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52711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眼科考试题</w:t>
      </w:r>
    </w:p>
    <w:p w14:paraId="79E1DDC0">
      <w:pPr>
        <w:jc w:val="center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2210122902 窦锡傲</w:t>
      </w:r>
    </w:p>
    <w:p w14:paraId="032925F3">
      <w:pPr>
        <w:rPr>
          <w:rFonts w:hint="eastAsia"/>
          <w:lang w:val="en-US" w:eastAsia="zh-CN"/>
        </w:rPr>
      </w:pPr>
    </w:p>
    <w:p w14:paraId="4CEE59F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眼科检查法</w:t>
      </w:r>
    </w:p>
    <w:p w14:paraId="744256A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右侧同向性偏盲的病损部位是</w:t>
      </w:r>
    </w:p>
    <w:p w14:paraId="3C4DC839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视交叉  </w:t>
      </w:r>
    </w:p>
    <w:p w14:paraId="38383384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右侧视神经  </w:t>
      </w:r>
    </w:p>
    <w:p w14:paraId="743DD9AF">
      <w:pPr>
        <w:numPr>
          <w:ilvl w:val="0"/>
          <w:numId w:val="3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左侧视束 </w:t>
      </w:r>
      <w:r>
        <w:rPr>
          <w:rFonts w:hint="eastAsia"/>
          <w:b/>
          <w:bCs/>
          <w:lang w:val="en-US" w:eastAsia="zh-CN"/>
        </w:rPr>
        <w:t xml:space="preserve"> </w:t>
      </w:r>
    </w:p>
    <w:p w14:paraId="6A83DB92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右侧视束 </w:t>
      </w:r>
    </w:p>
    <w:p w14:paraId="2BC8B38A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视辐射</w:t>
      </w:r>
    </w:p>
    <w:p w14:paraId="0F5FC2E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449B4B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视神经功能检查应选择</w:t>
      </w:r>
    </w:p>
    <w:p w14:paraId="24655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眼电图</w:t>
      </w:r>
    </w:p>
    <w:p w14:paraId="3DDFE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视网膜电图-a波</w:t>
      </w:r>
    </w:p>
    <w:p w14:paraId="371C0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视网膜电图-b波</w:t>
      </w:r>
    </w:p>
    <w:p w14:paraId="315BC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图形视网膜电图</w:t>
      </w:r>
    </w:p>
    <w:p w14:paraId="6A4B0E2B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E.</w:t>
      </w:r>
      <w:r>
        <w:rPr>
          <w:rFonts w:hint="eastAsia"/>
          <w:b/>
          <w:bCs/>
          <w:color w:val="0000FF"/>
          <w:lang w:val="en-US" w:eastAsia="zh-CN"/>
        </w:rPr>
        <w:t xml:space="preserve"> </w:t>
      </w:r>
      <w:r>
        <w:rPr>
          <w:rFonts w:hint="default"/>
          <w:b/>
          <w:bCs/>
          <w:color w:val="0000FF"/>
          <w:lang w:val="en-US" w:eastAsia="zh-CN"/>
        </w:rPr>
        <w:t>视觉诱发电位</w:t>
      </w:r>
    </w:p>
    <w:p w14:paraId="5F50DA66">
      <w:pPr>
        <w:rPr>
          <w:rFonts w:hint="default"/>
          <w:b/>
          <w:bCs/>
          <w:color w:val="0000FF"/>
          <w:lang w:val="en-US" w:eastAsia="zh-CN"/>
        </w:rPr>
      </w:pPr>
    </w:p>
    <w:p w14:paraId="1A37C130">
      <w:pPr>
        <w:rPr>
          <w:rFonts w:hint="default"/>
          <w:lang w:val="en-US" w:eastAsia="zh-CN"/>
        </w:rPr>
      </w:pPr>
    </w:p>
    <w:p w14:paraId="1F45FF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3、以下不属于直接检眼镜的特点的选项是</w:t>
      </w:r>
    </w:p>
    <w:p w14:paraId="04472B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所见眼底为正像</w:t>
      </w:r>
    </w:p>
    <w:p w14:paraId="1BCCF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可用于估计眼底病变隆起的高度</w:t>
      </w:r>
    </w:p>
    <w:p w14:paraId="6ABA0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可粗略判断被检者的注视点</w:t>
      </w:r>
    </w:p>
    <w:p w14:paraId="38C7B274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D. 需要散瞳后检查</w:t>
      </w:r>
    </w:p>
    <w:p w14:paraId="5C997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用于观察眼后段的结构和病变</w:t>
      </w:r>
    </w:p>
    <w:p w14:paraId="521907A7">
      <w:pPr>
        <w:rPr>
          <w:rFonts w:hint="eastAsia"/>
          <w:lang w:val="en-US" w:eastAsia="zh-CN"/>
        </w:rPr>
      </w:pPr>
    </w:p>
    <w:p w14:paraId="1E1A20FC">
      <w:pPr>
        <w:rPr>
          <w:rFonts w:hint="eastAsia"/>
          <w:lang w:val="en-US" w:eastAsia="zh-CN"/>
        </w:rPr>
      </w:pPr>
    </w:p>
    <w:p w14:paraId="0AA90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4、下列可出现向心性视野缩小的病有</w:t>
      </w:r>
    </w:p>
    <w:p w14:paraId="6ADBDA55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A.视网膜色素变性</w:t>
      </w:r>
    </w:p>
    <w:p w14:paraId="0A00F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B.青光眼早期</w:t>
      </w:r>
    </w:p>
    <w:p w14:paraId="695D2E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C.垂体瘤</w:t>
      </w:r>
    </w:p>
    <w:p w14:paraId="78327B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D.视盘水肿</w:t>
      </w:r>
    </w:p>
    <w:p w14:paraId="3E1D4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E.白内障</w:t>
      </w:r>
    </w:p>
    <w:p w14:paraId="41777A3E">
      <w:pPr>
        <w:rPr>
          <w:rFonts w:hint="eastAsia"/>
          <w:lang w:val="en-US" w:eastAsia="zh-CN"/>
        </w:rPr>
      </w:pPr>
    </w:p>
    <w:p w14:paraId="5C0A448E">
      <w:pPr>
        <w:rPr>
          <w:rFonts w:hint="eastAsia"/>
          <w:lang w:val="en-US" w:eastAsia="zh-CN"/>
        </w:rPr>
      </w:pPr>
    </w:p>
    <w:p w14:paraId="06BF4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5、测量高眼压病人最准确的眼压计是</w:t>
      </w:r>
    </w:p>
    <w:p w14:paraId="0C928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A.Schiotz眼压计</w:t>
      </w:r>
    </w:p>
    <w:p w14:paraId="564AE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B.费卡眼压计</w:t>
      </w:r>
    </w:p>
    <w:p w14:paraId="28BB0B5C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C.Goldman眼压计</w:t>
      </w:r>
    </w:p>
    <w:p w14:paraId="1DC89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D.非接触眼压计</w:t>
      </w:r>
    </w:p>
    <w:p w14:paraId="3CE0E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E.眼压描计</w:t>
      </w:r>
    </w:p>
    <w:p w14:paraId="11F7051B">
      <w:pPr>
        <w:rPr>
          <w:rFonts w:hint="eastAsia"/>
          <w:lang w:val="en-US" w:eastAsia="zh-CN"/>
        </w:rPr>
      </w:pPr>
    </w:p>
    <w:p w14:paraId="031D7D15">
      <w:pPr>
        <w:rPr>
          <w:rFonts w:hint="eastAsia"/>
          <w:lang w:val="en-US" w:eastAsia="zh-CN"/>
        </w:rPr>
      </w:pPr>
    </w:p>
    <w:p w14:paraId="5F8D241D">
      <w:pPr>
        <w:rPr>
          <w:rFonts w:hint="eastAsia"/>
          <w:lang w:val="en-US" w:eastAsia="zh-CN"/>
        </w:rPr>
      </w:pPr>
    </w:p>
    <w:p w14:paraId="142727F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门诊病历书写与用药原则</w:t>
      </w:r>
    </w:p>
    <w:p w14:paraId="4EFA095C">
      <w:pPr>
        <w:numPr>
          <w:ilvl w:val="0"/>
          <w:numId w:val="4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夜盲症是下列哪种细胞的功能不良</w:t>
      </w:r>
    </w:p>
    <w:p w14:paraId="5DE7264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A.视锥细胞</w:t>
      </w:r>
    </w:p>
    <w:p w14:paraId="13E9C36E">
      <w:pPr>
        <w:numPr>
          <w:numId w:val="0"/>
        </w:num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B.视杆细胞</w:t>
      </w:r>
    </w:p>
    <w:p w14:paraId="1A197AB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C.视网膜色素上皮细胞</w:t>
      </w:r>
    </w:p>
    <w:p w14:paraId="034D60D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D.水平细胞</w:t>
      </w:r>
    </w:p>
    <w:p w14:paraId="40E25FB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E.双极细胞</w:t>
      </w:r>
    </w:p>
    <w:p w14:paraId="6EF6B502">
      <w:pPr>
        <w:numPr>
          <w:numId w:val="0"/>
        </w:numPr>
        <w:rPr>
          <w:rFonts w:hint="eastAsia"/>
          <w:lang w:val="en-US" w:eastAsia="zh-CN"/>
        </w:rPr>
      </w:pPr>
    </w:p>
    <w:p w14:paraId="3E6015C8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男，58岁，右眼视力下降1月。右眼视力眼前指数，左眼视力1.0。眼底：玻璃体轻度混浊，视乳头边界不清，轻度隆起，静脉迂曲扩张，呈腊肠状，视网膜大范围片状出血，近视盘的视网膜可见多量片状黄白色渗出，黄斑中心凹亦可见出血渗出。此例病人的诊断应首先考虑为</w:t>
      </w:r>
    </w:p>
    <w:p w14:paraId="429EB32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A.中心性浆液性脉络膜视网膜病变</w:t>
      </w:r>
    </w:p>
    <w:p w14:paraId="529228A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B.高血压视网膜病变</w:t>
      </w:r>
    </w:p>
    <w:p w14:paraId="30D994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C.糖尿病性视网膜病变</w:t>
      </w:r>
    </w:p>
    <w:p w14:paraId="6AD4BA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D.视网膜中央动脉阻塞</w:t>
      </w:r>
    </w:p>
    <w:p w14:paraId="08CF2E15">
      <w:pPr>
        <w:numPr>
          <w:ilvl w:val="0"/>
          <w:numId w:val="0"/>
        </w:num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E.视网膜中央静脉阻塞</w:t>
      </w:r>
    </w:p>
    <w:p w14:paraId="6A9AC0D3">
      <w:pPr>
        <w:numPr>
          <w:numId w:val="0"/>
        </w:numPr>
        <w:rPr>
          <w:rFonts w:hint="default"/>
          <w:lang w:val="en-US" w:eastAsia="zh-CN"/>
        </w:rPr>
      </w:pPr>
    </w:p>
    <w:p w14:paraId="36F04F8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3. 男，40岁，右眼急性视力下降伴剧烈眼痛、头痛、恶心呕吐。查体：右眼结膜充血，角膜雾状混浊，前房浅，瞳孔散大。最应禁用的药物是？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A. 毛果芸香碱滴眼液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B. 噻吗洛尔滴眼液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C. 复方托吡卡胺滴眼液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D. 布林佐胺滴眼液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E. 甘露醇注射液</w:t>
      </w:r>
    </w:p>
    <w:p w14:paraId="278FEAB9">
      <w:pPr>
        <w:numPr>
          <w:numId w:val="0"/>
        </w:numPr>
        <w:rPr>
          <w:rFonts w:hint="default"/>
          <w:lang w:val="en-US" w:eastAsia="zh-CN"/>
        </w:rPr>
      </w:pPr>
    </w:p>
    <w:p w14:paraId="74C89E5E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4、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男，55岁，诊断为开角型青光眼，使用拉坦前列素滴眼液治疗。以下哪项是该药常见的不良反应？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A. 虹膜色素沉着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B. 瞳孔缩小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C. 眼压升高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D. 角膜溃疡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E. 结膜干燥</w:t>
      </w:r>
    </w:p>
    <w:p w14:paraId="64C0C136">
      <w:pPr>
        <w:numPr>
          <w:numId w:val="0"/>
        </w:numPr>
        <w:rPr>
          <w:rFonts w:hint="default"/>
          <w:lang w:val="en-US" w:eastAsia="zh-CN"/>
        </w:rPr>
      </w:pPr>
    </w:p>
    <w:p w14:paraId="194BAB7A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5、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男，10岁，因视力下降来院，需行散瞳验光。既往无眼病史。以下哪种药物最适合用于该患儿？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A. 复方托吡卡胺滴眼液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B. 阿托品眼用凝胶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C. 毛果芸香碱滴眼液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D. 噻吗洛尔滴眼液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E. 贝美前列素滴眼液</w:t>
      </w:r>
    </w:p>
    <w:p w14:paraId="6FE5D3D4">
      <w:pPr>
        <w:numPr>
          <w:numId w:val="0"/>
        </w:numPr>
        <w:rPr>
          <w:rFonts w:hint="default"/>
          <w:lang w:val="en-US" w:eastAsia="zh-CN"/>
        </w:rPr>
      </w:pPr>
    </w:p>
    <w:p w14:paraId="33EE7C12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663A5C8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外眼及眼表疾病</w:t>
      </w:r>
    </w:p>
    <w:p w14:paraId="614B2D40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b/>
          <w:bCs/>
          <w:lang w:val="en-US" w:eastAsia="zh-CN"/>
        </w:rPr>
        <w:t>女性，41岁，因右眼分泌物增多2个月就诊，行泪道冲洗时，从下泪点注水，液体从上泪点流出并伴有:较多脓液时，这可能表明</w:t>
      </w:r>
    </w:p>
    <w:p w14:paraId="352D7108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A.泪小管阻塞</w:t>
      </w:r>
    </w:p>
    <w:p w14:paraId="411D16A3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B.泪总管阻塞</w:t>
      </w:r>
    </w:p>
    <w:p w14:paraId="7CE85DDE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C.鼻泪管阻塞</w:t>
      </w:r>
    </w:p>
    <w:p w14:paraId="24760F59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D.鼻泪管狭窄</w:t>
      </w:r>
    </w:p>
    <w:p w14:paraId="768AE910">
      <w:pPr>
        <w:numPr>
          <w:numId w:val="0"/>
        </w:num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E.鼻泪管阻塞合并慢性泪囊炎</w:t>
      </w:r>
    </w:p>
    <w:p w14:paraId="6FF06AA5">
      <w:pPr>
        <w:numPr>
          <w:numId w:val="0"/>
        </w:numPr>
        <w:rPr>
          <w:rFonts w:hint="default"/>
          <w:lang w:val="en-US" w:eastAsia="zh-CN"/>
        </w:rPr>
      </w:pPr>
    </w:p>
    <w:p w14:paraId="5502859C">
      <w:pPr>
        <w:numPr>
          <w:numId w:val="0"/>
        </w:numPr>
        <w:rPr>
          <w:rFonts w:hint="default"/>
          <w:lang w:val="en-US" w:eastAsia="zh-CN"/>
        </w:rPr>
      </w:pPr>
    </w:p>
    <w:p w14:paraId="0BF830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b/>
          <w:bCs/>
          <w:lang w:val="en-US" w:eastAsia="zh-CN"/>
        </w:rPr>
        <w:t>按病因将干眼症分类，其中不包括</w:t>
      </w:r>
    </w:p>
    <w:p w14:paraId="587B6B66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水液缺乏型</w:t>
      </w:r>
    </w:p>
    <w:p w14:paraId="36086B25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脂质异常型</w:t>
      </w:r>
    </w:p>
    <w:p w14:paraId="28AFD881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黏蛋白异常型</w:t>
      </w:r>
    </w:p>
    <w:p w14:paraId="46080469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泪液动力学异常型</w:t>
      </w:r>
    </w:p>
    <w:p w14:paraId="3652F9A2">
      <w:pPr>
        <w:numPr>
          <w:ilvl w:val="0"/>
          <w:numId w:val="5"/>
        </w:numPr>
        <w:ind w:left="0" w:leftChars="0" w:firstLine="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泪液蒸发过强型</w:t>
      </w:r>
    </w:p>
    <w:p w14:paraId="5BA039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143B0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BA8E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b/>
          <w:bCs/>
          <w:lang w:val="en-US" w:eastAsia="zh-CN"/>
        </w:rPr>
        <w:t>有“脓漏眼”之称的是</w:t>
      </w:r>
    </w:p>
    <w:p w14:paraId="68E861A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A.成人淋球菌性结膜炎</w:t>
      </w:r>
    </w:p>
    <w:p w14:paraId="568C83BE">
      <w:pPr>
        <w:widowControl w:val="0"/>
        <w:numPr>
          <w:numId w:val="0"/>
        </w:numPr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B.新生儿淋球菌性结膜炎</w:t>
      </w:r>
    </w:p>
    <w:p w14:paraId="12B19FB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C.成人脑膜炎球菌性结膜炎</w:t>
      </w:r>
    </w:p>
    <w:p w14:paraId="11EFF70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D.新生儿脑膜炎球菌性结膜炎</w:t>
      </w:r>
    </w:p>
    <w:p w14:paraId="766FD3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E.各种类型的急性结膜炎</w:t>
      </w:r>
    </w:p>
    <w:p w14:paraId="14DA478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3BDCC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B9AE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  <w:b/>
          <w:bCs/>
          <w:lang w:val="en-US" w:eastAsia="zh-CN"/>
        </w:rPr>
        <w:t>患者男，46岁。发现右眼上睑皮下硬结半月余，自觉无明显不适。检查:右眼视力正常，眼睑皮肤稍隆起，眼睑皮下可触及一黄豆大小圆形肿块，边界清楚，与皮肤无粘连，无明显压痛，局部睑结膜暗红色充血，余无异常发现。最可能的诊断是</w:t>
      </w:r>
    </w:p>
    <w:p w14:paraId="246C4ABC">
      <w:pPr>
        <w:widowControl w:val="0"/>
        <w:numPr>
          <w:numId w:val="0"/>
        </w:numPr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A.睑板腺囊肿</w:t>
      </w:r>
    </w:p>
    <w:p w14:paraId="3C7F9E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B.内麦粒肿</w:t>
      </w:r>
    </w:p>
    <w:p w14:paraId="0032AC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C.外麦粒肿</w:t>
      </w:r>
    </w:p>
    <w:p w14:paraId="1733BB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D.眦部睑缘炎</w:t>
      </w:r>
    </w:p>
    <w:p w14:paraId="223E40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E.鳞屑性睑缘炎</w:t>
      </w:r>
    </w:p>
    <w:p w14:paraId="547ADC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A3D7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63DE6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8192DAE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病例分析题</w:t>
      </w:r>
    </w:p>
    <w:p w14:paraId="0477DAAA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92" w:beforeAutospacing="0" w:after="192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患者，男，24岁，因“双眼红肿、异物感、流泪伴水样分泌物增多2天”就诊。患者自述发病前曾与患“红眼病”的同事接触。查体：双眼视力正常，双眼睑轻度水肿，结膜明显充血，穹隆部可见多个滤泡，下睑结膜见少量点状出血，双耳前均可触及肿大、轻压痛的淋巴结。角膜透明，无浸润。</w:t>
      </w:r>
    </w:p>
    <w:p w14:paraId="27F16E9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问题：</w:t>
      </w:r>
    </w:p>
    <w:p w14:paraId="3ADE59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该患者最可能的诊断是什么？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诊断依据是什么？</w:t>
      </w:r>
    </w:p>
    <w:p w14:paraId="62F59A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需与哪些疾病进行鉴别诊断？（至少列出3种）</w:t>
      </w:r>
    </w:p>
    <w:p w14:paraId="1706948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请写出具体的治疗方案（包括局部用药及患者教育要点）</w:t>
      </w:r>
    </w:p>
    <w:p w14:paraId="3907BC8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A116580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1. 诊断及依据</w:t>
      </w:r>
    </w:p>
    <w:p w14:paraId="67226FA9">
      <w:pPr>
        <w:widowControl w:val="0"/>
        <w:numPr>
          <w:numId w:val="0"/>
        </w:numPr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·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急性病毒性结膜炎（流行性角结膜炎，腺病毒性结膜炎）。</w:t>
      </w:r>
    </w:p>
    <w:p w14:paraId="300D2775">
      <w:pPr>
        <w:pStyle w:val="2"/>
        <w:spacing w:before="0" w:after="0" w:line="240" w:lineRule="auto"/>
        <w:ind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·诊断依据：</w:t>
      </w:r>
    </w:p>
    <w:p w14:paraId="28192A79">
      <w:pPr>
        <w:pStyle w:val="2"/>
        <w:spacing w:before="0" w:after="0" w:line="240" w:lineRule="auto"/>
        <w:ind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1）流行病学史：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患者发病前曾与“红眼病”同事接触，提示传染性结膜炎，病毒性结膜炎（尤其是腺病毒）传染性强，易在密切接触者间传播。</w:t>
      </w:r>
    </w:p>
    <w:p w14:paraId="0FE746A7">
      <w:pPr>
        <w:pStyle w:val="2"/>
        <w:spacing w:before="0" w:after="0" w:line="240" w:lineRule="auto"/>
        <w:ind w:firstLine="420" w:firstLineChars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2）临床表现：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水样分泌物，符合病毒性结膜炎的典型表现。</w:t>
      </w:r>
    </w:p>
    <w:p w14:paraId="03563460">
      <w:pPr>
        <w:widowControl w:val="0"/>
        <w:numPr>
          <w:numId w:val="0"/>
        </w:numPr>
        <w:ind w:left="420" w:leftChars="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3）体征：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双耳前淋巴结肿大、轻压痛，这是病毒性结膜炎（特别是流行性角结膜炎）的重要鉴别特征，细菌性或过敏性结膜炎较少出现</w:t>
      </w:r>
    </w:p>
    <w:p w14:paraId="7438E14C">
      <w:pPr>
        <w:widowControl w:val="0"/>
        <w:numPr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4）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角膜情况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角膜透明，无浸润或溃疡，符合早期病毒性结膜炎表现（后期可能出现点状角膜炎，但急性期角膜可正常）</w:t>
      </w:r>
    </w:p>
    <w:p w14:paraId="23C8B33F">
      <w:pPr>
        <w:widowControl w:val="0"/>
        <w:numPr>
          <w:numId w:val="0"/>
        </w:numPr>
        <w:ind w:left="0" w:leftChars="0" w:firstLine="420" w:firstLineChars="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1353ADB1">
      <w:pPr>
        <w:widowControl w:val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2. 鉴别诊断</w:t>
      </w:r>
    </w:p>
    <w:p w14:paraId="4224B659">
      <w:pPr>
        <w:widowControl w:val="0"/>
        <w:numPr>
          <w:ilvl w:val="0"/>
          <w:numId w:val="7"/>
        </w:numPr>
        <w:ind w:left="842" w:leftChars="200" w:hanging="422" w:hanging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细菌性结膜炎：分泌物多为脓性、黄绿色，晨起眼睑粘连，耳前淋巴结肿大不常见，抗生素治疗有效。</w:t>
      </w:r>
    </w:p>
    <w:p w14:paraId="036848F8">
      <w:pPr>
        <w:widowControl w:val="0"/>
        <w:numPr>
          <w:ilvl w:val="0"/>
          <w:numId w:val="7"/>
        </w:numPr>
        <w:ind w:left="842" w:leftChars="200" w:hanging="422" w:hanging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过敏性结膜炎：以眼痒为主要症状，分泌物呈黏丝状，结膜乳头增生明显，常有过敏史。</w:t>
      </w:r>
    </w:p>
    <w:p w14:paraId="6D0146C9">
      <w:pPr>
        <w:widowControl w:val="0"/>
        <w:numPr>
          <w:ilvl w:val="0"/>
          <w:numId w:val="7"/>
        </w:numPr>
        <w:ind w:left="842" w:leftChars="200" w:hanging="422" w:hanging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衣原体性结膜炎（如沙眼）：病程慢性，上睑结膜滤泡、乳头并存，可伴角膜血管翳，需实验室检查确诊。</w:t>
      </w:r>
    </w:p>
    <w:p w14:paraId="406C79A5">
      <w:pPr>
        <w:widowControl w:val="0"/>
        <w:numPr>
          <w:numId w:val="0"/>
        </w:numPr>
        <w:ind w:left="420" w:leftChars="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6B23710F">
      <w:pPr>
        <w:widowControl w:val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3. 治疗方案</w:t>
      </w:r>
    </w:p>
    <w:p w14:paraId="5CA4B625">
      <w:pPr>
        <w:widowControl w:val="0"/>
        <w:numPr>
          <w:ilvl w:val="0"/>
          <w:numId w:val="8"/>
        </w:numPr>
        <w:ind w:left="842" w:leftChars="200" w:hanging="422" w:hanging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局部抗病毒药物：可使用更昔洛韦滴眼液或阿昔洛韦滴眼液，每日4～6次。</w:t>
      </w:r>
    </w:p>
    <w:p w14:paraId="7570F318">
      <w:pPr>
        <w:widowControl w:val="0"/>
        <w:numPr>
          <w:ilvl w:val="0"/>
          <w:numId w:val="8"/>
        </w:numPr>
        <w:ind w:left="842" w:leftChars="200" w:hanging="422" w:hanging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对症治疗：不含防腐剂的人工泪液（如玻璃酸钠滴眼液）缓解异物感；冷敷减轻眼睑水肿。</w:t>
      </w:r>
    </w:p>
    <w:p w14:paraId="5339B603">
      <w:pPr>
        <w:widowControl w:val="0"/>
        <w:jc w:val="both"/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注意事项</w:t>
      </w:r>
    </w:p>
    <w:p w14:paraId="2CCAE3F5">
      <w:pPr>
        <w:widowControl w:val="0"/>
        <w:numPr>
          <w:ilvl w:val="0"/>
          <w:numId w:val="9"/>
        </w:numPr>
        <w:ind w:left="842" w:leftChars="200" w:hanging="422" w:hanging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禁用糖皮质激素滴眼液（除非出现严重的角膜炎症或伪膜，需在医生指导下使用）。</w:t>
      </w:r>
    </w:p>
    <w:p w14:paraId="117F4F29">
      <w:pPr>
        <w:widowControl w:val="0"/>
        <w:numPr>
          <w:ilvl w:val="0"/>
          <w:numId w:val="9"/>
        </w:numPr>
        <w:ind w:left="842" w:leftChars="200" w:hanging="422" w:hanging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急性期传染性强，患者需隔离，勤洗手，避免揉眼，毛巾、脸盆等个人用品单独使用并消毒。</w:t>
      </w:r>
    </w:p>
    <w:p w14:paraId="167EA855">
      <w:pPr>
        <w:widowControl w:val="0"/>
        <w:numPr>
          <w:ilvl w:val="0"/>
          <w:numId w:val="9"/>
        </w:numPr>
        <w:ind w:left="842" w:leftChars="200" w:hanging="422" w:hanging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一般病程1～2周，告知患者病情自限性，若出现视力下降、畏光加重需及时复诊。</w:t>
      </w:r>
    </w:p>
    <w:p w14:paraId="5BD321DE">
      <w:pPr>
        <w:numPr>
          <w:numId w:val="0"/>
        </w:numPr>
        <w:rPr>
          <w:rFonts w:hint="default"/>
          <w:lang w:val="en-US" w:eastAsia="zh-CN"/>
        </w:rPr>
      </w:pPr>
    </w:p>
    <w:p w14:paraId="48D433E1">
      <w:pPr>
        <w:numPr>
          <w:numId w:val="0"/>
        </w:numPr>
        <w:rPr>
          <w:rFonts w:hint="default"/>
          <w:lang w:val="en-US" w:eastAsia="zh-CN"/>
        </w:rPr>
      </w:pPr>
    </w:p>
    <w:p w14:paraId="2A06BEBE">
      <w:pPr>
        <w:numPr>
          <w:numId w:val="0"/>
        </w:numPr>
        <w:rPr>
          <w:rFonts w:hint="default"/>
          <w:lang w:val="en-US" w:eastAsia="zh-CN"/>
        </w:rPr>
      </w:pPr>
    </w:p>
    <w:p w14:paraId="54671758">
      <w:pPr>
        <w:numPr>
          <w:numId w:val="0"/>
        </w:numPr>
        <w:rPr>
          <w:rFonts w:hint="default"/>
          <w:lang w:val="en-US" w:eastAsia="zh-CN"/>
        </w:rPr>
      </w:pPr>
    </w:p>
    <w:p w14:paraId="0E7B4DA9">
      <w:pPr>
        <w:numPr>
          <w:numId w:val="0"/>
        </w:numPr>
        <w:rPr>
          <w:rFonts w:hint="default"/>
          <w:lang w:val="en-US" w:eastAsia="zh-CN"/>
        </w:rPr>
      </w:pPr>
    </w:p>
    <w:p w14:paraId="27B08C3D">
      <w:pPr>
        <w:numPr>
          <w:numId w:val="0"/>
        </w:numPr>
        <w:rPr>
          <w:rFonts w:hint="default"/>
          <w:lang w:val="en-US" w:eastAsia="zh-CN"/>
        </w:rPr>
      </w:pPr>
    </w:p>
    <w:p w14:paraId="52970917">
      <w:pPr>
        <w:numPr>
          <w:numId w:val="0"/>
        </w:numPr>
        <w:rPr>
          <w:rFonts w:hint="default"/>
          <w:lang w:val="en-US" w:eastAsia="zh-CN"/>
        </w:rPr>
      </w:pPr>
    </w:p>
    <w:p w14:paraId="15F3210B">
      <w:pPr>
        <w:numPr>
          <w:numId w:val="0"/>
        </w:numPr>
        <w:rPr>
          <w:rFonts w:hint="default"/>
          <w:lang w:val="en-US" w:eastAsia="zh-CN"/>
        </w:rPr>
      </w:pPr>
    </w:p>
    <w:p w14:paraId="196852AD">
      <w:pPr>
        <w:numPr>
          <w:numId w:val="0"/>
        </w:numPr>
        <w:rPr>
          <w:rFonts w:hint="default"/>
          <w:lang w:val="en-US" w:eastAsia="zh-CN"/>
        </w:rPr>
      </w:pPr>
    </w:p>
    <w:p w14:paraId="27A6525E">
      <w:pPr>
        <w:numPr>
          <w:numId w:val="0"/>
        </w:numPr>
        <w:rPr>
          <w:rFonts w:hint="default"/>
          <w:lang w:val="en-US" w:eastAsia="zh-CN"/>
        </w:rPr>
      </w:pPr>
    </w:p>
    <w:p w14:paraId="57A062C7">
      <w:pPr>
        <w:numPr>
          <w:numId w:val="0"/>
        </w:numPr>
        <w:rPr>
          <w:rFonts w:hint="default"/>
          <w:lang w:val="en-US" w:eastAsia="zh-CN"/>
        </w:rPr>
      </w:pPr>
    </w:p>
    <w:p w14:paraId="19548AA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角膜病</w:t>
      </w:r>
    </w:p>
    <w:p w14:paraId="5F6852EF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1、单纯疱疹病毒树枝状角膜炎特点，何者不正确</w:t>
      </w:r>
    </w:p>
    <w:p w14:paraId="3DF2203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A.畏光、流泪、视力下降</w:t>
      </w:r>
    </w:p>
    <w:p w14:paraId="55DB9DD7">
      <w:pPr>
        <w:numPr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B.病灶以点状角膜炎起病，融合成树枝，常见于角膜周边部</w:t>
      </w:r>
    </w:p>
    <w:p w14:paraId="358A366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C.睫状充血</w:t>
      </w:r>
    </w:p>
    <w:p w14:paraId="5B6D89F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D.弥漫型角膜感觉减退</w:t>
      </w:r>
    </w:p>
    <w:p w14:paraId="12EFBE0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E.可发展成地图状溃疡</w:t>
      </w:r>
    </w:p>
    <w:p w14:paraId="5299257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E0F790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D24DE7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b/>
          <w:bCs/>
          <w:lang w:val="en-US" w:eastAsia="zh-CN"/>
        </w:rPr>
        <w:t>肺炎球菌性角膜炎可见</w:t>
      </w:r>
    </w:p>
    <w:p w14:paraId="4C44388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A.溃疡沿角膜缘环行发展，然后向中央区浸润</w:t>
      </w:r>
    </w:p>
    <w:p w14:paraId="526094A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B.病灶呈灰白色、欠光泽、干燥而略隆起，周边有伪足</w:t>
      </w:r>
    </w:p>
    <w:p w14:paraId="21C9786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C</w:t>
      </w:r>
      <w:r>
        <w:rPr>
          <w:rFonts w:hint="eastAsia"/>
          <w:lang w:val="en-US" w:eastAsia="zh-CN"/>
        </w:rPr>
        <w:t>.</w:t>
      </w:r>
      <w:r>
        <w:rPr>
          <w:rFonts w:hint="eastAsia"/>
          <w:b/>
          <w:bCs/>
          <w:color w:val="0000FF"/>
          <w:lang w:val="en-US" w:eastAsia="zh-CN"/>
        </w:rPr>
        <w:t>椭圆形、中央基质较深，角膜边界不清，常伴前房积脓</w:t>
      </w:r>
    </w:p>
    <w:p w14:paraId="1A32A78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D.角膜上皮出现点状缺损，可形成化脓性角膜溃疡，患眼充血，但无疼痛感</w:t>
      </w:r>
    </w:p>
    <w:p w14:paraId="575AB2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E.角膜中央区基质盘状水肿，角膜上皮完整</w:t>
      </w:r>
    </w:p>
    <w:p w14:paraId="4A0BD753">
      <w:pPr>
        <w:numPr>
          <w:numId w:val="0"/>
        </w:numPr>
        <w:rPr>
          <w:rFonts w:hint="default"/>
          <w:lang w:val="en-US" w:eastAsia="zh-CN"/>
        </w:rPr>
      </w:pPr>
    </w:p>
    <w:p w14:paraId="691F2F4C">
      <w:pPr>
        <w:numPr>
          <w:numId w:val="0"/>
        </w:numPr>
        <w:rPr>
          <w:rFonts w:hint="default"/>
          <w:lang w:val="en-US" w:eastAsia="zh-CN"/>
        </w:rPr>
      </w:pPr>
    </w:p>
    <w:p w14:paraId="546506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b/>
          <w:bCs/>
          <w:lang w:val="en-US" w:eastAsia="zh-CN"/>
        </w:rPr>
        <w:t>、激素类眼药水不能用于哪种角膜病</w:t>
      </w:r>
    </w:p>
    <w:p w14:paraId="4A3EDA0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A.角膜斑翳</w:t>
      </w:r>
    </w:p>
    <w:p w14:paraId="544607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B.角膜基质炎</w:t>
      </w:r>
    </w:p>
    <w:p w14:paraId="7A4DB4B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C.蚕蚀性角膜溃疡</w:t>
      </w:r>
    </w:p>
    <w:p w14:paraId="5F7C57D2">
      <w:pPr>
        <w:numPr>
          <w:numId w:val="0"/>
        </w:num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D.细菌性角膜溃疡急性期</w:t>
      </w:r>
    </w:p>
    <w:p w14:paraId="2EE7AF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E.泡性角结膜炎</w:t>
      </w:r>
    </w:p>
    <w:p w14:paraId="5E1E2A2B">
      <w:pPr>
        <w:numPr>
          <w:numId w:val="0"/>
        </w:numPr>
        <w:rPr>
          <w:rFonts w:hint="default"/>
          <w:lang w:val="en-US" w:eastAsia="zh-CN"/>
        </w:rPr>
      </w:pPr>
    </w:p>
    <w:p w14:paraId="10573AC1">
      <w:pPr>
        <w:numPr>
          <w:numId w:val="0"/>
        </w:numPr>
        <w:rPr>
          <w:rFonts w:hint="default"/>
          <w:lang w:val="en-US" w:eastAsia="zh-CN"/>
        </w:rPr>
      </w:pPr>
    </w:p>
    <w:p w14:paraId="2164DF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  <w:b/>
          <w:bCs/>
          <w:lang w:val="en-US" w:eastAsia="zh-CN"/>
        </w:rPr>
        <w:t>患者，男，25岁，主诉左眼被树枝划伤后疼痛2天，查:左眼睫状充血+++，角膜中央可见4mm直径大小溃:疡，溃疡表面干燥呈“牙膏状”，周边有明显免疫环，角膜基质水肿，前房可见1mm积脓。关于该病人的治疗哪项不对</w:t>
      </w:r>
    </w:p>
    <w:p w14:paraId="028991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A.局部应用氟康唑眼液点眼</w:t>
      </w:r>
    </w:p>
    <w:p w14:paraId="3A03FC9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B.全身应用抗真菌药</w:t>
      </w:r>
    </w:p>
    <w:p w14:paraId="17AF0BC8">
      <w:pPr>
        <w:numPr>
          <w:ilvl w:val="0"/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C.适量应用糖皮质激素</w:t>
      </w:r>
    </w:p>
    <w:p w14:paraId="180899D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D.并发虹膜睫状体炎时用阿托品散瞳</w:t>
      </w:r>
    </w:p>
    <w:p w14:paraId="588FDF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E.保守无效时，可行角膜移植术</w:t>
      </w:r>
    </w:p>
    <w:p w14:paraId="479BBD2F">
      <w:pPr>
        <w:numPr>
          <w:numId w:val="0"/>
        </w:numPr>
        <w:rPr>
          <w:rFonts w:hint="eastAsia"/>
          <w:lang w:val="en-US" w:eastAsia="zh-CN"/>
        </w:rPr>
      </w:pPr>
    </w:p>
    <w:p w14:paraId="346684DE">
      <w:pPr>
        <w:numPr>
          <w:numId w:val="0"/>
        </w:numPr>
        <w:rPr>
          <w:rFonts w:hint="eastAsia"/>
          <w:lang w:val="en-US" w:eastAsia="zh-CN"/>
        </w:rPr>
      </w:pPr>
    </w:p>
    <w:p w14:paraId="1619695B">
      <w:pPr>
        <w:numPr>
          <w:numId w:val="0"/>
        </w:numPr>
        <w:rPr>
          <w:rFonts w:hint="default"/>
          <w:lang w:val="en-US" w:eastAsia="zh-CN"/>
        </w:rPr>
      </w:pPr>
    </w:p>
    <w:p w14:paraId="40257B60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  <w:b/>
          <w:bCs/>
          <w:lang w:val="en-US" w:eastAsia="zh-CN"/>
        </w:rPr>
        <w:t>圆锥角膜早期有效的诊断方法是</w:t>
      </w:r>
    </w:p>
    <w:p w14:paraId="08C7BA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A.裂隙灯检查</w:t>
      </w:r>
    </w:p>
    <w:p w14:paraId="5A78093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B.眼底检查</w:t>
      </w:r>
    </w:p>
    <w:p w14:paraId="6B0F3BD6">
      <w:pPr>
        <w:numPr>
          <w:numId w:val="0"/>
        </w:num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C.角膜地形图检查</w:t>
      </w:r>
    </w:p>
    <w:p w14:paraId="4FB682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D.角膜曲率检查</w:t>
      </w:r>
    </w:p>
    <w:p w14:paraId="6C91A7B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E.验光</w:t>
      </w:r>
    </w:p>
    <w:p w14:paraId="663B2799">
      <w:pPr>
        <w:numPr>
          <w:numId w:val="0"/>
        </w:numPr>
        <w:rPr>
          <w:rFonts w:hint="eastAsia"/>
          <w:lang w:val="en-US" w:eastAsia="zh-CN"/>
        </w:rPr>
      </w:pPr>
    </w:p>
    <w:p w14:paraId="2B44DEF6">
      <w:pPr>
        <w:numPr>
          <w:numId w:val="0"/>
        </w:numPr>
        <w:rPr>
          <w:rFonts w:hint="eastAsia"/>
          <w:lang w:val="en-US" w:eastAsia="zh-CN"/>
        </w:rPr>
      </w:pPr>
    </w:p>
    <w:p w14:paraId="1F1AF55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五、葡萄膜炎和白内障</w:t>
      </w:r>
    </w:p>
    <w:p w14:paraId="3468F2DD">
      <w:pPr>
        <w:numPr>
          <w:ilvl w:val="0"/>
          <w:numId w:val="1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急性前葡萄膜炎最具特征性的眼部体征是？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A. 结膜囊脓性分泌物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B. 角膜上皮点状脱落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C. 瞳孔缩小伴后粘连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D. 眼压急剧升高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E. 玻璃体积血</w:t>
      </w:r>
    </w:p>
    <w:p w14:paraId="014BEFF3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BA8D16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0B65A7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2、前葡萄膜炎晚期并发眼球萎缩是由于</w:t>
      </w:r>
    </w:p>
    <w:p w14:paraId="72F00CB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A.瞳孔闭锁、增加虹膜张力、房角开放、房水排出过多</w:t>
      </w:r>
    </w:p>
    <w:p w14:paraId="02D52EB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B.炎症反复发作、睫状体萎缩</w:t>
      </w:r>
    </w:p>
    <w:p w14:paraId="0268781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C.炎症所致、房水分泌过多</w:t>
      </w:r>
    </w:p>
    <w:p w14:paraId="19C6EDD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D.视功能丧失</w:t>
      </w:r>
    </w:p>
    <w:p w14:paraId="73B7F2E9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E.眼内容物机化浓缩</w:t>
      </w:r>
    </w:p>
    <w:p w14:paraId="30F5226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F9098B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5B4921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男性，70岁，左眼突然胀痛，视力下降明显，伴同侧头痛、恶心、呕吐。检查:左眼角膜水肿，虹膜前移，前房浅，晶状体混浊，体积增大，眼压高。诊断为白内障引起的青光眼大发作，目前患者的白内障处于哪一期</w:t>
      </w:r>
    </w:p>
    <w:p w14:paraId="78E8E6A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A.初发期</w:t>
      </w:r>
    </w:p>
    <w:p w14:paraId="16E2299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B.膨胀期</w:t>
      </w:r>
    </w:p>
    <w:p w14:paraId="251EECD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C.成熟期</w:t>
      </w:r>
    </w:p>
    <w:p w14:paraId="4FC47F3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D.过熟期</w:t>
      </w:r>
    </w:p>
    <w:p w14:paraId="569C585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E.发作期</w:t>
      </w:r>
    </w:p>
    <w:p w14:paraId="1AA2C74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0A9D27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817B629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4、急性前葡萄膜炎治疗措施中不包括</w:t>
      </w:r>
    </w:p>
    <w:p w14:paraId="6844FB46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A.皮质类固醇</w:t>
      </w:r>
    </w:p>
    <w:p w14:paraId="06A0DEF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B.抗生素</w:t>
      </w:r>
    </w:p>
    <w:p w14:paraId="6332832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C.缩瞳</w:t>
      </w:r>
    </w:p>
    <w:p w14:paraId="0D6B40E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D.非皮质类固醇抗炎药:</w:t>
      </w:r>
    </w:p>
    <w:p w14:paraId="35619A3F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E.免疫治疗</w:t>
      </w:r>
    </w:p>
    <w:p w14:paraId="7B3D6AF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57B886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93542C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5、患者，男性，65岁，双眼视力渐进性下降1年，检查视力:右0.1，左眼前手动;眼压:右15mmHg，左17mmHg;散瞳后检查右眼晶状体皮质不均匀混浊，左眼晶状体白色混浊，虹膜投影阴性，眼底看不见。应诊断为</w:t>
      </w:r>
    </w:p>
    <w:p w14:paraId="4FAD9EA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A.双眼老年性白内障，膨胀期</w:t>
      </w:r>
    </w:p>
    <w:p w14:paraId="6B11FC4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B.双眼老年性白内障，右眼膨胀期，左眼成熟期</w:t>
      </w:r>
    </w:p>
    <w:p w14:paraId="036D15B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C.双眼老年性白内障，右眼成熟期，左眼过熟期</w:t>
      </w:r>
    </w:p>
    <w:p w14:paraId="1A8388F9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D.双眼核性白内障</w:t>
      </w:r>
    </w:p>
    <w:p w14:paraId="7E2E55F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E.并发性白内障</w:t>
      </w:r>
    </w:p>
    <w:p w14:paraId="1983AD6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5EC32E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六、青光眼</w:t>
      </w:r>
    </w:p>
    <w:p w14:paraId="2CE7ADB2">
      <w:pPr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1、关于青光眼的定义，下列哪项是正确的？</w:t>
      </w:r>
    </w:p>
    <w:p w14:paraId="72828E2B">
      <w:pPr>
        <w:jc w:val="left"/>
        <w:rPr>
          <w:sz w:val="21"/>
          <w:szCs w:val="21"/>
        </w:rPr>
      </w:pPr>
      <w:r>
        <w:rPr>
          <w:sz w:val="21"/>
          <w:szCs w:val="21"/>
        </w:rPr>
        <w:t>A. 眼压高于正常值的一组疾病  </w:t>
      </w:r>
    </w:p>
    <w:p w14:paraId="0CFCB2E7">
      <w:pPr>
        <w:jc w:val="left"/>
        <w:rPr>
          <w:b/>
          <w:bCs/>
          <w:color w:val="0000FF"/>
          <w:sz w:val="21"/>
          <w:szCs w:val="21"/>
        </w:rPr>
      </w:pPr>
      <w:r>
        <w:rPr>
          <w:b/>
          <w:bCs/>
          <w:color w:val="0000FF"/>
          <w:sz w:val="21"/>
          <w:szCs w:val="21"/>
        </w:rPr>
        <w:t>B. 以视神经凹陷性萎缩及视野缺损为共同特征的疾病  </w:t>
      </w:r>
    </w:p>
    <w:p w14:paraId="72D1B36B">
      <w:pPr>
        <w:jc w:val="left"/>
        <w:rPr>
          <w:sz w:val="21"/>
          <w:szCs w:val="21"/>
        </w:rPr>
      </w:pPr>
      <w:r>
        <w:rPr>
          <w:sz w:val="21"/>
          <w:szCs w:val="21"/>
        </w:rPr>
        <w:t>C. 所有类型均伴有眼压升高  </w:t>
      </w:r>
    </w:p>
    <w:p w14:paraId="3904CC69">
      <w:pPr>
        <w:jc w:val="left"/>
        <w:rPr>
          <w:sz w:val="21"/>
          <w:szCs w:val="21"/>
        </w:rPr>
      </w:pPr>
      <w:r>
        <w:rPr>
          <w:sz w:val="21"/>
          <w:szCs w:val="21"/>
        </w:rPr>
        <w:t>D. 仅指原发性开角型青光眼  </w:t>
      </w:r>
    </w:p>
    <w:p w14:paraId="57305AA2">
      <w:pPr>
        <w:jc w:val="left"/>
        <w:rPr>
          <w:sz w:val="21"/>
          <w:szCs w:val="21"/>
        </w:rPr>
      </w:pPr>
      <w:r>
        <w:rPr>
          <w:sz w:val="21"/>
          <w:szCs w:val="21"/>
        </w:rPr>
        <w:t>E. 是一种可逆性致盲眼病  </w:t>
      </w:r>
    </w:p>
    <w:p w14:paraId="5A62F40A">
      <w:pPr>
        <w:rPr>
          <w:sz w:val="21"/>
          <w:szCs w:val="21"/>
        </w:rPr>
      </w:pPr>
      <w:r>
        <w:rPr>
          <w:sz w:val="21"/>
          <w:szCs w:val="21"/>
        </w:rPr>
        <w:br w:type="textWrapping"/>
      </w:r>
    </w:p>
    <w:p w14:paraId="3BB9C6BA">
      <w:pPr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2、房水循环的正确途径是？</w:t>
      </w:r>
    </w:p>
    <w:p w14:paraId="684147C3">
      <w:pPr>
        <w:jc w:val="left"/>
        <w:rPr>
          <w:b/>
          <w:bCs/>
          <w:color w:val="0000FF"/>
          <w:sz w:val="21"/>
          <w:szCs w:val="21"/>
        </w:rPr>
      </w:pPr>
      <w:r>
        <w:rPr>
          <w:b/>
          <w:bCs/>
          <w:color w:val="0000FF"/>
          <w:sz w:val="21"/>
          <w:szCs w:val="21"/>
        </w:rPr>
        <w:t>A. 睫状体→后房→瞳孔→前房→小梁网→Schlemm管→集液管→静脉系统  </w:t>
      </w:r>
    </w:p>
    <w:p w14:paraId="08C9B3E6">
      <w:pPr>
        <w:jc w:val="left"/>
        <w:rPr>
          <w:sz w:val="21"/>
          <w:szCs w:val="21"/>
        </w:rPr>
      </w:pPr>
      <w:r>
        <w:rPr>
          <w:sz w:val="21"/>
          <w:szCs w:val="21"/>
        </w:rPr>
        <w:t>B. 虹膜→前房→后房→小梁网→睫状体→静脉系统  </w:t>
      </w:r>
    </w:p>
    <w:p w14:paraId="4CFE798C">
      <w:pPr>
        <w:jc w:val="left"/>
        <w:rPr>
          <w:sz w:val="21"/>
          <w:szCs w:val="21"/>
        </w:rPr>
      </w:pPr>
      <w:r>
        <w:rPr>
          <w:sz w:val="21"/>
          <w:szCs w:val="21"/>
        </w:rPr>
        <w:t>C. 睫状体→前房→瞳孔→后房→Schlemm管→小梁网→静脉系统  </w:t>
      </w:r>
    </w:p>
    <w:p w14:paraId="6D7D3B26">
      <w:pPr>
        <w:jc w:val="left"/>
        <w:rPr>
          <w:sz w:val="21"/>
          <w:szCs w:val="21"/>
        </w:rPr>
      </w:pPr>
      <w:r>
        <w:rPr>
          <w:sz w:val="21"/>
          <w:szCs w:val="21"/>
        </w:rPr>
        <w:t>D. 脉络膜→后房→前房→小梁网→睫状体→静脉系统  </w:t>
      </w:r>
    </w:p>
    <w:p w14:paraId="37A7092C">
      <w:pPr>
        <w:jc w:val="left"/>
        <w:rPr>
          <w:sz w:val="21"/>
          <w:szCs w:val="21"/>
        </w:rPr>
      </w:pPr>
      <w:r>
        <w:rPr>
          <w:sz w:val="21"/>
          <w:szCs w:val="21"/>
        </w:rPr>
        <w:t>E. 睫状体→后房→小梁网→前房→Schlemm管→静脉系统  </w:t>
      </w:r>
    </w:p>
    <w:p w14:paraId="1979366A">
      <w:pPr>
        <w:rPr>
          <w:sz w:val="21"/>
          <w:szCs w:val="21"/>
        </w:rPr>
      </w:pP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</w:p>
    <w:p w14:paraId="586C1187">
      <w:pPr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3、男，65岁，双眼视力下降半年，无眼痛。查体：眼压右眼28mmHg，左眼30mmHg，前房深度正常，房角开放，右眼C/D=0.7，左眼C/D=0.9，视野显示双鼻侧阶梯。最可能的诊断是？</w:t>
      </w:r>
    </w:p>
    <w:p w14:paraId="57E74BBB">
      <w:pPr>
        <w:jc w:val="left"/>
        <w:rPr>
          <w:sz w:val="21"/>
          <w:szCs w:val="21"/>
        </w:rPr>
      </w:pPr>
      <w:r>
        <w:rPr>
          <w:sz w:val="21"/>
          <w:szCs w:val="21"/>
        </w:rPr>
        <w:t>A. 急性闭角型青光眼  </w:t>
      </w:r>
    </w:p>
    <w:p w14:paraId="5B8763F0">
      <w:pPr>
        <w:jc w:val="left"/>
        <w:rPr>
          <w:b/>
          <w:bCs/>
          <w:color w:val="0000FF"/>
          <w:sz w:val="21"/>
          <w:szCs w:val="21"/>
        </w:rPr>
      </w:pPr>
      <w:r>
        <w:rPr>
          <w:b/>
          <w:bCs/>
          <w:color w:val="0000FF"/>
          <w:sz w:val="21"/>
          <w:szCs w:val="21"/>
        </w:rPr>
        <w:t>B. 原发性开角型青光眼  </w:t>
      </w:r>
    </w:p>
    <w:p w14:paraId="01A49507">
      <w:pPr>
        <w:jc w:val="left"/>
        <w:rPr>
          <w:sz w:val="21"/>
          <w:szCs w:val="21"/>
        </w:rPr>
      </w:pPr>
      <w:r>
        <w:rPr>
          <w:sz w:val="21"/>
          <w:szCs w:val="21"/>
        </w:rPr>
        <w:t>C. 慢性闭角型青光眼  </w:t>
      </w:r>
    </w:p>
    <w:p w14:paraId="6E43357F">
      <w:pPr>
        <w:jc w:val="left"/>
        <w:rPr>
          <w:sz w:val="21"/>
          <w:szCs w:val="21"/>
        </w:rPr>
      </w:pPr>
      <w:r>
        <w:rPr>
          <w:sz w:val="21"/>
          <w:szCs w:val="21"/>
        </w:rPr>
        <w:t>D. 正常眼压性青光眼  </w:t>
      </w:r>
    </w:p>
    <w:p w14:paraId="459EE9D7">
      <w:pPr>
        <w:jc w:val="left"/>
        <w:rPr>
          <w:sz w:val="21"/>
          <w:szCs w:val="21"/>
        </w:rPr>
      </w:pPr>
      <w:r>
        <w:rPr>
          <w:sz w:val="21"/>
          <w:szCs w:val="21"/>
        </w:rPr>
        <w:t>E. 继发性青光眼  </w:t>
      </w:r>
    </w:p>
    <w:p w14:paraId="56B701DF">
      <w:pPr>
        <w:rPr>
          <w:sz w:val="21"/>
          <w:szCs w:val="21"/>
        </w:rPr>
      </w:pPr>
      <w:r>
        <w:rPr>
          <w:sz w:val="21"/>
          <w:szCs w:val="21"/>
        </w:rPr>
        <w:br w:type="textWrapping"/>
      </w:r>
    </w:p>
    <w:p w14:paraId="6AF3E146">
      <w:pPr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4、患者，女，58岁，右眼胀痛伴同侧头痛、恶心呕吐3小时。查体：右眼视力0.1，混合充血，角膜雾状水肿，前房极浅，瞳孔散大约6mm，对光反射消失，眼压55mmHg。对侧眼前房浅。该患者首选的治疗措施是？</w:t>
      </w:r>
    </w:p>
    <w:p w14:paraId="4EF1BFE9">
      <w:pPr>
        <w:jc w:val="left"/>
        <w:rPr>
          <w:sz w:val="21"/>
          <w:szCs w:val="21"/>
        </w:rPr>
      </w:pPr>
      <w:r>
        <w:rPr>
          <w:sz w:val="21"/>
          <w:szCs w:val="21"/>
        </w:rPr>
        <w:t>A. 立即行小梁切除术  </w:t>
      </w:r>
    </w:p>
    <w:p w14:paraId="3B82E838">
      <w:pPr>
        <w:jc w:val="left"/>
        <w:rPr>
          <w:b/>
          <w:bCs/>
          <w:color w:val="0000FF"/>
          <w:sz w:val="21"/>
          <w:szCs w:val="21"/>
        </w:rPr>
      </w:pPr>
      <w:r>
        <w:rPr>
          <w:b/>
          <w:bCs/>
          <w:color w:val="0000FF"/>
          <w:sz w:val="21"/>
          <w:szCs w:val="21"/>
        </w:rPr>
        <w:t>B. 局部及全身联合使用降眼压药物，待炎症控制后行激光周边虹膜切除术  </w:t>
      </w:r>
    </w:p>
    <w:p w14:paraId="317813C0">
      <w:pPr>
        <w:jc w:val="left"/>
        <w:rPr>
          <w:sz w:val="21"/>
          <w:szCs w:val="21"/>
        </w:rPr>
      </w:pPr>
      <w:r>
        <w:rPr>
          <w:sz w:val="21"/>
          <w:szCs w:val="21"/>
        </w:rPr>
        <w:t>C. 单纯使用毛果芸香碱滴眼液  </w:t>
      </w:r>
    </w:p>
    <w:p w14:paraId="7465A4AD">
      <w:pPr>
        <w:jc w:val="left"/>
        <w:rPr>
          <w:sz w:val="21"/>
          <w:szCs w:val="21"/>
        </w:rPr>
      </w:pPr>
      <w:r>
        <w:rPr>
          <w:sz w:val="21"/>
          <w:szCs w:val="21"/>
        </w:rPr>
        <w:t>D. 口服乙酰唑胺后观察  </w:t>
      </w:r>
    </w:p>
    <w:p w14:paraId="347E3DE2">
      <w:pPr>
        <w:jc w:val="left"/>
        <w:rPr>
          <w:sz w:val="21"/>
          <w:szCs w:val="21"/>
        </w:rPr>
      </w:pPr>
      <w:r>
        <w:rPr>
          <w:sz w:val="21"/>
          <w:szCs w:val="21"/>
        </w:rPr>
        <w:t>E. 前房穿刺放液  </w:t>
      </w:r>
    </w:p>
    <w:p w14:paraId="23AFE07C">
      <w:pPr>
        <w:jc w:val="left"/>
      </w:pPr>
    </w:p>
    <w:p w14:paraId="118E2662">
      <w:pPr>
        <w:jc w:val="left"/>
        <w:rPr>
          <w:sz w:val="24"/>
          <w:szCs w:val="24"/>
        </w:rPr>
      </w:pPr>
      <w:r>
        <w:br w:type="textWrapping"/>
      </w:r>
      <w:r>
        <w:rPr>
          <w:sz w:val="21"/>
          <w:szCs w:val="21"/>
        </w:rPr>
        <w:t>5、病例分析题</w:t>
      </w:r>
    </w:p>
    <w:p w14:paraId="100B0883">
      <w:pPr>
        <w:jc w:val="left"/>
        <w:rPr>
          <w:sz w:val="21"/>
          <w:szCs w:val="21"/>
        </w:rPr>
      </w:pPr>
      <w:r>
        <w:rPr>
          <w:sz w:val="21"/>
          <w:szCs w:val="21"/>
        </w:rPr>
        <w:t>患者，女，63岁，因“右眼剧烈胀痛伴同侧头痛、恶心呕吐4小时”来诊。患者于1小时前在暗室看电视时突发上述症状。既往体健，否认高血压、糖尿病史。  </w:t>
      </w:r>
    </w:p>
    <w:p w14:paraId="51E3577C">
      <w:pPr>
        <w:jc w:val="left"/>
      </w:pPr>
      <w:r>
        <w:rPr>
          <w:sz w:val="21"/>
          <w:szCs w:val="21"/>
        </w:rPr>
        <w:t>查体：右眼视力：手动/30cm，左眼视力0.8。右眼眼压58mmHg，左眼眼压16mmHg。右眼混合充血（++），角膜雾状水肿，上皮可见小水珠状混浊，前房轴深约1.5CT，周边前房&lt;1/4CT，房水闪辉（+），瞳孔竖椭圆形，直径约6mm，对光反射消失。左眼前房浅，余未见明显异常。</w:t>
      </w:r>
      <w:r>
        <w:br w:type="textWrapping"/>
      </w:r>
    </w:p>
    <w:p w14:paraId="51224BFE">
      <w:pPr>
        <w:jc w:val="left"/>
        <w:rPr>
          <w:b/>
          <w:bCs/>
        </w:rPr>
      </w:pPr>
      <w:r>
        <w:rPr>
          <w:b/>
          <w:bCs/>
          <w:sz w:val="24"/>
          <w:szCs w:val="24"/>
        </w:rPr>
        <w:t>问题：</w:t>
      </w:r>
    </w:p>
    <w:p w14:paraId="098C58F2">
      <w:pPr>
        <w:jc w:val="left"/>
        <w:rPr>
          <w:sz w:val="21"/>
          <w:szCs w:val="21"/>
        </w:rPr>
      </w:pPr>
      <w:r>
        <w:rPr>
          <w:sz w:val="21"/>
          <w:szCs w:val="21"/>
        </w:rPr>
        <w:t>1. 该患者最可能的诊断是什么？  </w:t>
      </w:r>
    </w:p>
    <w:p w14:paraId="403C05E4">
      <w:pPr>
        <w:jc w:val="left"/>
        <w:rPr>
          <w:sz w:val="21"/>
          <w:szCs w:val="21"/>
        </w:rPr>
      </w:pPr>
      <w:r>
        <w:rPr>
          <w:sz w:val="21"/>
          <w:szCs w:val="21"/>
        </w:rPr>
        <w:t>2. 需与哪些疾病进行鉴别诊断？（至少列出3种）  </w:t>
      </w:r>
    </w:p>
    <w:p w14:paraId="51AFF4D8">
      <w:pPr>
        <w:jc w:val="left"/>
        <w:rPr>
          <w:sz w:val="21"/>
          <w:szCs w:val="21"/>
        </w:rPr>
      </w:pPr>
      <w:r>
        <w:rPr>
          <w:sz w:val="21"/>
          <w:szCs w:val="21"/>
        </w:rPr>
        <w:t>3. 请写出急性发作期的治疗计划。</w:t>
      </w:r>
    </w:p>
    <w:p w14:paraId="65A07897">
      <w:r>
        <w:br w:type="textWrapping"/>
      </w:r>
    </w:p>
    <w:p w14:paraId="18F84A64">
      <w:pPr>
        <w:jc w:val="left"/>
        <w:rPr>
          <w:b/>
          <w:bCs/>
        </w:rPr>
      </w:pPr>
      <w:r>
        <w:rPr>
          <w:b/>
          <w:bCs/>
          <w:sz w:val="24"/>
          <w:szCs w:val="24"/>
        </w:rPr>
        <w:t>参考答案：</w:t>
      </w:r>
    </w:p>
    <w:p w14:paraId="70A6AA01">
      <w:pPr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1. 诊断：右眼原发性急性闭角型青光眼（急性发作期）。</w:t>
      </w:r>
      <w:r>
        <w:rPr>
          <w:b/>
          <w:bCs/>
          <w:sz w:val="21"/>
          <w:szCs w:val="21"/>
        </w:rPr>
        <w:br w:type="textWrapping"/>
      </w:r>
    </w:p>
    <w:p w14:paraId="7B385E25">
      <w:pPr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2. 鉴别诊断：</w:t>
      </w:r>
    </w:p>
    <w:p w14:paraId="12B00952">
      <w:pPr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（1）急性虹膜睫状体炎：前房深度正常，瞳孔缩小，KP为灰白色，无角膜雾状水肿，眼压正常或偏低。  </w:t>
      </w:r>
    </w:p>
    <w:p w14:paraId="310C30B2">
      <w:pPr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（2）急性结膜炎：结膜充血，分泌物增多，无前房变浅及眼压升高。  </w:t>
      </w:r>
    </w:p>
    <w:p w14:paraId="69FB45F4">
      <w:pPr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（3）晶状体膨胀继发性青光眼：多见于老年性白内障膨胀期，晶状体混浊、前房变浅，但通常无对侧眼前房浅的解剖特征。</w:t>
      </w:r>
    </w:p>
    <w:p w14:paraId="0F9F5951"/>
    <w:p w14:paraId="337AF3B7">
      <w:pPr>
        <w:jc w:val="lef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3. 治疗计划</w:t>
      </w:r>
    </w:p>
    <w:p w14:paraId="34605B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vanish w:val="0"/>
          <w:color w:val="auto"/>
        </w:rPr>
      </w:pPr>
      <w:r>
        <w:rPr>
          <w:vanish w:val="0"/>
        </w:rPr>
        <w:drawing>
          <wp:anchor distT="0" distB="0" distL="85090" distR="8509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139065</wp:posOffset>
            </wp:positionV>
            <wp:extent cx="4761865" cy="2688590"/>
            <wp:effectExtent l="0" t="0" r="8255" b="8890"/>
            <wp:wrapTopAndBottom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427" cy="268921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vanish w:val="0"/>
          <w:color w:val="auto"/>
        </w:rPr>
        <w:br w:type="textWrapping"/>
      </w:r>
    </w:p>
    <w:p w14:paraId="3A9BAF88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68B568D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8A9359A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C3996D2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A91FDD7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2F717EC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456D1A0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B8F5297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00EFE20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E96664A">
      <w:pPr>
        <w:widowControl w:val="0"/>
        <w:numPr>
          <w:ilvl w:val="0"/>
          <w:numId w:val="11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屈光不正、斜弱视</w:t>
      </w:r>
    </w:p>
    <w:p w14:paraId="723DF54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1、轴性近视主要与何有关</w:t>
      </w:r>
    </w:p>
    <w:p w14:paraId="15731B49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A.角膜曲率过大</w:t>
      </w:r>
    </w:p>
    <w:p w14:paraId="4028D18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B.晶状体曲率过大</w:t>
      </w:r>
    </w:p>
    <w:p w14:paraId="639F5F4F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C.前房过深</w:t>
      </w:r>
    </w:p>
    <w:p w14:paraId="014EC8A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D.玻璃体曲率过大</w:t>
      </w:r>
    </w:p>
    <w:p w14:paraId="32F826B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E.眼轴过长</w:t>
      </w:r>
    </w:p>
    <w:p w14:paraId="3E260C2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</w:p>
    <w:p w14:paraId="57485C1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</w:p>
    <w:p w14:paraId="0A37A47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眼球光学系统的主要成分不包括</w:t>
      </w:r>
    </w:p>
    <w:p w14:paraId="1220735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A.角膜</w:t>
      </w:r>
    </w:p>
    <w:p w14:paraId="478D95F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B.房水</w:t>
      </w:r>
    </w:p>
    <w:p w14:paraId="5FD82720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C.瞳孔</w:t>
      </w:r>
    </w:p>
    <w:p w14:paraId="031DE43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D.晶状体</w:t>
      </w:r>
    </w:p>
    <w:p w14:paraId="04FF4FC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E.玻璃体</w:t>
      </w:r>
    </w:p>
    <w:p w14:paraId="6FF6DAA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E433A4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63C8F4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近视度数较高常伴有多种眼底病变，但不包括</w:t>
      </w:r>
    </w:p>
    <w:p w14:paraId="37E1847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A.豹纹状眼底</w:t>
      </w:r>
    </w:p>
    <w:p w14:paraId="17152B4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B.黄斑出血</w:t>
      </w:r>
    </w:p>
    <w:p w14:paraId="2F3BA43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C.玻璃体后脱离</w:t>
      </w:r>
    </w:p>
    <w:p w14:paraId="1A07D81E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D.视网膜周边部骨细胞样色素沉着</w:t>
      </w:r>
    </w:p>
    <w:p w14:paraId="6C3A0DB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E.视网膜下新生血管膜</w:t>
      </w:r>
    </w:p>
    <w:p w14:paraId="6BC5499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5B03327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ABDC18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4、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患眼注视时的偏斜角大于健眼注视时的斜视角，提示</w:t>
      </w:r>
    </w:p>
    <w:p w14:paraId="4E0FF5D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A.隐斜</w:t>
      </w:r>
    </w:p>
    <w:p w14:paraId="787F1AD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B.恒定性斜视</w:t>
      </w:r>
    </w:p>
    <w:p w14:paraId="58CD99A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C.交替性斜视</w:t>
      </w:r>
    </w:p>
    <w:p w14:paraId="263D54A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D.麻痹性斜视</w:t>
      </w:r>
    </w:p>
    <w:p w14:paraId="11C7AEA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E.调节性斜视</w:t>
      </w:r>
    </w:p>
    <w:p w14:paraId="159C79E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F17E29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2012803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5、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男，50岁，以复视就诊，复视像检查:左下方复像分离最大，周边物象是右眼，最可能的诊断是</w:t>
      </w:r>
    </w:p>
    <w:p w14:paraId="71E1FAF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A.左上直肌麻痹</w:t>
      </w:r>
    </w:p>
    <w:p w14:paraId="6B78A4B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B.右上直肌麻痹</w:t>
      </w:r>
    </w:p>
    <w:p w14:paraId="0842953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C.右上斜肌麻痹</w:t>
      </w:r>
    </w:p>
    <w:p w14:paraId="1AB6317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D.右外直肌麻痹</w:t>
      </w:r>
    </w:p>
    <w:p w14:paraId="61D1AB1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E.左外直肌麻痹</w:t>
      </w:r>
    </w:p>
    <w:p w14:paraId="32538C4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80BFFA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95D6EC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F34D8A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E836542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视神经疾病、眼与全身病</w:t>
      </w:r>
    </w:p>
    <w:p w14:paraId="44AB9B46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2BAFE7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1、引起视交叉病变最常见的原因为</w:t>
      </w:r>
    </w:p>
    <w:p w14:paraId="54F2839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A.鞍结节脑膜瘤</w:t>
      </w:r>
    </w:p>
    <w:p w14:paraId="349145D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B.颅咽管瘤</w:t>
      </w:r>
    </w:p>
    <w:p w14:paraId="65E2D1F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C.前交通动脉瘤</w:t>
      </w:r>
    </w:p>
    <w:p w14:paraId="2D860B99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D.脑垂体肿瘤</w:t>
      </w:r>
    </w:p>
    <w:p w14:paraId="7693303F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E.第三脑室肿瘤</w:t>
      </w:r>
    </w:p>
    <w:p w14:paraId="3AB5A9DB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C8B0AC8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AAD8AA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2、患者男性，35岁，右眼视力下降5天，伴眼球转动疼，眼底视盘充血、水肿，视盘周围有小的出血点，视网膜静脉增粗。查右眼相对性传入性瞳孔障碍，视野中心暗点。可能的诊断是</w:t>
      </w:r>
    </w:p>
    <w:p w14:paraId="59177250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A.右眼缺血性视神经病变</w:t>
      </w:r>
    </w:p>
    <w:p w14:paraId="206BF64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B.右眼视神经炎</w:t>
      </w:r>
    </w:p>
    <w:p w14:paraId="23C3C0F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C.右眼假性视盘水肿</w:t>
      </w:r>
    </w:p>
    <w:p w14:paraId="119A7C6E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D.Leber遗传性视神经病变</w:t>
      </w:r>
    </w:p>
    <w:p w14:paraId="0B4DAA4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E.中毒性视神经病变</w:t>
      </w:r>
    </w:p>
    <w:p w14:paraId="75C6C6A0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527C8C01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EE354C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患者，男，62岁，糖尿病史12年，血糖控制不佳。近期无明显眼痛，视力轻度下降。眼底检查：双眼后极部可见多个微血管瘤，少量点状出血及硬性渗出，未见新生血管。该患者最可能的诊断是？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A. 轻度非增殖期糖尿病视网膜病变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B. 中度非增殖期糖尿病视网膜病变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C. 重度非增殖期糖尿病视网膜病变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D. 增殖期糖尿病视网膜病变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E. 糖尿病性黄斑水肿</w:t>
      </w:r>
    </w:p>
    <w:p w14:paraId="1A902C03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2EAB93A1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9EC00C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4、关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于糖尿病视网膜病变的治疗原则，下列哪项是错误的？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A. 控制血糖、血压、血脂是基础治疗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B. 重度NPDR应行全视网膜激光光凝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C. 累及中心凹的DME首选玻璃体腔注射抗VEGF药物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D. PDR出现玻璃体积血时，应立即行玻璃体切除术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E. 定期眼底筛查有助于早期发现DR</w:t>
      </w:r>
    </w:p>
    <w:p w14:paraId="59DBA1C5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B05C377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B00A9AA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5、病例分析题</w:t>
      </w:r>
    </w:p>
    <w:p w14:paraId="55F0AEC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患者，女，58岁，糖尿病史10年，口服二甲双胍控制血糖，空腹血糖波动在8-10mmol/L。近3个月自觉双眼视力逐渐下降，无眼红、眼痛。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查体：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双眼视力0.5，矫正不提高。眼压正常。眼底检查：双眼后极部及周边可见大量微血管瘤、点片状出血、硬性渗出，颞上象限可见棉绒斑，下方两个象限可见静脉串珠，未见新生血管及纤维增殖。黄斑区可见弥漫性增厚，中心凹反光消失。OCT示黄斑中心凹下神经上皮层增厚，中心凹1mm范围内视网膜厚度明显增加。</w:t>
      </w:r>
    </w:p>
    <w:p w14:paraId="30C379F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问题：</w:t>
      </w:r>
    </w:p>
    <w:p w14:paraId="783274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该患者双眼的DR分期及黄斑水肿类型是什么？</w:t>
      </w:r>
    </w:p>
    <w:p w14:paraId="306B2D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需要与哪些疾病进行鉴别诊断？（至少列出2种）</w:t>
      </w:r>
    </w:p>
    <w:p w14:paraId="736372F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请提出合理的治疗方案（包括全身及眼部治疗）。</w:t>
      </w:r>
    </w:p>
    <w:p w14:paraId="59A0D59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4FA10D4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1. 诊断：</w:t>
      </w:r>
    </w:p>
    <w:p w14:paraId="4AA77B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双眼重度非增殖期糖尿病视网膜病变（重度NPDR）。</w:t>
      </w:r>
    </w:p>
    <w:p w14:paraId="0B1EEC9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双眼累及中心凹的糖尿病性黄斑水肿（CI-DME）。</w:t>
      </w:r>
    </w:p>
    <w:p w14:paraId="3473C99F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47E3972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2. 鉴别诊断：</w:t>
      </w:r>
    </w:p>
    <w:p w14:paraId="203E6F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高血压性视网膜病变：多伴有血压显著升高，眼底可见视盘水肿、动脉变细、棉绒斑及Elsching斑，但微血管瘤及硬性渗出较少。</w:t>
      </w:r>
    </w:p>
    <w:p w14:paraId="3DF5A7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视网膜静脉阻塞：常单眼发病，眼底可见广泛的火焰状出血、静脉迂曲扩张，黄斑水肿但无糖尿病背景。</w:t>
      </w:r>
    </w:p>
    <w:p w14:paraId="3CE8C664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4F9532E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3. 治疗方案：</w:t>
      </w:r>
    </w:p>
    <w:p w14:paraId="61CEDB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全身治疗：严格控制血糖、血压、血脂，糖尿病专科调整降糖方案。</w:t>
      </w:r>
    </w:p>
    <w:p w14:paraId="47961CA6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眼部治疗：</w:t>
      </w:r>
    </w:p>
    <w:p w14:paraId="1F0D0B8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黄斑水肿：首选玻璃体腔注射抗VEGF药物（如雷珠单抗、康柏西普），每月1次，根据OCT变化调整。</w:t>
      </w:r>
    </w:p>
    <w:p w14:paraId="663963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视网膜病变：行全视网膜激光光凝（PRP），消除无灌注区，预防新生血管。</w:t>
      </w:r>
    </w:p>
    <w:p w14:paraId="3A1E5C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定期随访：每1-3个月复查眼底、OCT及FFA。</w:t>
      </w:r>
    </w:p>
    <w:p w14:paraId="4740026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10E3B520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3E8DA19E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419829F8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  <w:ind w:left="-360" w:leftChars="0"/>
      </w:pPr>
    </w:p>
    <w:p w14:paraId="35FB2426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0D1A86A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C836332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208DCC55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2B666819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FB625A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25EDD58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眼外伤</w:t>
      </w:r>
    </w:p>
    <w:p w14:paraId="4F45814F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1、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如果您接诊一个眼外伤的病人，首先应注意</w:t>
      </w:r>
    </w:p>
    <w:p w14:paraId="5E049CF5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A.视力情况</w:t>
      </w:r>
    </w:p>
    <w:p w14:paraId="6B5EEC6D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B.眼球有无破裂</w:t>
      </w:r>
    </w:p>
    <w:p w14:paraId="7865DB31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C.眼内有无出血</w:t>
      </w:r>
    </w:p>
    <w:p w14:paraId="1CC10CBA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D.有无感染</w:t>
      </w:r>
    </w:p>
    <w:p w14:paraId="31E84554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E.有无休克及重要脏器损伤</w:t>
      </w:r>
    </w:p>
    <w:p w14:paraId="242D42BA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</w:p>
    <w:p w14:paraId="2E49A9E2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</w:p>
    <w:p w14:paraId="670D909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2、酸性物质致伤原因</w:t>
      </w:r>
    </w:p>
    <w:p w14:paraId="62FD4E9F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A.酸能使组织蛋白凝固坏死</w:t>
      </w:r>
    </w:p>
    <w:p w14:paraId="0FCCC2E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B.使角膜上皮坏死脱落</w:t>
      </w:r>
    </w:p>
    <w:p w14:paraId="0A81D0C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C.与组织的类脂质起皂化作用</w:t>
      </w:r>
    </w:p>
    <w:p w14:paraId="29B577E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D.使组织溶解</w:t>
      </w:r>
    </w:p>
    <w:p w14:paraId="42D8B18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E.使组织细胞分解坏死</w:t>
      </w:r>
    </w:p>
    <w:p w14:paraId="17D900C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765860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DFDD7E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3、男性学生，20岁，因羽毛球击伤右眼2小时入院。查体发现右眼视力:数指/30cm，前房出血，可给予以下治疗，除外是</w:t>
      </w:r>
    </w:p>
    <w:p w14:paraId="2B3C848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A.卧床休息，取半卧位，可用镇静剂</w:t>
      </w:r>
    </w:p>
    <w:p w14:paraId="3921A7E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B.止血剂与糖皮质激素联合应用</w:t>
      </w:r>
    </w:p>
    <w:p w14:paraId="44AE922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C.立即散瞳，以减轻虹膜刺激症状</w:t>
      </w:r>
    </w:p>
    <w:p w14:paraId="3D8AE8C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D.注意眼压，酌情使用降压药物</w:t>
      </w:r>
    </w:p>
    <w:p w14:paraId="433D60F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E.经药物治疗眼压仍不能控制，应做前房冲洗术</w:t>
      </w:r>
    </w:p>
    <w:p w14:paraId="17D8ECE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5D82225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EF899D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4、一位搬运工人，火碱溅入左眼，自己用自来水洗过，在急诊室应首选哪项处理</w:t>
      </w:r>
    </w:p>
    <w:p w14:paraId="729874C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A.结膜囊内点表面麻醉剂，翻睑钩拉开眼睑，用2000ml生理盐水连续冲洗</w:t>
      </w:r>
    </w:p>
    <w:p w14:paraId="5ABD25C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B.用绷带包扎，次日复诊</w:t>
      </w:r>
    </w:p>
    <w:p w14:paraId="5FC3622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C.抗生素滴眼，不再复诊</w:t>
      </w:r>
    </w:p>
    <w:p w14:paraId="506D05F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D.维生素</w:t>
      </w:r>
    </w:p>
    <w:p w14:paraId="6085422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E.每小时滴半胱氨酸一次</w:t>
      </w:r>
    </w:p>
    <w:p w14:paraId="2F773A5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83A60C4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8A6D87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眼球钝挫伤的常见原因不包括下列哪一项</w:t>
      </w:r>
    </w:p>
    <w:p w14:paraId="7C54F84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A.砖、石块及拳头</w:t>
      </w:r>
    </w:p>
    <w:p w14:paraId="6814FA6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B.球类打击、跌撞</w:t>
      </w:r>
    </w:p>
    <w:p w14:paraId="075187B9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C.交通事故</w:t>
      </w:r>
    </w:p>
    <w:p w14:paraId="46190B4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D.离子辐射性损伤</w:t>
      </w:r>
    </w:p>
    <w:p w14:paraId="567E5ED3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E.爆炸的冲击波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Droid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8A46A"/>
    <w:multiLevelType w:val="singleLevel"/>
    <w:tmpl w:val="8208A4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7EF18E7"/>
    <w:multiLevelType w:val="singleLevel"/>
    <w:tmpl w:val="97EF18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FADEBA4"/>
    <w:multiLevelType w:val="singleLevel"/>
    <w:tmpl w:val="BFADEBA4"/>
    <w:lvl w:ilvl="0" w:tentative="0">
      <w:start w:val="5"/>
      <w:numFmt w:val="decimal"/>
      <w:suff w:val="nothing"/>
      <w:lvlText w:val="%1、"/>
      <w:lvlJc w:val="left"/>
    </w:lvl>
  </w:abstractNum>
  <w:abstractNum w:abstractNumId="3">
    <w:nsid w:val="C27DD7E1"/>
    <w:multiLevelType w:val="singleLevel"/>
    <w:tmpl w:val="C27DD7E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DA825641"/>
    <w:multiLevelType w:val="singleLevel"/>
    <w:tmpl w:val="DA82564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A895AB4"/>
    <w:multiLevelType w:val="singleLevel"/>
    <w:tmpl w:val="FA895AB4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2031429F"/>
    <w:multiLevelType w:val="singleLevel"/>
    <w:tmpl w:val="203142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22412F7F"/>
    <w:multiLevelType w:val="singleLevel"/>
    <w:tmpl w:val="22412F7F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46AA8BA9"/>
    <w:multiLevelType w:val="singleLevel"/>
    <w:tmpl w:val="46AA8BA9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4D051137"/>
    <w:multiLevelType w:val="singleLevel"/>
    <w:tmpl w:val="4D051137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55CA901C"/>
    <w:multiLevelType w:val="singleLevel"/>
    <w:tmpl w:val="55CA901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0"/>
  </w:num>
  <w:num w:numId="8">
    <w:abstractNumId w:val="6"/>
  </w:num>
  <w:num w:numId="9">
    <w:abstractNumId w:val="1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32C23"/>
    <w:rsid w:val="2FEB66AB"/>
    <w:rsid w:val="4F3B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</Words>
  <Characters>5</Characters>
  <Lines>0</Lines>
  <Paragraphs>0</Paragraphs>
  <TotalTime>16</TotalTime>
  <ScaleCrop>false</ScaleCrop>
  <LinksUpToDate>false</LinksUpToDate>
  <CharactersWithSpaces>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2026-06-06T14:07:00Z</dcterms:created>
  <dc:creator>絝.</dc:creator>
  <cp:lastModifiedBy>絝.</cp:lastModifiedBy>
  <dcterms:modified xsi:type="dcterms:W3CDTF">2026-06-08T04:42:20Z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DB0FF1F014234BF993561EF8FAF45B8A_11</vt:lpwstr>
  </property>
  <property fmtid="{D5CDD505-2E9C-101B-9397-08002B2CF9AE}" pid="4" name="KSOTemplateDocerSaveRecord">
    <vt:lpwstr>eyJoZGlkIjoiMDljYzUzMWQ4OWI0YzBkYjYzMDRhZTY5ZjZkYmFmYTgiLCJ1c2VySWQiOiIxMDYzODE3MTg3In0=</vt:lpwstr>
  </property>
</Properties>
</file>