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20.png" ContentType="image/png"/>
  <Override PartName="/word/media/rId26.png" ContentType="image/png"/>
  <Override PartName="/word/media/rId2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2022-06-11</w:t>
      </w:r>
    </w:p>
    <w:bookmarkStart w:id="29" w:name="r-markdow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 Markdown</w:t>
      </w:r>
    </w:p>
    <w:p>
      <w:pPr>
        <w:pStyle w:val="FirstParagraph"/>
      </w:pPr>
      <w:r>
        <w:drawing>
          <wp:inline>
            <wp:extent cx="5334000" cy="3989427"/>
            <wp:effectExtent b="0" l="0" r="0" t="0"/>
            <wp:docPr descr="Figure 0.1: somefigure" title="" id="21" name="Picture"/>
            <a:graphic>
              <a:graphicData uri="http://schemas.openxmlformats.org/drawingml/2006/picture">
                <pic:pic>
                  <pic:nvPicPr>
                    <pic:cNvPr descr="test_engEviews_files/figure-docx//mychunk-gra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989427"/>
            <wp:effectExtent b="0" l="0" r="0" t="0"/>
            <wp:docPr descr="(#fig:mychunk)somefigure" title="" id="24" name="Picture"/>
            <a:graphic>
              <a:graphicData uri="http://schemas.openxmlformats.org/drawingml/2006/picture">
                <pic:pic>
                  <pic:nvPicPr>
                    <pic:cNvPr descr="test_engEviews_files/figure-docx//mychunk-grap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912841"/>
            <wp:effectExtent b="0" l="0" r="0" t="0"/>
            <wp:docPr descr="(#fig:mychunk)somefigure" title="" id="27" name="Picture"/>
            <a:graphic>
              <a:graphicData uri="http://schemas.openxmlformats.org/drawingml/2006/picture">
                <pic:pic>
                  <pic:nvPicPr>
                    <pic:cNvPr descr="test_engEviews_files/figure-docx//mychunk-grap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hold1</w:t>
      </w:r>
    </w:p>
    <w:p>
      <w:pPr>
        <w:pStyle w:val="SourceCode"/>
      </w:pPr>
      <w:r>
        <w:rPr>
          <w:rStyle w:val="VerbatimChar"/>
        </w:rPr>
        <w:t xml:space="preserve">##        aic  df     coefs       dw        f    fprob       hq      logl  meandep</w:t>
      </w:r>
      <w:r>
        <w:br/>
      </w:r>
      <w:r>
        <w:rPr>
          <w:rStyle w:val="VerbatimChar"/>
        </w:rPr>
        <w:t xml:space="preserve">## 1 6.964478 310  7.955609 0.062658 221.7466 3.32e-38 6.974067 -1084.459 10.41799</w:t>
      </w:r>
      <w:r>
        <w:br/>
      </w:r>
      <w:r>
        <w:rPr>
          <w:rStyle w:val="VerbatimChar"/>
        </w:rPr>
        <w:t xml:space="preserve">## 2       NA  NA -1.610669       NA       NA       NA       NA        NA       NA</w:t>
      </w:r>
      <w:r>
        <w:br/>
      </w:r>
      <w:r>
        <w:rPr>
          <w:rStyle w:val="VerbatimChar"/>
        </w:rPr>
        <w:t xml:space="preserve">##   ncoef     pval       r2    rbar2 regobs  schwarz    sddep       se      ssr</w:t>
      </w:r>
      <w:r>
        <w:br/>
      </w:r>
      <w:r>
        <w:rPr>
          <w:rStyle w:val="VerbatimChar"/>
        </w:rPr>
        <w:t xml:space="preserve">## 1     2 2.01e-45 0.417016 0.415135    312 6.988471 10.26041 7.846797 19087.39</w:t>
      </w:r>
      <w:r>
        <w:br/>
      </w:r>
      <w:r>
        <w:rPr>
          <w:rStyle w:val="VerbatimChar"/>
        </w:rPr>
        <w:t xml:space="preserve">## 2    NA 3.32e-38       NA       NA     NA       NA       NA       NA       NA</w:t>
      </w:r>
      <w:r>
        <w:br/>
      </w:r>
      <w:r>
        <w:rPr>
          <w:rStyle w:val="VerbatimChar"/>
        </w:rPr>
        <w:t xml:space="preserve">##    stderrs    tstats</w:t>
      </w:r>
      <w:r>
        <w:br/>
      </w:r>
      <w:r>
        <w:rPr>
          <w:rStyle w:val="VerbatimChar"/>
        </w:rPr>
        <w:t xml:space="preserve">## 1 0.474015  16.78345</w:t>
      </w:r>
      <w:r>
        <w:br/>
      </w:r>
      <w:r>
        <w:rPr>
          <w:rStyle w:val="VerbatimChar"/>
        </w:rPr>
        <w:t xml:space="preserve">## 2 0.108163 -14.89116</w:t>
      </w:r>
    </w:p>
    <w:bookmarkEnd w:id="29"/>
    <w:bookmarkStart w:id="39" w:name="r-plot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 plots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[1] "asis"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another fig" title="" id="31" name="Picture"/>
            <a:graphic>
              <a:graphicData uri="http://schemas.openxmlformats.org/drawingml/2006/picture">
                <pic:pic>
                  <pic:nvPicPr>
                    <pic:cNvPr descr="test_engEviews_files/figure-docx/labe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another fig</w:t>
      </w:r>
    </w:p>
    <w:p>
      <w:pPr>
        <w:pStyle w:val="BodyText"/>
      </w:pPr>
      <w:r>
        <w:drawing>
          <wp:inline>
            <wp:extent cx="5334000" cy="371230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ViewsR_files/eview-graph-y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6960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ViewsR_files/eview-graph-x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2022-06-17T17:14:06Z</dcterms:created>
  <dcterms:modified xsi:type="dcterms:W3CDTF">2022-06-17T17:14:06Z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2022-06-11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