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4"/>
        </w:rPr>
      </w:pPr>
      <w:r>
        <w:rPr>
          <w:rFonts w:ascii="Calibri" w:hAnsi="Calibri"/>
          <w:b w:val="1"/>
          <w:color w:val="000000"/>
          <w:sz w:val="24"/>
          <w:highlight w:val="white"/>
        </w:rPr>
        <w:t>Лабораторная №</w:t>
      </w:r>
      <w:r>
        <w:rPr>
          <w:sz w:val="24"/>
        </w:rPr>
        <w:t>4</w:t>
      </w:r>
      <w:r>
        <w:rPr>
          <w:sz w:val="24"/>
        </w:rPr>
        <w:br/>
      </w:r>
      <w:r>
        <w:rPr>
          <w:sz w:val="24"/>
        </w:rPr>
        <w:t>Just</w:t>
      </w:r>
      <w:r>
        <w:rPr>
          <w:sz w:val="24"/>
        </w:rPr>
        <w:t xml:space="preserve"> </w:t>
      </w:r>
      <w:r>
        <w:rPr>
          <w:sz w:val="24"/>
        </w:rPr>
        <w:t>Patterns</w:t>
      </w:r>
    </w:p>
    <w:p w14:paraId="02000000">
      <w:pPr>
        <w:rPr>
          <w:u w:val="single"/>
        </w:rPr>
      </w:pPr>
      <w:r>
        <w:br/>
      </w:r>
      <w:r>
        <w:rPr>
          <w:u w:val="single"/>
        </w:rPr>
        <w:t>Вступление.</w:t>
      </w:r>
    </w:p>
    <w:p w14:paraId="03000000">
      <w:pPr>
        <w:ind/>
        <w:jc w:val="both"/>
      </w:pPr>
      <w:r>
        <w:t>В разработке любого ПО одним из важнейших элементов являются “</w:t>
      </w:r>
      <w:r>
        <w:t>Patterns</w:t>
      </w:r>
      <w:r>
        <w:t>” – шаблоны проектирования. Эти шаблоны представляют собой наиболее часто используемые архитектурные решения взаимосвязей объектов между собой.</w:t>
      </w:r>
    </w:p>
    <w:p w14:paraId="04000000">
      <w:pPr>
        <w:ind/>
        <w:jc w:val="both"/>
      </w:pPr>
      <w:r>
        <w:t>Шаблоны проектирования – большая тема ООП.</w:t>
      </w:r>
      <w:r>
        <w:t xml:space="preserve"> Правильное понимание многих шаблонов приходит только с долгой практикой. Без базовых навыков ООП применить их на практике очень сложно.</w:t>
      </w:r>
    </w:p>
    <w:p w14:paraId="05000000">
      <w:pPr>
        <w:ind/>
        <w:jc w:val="both"/>
      </w:pPr>
      <w:r>
        <w:t xml:space="preserve">Но тему надо знать. Один из частых вопросов на собеседовании, особенно </w:t>
      </w:r>
      <w:r>
        <w:t>джуна</w:t>
      </w:r>
      <w:r>
        <w:t xml:space="preserve"> – «Какие паттерны ты знаешь и какие исполь</w:t>
      </w:r>
      <w:r>
        <w:t>зовал?»</w:t>
      </w:r>
    </w:p>
    <w:p w14:paraId="06000000">
      <w:pPr>
        <w:ind/>
        <w:jc w:val="both"/>
      </w:pPr>
      <w:r>
        <w:t>Давайте познакомимся с шаблонами, чтобы каждый знал «</w:t>
      </w:r>
      <w:r>
        <w:rPr>
          <w:b w:val="1"/>
          <w:i w:val="1"/>
        </w:rPr>
        <w:t>в каком ящике искать нужный инструмент</w:t>
      </w:r>
      <w:r>
        <w:t>», когда понадобится.</w:t>
      </w:r>
    </w:p>
    <w:p w14:paraId="07000000">
      <w:pPr>
        <w:ind/>
        <w:jc w:val="both"/>
        <w:rPr>
          <w:u w:val="single"/>
        </w:rPr>
      </w:pPr>
    </w:p>
    <w:p w14:paraId="08000000">
      <w:pPr>
        <w:rPr>
          <w:b w:val="1"/>
        </w:rPr>
      </w:pPr>
      <w:r>
        <w:rPr>
          <w:b w:val="1"/>
        </w:rPr>
        <w:t>Пункт №1 - ознакомиться с паттернами MVP, MVC, MVVM</w:t>
      </w:r>
    </w:p>
    <w:p w14:paraId="09000000">
      <w:pPr>
        <w:rPr>
          <w:b w:val="1"/>
          <w:i w:val="1"/>
        </w:rPr>
      </w:pPr>
      <w:r>
        <w:rPr>
          <w:rFonts w:ascii="Roboto" w:hAnsi="Roboto"/>
          <w:b w:val="1"/>
          <w:i w:val="1"/>
          <w:color w:val="1F497D"/>
          <w:highlight w:val="white"/>
          <w:u w:val="single"/>
        </w:rPr>
        <w:fldChar w:fldCharType="begin"/>
      </w:r>
      <w:r>
        <w:rPr>
          <w:rFonts w:ascii="Roboto" w:hAnsi="Roboto"/>
          <w:b w:val="1"/>
          <w:i w:val="1"/>
          <w:color w:val="1F497D"/>
          <w:highlight w:val="white"/>
          <w:u w:val="single"/>
        </w:rPr>
        <w:instrText>HYPERLINK "https://habr.com/ru/post/215605/"</w:instrText>
      </w:r>
      <w:r>
        <w:rPr>
          <w:rFonts w:ascii="Roboto" w:hAnsi="Roboto"/>
          <w:b w:val="1"/>
          <w:i w:val="1"/>
          <w:color w:val="1F497D"/>
          <w:highlight w:val="white"/>
          <w:u w:val="single"/>
        </w:rPr>
        <w:fldChar w:fldCharType="separate"/>
      </w:r>
      <w:r>
        <w:rPr>
          <w:rFonts w:ascii="Roboto" w:hAnsi="Roboto"/>
          <w:b w:val="1"/>
          <w:i w:val="1"/>
          <w:color w:val="1F497D"/>
          <w:highlight w:val="white"/>
          <w:u w:val="single"/>
        </w:rPr>
        <w:t>https://habr.com/ru/post/21560</w:t>
      </w:r>
      <w:r>
        <w:rPr>
          <w:rFonts w:ascii="Roboto" w:hAnsi="Roboto"/>
          <w:b w:val="1"/>
          <w:i w:val="1"/>
          <w:color w:val="1F497D"/>
          <w:highlight w:val="white"/>
          <w:u w:val="single"/>
        </w:rPr>
        <w:t>5/</w:t>
      </w:r>
      <w:r>
        <w:rPr>
          <w:rFonts w:ascii="Roboto" w:hAnsi="Roboto"/>
          <w:b w:val="1"/>
          <w:i w:val="1"/>
          <w:color w:val="1F497D"/>
          <w:highlight w:val="white"/>
          <w:u w:val="single"/>
        </w:rPr>
        <w:fldChar w:fldCharType="end"/>
      </w:r>
    </w:p>
    <w:p w14:paraId="0A000000">
      <w:pPr>
        <w:ind/>
        <w:jc w:val="both"/>
      </w:pPr>
      <w:r>
        <w:t xml:space="preserve">Эти шаблоны созданы для разделения программного проекта на модули в целом. Т.е. они накладывают базовую архитектуру приложения. Они придуманы, чтобы отделить работу интерфейса от основной бизнес-логики приложения. Когда вы выбираете в </w:t>
      </w:r>
      <w:r>
        <w:t>VIsual</w:t>
      </w:r>
      <w:r>
        <w:t xml:space="preserve"> </w:t>
      </w:r>
      <w:r>
        <w:t>Studio</w:t>
      </w:r>
      <w:r>
        <w:t xml:space="preserve"> прое</w:t>
      </w:r>
      <w:r>
        <w:t>кт “</w:t>
      </w:r>
      <w:r>
        <w:t>Windows</w:t>
      </w:r>
      <w:r>
        <w:t xml:space="preserve"> </w:t>
      </w:r>
      <w:r>
        <w:t>Forms</w:t>
      </w:r>
      <w:r>
        <w:t>” (</w:t>
      </w:r>
      <w:r>
        <w:t>mvp</w:t>
      </w:r>
      <w:r>
        <w:t>), “WPF” (</w:t>
      </w:r>
      <w:r>
        <w:t>mvvm</w:t>
      </w:r>
      <w:r>
        <w:t xml:space="preserve">) или проект </w:t>
      </w:r>
      <w:r>
        <w:t>Android</w:t>
      </w:r>
      <w:r>
        <w:t xml:space="preserve"> (</w:t>
      </w:r>
      <w:r>
        <w:t>mvc</w:t>
      </w:r>
      <w:r>
        <w:t>) приложения, вам предлагается сразу работать по одному из этих паттернов. В раздельных частях проекта описывается интерфейс и логика. И первое преимущество этих шаблонов для командной разработк</w:t>
      </w:r>
      <w:r>
        <w:t>и в том, что можно параллельно и независимо разрабатывать части программы.</w:t>
      </w:r>
      <w:r>
        <w:br/>
      </w:r>
      <w:r>
        <w:t>Интерфейс будет работать в одном потоке, а логика в другом( или других). Это дает программе, если на уровне логики (</w:t>
      </w:r>
      <w:r>
        <w:t>model</w:t>
      </w:r>
      <w:r>
        <w:t>) произошла ошибка или она зависла, отобразить для пользоват</w:t>
      </w:r>
      <w:r>
        <w:t xml:space="preserve">еля соответствующее сообщение или </w:t>
      </w:r>
      <w:r>
        <w:t>отрисовывать</w:t>
      </w:r>
      <w:r>
        <w:t xml:space="preserve"> </w:t>
      </w:r>
      <w:r>
        <w:t>скроллбар</w:t>
      </w:r>
      <w:r>
        <w:t>(</w:t>
      </w:r>
      <w:r>
        <w:t>загрузки например). Это успокаивает нервозных юзеров, любящих долбить по кнопкам, нервно вызывая диспетчер задач, и не давая программе времени подумать и отвиснуть.</w:t>
      </w:r>
    </w:p>
    <w:p w14:paraId="0B000000">
      <w:pPr>
        <w:ind/>
        <w:jc w:val="both"/>
      </w:pPr>
      <w:bookmarkStart w:id="1" w:name="_heading=h.gjdgxs"/>
      <w:bookmarkEnd w:id="1"/>
      <w:r>
        <w:t>Ознакомление с этой темой упростит</w:t>
      </w:r>
      <w:r>
        <w:t xml:space="preserve"> дальнейшее углубленное изучение разработки ПО, и даст базовое представление об архитектуре и взаимодействии слоёв операционных систем и ПО.</w:t>
      </w:r>
    </w:p>
    <w:p w14:paraId="0C000000">
      <w:pPr>
        <w:ind/>
        <w:jc w:val="both"/>
      </w:pPr>
      <w:bookmarkStart w:id="2" w:name="_heading=h.xxycwrpq4vsv"/>
      <w:bookmarkEnd w:id="2"/>
      <w:r>
        <w:br/>
      </w:r>
      <w:r>
        <w:rPr>
          <w:b w:val="1"/>
        </w:rPr>
        <w:t>Пункт №2</w:t>
      </w:r>
    </w:p>
    <w:p w14:paraId="0D000000">
      <w:pPr>
        <w:ind/>
        <w:jc w:val="both"/>
      </w:pPr>
      <w:r>
        <w:t>Индивидуальный паттерн по вариантам. Номер варианта соответственно фамильному списку. После 10-го счет сн</w:t>
      </w:r>
      <w:r>
        <w:t>ачала.</w:t>
      </w:r>
    </w:p>
    <w:p w14:paraId="0E000000">
      <w:pPr>
        <w:ind/>
        <w:jc w:val="both"/>
      </w:pPr>
      <w:r>
        <w:t>Нижеперечисленные паттерны не описывают общую архитектуру проекта, а задают хитрую, гибкую логику фрагменту программного проекта. Упрощают использование программного кода, исключают его дублирование, или\и задают особое поведение выполнения программ</w:t>
      </w:r>
      <w:r>
        <w:t>ы.</w:t>
      </w:r>
    </w:p>
    <w:p w14:paraId="0F000000">
      <w:pPr>
        <w:ind/>
        <w:jc w:val="both"/>
      </w:pPr>
      <w:r>
        <w:t xml:space="preserve">Подготовить доклад о шаблонах проектирования, включающий общие определения, понятия темы, и индивидуальный пример, </w:t>
      </w:r>
      <w:r>
        <w:t>TimesNewRoman</w:t>
      </w:r>
      <w:r>
        <w:t xml:space="preserve"> 14 - 4-5 страниц. Про UML и примеры в с++ можно почитать в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"https://docs.google.com/presentation/d/1-jRIZSzACFHWDPl-CAvMzZoPH8rQv1Gz/edit?usp=sharing&amp;ouid=111716004947648948679&amp;rtpof=true&amp;sd=true"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этой доп. лекции</w:t>
      </w:r>
      <w:r>
        <w:rPr>
          <w:color w:val="1155CC"/>
          <w:u w:val="single"/>
        </w:rPr>
        <w:fldChar w:fldCharType="end"/>
      </w:r>
    </w:p>
    <w:p w14:paraId="10000000">
      <w:pPr>
        <w:ind/>
        <w:jc w:val="both"/>
      </w:pPr>
    </w:p>
    <w:p w14:paraId="11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1) Адаптер</w:t>
      </w:r>
    </w:p>
    <w:p w14:paraId="12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2) Прототип</w:t>
      </w:r>
    </w:p>
    <w:p w14:paraId="13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3) Фасад</w:t>
      </w:r>
    </w:p>
    <w:p w14:paraId="14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4) Фабрика</w:t>
      </w:r>
    </w:p>
    <w:p w14:paraId="15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5) Строитель</w:t>
      </w:r>
    </w:p>
    <w:p w14:paraId="16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6) Компоновщик</w:t>
      </w:r>
    </w:p>
    <w:p w14:paraId="17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7) Наблюдатель</w:t>
      </w:r>
    </w:p>
    <w:p w14:paraId="18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8) Стратегия</w:t>
      </w:r>
    </w:p>
    <w:p w14:paraId="19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 xml:space="preserve">9) </w:t>
      </w:r>
      <w:r>
        <w:rPr>
          <w:rFonts w:ascii="Roboto" w:hAnsi="Roboto"/>
          <w:i w:val="1"/>
          <w:highlight w:val="white"/>
        </w:rPr>
        <w:t>Синглтон</w:t>
      </w:r>
    </w:p>
    <w:p w14:paraId="1A000000">
      <w:pPr>
        <w:spacing w:line="360" w:lineRule="auto"/>
        <w:ind/>
        <w:rPr>
          <w:rFonts w:ascii="Roboto" w:hAnsi="Roboto"/>
          <w:i w:val="1"/>
          <w:highlight w:val="white"/>
        </w:rPr>
      </w:pPr>
      <w:r>
        <w:rPr>
          <w:rFonts w:ascii="Roboto" w:hAnsi="Roboto"/>
          <w:i w:val="1"/>
          <w:highlight w:val="white"/>
        </w:rPr>
        <w:t>10) Итератор</w:t>
      </w:r>
    </w:p>
    <w:p w14:paraId="1B000000">
      <w:pPr>
        <w:rPr>
          <w:b w:val="1"/>
          <w:color w:val="1F497D"/>
        </w:rPr>
      </w:pPr>
      <w:r>
        <w:rPr>
          <w:b w:val="1"/>
          <w:color w:val="1F497D"/>
        </w:rPr>
        <w:t>1. Найти инф-ю о паттерне в интернете и назвать его тип (</w:t>
      </w:r>
      <w:r>
        <w:rPr>
          <w:i w:val="1"/>
          <w:color w:val="1F497D"/>
        </w:rPr>
        <w:t>порождающий, структурный, поведенческий</w:t>
      </w:r>
      <w:r>
        <w:rPr>
          <w:b w:val="1"/>
          <w:color w:val="1F497D"/>
        </w:rPr>
        <w:t>).</w:t>
      </w:r>
      <w:r>
        <w:rPr>
          <w:b w:val="1"/>
          <w:color w:val="1F497D"/>
        </w:rPr>
        <w:br/>
      </w:r>
      <w:r>
        <w:rPr>
          <w:b w:val="1"/>
          <w:color w:val="1F497D"/>
        </w:rPr>
        <w:t>2. Найти UML-диаграмму, описывающую данный паттерн</w:t>
      </w:r>
    </w:p>
    <w:p w14:paraId="1C000000">
      <w:pPr>
        <w:rPr>
          <w:b w:val="1"/>
          <w:color w:val="1F497D"/>
        </w:rPr>
      </w:pPr>
      <w:r>
        <w:rPr>
          <w:b w:val="1"/>
          <w:color w:val="1F497D"/>
        </w:rPr>
        <w:t>3. Привести “жизненный пример”, как работает данный паттерн.</w:t>
      </w:r>
    </w:p>
    <w:p w14:paraId="1D000000">
      <w:pPr>
        <w:rPr>
          <w:rFonts w:ascii="Roboto" w:hAnsi="Roboto"/>
          <w:i w:val="1"/>
          <w:highlight w:val="white"/>
        </w:rPr>
      </w:pPr>
      <w:r>
        <w:rPr>
          <w:b w:val="1"/>
          <w:color w:val="1F497D"/>
        </w:rPr>
        <w:t xml:space="preserve">Большинство примеров лучше всего искать в работе компьютерных игр. </w:t>
      </w:r>
    </w:p>
    <w:p w14:paraId="1E000000">
      <w:r>
        <w:rPr>
          <w:rFonts w:ascii="Roboto" w:hAnsi="Roboto"/>
          <w:highlight w:val="white"/>
        </w:rPr>
        <w:br/>
      </w:r>
      <w:r>
        <w:rPr>
          <w:rFonts w:ascii="Roboto" w:hAnsi="Roboto"/>
          <w:color w:val="1155CC"/>
          <w:highlight w:val="white"/>
          <w:u w:val="single"/>
        </w:rPr>
        <w:fldChar w:fldCharType="begin"/>
      </w:r>
      <w:r>
        <w:rPr>
          <w:rFonts w:ascii="Roboto" w:hAnsi="Roboto"/>
          <w:color w:val="1155CC"/>
          <w:highlight w:val="white"/>
          <w:u w:val="single"/>
        </w:rPr>
        <w:instrText>HYPERLINK "https://tproger.ru/translations/design-patterns-simple-words-1/"</w:instrText>
      </w:r>
      <w:r>
        <w:rPr>
          <w:rFonts w:ascii="Roboto" w:hAnsi="Roboto"/>
          <w:color w:val="1155CC"/>
          <w:highlight w:val="white"/>
          <w:u w:val="single"/>
        </w:rPr>
        <w:fldChar w:fldCharType="separate"/>
      </w:r>
      <w:r>
        <w:rPr>
          <w:rFonts w:ascii="Roboto" w:hAnsi="Roboto"/>
          <w:color w:val="1155CC"/>
          <w:highlight w:val="white"/>
          <w:u w:val="single"/>
        </w:rPr>
        <w:t>https://tproger.ru/translations/design-patterns-simple-words-1/</w:t>
      </w:r>
      <w:r>
        <w:rPr>
          <w:rFonts w:ascii="Roboto" w:hAnsi="Roboto"/>
          <w:color w:val="1155CC"/>
          <w:highlight w:val="white"/>
          <w:u w:val="single"/>
        </w:rPr>
        <w:fldChar w:fldCharType="end"/>
      </w:r>
      <w:r>
        <w:rPr>
          <w:rFonts w:ascii="Roboto" w:hAnsi="Roboto"/>
          <w:highlight w:val="white"/>
        </w:rPr>
        <w:t xml:space="preserve"> - неплохая статья на русском</w:t>
      </w:r>
    </w:p>
    <w:p w14:paraId="1F000000">
      <w:pPr>
        <w:rPr>
          <w:highlight w:val="white"/>
        </w:rPr>
      </w:pPr>
      <w:r>
        <w:rPr>
          <w:rStyle w:val="Style_1_ch"/>
        </w:rPr>
        <w:fldChar w:fldCharType="begin"/>
      </w:r>
      <w:r>
        <w:rPr>
          <w:rStyle w:val="Style_1_ch"/>
        </w:rPr>
        <w:instrText>HYPERLINK "https://refactoringguru.cn/ru/design-patterns/cpp"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https://refactoringguru.cn/ru/des</w:t>
      </w:r>
      <w:r>
        <w:rPr>
          <w:rStyle w:val="Style_1_ch"/>
        </w:rPr>
        <w:t>i</w:t>
      </w:r>
      <w:r>
        <w:rPr>
          <w:rStyle w:val="Style_1_ch"/>
        </w:rPr>
        <w:t>gn-patterns/cpp</w:t>
      </w:r>
      <w:r>
        <w:rPr>
          <w:rStyle w:val="Style_1_ch"/>
        </w:rPr>
        <w:fldChar w:fldCharType="end"/>
      </w:r>
    </w:p>
    <w:p w14:paraId="20000000">
      <w:pPr>
        <w:rPr>
          <w:rFonts w:ascii="Roboto" w:hAnsi="Roboto"/>
          <w:highlight w:val="white"/>
        </w:rPr>
      </w:pPr>
      <w:r>
        <w:rPr>
          <w:rFonts w:ascii="Roboto" w:hAnsi="Roboto"/>
          <w:highlight w:val="white"/>
        </w:rPr>
        <w:t>- с примерами на плюсах</w:t>
      </w:r>
      <w:bookmarkStart w:id="3" w:name="_GoBack"/>
      <w:bookmarkEnd w:id="3"/>
    </w:p>
    <w:sectPr>
      <w:pgSz w:h="16834" w:orient="portrait" w:w="11909"/>
      <w:pgMar w:bottom="1440" w:footer="720" w:gutter="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basedOn w:val="Style_2"/>
    <w:next w:val="Style_2"/>
    <w:link w:val="Style_8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8_ch" w:type="character">
    <w:name w:val="heading 3"/>
    <w:basedOn w:val="Style_2_ch"/>
    <w:link w:val="Style_8"/>
    <w:rPr>
      <w:color w:val="434343"/>
      <w:sz w:val="28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2"/>
    <w:next w:val="Style_2"/>
    <w:link w:val="Style_10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10_ch" w:type="character">
    <w:name w:val="heading 5"/>
    <w:basedOn w:val="Style_2_ch"/>
    <w:link w:val="Style_10"/>
    <w:rPr>
      <w:color w:val="666666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1_ch" w:type="character">
    <w:name w:val="heading 1"/>
    <w:basedOn w:val="Style_2_ch"/>
    <w:link w:val="Style_11"/>
    <w:rPr>
      <w:sz w:val="40"/>
    </w:rPr>
  </w:style>
  <w:style w:styleId="Style_1" w:type="paragraph">
    <w:name w:val="Hyperlink"/>
    <w:basedOn w:val="Style_12"/>
    <w:link w:val="Style_1_ch"/>
    <w:rPr>
      <w:color w:themeColor="hyperlink" w:val="0000FF"/>
      <w:u w:val="single"/>
    </w:rPr>
  </w:style>
  <w:style w:styleId="Style_1_ch" w:type="character">
    <w:name w:val="Hyperlink"/>
    <w:basedOn w:val="Style_12_ch"/>
    <w:link w:val="Style_1"/>
    <w:rPr>
      <w:color w:themeColor="hyperlink"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9" w:type="paragraph">
    <w:name w:val="Subtitle"/>
    <w:basedOn w:val="Style_2"/>
    <w:next w:val="Style_2"/>
    <w:link w:val="Style_19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19_ch" w:type="character">
    <w:name w:val="Subtitle"/>
    <w:basedOn w:val="Style_2_ch"/>
    <w:link w:val="Style_19"/>
    <w:rPr>
      <w:color w:val="666666"/>
      <w:sz w:val="30"/>
    </w:rPr>
  </w:style>
  <w:style w:styleId="Style_20" w:type="paragraph">
    <w:name w:val="Title"/>
    <w:basedOn w:val="Style_2"/>
    <w:next w:val="Style_2"/>
    <w:link w:val="Style_20_ch"/>
    <w:uiPriority w:val="10"/>
    <w:qFormat/>
    <w:pPr>
      <w:keepNext w:val="1"/>
      <w:keepLines w:val="1"/>
      <w:spacing w:after="60"/>
      <w:ind/>
    </w:pPr>
    <w:rPr>
      <w:sz w:val="52"/>
    </w:rPr>
  </w:style>
  <w:style w:styleId="Style_20_ch" w:type="character">
    <w:name w:val="Title"/>
    <w:basedOn w:val="Style_2_ch"/>
    <w:link w:val="Style_20"/>
    <w:rPr>
      <w:sz w:val="52"/>
    </w:rPr>
  </w:style>
  <w:style w:styleId="Style_21" w:type="paragraph">
    <w:name w:val="heading 4"/>
    <w:basedOn w:val="Style_2"/>
    <w:next w:val="Style_2"/>
    <w:link w:val="Style_21_ch"/>
    <w:uiPriority w:val="9"/>
    <w:qFormat/>
    <w:pPr>
      <w:keepNext w:val="1"/>
      <w:keepLines w:val="1"/>
      <w:spacing w:after="80" w:before="280"/>
      <w:ind/>
      <w:outlineLvl w:val="3"/>
    </w:pPr>
    <w:rPr>
      <w:color w:val="666666"/>
      <w:sz w:val="24"/>
    </w:rPr>
  </w:style>
  <w:style w:styleId="Style_21_ch" w:type="character">
    <w:name w:val="heading 4"/>
    <w:basedOn w:val="Style_2_ch"/>
    <w:link w:val="Style_21"/>
    <w:rPr>
      <w:color w:val="666666"/>
      <w:sz w:val="24"/>
    </w:rPr>
  </w:style>
  <w:style w:styleId="Style_22" w:type="paragraph">
    <w:name w:val="FollowedHyperlink"/>
    <w:basedOn w:val="Style_12"/>
    <w:link w:val="Style_22_ch"/>
    <w:rPr>
      <w:color w:themeColor="followedHyperlink" w:val="800080"/>
      <w:u w:val="single"/>
    </w:rPr>
  </w:style>
  <w:style w:styleId="Style_22_ch" w:type="character">
    <w:name w:val="FollowedHyperlink"/>
    <w:basedOn w:val="Style_12_ch"/>
    <w:link w:val="Style_22"/>
    <w:rPr>
      <w:color w:themeColor="followedHyperlink" w:val="800080"/>
      <w:u w:val="single"/>
    </w:rPr>
  </w:style>
  <w:style w:styleId="Style_23" w:type="paragraph">
    <w:name w:val="heading 2"/>
    <w:basedOn w:val="Style_2"/>
    <w:next w:val="Style_2"/>
    <w:link w:val="Style_23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3_ch" w:type="character">
    <w:name w:val="heading 2"/>
    <w:basedOn w:val="Style_2_ch"/>
    <w:link w:val="Style_23"/>
    <w:rPr>
      <w:sz w:val="32"/>
    </w:rPr>
  </w:style>
  <w:style w:styleId="Style_24" w:type="paragraph">
    <w:name w:val="heading 6"/>
    <w:basedOn w:val="Style_2"/>
    <w:next w:val="Style_2"/>
    <w:link w:val="Style_24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24_ch" w:type="character">
    <w:name w:val="heading 6"/>
    <w:basedOn w:val="Style_2_ch"/>
    <w:link w:val="Style_24"/>
    <w:rPr>
      <w:i w:val="1"/>
      <w:color w:val="666666"/>
    </w:rPr>
  </w:style>
  <w:style w:styleId="Style_25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26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27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2024-09-28T11:21:29Z</dcterms:modified>
</cp:coreProperties>
</file>