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>
          <w:sz w:val="44"/>
          <w:szCs w:val="44"/>
          <w:u w:val="single"/>
          <w:lang w:val="en-US"/>
        </w:rPr>
      </w:pPr>
      <w:r>
        <w:rPr>
          <w:sz w:val="44"/>
          <w:szCs w:val="44"/>
          <w:u w:val="single"/>
          <w:lang w:val="en-US"/>
        </w:rPr>
        <w:t>Basic definitions</w:t>
      </w:r>
    </w:p>
    <w:p>
      <w:pPr>
        <w:pStyle w:val="Normal"/>
        <w:rPr>
          <w:lang w:val="en-US"/>
        </w:rPr>
      </w:pPr>
      <w:r>
        <w:rPr>
          <w:u w:val="single"/>
          <w:lang w:val="en-US"/>
        </w:rPr>
        <w:t>Harut-element</w:t>
      </w:r>
      <w:r>
        <w:rPr>
          <w:lang w:val="en-US"/>
        </w:rPr>
        <w:t xml:space="preserve"> is a fundamental unit of the model. You may think of it as a simple black dot.</w:t>
      </w:r>
    </w:p>
    <w:p>
      <w:pPr>
        <w:pStyle w:val="Normal"/>
        <w:jc w:val="center"/>
        <w:rPr>
          <w:lang w:val="en-US"/>
        </w:rPr>
      </w:pPr>
      <w:r>
        <w:rPr/>
        <w:drawing>
          <wp:inline distT="0" distB="0" distL="0" distR="0">
            <wp:extent cx="1257300" cy="1257300"/>
            <wp:effectExtent l="0" t="0" r="0" b="0"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en-US"/>
        </w:rPr>
      </w:pPr>
      <w:r>
        <w:rPr>
          <w:u w:val="single"/>
          <w:lang w:val="en-US"/>
        </w:rPr>
        <w:t>Harut-couple</w:t>
      </w:r>
      <w:r>
        <w:rPr>
          <w:lang w:val="en-US"/>
        </w:rPr>
        <w:t xml:space="preserve"> is a pair of two Harut-elements.</w:t>
      </w:r>
    </w:p>
    <w:p>
      <w:pPr>
        <w:pStyle w:val="Normal"/>
        <w:jc w:val="center"/>
        <w:rPr>
          <w:lang w:val="en-US"/>
        </w:rPr>
      </w:pPr>
      <w:r>
        <w:rPr/>
        <w:drawing>
          <wp:inline distT="0" distB="0" distL="0" distR="0">
            <wp:extent cx="1314450" cy="1314450"/>
            <wp:effectExtent l="0" t="0" r="0" b="0"/>
            <wp:docPr id="2" name="Рисунок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en-US"/>
        </w:rPr>
      </w:pPr>
      <w:r>
        <w:rPr>
          <w:u w:val="single"/>
          <w:lang w:val="en-US"/>
        </w:rPr>
        <w:t>Harut-system</w:t>
      </w:r>
      <w:r>
        <w:rPr>
          <w:lang w:val="en-US"/>
        </w:rPr>
        <w:t xml:space="preserve"> is a set that may consist of Harut-elements and Harut-couples.</w:t>
      </w:r>
    </w:p>
    <w:p>
      <w:pPr>
        <w:pStyle w:val="Title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</w:r>
    </w:p>
    <w:p>
      <w:pPr>
        <w:pStyle w:val="Title"/>
        <w:rPr>
          <w:sz w:val="44"/>
          <w:szCs w:val="44"/>
          <w:u w:val="single"/>
          <w:lang w:val="en-US"/>
        </w:rPr>
      </w:pPr>
      <w:r>
        <w:rPr>
          <w:sz w:val="44"/>
          <w:szCs w:val="44"/>
          <w:u w:val="single"/>
          <w:lang w:val="en-US"/>
        </w:rPr>
        <w:t>Notation</w:t>
      </w:r>
    </w:p>
    <w:p>
      <w:pPr>
        <w:pStyle w:val="Normal"/>
        <w:rPr>
          <w:lang w:val="en-US"/>
        </w:rPr>
      </w:pPr>
      <w:r>
        <w:rPr>
          <w:lang w:val="en-US"/>
        </w:rPr>
        <w:t>The Harut-element is denoted by the letter `h`.</w:t>
      </w:r>
    </w:p>
    <w:p>
      <w:pPr>
        <w:pStyle w:val="Normal"/>
        <w:rPr>
          <w:lang w:val="en-US"/>
        </w:rPr>
      </w:pPr>
      <w:r>
        <w:rPr>
          <w:lang w:val="en-US"/>
        </w:rPr>
        <w:t>The Harut-couple is denoted by the letter `H`.</w:t>
      </w:r>
    </w:p>
    <w:p>
      <w:pPr>
        <w:pStyle w:val="Normal"/>
        <w:rPr>
          <w:lang w:val="en-US"/>
        </w:rPr>
      </w:pPr>
      <w:r>
        <w:rPr>
          <w:lang w:val="en-US"/>
        </w:rPr>
        <w:t>The Harut-system is denoted using parenthesis.</w:t>
      </w:r>
    </w:p>
    <w:p>
      <w:pPr>
        <w:pStyle w:val="Title"/>
        <w:rPr>
          <w:sz w:val="44"/>
          <w:szCs w:val="44"/>
          <w:u w:val="single"/>
          <w:lang w:val="en-US"/>
        </w:rPr>
      </w:pPr>
      <w:r>
        <w:rPr>
          <w:sz w:val="44"/>
          <w:szCs w:val="44"/>
          <w:u w:val="single"/>
          <w:lang w:val="en-US"/>
        </w:rPr>
      </w:r>
    </w:p>
    <w:p>
      <w:pPr>
        <w:pStyle w:val="Title"/>
        <w:rPr>
          <w:sz w:val="44"/>
          <w:szCs w:val="44"/>
          <w:u w:val="single"/>
          <w:lang w:val="en-US"/>
        </w:rPr>
      </w:pPr>
      <w:r>
        <w:rPr>
          <w:sz w:val="44"/>
          <w:szCs w:val="44"/>
          <w:u w:val="single"/>
          <w:lang w:val="en-US"/>
        </w:rPr>
        <w:t>Classification of Harut-systems</w:t>
      </w:r>
    </w:p>
    <w:p>
      <w:pPr>
        <w:pStyle w:val="Normal"/>
        <w:rPr>
          <w:rFonts w:cs="Calibri" w:cstheme="minorHAnsi"/>
          <w:lang w:val="en-US"/>
        </w:rPr>
      </w:pPr>
      <w:r>
        <w:rPr>
          <w:rFonts w:eastAsia="" w:cs="Calibri" w:cstheme="minorHAnsi" w:eastAsiaTheme="minorEastAsia"/>
          <w:lang w:val="en-US"/>
        </w:rPr>
        <w:t xml:space="preserve">Harut-systems can be </w:t>
      </w:r>
      <w:r>
        <w:rPr>
          <w:rFonts w:eastAsia="" w:cs="Calibri" w:cstheme="minorHAnsi" w:eastAsiaTheme="minorEastAsia"/>
          <w:i/>
          <w:iCs/>
          <w:lang w:val="en-US"/>
        </w:rPr>
        <w:t>stable</w:t>
      </w:r>
      <w:r>
        <w:rPr>
          <w:rFonts w:eastAsia="" w:cs="Calibri" w:cstheme="minorHAnsi" w:eastAsiaTheme="minorEastAsia"/>
          <w:lang w:val="en-US"/>
        </w:rPr>
        <w:t xml:space="preserve"> or </w:t>
      </w:r>
      <w:r>
        <w:rPr>
          <w:rFonts w:eastAsia="" w:cs="Calibri" w:cstheme="minorHAnsi" w:eastAsiaTheme="minorEastAsia"/>
          <w:i/>
          <w:iCs/>
          <w:lang w:val="en-US"/>
        </w:rPr>
        <w:t>unstable</w:t>
      </w:r>
      <w:r>
        <w:rPr>
          <w:rFonts w:eastAsia="" w:cs="Calibri" w:cstheme="minorHAnsi" w:eastAsiaTheme="minorEastAsia"/>
          <w:lang w:val="en-US"/>
        </w:rPr>
        <w:t>.</w:t>
      </w:r>
    </w:p>
    <w:p>
      <w:pPr>
        <w:pStyle w:val="Normal"/>
        <w:rPr>
          <w:rFonts w:cs="Calibri" w:cstheme="minorHAnsi"/>
          <w:lang w:val="en-US"/>
        </w:rPr>
      </w:pPr>
      <w:r>
        <w:rPr>
          <w:rFonts w:eastAsia="" w:cs="Calibri" w:cstheme="minorHAnsi" w:eastAsiaTheme="minorEastAsia"/>
          <w:u w:val="single"/>
          <w:lang w:val="en-US"/>
        </w:rPr>
        <w:t>Stable Harut-system</w:t>
      </w:r>
      <w:r>
        <w:rPr>
          <w:rFonts w:eastAsia="" w:cs="Calibri" w:cstheme="minorHAnsi" w:eastAsiaTheme="minorEastAsia"/>
          <w:lang w:val="en-US"/>
        </w:rPr>
        <w:t xml:space="preserve"> is a system that consists of only Harut-couples. It is denoted as (H, …).</w:t>
      </w:r>
    </w:p>
    <w:p>
      <w:pPr>
        <w:pStyle w:val="Normal"/>
        <w:rPr>
          <w:rFonts w:cs="Calibri" w:cstheme="minorHAnsi"/>
          <w:lang w:val="en-US"/>
        </w:rPr>
      </w:pPr>
      <w:r>
        <w:rPr>
          <w:rFonts w:eastAsia="" w:cs="Calibri" w:cstheme="minorHAnsi" w:eastAsiaTheme="minorEastAsia"/>
          <w:u w:val="single"/>
          <w:lang w:val="en-US"/>
        </w:rPr>
        <w:t>Unstable Harut-system</w:t>
      </w:r>
      <w:r>
        <w:rPr>
          <w:rFonts w:eastAsia="" w:cs="Calibri" w:cstheme="minorHAnsi" w:eastAsiaTheme="minorEastAsia"/>
          <w:lang w:val="en-US"/>
        </w:rPr>
        <w:t xml:space="preserve"> is a system in which there is one Harut-element. </w:t>
      </w:r>
      <w:r>
        <w:rPr>
          <w:rFonts w:eastAsia="" w:cs="Calibri" w:cstheme="minorHAnsi" w:eastAsiaTheme="minorEastAsia"/>
        </w:rPr>
        <w:t>It is denoted as (H, …, h).</w:t>
      </w:r>
    </w:p>
    <w:p>
      <w:pPr>
        <w:pStyle w:val="Title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Title"/>
        <w:rPr>
          <w:sz w:val="44"/>
          <w:szCs w:val="44"/>
          <w:u w:val="single"/>
        </w:rPr>
      </w:pPr>
      <w:r>
        <w:rPr>
          <w:sz w:val="44"/>
          <w:szCs w:val="44"/>
          <w:u w:val="single"/>
          <w:lang w:val="en-US"/>
        </w:rPr>
        <w:t>Fundamental principles</w:t>
      </w:r>
    </w:p>
    <w:p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 Harut-element tends to form a pair with another Harut-element.</w:t>
      </w:r>
    </w:p>
    <w:p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 stable Harut-system tends to split into two equal parts.</w:t>
      </w:r>
    </w:p>
    <w:p>
      <w:pPr>
        <w:pStyle w:val="Normal"/>
        <w:rPr>
          <w:i/>
          <w:i/>
          <w:iCs/>
          <w:lang w:val="en-US"/>
        </w:rPr>
      </w:pPr>
      <w:r>
        <w:rPr>
          <w:i/>
          <w:iCs/>
          <w:lang w:val="en-US"/>
        </w:rPr>
        <w:t>Examples:</w:t>
      </w:r>
    </w:p>
    <w:p>
      <w:pPr>
        <w:pStyle w:val="Normal"/>
        <w:rPr>
          <w:lang w:val="en-US"/>
        </w:rPr>
      </w:pPr>
      <w:r>
        <w:rPr>
          <w:lang w:val="en-US"/>
        </w:rPr>
        <w:t>(h, h) =</w:t>
      </w:r>
      <w:r>
        <w:rPr>
          <w:rFonts w:eastAsia="DejaVu Sans" w:cs="DejaVu Sans" w:ascii="DejaVu Sans" w:hAnsi="DejaVu Sans"/>
          <w:lang w:val="en-US"/>
        </w:rPr>
        <w:t xml:space="preserve"> (H)</w:t>
      </w:r>
    </w:p>
    <w:p>
      <w:pPr>
        <w:pStyle w:val="Normal"/>
        <w:rPr>
          <w:lang w:val="en-US"/>
        </w:rPr>
      </w:pPr>
      <w:r>
        <w:rPr>
          <w:rFonts w:eastAsia="DejaVu Sans" w:cs="DejaVu Sans" w:ascii="DejaVu Sans" w:hAnsi="DejaVu Sans"/>
          <w:lang w:val="en-US"/>
        </w:rPr>
        <w:t>(H, H) = (H) (H)</w:t>
      </w:r>
    </w:p>
    <w:p>
      <w:pPr>
        <w:pStyle w:val="Normal"/>
        <w:rPr>
          <w:lang w:val="en-US"/>
        </w:rPr>
      </w:pPr>
      <w:r>
        <w:rPr>
          <w:rFonts w:eastAsia="DejaVu Sans" w:cs="DejaVu Sans" w:ascii="DejaVu Sans" w:hAnsi="DejaVu Sans"/>
          <w:lang w:val="en-US"/>
        </w:rPr>
        <w:t>(H, H, H) = (H, H, h, h) = (H, h) (H, h)</w:t>
      </w:r>
    </w:p>
    <w:p>
      <w:pPr>
        <w:pStyle w:val="Title"/>
        <w:rPr>
          <w:sz w:val="44"/>
          <w:szCs w:val="44"/>
          <w:u w:val="single"/>
          <w:lang w:val="en-US"/>
        </w:rPr>
      </w:pPr>
      <w:r>
        <w:rPr>
          <w:sz w:val="44"/>
          <w:szCs w:val="44"/>
          <w:u w:val="single"/>
          <w:lang w:val="en-US"/>
        </w:rPr>
      </w:r>
    </w:p>
    <w:p>
      <w:pPr>
        <w:pStyle w:val="Title"/>
        <w:rPr>
          <w:sz w:val="44"/>
          <w:szCs w:val="44"/>
          <w:u w:val="single"/>
          <w:lang w:val="en-US"/>
        </w:rPr>
      </w:pPr>
      <w:r>
        <w:rPr>
          <w:sz w:val="44"/>
          <w:szCs w:val="44"/>
          <w:u w:val="single"/>
          <w:lang w:val="en-US"/>
        </w:rPr>
        <w:t>Harut-system dimension</w:t>
      </w:r>
    </w:p>
    <w:p>
      <w:pPr>
        <w:pStyle w:val="Normal"/>
        <w:rPr>
          <w:rFonts w:cs="Calibri" w:cstheme="minorHAnsi"/>
          <w:lang w:val="en-US"/>
        </w:rPr>
      </w:pPr>
      <w:r>
        <w:rPr>
          <w:rFonts w:eastAsia="" w:cs="Calibri" w:cstheme="minorHAnsi" w:eastAsiaTheme="minorEastAsia"/>
          <w:lang w:val="en-US"/>
        </w:rPr>
        <w:t>It is the number of Harut-couples in the system. It is denoted as (H, ...)</w:t>
      </w:r>
      <w:r>
        <w:rPr>
          <w:rFonts w:eastAsia="" w:cs="Calibri" w:cstheme="minorHAnsi" w:eastAsiaTheme="minorEastAsia"/>
          <w:vertAlign w:val="subscript"/>
          <w:lang w:val="en-US"/>
        </w:rPr>
        <w:t>N</w:t>
      </w:r>
      <w:r>
        <w:rPr>
          <w:rFonts w:eastAsia="" w:cs="Calibri" w:cstheme="minorHAnsi" w:eastAsiaTheme="minorEastAsia"/>
          <w:lang w:val="en-US"/>
        </w:rPr>
        <w:t>, where N represents the dimension of the system.</w:t>
      </w:r>
    </w:p>
    <w:p>
      <w:pPr>
        <w:pStyle w:val="Title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</w:r>
    </w:p>
    <w:p>
      <w:pPr>
        <w:pStyle w:val="Title"/>
        <w:rPr>
          <w:sz w:val="44"/>
          <w:szCs w:val="44"/>
          <w:u w:val="single"/>
          <w:lang w:val="en-US"/>
        </w:rPr>
      </w:pPr>
      <w:r>
        <w:rPr>
          <w:sz w:val="44"/>
          <w:szCs w:val="44"/>
          <w:u w:val="single"/>
          <w:lang w:val="en-US"/>
        </w:rPr>
        <w:t>Mutation</w:t>
      </w:r>
    </w:p>
    <w:p>
      <w:pPr>
        <w:pStyle w:val="Normal"/>
        <w:rPr>
          <w:rFonts w:cs="Calibri" w:cstheme="minorHAnsi"/>
          <w:lang w:val="en-US"/>
        </w:rPr>
      </w:pPr>
      <w:r>
        <w:rPr>
          <w:rFonts w:eastAsia="" w:cs="Calibri" w:cstheme="minorHAnsi" w:eastAsiaTheme="minorEastAsia"/>
          <w:lang w:val="en-US"/>
        </w:rPr>
        <w:t>A mutation is any change in a Harut-system. By change, we mean that elements may be added to or removed from the system. The system may also be divided into equal parts, or parts may be repeated.</w:t>
      </w:r>
    </w:p>
    <w:p>
      <w:pPr>
        <w:pStyle w:val="Normal"/>
        <w:rPr>
          <w:rFonts w:cs="Calibri" w:cstheme="minorHAnsi"/>
          <w:lang w:val="en-US"/>
        </w:rPr>
      </w:pPr>
      <w:r>
        <w:rPr>
          <w:rFonts w:eastAsia="" w:cs="Calibri" w:cstheme="minorHAnsi" w:eastAsiaTheme="minorEastAsia"/>
          <w:lang w:val="en-US"/>
        </w:rPr>
        <w:t>Mutations may have a stabilizing or destabilizing effect on the system.</w:t>
      </w:r>
    </w:p>
    <w:p>
      <w:pPr>
        <w:pStyle w:val="Normal"/>
        <w:rPr>
          <w:i/>
          <w:i/>
          <w:iCs/>
          <w:lang w:val="en-US"/>
        </w:rPr>
      </w:pPr>
      <w:r>
        <w:rPr>
          <w:rFonts w:eastAsia="" w:cs="Calibri" w:cstheme="minorHAnsi" w:eastAsiaTheme="minorEastAsia"/>
          <w:i/>
          <w:iCs/>
          <w:lang w:val="en-US"/>
        </w:rPr>
        <w:t>Examples:</w:t>
      </w:r>
    </w:p>
    <w:p>
      <w:pPr>
        <w:pStyle w:val="Normal"/>
        <w:rPr>
          <w:rFonts w:cs="Calibri" w:cstheme="minorHAnsi"/>
          <w:lang w:val="en-US"/>
        </w:rPr>
      </w:pPr>
      <w:r>
        <w:rPr>
          <w:rFonts w:eastAsia="" w:cs="Calibri" w:cstheme="minorHAnsi" w:eastAsiaTheme="minorEastAsia"/>
          <w:lang w:val="en-US"/>
        </w:rPr>
        <w:t>(H, …, h)</w:t>
      </w:r>
      <w:r>
        <w:rPr>
          <w:rFonts w:eastAsia="" w:cs="Calibri" w:cstheme="minorHAnsi" w:eastAsiaTheme="minorEastAsia"/>
          <w:vertAlign w:val="subscript"/>
          <w:lang w:val="en-US"/>
        </w:rPr>
        <w:t>N</w:t>
      </w:r>
      <w:r>
        <w:rPr>
          <w:rFonts w:eastAsia="" w:cs="Calibri" w:cstheme="minorHAnsi" w:eastAsiaTheme="minorEastAsia"/>
          <w:lang w:val="en-US"/>
        </w:rPr>
        <w:t xml:space="preserve"> + (h) =</w:t>
      </w:r>
      <w:r>
        <w:rPr>
          <w:rFonts w:eastAsia="DejaVu Sans" w:cs="DejaVu Sans" w:ascii="DejaVu Sans" w:hAnsi="DejaVu Sans"/>
          <w:lang w:val="en-US"/>
        </w:rPr>
        <w:t xml:space="preserve"> (H, ...)</w:t>
      </w:r>
      <w:r>
        <w:rPr>
          <w:rFonts w:eastAsia="DejaVu Sans" w:cs="DejaVu Sans" w:ascii="DejaVu Sans" w:hAnsi="DejaVu Sans"/>
          <w:vertAlign w:val="subscript"/>
          <w:lang w:val="en-US"/>
        </w:rPr>
        <w:t>N</w:t>
      </w:r>
      <w:r>
        <w:rPr>
          <w:rFonts w:eastAsia="DejaVu Sans" w:cs="DejaVu Sans" w:ascii="DejaVu Sans" w:hAnsi="DejaVu Sans"/>
          <w:lang w:val="en-US"/>
        </w:rPr>
        <w:t xml:space="preserve"> + (h, h) = (H, ...)</w:t>
      </w:r>
      <w:r>
        <w:rPr>
          <w:rFonts w:eastAsia="DejaVu Sans" w:cs="DejaVu Sans" w:ascii="DejaVu Sans" w:hAnsi="DejaVu Sans"/>
          <w:vertAlign w:val="subscript"/>
          <w:lang w:val="en-US"/>
        </w:rPr>
        <w:t>N</w:t>
      </w:r>
      <w:r>
        <w:rPr>
          <w:rFonts w:eastAsia="DejaVu Sans" w:cs="DejaVu Sans" w:ascii="DejaVu Sans" w:hAnsi="DejaVu Sans"/>
          <w:lang w:val="en-US"/>
        </w:rPr>
        <w:t xml:space="preserve"> + (H) = (H, ...)</w:t>
      </w:r>
      <w:r>
        <w:rPr>
          <w:rFonts w:eastAsia="DejaVu Sans" w:cs="DejaVu Sans" w:ascii="DejaVu Sans" w:hAnsi="DejaVu Sans"/>
          <w:vertAlign w:val="subscript"/>
          <w:lang w:val="en-US"/>
        </w:rPr>
        <w:t>N+1</w:t>
      </w:r>
    </w:p>
    <w:p>
      <w:pPr>
        <w:pStyle w:val="Normal"/>
        <w:rPr>
          <w:rFonts w:cs="Calibri" w:cstheme="minorHAnsi"/>
          <w:lang w:val="en-US"/>
        </w:rPr>
      </w:pPr>
      <w:r>
        <w:rPr>
          <w:rFonts w:eastAsia="" w:cs="Calibri" w:cstheme="minorHAnsi" w:eastAsiaTheme="minorEastAsia"/>
          <w:lang w:val="en-US"/>
        </w:rPr>
        <w:t>3 x (H, …, h)</w:t>
      </w:r>
      <w:r>
        <w:rPr>
          <w:rFonts w:eastAsia="" w:cs="Calibri" w:cstheme="minorHAnsi" w:eastAsiaTheme="minorEastAsia"/>
          <w:vertAlign w:val="subscript"/>
          <w:lang w:val="en-US"/>
        </w:rPr>
        <w:t>N</w:t>
      </w:r>
      <w:r>
        <w:rPr>
          <w:rFonts w:eastAsia="" w:cs="Calibri" w:cstheme="minorHAnsi" w:eastAsiaTheme="minorEastAsia"/>
          <w:lang w:val="en-US"/>
        </w:rPr>
        <w:t xml:space="preserve"> = (H, …, h)</w:t>
      </w:r>
      <w:r>
        <w:rPr>
          <w:rFonts w:eastAsia="" w:cs="Calibri" w:cstheme="minorHAnsi" w:eastAsiaTheme="minorEastAsia"/>
          <w:vertAlign w:val="subscript"/>
          <w:lang w:val="en-US"/>
        </w:rPr>
        <w:t>N</w:t>
      </w:r>
      <w:r>
        <w:rPr>
          <w:rFonts w:eastAsia="" w:cs="Calibri" w:cstheme="minorHAnsi" w:eastAsiaTheme="minorEastAsia"/>
          <w:lang w:val="en-US"/>
        </w:rPr>
        <w:t xml:space="preserve"> + (H, …, h)</w:t>
      </w:r>
      <w:r>
        <w:rPr>
          <w:rFonts w:eastAsia="" w:cs="Calibri" w:cstheme="minorHAnsi" w:eastAsiaTheme="minorEastAsia"/>
          <w:vertAlign w:val="subscript"/>
          <w:lang w:val="en-US"/>
        </w:rPr>
        <w:t>N</w:t>
      </w:r>
      <w:r>
        <w:rPr>
          <w:rFonts w:eastAsia="" w:cs="Calibri" w:cstheme="minorHAnsi" w:eastAsiaTheme="minorEastAsia"/>
          <w:lang w:val="en-US"/>
        </w:rPr>
        <w:t xml:space="preserve"> + (H, …, h)</w:t>
      </w:r>
      <w:r>
        <w:rPr>
          <w:rFonts w:eastAsia="" w:cs="Calibri" w:cstheme="minorHAnsi" w:eastAsiaTheme="minorEastAsia"/>
          <w:vertAlign w:val="subscript"/>
          <w:lang w:val="en-US"/>
        </w:rPr>
        <w:t>N</w:t>
      </w:r>
      <w:r>
        <w:rPr>
          <w:rFonts w:eastAsia="" w:cs="Calibri" w:cstheme="minorHAnsi" w:eastAsiaTheme="minorEastAsia"/>
          <w:lang w:val="en-US"/>
        </w:rPr>
        <w:t xml:space="preserve"> = (H, ...)</w:t>
      </w:r>
      <w:r>
        <w:rPr>
          <w:rFonts w:eastAsia="" w:cs="Calibri" w:cstheme="minorHAnsi" w:eastAsiaTheme="minorEastAsia"/>
          <w:vertAlign w:val="subscript"/>
          <w:lang w:val="en-US"/>
        </w:rPr>
        <w:t>3N</w:t>
      </w:r>
      <w:r>
        <w:rPr>
          <w:rFonts w:eastAsia="" w:cs="Calibri" w:cstheme="minorHAnsi" w:eastAsiaTheme="minorEastAsia"/>
          <w:lang w:val="en-US"/>
        </w:rPr>
        <w:t xml:space="preserve"> + (h, h) + (h) = (H, ...)</w:t>
      </w:r>
      <w:r>
        <w:rPr>
          <w:rFonts w:eastAsia="" w:cs="Calibri" w:cstheme="minorHAnsi" w:eastAsiaTheme="minorEastAsia"/>
          <w:vertAlign w:val="subscript"/>
          <w:lang w:val="en-US"/>
        </w:rPr>
        <w:t>3N</w:t>
      </w:r>
      <w:r>
        <w:rPr>
          <w:rFonts w:eastAsia="" w:cs="Calibri" w:cstheme="minorHAnsi" w:eastAsiaTheme="minorEastAsia"/>
          <w:lang w:val="en-US"/>
        </w:rPr>
        <w:t xml:space="preserve"> + (H) + (h) = (H, …, h)</w:t>
      </w:r>
      <w:r>
        <w:rPr>
          <w:rFonts w:eastAsia="" w:cs="Calibri" w:cstheme="minorHAnsi" w:eastAsiaTheme="minorEastAsia"/>
          <w:vertAlign w:val="subscript"/>
          <w:lang w:val="en-US"/>
        </w:rPr>
        <w:t>3N+1</w:t>
      </w:r>
    </w:p>
    <w:p>
      <w:pPr>
        <w:pStyle w:val="Normal"/>
        <w:rPr>
          <w:rFonts w:cs="Calibri" w:cstheme="minorHAnsi"/>
          <w:lang w:val="en-US"/>
        </w:rPr>
      </w:pPr>
      <w:r>
        <w:rPr>
          <w:rFonts w:eastAsia="" w:cs="Calibri" w:cstheme="minorHAnsi" w:eastAsiaTheme="minorEastAsia"/>
          <w:lang w:val="en-US"/>
        </w:rPr>
        <w:t>3 x (H, …, h)</w:t>
      </w:r>
      <w:r>
        <w:rPr>
          <w:rFonts w:eastAsia="" w:cs="Calibri" w:cstheme="minorHAnsi" w:eastAsiaTheme="minorEastAsia"/>
          <w:vertAlign w:val="subscript"/>
          <w:lang w:val="en-US"/>
        </w:rPr>
        <w:t>N</w:t>
      </w:r>
      <w:r>
        <w:rPr>
          <w:rFonts w:eastAsia="" w:cs="Calibri" w:cstheme="minorHAnsi" w:eastAsiaTheme="minorEastAsia"/>
          <w:lang w:val="en-US"/>
        </w:rPr>
        <w:t xml:space="preserve"> + (h) = (H, …, h)</w:t>
      </w:r>
      <w:r>
        <w:rPr>
          <w:rFonts w:eastAsia="" w:cs="Calibri" w:cstheme="minorHAnsi" w:eastAsiaTheme="minorEastAsia"/>
          <w:vertAlign w:val="subscript"/>
          <w:lang w:val="en-US"/>
        </w:rPr>
        <w:t>3N+1</w:t>
      </w:r>
      <w:r>
        <w:rPr>
          <w:rFonts w:eastAsia="" w:cs="Calibri" w:cstheme="minorHAnsi" w:eastAsiaTheme="minorEastAsia"/>
          <w:lang w:val="en-US"/>
        </w:rPr>
        <w:t xml:space="preserve"> + (h) = (H, ...)</w:t>
      </w:r>
      <w:r>
        <w:rPr>
          <w:rFonts w:eastAsia="" w:cs="Calibri" w:cstheme="minorHAnsi" w:eastAsiaTheme="minorEastAsia"/>
          <w:vertAlign w:val="subscript"/>
          <w:lang w:val="en-US"/>
        </w:rPr>
        <w:t>3N+1</w:t>
      </w:r>
      <w:r>
        <w:rPr>
          <w:rFonts w:eastAsia="" w:cs="Calibri" w:cstheme="minorHAnsi" w:eastAsiaTheme="minorEastAsia"/>
          <w:lang w:val="en-US"/>
        </w:rPr>
        <w:t xml:space="preserve"> + (h, h) = (H, ...)</w:t>
      </w:r>
      <w:r>
        <w:rPr>
          <w:rFonts w:eastAsia="" w:cs="Calibri" w:cstheme="minorHAnsi" w:eastAsiaTheme="minorEastAsia"/>
          <w:vertAlign w:val="subscript"/>
          <w:lang w:val="en-US"/>
        </w:rPr>
        <w:t>3N+2</w:t>
      </w:r>
    </w:p>
    <w:p>
      <w:pPr>
        <w:pStyle w:val="Title"/>
        <w:rPr>
          <w:sz w:val="44"/>
          <w:szCs w:val="44"/>
          <w:u w:val="single"/>
          <w:lang w:val="en-US"/>
        </w:rPr>
      </w:pPr>
      <w:r>
        <w:rPr>
          <w:sz w:val="44"/>
          <w:szCs w:val="44"/>
          <w:u w:val="single"/>
          <w:lang w:val="en-US"/>
        </w:rPr>
      </w:r>
    </w:p>
    <w:p>
      <w:pPr>
        <w:pStyle w:val="Title"/>
        <w:rPr>
          <w:sz w:val="44"/>
          <w:szCs w:val="44"/>
          <w:u w:val="single"/>
          <w:lang w:val="en-US"/>
        </w:rPr>
      </w:pPr>
      <w:r>
        <w:rPr>
          <w:sz w:val="44"/>
          <w:szCs w:val="44"/>
          <w:u w:val="single"/>
          <w:lang w:val="en-US"/>
        </w:rPr>
        <w:t>Decomposability</w:t>
      </w:r>
    </w:p>
    <w:p>
      <w:pPr>
        <w:pStyle w:val="Normal"/>
        <w:rPr>
          <w:rFonts w:cs="Calibri" w:cstheme="minorHAnsi"/>
          <w:lang w:val="en-US"/>
        </w:rPr>
      </w:pPr>
      <w:r>
        <w:rPr>
          <w:rFonts w:eastAsia="" w:cs="Calibri" w:cstheme="minorHAnsi" w:eastAsiaTheme="minorEastAsia"/>
          <w:lang w:val="en-US"/>
        </w:rPr>
        <w:t>Decomposability is the property of a stable Harut-system to be divided into an equal number of smaller systems without breaking its stability.</w:t>
      </w:r>
    </w:p>
    <w:p>
      <w:pPr>
        <w:pStyle w:val="Normal"/>
        <w:rPr>
          <w:rFonts w:eastAsia="" w:cs="Calibri" w:cstheme="minorHAnsi" w:eastAsiaTheme="minorEastAsia"/>
          <w:lang w:val="en-US"/>
        </w:rPr>
      </w:pPr>
      <w:r>
        <w:rPr>
          <w:rFonts w:eastAsia="" w:cs="Calibri" w:cstheme="minorHAnsi" w:eastAsiaTheme="minorEastAsia"/>
          <w:lang w:val="en-US"/>
        </w:rPr>
        <w:t xml:space="preserve">This property is denoted as </w:t>
      </w:r>
      <w:r>
        <w:rPr>
          <w:rFonts w:eastAsia="" w:cs="Calibri" w:cstheme="minorHAnsi" w:eastAsiaTheme="minorEastAsia"/>
          <w:vertAlign w:val="superscript"/>
          <w:lang w:val="en-US"/>
        </w:rPr>
        <w:t>m</w:t>
      </w:r>
      <w:r>
        <w:rPr>
          <w:rFonts w:eastAsia="" w:cs="Calibri" w:cstheme="minorHAnsi" w:eastAsiaTheme="minorEastAsia"/>
          <w:lang w:val="en-US"/>
        </w:rPr>
        <w:t>(H, ...)</w:t>
      </w:r>
      <w:r>
        <w:rPr>
          <w:rFonts w:eastAsia="" w:cs="Calibri" w:cstheme="minorHAnsi" w:eastAsiaTheme="minorEastAsia"/>
          <w:vertAlign w:val="subscript"/>
          <w:lang w:val="en-US"/>
        </w:rPr>
        <w:t>N</w:t>
      </w:r>
      <w:r>
        <w:rPr>
          <w:rFonts w:eastAsia="" w:cs="Calibri" w:cstheme="minorHAnsi" w:eastAsiaTheme="minorEastAsia"/>
          <w:lang w:val="en-US"/>
        </w:rPr>
        <w:t>, where m indicates the number of equal parts into which the system can be decomposed while preserving stability.</w:t>
      </w:r>
    </w:p>
    <w:p>
      <w:pPr>
        <w:pStyle w:val="Normal"/>
        <w:rPr>
          <w:rFonts w:eastAsia="" w:cs="Calibri" w:cstheme="minorHAnsi" w:eastAsiaTheme="minorEastAsia"/>
          <w:lang w:val="en-US"/>
        </w:rPr>
      </w:pPr>
      <w:r>
        <w:rPr>
          <w:rFonts w:eastAsia="" w:cs="Calibri" w:cstheme="minorHAnsi" w:eastAsiaTheme="minorEastAsia"/>
          <w:lang w:val="en-US"/>
        </w:rPr>
        <w:t xml:space="preserve">Any decomposable stable Harut-system is denoted by the letter S (e.g. </w:t>
      </w:r>
      <w:r>
        <w:rPr>
          <w:rFonts w:eastAsia="" w:cs="Calibri" w:cstheme="minorHAnsi" w:eastAsiaTheme="minorEastAsia"/>
          <w:vertAlign w:val="superscript"/>
          <w:lang w:val="en-US"/>
        </w:rPr>
        <w:t>2</w:t>
      </w:r>
      <w:r>
        <w:rPr>
          <w:rFonts w:eastAsia="" w:cs="Calibri" w:cstheme="minorHAnsi" w:eastAsiaTheme="minorEastAsia"/>
          <w:lang w:val="en-US"/>
        </w:rPr>
        <w:t>S – 2-decomposable stable Harut-system)</w:t>
      </w:r>
    </w:p>
    <w:p>
      <w:pPr>
        <w:pStyle w:val="Title"/>
        <w:rPr>
          <w:sz w:val="44"/>
          <w:szCs w:val="44"/>
          <w:u w:val="single"/>
          <w:lang w:val="en-US"/>
        </w:rPr>
      </w:pPr>
      <w:r>
        <w:rPr>
          <w:sz w:val="44"/>
          <w:szCs w:val="44"/>
          <w:u w:val="single"/>
          <w:lang w:val="en-US"/>
        </w:rPr>
      </w:r>
    </w:p>
    <w:p>
      <w:pPr>
        <w:pStyle w:val="Title"/>
        <w:rPr>
          <w:sz w:val="44"/>
          <w:szCs w:val="44"/>
          <w:u w:val="single"/>
          <w:lang w:val="en-US"/>
        </w:rPr>
      </w:pPr>
      <w:r>
        <w:rPr>
          <w:sz w:val="44"/>
          <w:szCs w:val="44"/>
          <w:u w:val="single"/>
          <w:lang w:val="en-US"/>
        </w:rPr>
        <w:t>Harut-mutation</w:t>
      </w:r>
    </w:p>
    <w:p>
      <w:pPr>
        <w:pStyle w:val="Normal"/>
        <w:rPr>
          <w:rFonts w:cs="Calibri" w:cstheme="minorHAnsi"/>
          <w:lang w:val="en-US"/>
        </w:rPr>
      </w:pPr>
      <w:r>
        <w:rPr>
          <w:rFonts w:eastAsia="" w:cs="Calibri" w:cstheme="minorHAnsi" w:eastAsiaTheme="minorEastAsia"/>
          <w:lang w:val="en-US"/>
        </w:rPr>
        <w:t>We will refer to a mutation of the form 3 x (</w:t>
      </w:r>
      <w:r>
        <w:rPr>
          <w:rFonts w:eastAsia="" w:cs="Calibri" w:cstheme="minorHAnsi" w:eastAsiaTheme="minorEastAsia"/>
          <w:vertAlign w:val="superscript"/>
          <w:lang w:val="en-US"/>
        </w:rPr>
        <w:t>2</w:t>
      </w:r>
      <w:r>
        <w:rPr>
          <w:rFonts w:eastAsia="" w:cs="Calibri" w:cstheme="minorHAnsi" w:eastAsiaTheme="minorEastAsia"/>
          <w:lang w:val="en-US"/>
        </w:rPr>
        <w:t>S, h) + h as a Harut-mutation.</w:t>
      </w:r>
    </w:p>
    <w:p>
      <w:pPr>
        <w:pStyle w:val="Normal"/>
        <w:rPr>
          <w:rFonts w:eastAsia="" w:cs="Calibri" w:cstheme="minorHAnsi" w:eastAsiaTheme="minorEastAsia"/>
          <w:b/>
          <w:bCs/>
          <w:lang w:val="en-US"/>
        </w:rPr>
      </w:pPr>
      <w:r>
        <w:rPr>
          <w:rFonts w:eastAsia="" w:cs="Calibri" w:cstheme="minorHAnsi" w:eastAsiaTheme="minorEastAsia"/>
          <w:i/>
          <w:iCs/>
          <w:u w:val="single"/>
          <w:lang w:val="en-US"/>
        </w:rPr>
        <w:t>Theorem</w:t>
      </w:r>
      <w:r>
        <w:rPr>
          <w:rFonts w:eastAsia="" w:cs="Calibri" w:cstheme="minorHAnsi" w:eastAsiaTheme="minorEastAsia"/>
          <w:lang w:val="en-US"/>
        </w:rPr>
        <w:t xml:space="preserve">: </w:t>
      </w:r>
      <w:r>
        <w:rPr>
          <w:rFonts w:eastAsia="" w:cs="Calibri" w:cstheme="minorHAnsi" w:eastAsiaTheme="minorEastAsia"/>
          <w:b/>
          <w:bCs/>
          <w:lang w:val="en-US"/>
        </w:rPr>
        <w:t>The Harut-mutation has a stabilizing effect on the Harut-system; however, if applied recursively to a system that exists according to its own fundamental life cycle rules, the system degrades. This means that, as a result of its division, all stable Harut-couples will ultimately exist outside the framework of the system, becoming self-contained.</w:t>
      </w:r>
    </w:p>
    <w:p>
      <w:pPr>
        <w:pStyle w:val="Normal"/>
        <w:rPr>
          <w:rFonts w:cs="Calibri" w:cstheme="minorHAnsi"/>
          <w:lang w:val="en-US"/>
        </w:rPr>
      </w:pPr>
      <w:r>
        <w:rPr>
          <w:rFonts w:cs="Calibri" w:cstheme="minorHAnsi"/>
          <w:i/>
          <w:iCs/>
          <w:u w:val="single"/>
          <w:lang w:val="en-US"/>
        </w:rPr>
        <w:t>Proof</w:t>
      </w:r>
      <w:r>
        <w:rPr>
          <w:rFonts w:cs="Calibri" w:cstheme="minorHAnsi"/>
          <w:lang w:val="en-US"/>
        </w:rPr>
        <w:t>: We will describe the chain of system stabilization and division in accordance with the fundamental principles of Harut-system lifecycle.</w:t>
      </w:r>
    </w:p>
    <w:p>
      <w:pPr>
        <w:pStyle w:val="Normal"/>
        <w:rPr>
          <w:rFonts w:cs="Calibri" w:cstheme="minorHAnsi"/>
          <w:lang w:val="en-US"/>
        </w:rPr>
      </w:pPr>
      <w:r>
        <w:rPr>
          <w:rFonts w:cs="Calibri" w:cstheme="minorHAnsi"/>
          <w:vertAlign w:val="superscript"/>
          <w:lang w:val="en-US"/>
        </w:rPr>
        <w:t>2</w:t>
      </w:r>
      <w:r>
        <w:rPr>
          <w:rFonts w:cs="Calibri" w:cstheme="minorHAnsi"/>
          <w:lang w:val="en-US"/>
        </w:rPr>
        <w:t>(H, …, h)</w:t>
      </w:r>
      <w:r>
        <w:rPr>
          <w:rFonts w:cs="Calibri" w:cstheme="minorHAnsi"/>
          <w:vertAlign w:val="subscript"/>
          <w:lang w:val="en-US"/>
        </w:rPr>
        <w:t>N</w:t>
      </w:r>
    </w:p>
    <w:p>
      <w:pPr>
        <w:pStyle w:val="Normal"/>
        <w:rPr>
          <w:rFonts w:cs="Calibri" w:cstheme="minorHAnsi"/>
          <w:lang w:val="en-US"/>
        </w:rPr>
      </w:pPr>
      <w:r>
        <w:rPr>
          <w:rFonts w:cs="Calibri" w:cstheme="minorHAnsi"/>
          <w:lang w:val="en-US"/>
        </w:rPr>
        <w:t xml:space="preserve">→ </w:t>
      </w:r>
      <w:r>
        <w:rPr>
          <w:rFonts w:cs="Calibri" w:cstheme="minorHAnsi"/>
          <w:lang w:val="en-US"/>
        </w:rPr>
        <w:t xml:space="preserve">(stabilization) 3 x </w:t>
      </w:r>
      <w:r>
        <w:rPr>
          <w:rFonts w:cs="Calibri" w:cstheme="minorHAnsi"/>
          <w:vertAlign w:val="superscript"/>
          <w:lang w:val="en-US"/>
        </w:rPr>
        <w:t>2</w:t>
      </w:r>
      <w:r>
        <w:rPr>
          <w:rFonts w:cs="Calibri" w:cstheme="minorHAnsi"/>
          <w:lang w:val="en-US"/>
        </w:rPr>
        <w:t>(H, …, h)</w:t>
      </w:r>
      <w:r>
        <w:rPr>
          <w:rFonts w:cs="Calibri" w:cstheme="minorHAnsi"/>
          <w:vertAlign w:val="subscript"/>
          <w:lang w:val="en-US"/>
        </w:rPr>
        <w:t>N</w:t>
      </w:r>
      <w:r>
        <w:rPr>
          <w:rFonts w:cs="Calibri" w:cstheme="minorHAnsi"/>
          <w:lang w:val="en-US"/>
        </w:rPr>
        <w:t xml:space="preserve"> + (h)</w:t>
      </w:r>
    </w:p>
    <w:p>
      <w:pPr>
        <w:pStyle w:val="Normal"/>
        <w:rPr>
          <w:rFonts w:cs="Calibri" w:cstheme="minorHAnsi"/>
          <w:lang w:val="en-US"/>
        </w:rPr>
      </w:pPr>
      <w:r>
        <w:rPr>
          <w:rFonts w:cs="Calibri" w:cstheme="minorHAnsi"/>
          <w:lang w:val="en-US"/>
        </w:rPr>
        <w:t xml:space="preserve">→ </w:t>
      </w:r>
      <w:r>
        <w:rPr>
          <w:rFonts w:cs="Calibri" w:cstheme="minorHAnsi"/>
          <w:vertAlign w:val="superscript"/>
          <w:lang w:val="en-US"/>
        </w:rPr>
        <w:t>2</w:t>
      </w:r>
      <w:r>
        <w:rPr>
          <w:rFonts w:cs="Calibri" w:cstheme="minorHAnsi"/>
          <w:lang w:val="en-US"/>
        </w:rPr>
        <w:t>(H, …, h)</w:t>
      </w:r>
      <w:r>
        <w:rPr>
          <w:rFonts w:cs="Calibri" w:cstheme="minorHAnsi"/>
          <w:vertAlign w:val="subscript"/>
          <w:lang w:val="en-US"/>
        </w:rPr>
        <w:t>N</w:t>
      </w:r>
      <w:r>
        <w:rPr>
          <w:rFonts w:cs="Calibri" w:cstheme="minorHAnsi"/>
          <w:lang w:val="en-US"/>
        </w:rPr>
        <w:t xml:space="preserve"> + </w:t>
      </w:r>
      <w:r>
        <w:rPr>
          <w:rFonts w:cs="Calibri" w:cstheme="minorHAnsi"/>
          <w:vertAlign w:val="superscript"/>
          <w:lang w:val="en-US"/>
        </w:rPr>
        <w:t>2</w:t>
      </w:r>
      <w:r>
        <w:rPr>
          <w:rFonts w:cs="Calibri" w:cstheme="minorHAnsi"/>
          <w:lang w:val="en-US"/>
        </w:rPr>
        <w:t>(H, …, h)</w:t>
      </w:r>
      <w:r>
        <w:rPr>
          <w:rFonts w:cs="Calibri" w:cstheme="minorHAnsi"/>
          <w:vertAlign w:val="subscript"/>
          <w:lang w:val="en-US"/>
        </w:rPr>
        <w:t>N</w:t>
      </w:r>
      <w:r>
        <w:rPr>
          <w:rFonts w:cs="Calibri" w:cstheme="minorHAnsi"/>
          <w:lang w:val="en-US"/>
        </w:rPr>
        <w:t xml:space="preserve"> + </w:t>
      </w:r>
      <w:r>
        <w:rPr>
          <w:rFonts w:cs="Calibri" w:cstheme="minorHAnsi"/>
          <w:vertAlign w:val="superscript"/>
          <w:lang w:val="en-US"/>
        </w:rPr>
        <w:t>2</w:t>
      </w:r>
      <w:r>
        <w:rPr>
          <w:rFonts w:cs="Calibri" w:cstheme="minorHAnsi"/>
          <w:lang w:val="en-US"/>
        </w:rPr>
        <w:t>(H, …, h)</w:t>
      </w:r>
      <w:r>
        <w:rPr>
          <w:rFonts w:cs="Calibri" w:cstheme="minorHAnsi"/>
          <w:vertAlign w:val="subscript"/>
          <w:lang w:val="en-US"/>
        </w:rPr>
        <w:t>N</w:t>
      </w:r>
      <w:r>
        <w:rPr>
          <w:rFonts w:cs="Calibri" w:cstheme="minorHAnsi"/>
          <w:lang w:val="en-US"/>
        </w:rPr>
        <w:t xml:space="preserve"> + (h)</w:t>
      </w:r>
    </w:p>
    <w:p>
      <w:pPr>
        <w:pStyle w:val="Normal"/>
        <w:rPr>
          <w:rFonts w:cs="Calibri" w:cstheme="minorHAnsi"/>
          <w:lang w:val="en-US"/>
        </w:rPr>
      </w:pPr>
      <w:r>
        <w:rPr>
          <w:rFonts w:cs="Calibri" w:cstheme="minorHAnsi"/>
          <w:lang w:val="en-US"/>
        </w:rPr>
        <w:t xml:space="preserve">→ </w:t>
      </w:r>
      <w:r>
        <w:rPr>
          <w:rFonts w:cs="Calibri" w:cstheme="minorHAnsi"/>
          <w:vertAlign w:val="superscript"/>
          <w:lang w:val="en-US"/>
        </w:rPr>
        <w:t>2</w:t>
      </w:r>
      <w:r>
        <w:rPr>
          <w:rFonts w:cs="Calibri" w:cstheme="minorHAnsi"/>
          <w:lang w:val="en-US"/>
        </w:rPr>
        <w:t>(H, …)</w:t>
      </w:r>
      <w:r>
        <w:rPr>
          <w:rFonts w:cs="Calibri" w:cstheme="minorHAnsi"/>
          <w:vertAlign w:val="subscript"/>
          <w:lang w:val="en-US"/>
        </w:rPr>
        <w:t>N</w:t>
      </w:r>
      <w:r>
        <w:rPr>
          <w:rFonts w:cs="Calibri" w:cstheme="minorHAnsi"/>
          <w:lang w:val="en-US"/>
        </w:rPr>
        <w:t xml:space="preserve"> + </w:t>
      </w:r>
      <w:r>
        <w:rPr>
          <w:rFonts w:cs="Calibri" w:cstheme="minorHAnsi"/>
          <w:vertAlign w:val="superscript"/>
          <w:lang w:val="en-US"/>
        </w:rPr>
        <w:t>2</w:t>
      </w:r>
      <w:r>
        <w:rPr>
          <w:rFonts w:cs="Calibri" w:cstheme="minorHAnsi"/>
          <w:lang w:val="en-US"/>
        </w:rPr>
        <w:t>(H, …)</w:t>
      </w:r>
      <w:r>
        <w:rPr>
          <w:rFonts w:cs="Calibri" w:cstheme="minorHAnsi"/>
          <w:vertAlign w:val="subscript"/>
          <w:lang w:val="en-US"/>
        </w:rPr>
        <w:t>N</w:t>
      </w:r>
      <w:r>
        <w:rPr>
          <w:rFonts w:cs="Calibri" w:cstheme="minorHAnsi"/>
          <w:lang w:val="en-US"/>
        </w:rPr>
        <w:t xml:space="preserve"> + </w:t>
      </w:r>
      <w:r>
        <w:rPr>
          <w:rFonts w:cs="Calibri" w:cstheme="minorHAnsi"/>
          <w:vertAlign w:val="superscript"/>
          <w:lang w:val="en-US"/>
        </w:rPr>
        <w:t>2</w:t>
      </w:r>
      <w:r>
        <w:rPr>
          <w:rFonts w:cs="Calibri" w:cstheme="minorHAnsi"/>
          <w:lang w:val="en-US"/>
        </w:rPr>
        <w:t>(H, …)</w:t>
      </w:r>
      <w:r>
        <w:rPr>
          <w:rFonts w:cs="Calibri" w:cstheme="minorHAnsi"/>
          <w:vertAlign w:val="subscript"/>
          <w:lang w:val="en-US"/>
        </w:rPr>
        <w:t>N</w:t>
      </w:r>
      <w:r>
        <w:rPr>
          <w:rFonts w:cs="Calibri" w:cstheme="minorHAnsi"/>
          <w:lang w:val="en-US"/>
        </w:rPr>
        <w:t xml:space="preserve"> + (h, h, h, h)</w:t>
      </w:r>
    </w:p>
    <w:p>
      <w:pPr>
        <w:pStyle w:val="Normal"/>
        <w:rPr>
          <w:rFonts w:cs="Calibri" w:cstheme="minorHAnsi"/>
          <w:lang w:val="en-US"/>
        </w:rPr>
      </w:pPr>
      <w:r>
        <w:rPr>
          <w:rFonts w:cs="Calibri" w:cstheme="minorHAnsi"/>
          <w:lang w:val="en-US"/>
        </w:rPr>
        <w:t xml:space="preserve">→ </w:t>
      </w:r>
      <w:r>
        <w:rPr>
          <w:rFonts w:cs="Calibri" w:cstheme="minorHAnsi"/>
          <w:vertAlign w:val="superscript"/>
          <w:lang w:val="en-US"/>
        </w:rPr>
        <w:t>2</w:t>
      </w:r>
      <w:r>
        <w:rPr>
          <w:rFonts w:cs="Calibri" w:cstheme="minorHAnsi"/>
          <w:lang w:val="en-US"/>
        </w:rPr>
        <w:t>(H, …)</w:t>
      </w:r>
      <w:r>
        <w:rPr>
          <w:rFonts w:cs="Calibri" w:cstheme="minorHAnsi"/>
          <w:vertAlign w:val="subscript"/>
          <w:lang w:val="en-US"/>
        </w:rPr>
        <w:t>N</w:t>
      </w:r>
      <w:r>
        <w:rPr>
          <w:rFonts w:cs="Calibri" w:cstheme="minorHAnsi"/>
          <w:lang w:val="en-US"/>
        </w:rPr>
        <w:t xml:space="preserve"> + </w:t>
      </w:r>
      <w:r>
        <w:rPr>
          <w:rFonts w:cs="Calibri" w:cstheme="minorHAnsi"/>
          <w:vertAlign w:val="superscript"/>
          <w:lang w:val="en-US"/>
        </w:rPr>
        <w:t>2</w:t>
      </w:r>
      <w:r>
        <w:rPr>
          <w:rFonts w:cs="Calibri" w:cstheme="minorHAnsi"/>
          <w:lang w:val="en-US"/>
        </w:rPr>
        <w:t>(H, …)</w:t>
      </w:r>
      <w:r>
        <w:rPr>
          <w:rFonts w:cs="Calibri" w:cstheme="minorHAnsi"/>
          <w:vertAlign w:val="subscript"/>
          <w:lang w:val="en-US"/>
        </w:rPr>
        <w:t>N</w:t>
      </w:r>
      <w:r>
        <w:rPr>
          <w:rFonts w:cs="Calibri" w:cstheme="minorHAnsi"/>
          <w:lang w:val="en-US"/>
        </w:rPr>
        <w:t xml:space="preserve"> + </w:t>
      </w:r>
      <w:r>
        <w:rPr>
          <w:rFonts w:cs="Calibri" w:cstheme="minorHAnsi"/>
          <w:vertAlign w:val="superscript"/>
          <w:lang w:val="en-US"/>
        </w:rPr>
        <w:t>2</w:t>
      </w:r>
      <w:r>
        <w:rPr>
          <w:rFonts w:cs="Calibri" w:cstheme="minorHAnsi"/>
          <w:lang w:val="en-US"/>
        </w:rPr>
        <w:t>(H, …)</w:t>
      </w:r>
      <w:r>
        <w:rPr>
          <w:rFonts w:cs="Calibri" w:cstheme="minorHAnsi"/>
          <w:vertAlign w:val="subscript"/>
          <w:lang w:val="en-US"/>
        </w:rPr>
        <w:t>N</w:t>
      </w:r>
      <w:r>
        <w:rPr>
          <w:rFonts w:cs="Calibri" w:cstheme="minorHAnsi"/>
          <w:lang w:val="en-US"/>
        </w:rPr>
        <w:t xml:space="preserve"> + (H, H)</w:t>
      </w:r>
    </w:p>
    <w:p>
      <w:pPr>
        <w:pStyle w:val="Normal"/>
        <w:rPr>
          <w:rFonts w:cs="Calibri" w:cstheme="minorHAnsi"/>
          <w:lang w:val="en-US"/>
        </w:rPr>
      </w:pPr>
      <w:r>
        <w:rPr>
          <w:rFonts w:cs="Calibri" w:cstheme="minorHAnsi"/>
          <w:lang w:val="en-US"/>
        </w:rPr>
        <w:t xml:space="preserve">→ </w:t>
      </w:r>
      <w:r>
        <w:rPr>
          <w:rFonts w:cs="Calibri" w:cstheme="minorHAnsi"/>
          <w:lang w:val="en-US"/>
        </w:rPr>
        <w:t xml:space="preserve">(division) </w:t>
      </w:r>
      <w:r>
        <w:rPr>
          <w:rFonts w:cs="Calibri" w:cstheme="minorHAnsi"/>
          <w:vertAlign w:val="superscript"/>
          <w:lang w:val="en-US"/>
        </w:rPr>
        <w:t>2</w:t>
      </w:r>
      <w:r>
        <w:rPr>
          <w:rFonts w:cs="Calibri" w:cstheme="minorHAnsi"/>
          <w:lang w:val="en-US"/>
        </w:rPr>
        <w:t>(H, …)</w:t>
      </w:r>
      <w:r>
        <w:rPr>
          <w:rFonts w:cs="Calibri" w:cstheme="minorHAnsi"/>
          <w:vertAlign w:val="subscript"/>
          <w:lang w:val="en-US"/>
        </w:rPr>
        <w:t>N</w:t>
      </w:r>
      <w:r>
        <w:rPr>
          <w:rFonts w:cs="Calibri" w:cstheme="minorHAnsi"/>
          <w:lang w:val="en-US"/>
        </w:rPr>
        <w:t xml:space="preserve"> + </w:t>
      </w:r>
      <w:r>
        <w:rPr>
          <w:rFonts w:cs="Calibri" w:cstheme="minorHAnsi"/>
          <w:vertAlign w:val="superscript"/>
          <w:lang w:val="en-US"/>
        </w:rPr>
        <w:t>2</w:t>
      </w:r>
      <w:r>
        <w:rPr>
          <w:rFonts w:cs="Calibri" w:cstheme="minorHAnsi"/>
          <w:lang w:val="en-US"/>
        </w:rPr>
        <w:t>(H, …)</w:t>
      </w:r>
      <w:r>
        <w:rPr>
          <w:rFonts w:cs="Calibri" w:cstheme="minorHAnsi"/>
          <w:vertAlign w:val="subscript"/>
          <w:lang w:val="en-US"/>
        </w:rPr>
        <w:t>N/2</w:t>
      </w:r>
      <w:r>
        <w:rPr>
          <w:rFonts w:cs="Calibri" w:cstheme="minorHAnsi"/>
          <w:lang w:val="en-US"/>
        </w:rPr>
        <w:t xml:space="preserve"> + H</w:t>
      </w:r>
    </w:p>
    <w:p>
      <w:pPr>
        <w:pStyle w:val="Normal"/>
        <w:rPr>
          <w:rFonts w:cs="Calibri" w:cstheme="minorHAnsi"/>
          <w:lang w:val="en-US"/>
        </w:rPr>
      </w:pPr>
      <w:r>
        <w:rPr>
          <w:rFonts w:cs="Calibri" w:cstheme="minorHAnsi"/>
          <w:lang w:val="en-US"/>
        </w:rPr>
        <w:t xml:space="preserve">→ </w:t>
      </w:r>
      <w:r>
        <w:rPr>
          <w:rFonts w:cs="Calibri" w:cstheme="minorHAnsi"/>
          <w:lang w:val="en-US"/>
        </w:rPr>
        <w:t>(H, …)</w:t>
      </w:r>
      <w:r>
        <w:rPr>
          <w:rFonts w:cs="Calibri" w:cstheme="minorHAnsi"/>
          <w:vertAlign w:val="subscript"/>
          <w:lang w:val="en-US"/>
        </w:rPr>
        <w:t>N+N/2+1</w:t>
      </w:r>
    </w:p>
    <w:p>
      <w:pPr>
        <w:pStyle w:val="Normal"/>
        <w:rPr/>
      </w:pPr>
      <w:r>
        <w:rPr>
          <w:rFonts w:cs="Calibri" w:cstheme="minorHAnsi"/>
          <w:lang w:val="en-US"/>
        </w:rPr>
        <w:t xml:space="preserve">After stabilization and division, the Harut-system </w:t>
      </w:r>
      <w:r>
        <w:rPr>
          <w:rFonts w:cs="Calibri" w:cstheme="minorHAnsi"/>
          <w:vertAlign w:val="superscript"/>
          <w:lang w:val="en-US"/>
        </w:rPr>
        <w:t>2</w:t>
      </w:r>
      <w:r>
        <w:rPr>
          <w:rFonts w:cs="Calibri" w:cstheme="minorHAnsi"/>
          <w:lang w:val="en-US"/>
        </w:rPr>
        <w:t>(H, …, h)</w:t>
      </w:r>
      <w:r>
        <w:rPr>
          <w:rFonts w:cs="Calibri" w:cstheme="minorHAnsi"/>
          <w:vertAlign w:val="subscript"/>
          <w:lang w:val="en-US"/>
        </w:rPr>
        <w:t>N</w:t>
      </w:r>
      <w:r>
        <w:rPr>
          <w:rFonts w:cs="Calibri" w:cstheme="minorHAnsi"/>
          <w:lang w:val="en-US"/>
        </w:rPr>
        <w:t xml:space="preserve"> mutates into (H, …)</w:t>
      </w:r>
      <w:r>
        <w:rPr>
          <w:rFonts w:cs="Calibri" w:cstheme="minorHAnsi"/>
          <w:vertAlign w:val="subscript"/>
          <w:lang w:val="en-US"/>
        </w:rPr>
        <w:t>N+N/2+1</w:t>
      </w:r>
      <w:r>
        <w:rPr>
          <w:rFonts w:cs="Calibri" w:cstheme="minorHAnsi"/>
          <w:lang w:val="en-US"/>
        </w:rPr>
        <w:t>. Since the Harut-system initially had the 2-decomposable property, we cannot guarantee that the system still possesses this property. We are sure, though, that it is still stable.</w:t>
      </w:r>
    </w:p>
    <w:p>
      <w:pPr>
        <w:pStyle w:val="Normal"/>
        <w:rPr>
          <w:rFonts w:cs="Calibri" w:cstheme="minorHAnsi"/>
          <w:lang w:val="en-US"/>
        </w:rPr>
      </w:pPr>
      <w:r>
        <w:rPr>
          <w:rFonts w:cs="Calibri" w:cstheme="minorHAnsi"/>
          <w:lang w:val="en-US"/>
        </w:rPr>
        <w:t>Therefore, in accordance with the fundamental principles, the Harut-system must divide into two equal parts; however, after division, it may break down into two stable systems or two unstable ones.</w:t>
      </w:r>
    </w:p>
    <w:p>
      <w:pPr>
        <w:pStyle w:val="Normal"/>
        <w:rPr>
          <w:rFonts w:cs="Calibri" w:cstheme="minorHAnsi"/>
          <w:lang w:val="en-US"/>
        </w:rPr>
      </w:pPr>
      <w:r>
        <w:rPr>
          <w:rFonts w:cs="Calibri" w:cstheme="minorHAnsi"/>
          <w:lang w:val="en-US"/>
        </w:rPr>
        <w:t>(H, …)</w:t>
      </w:r>
      <w:r>
        <w:rPr>
          <w:rFonts w:cs="Calibri" w:cstheme="minorHAnsi"/>
          <w:vertAlign w:val="subscript"/>
          <w:lang w:val="en-US"/>
        </w:rPr>
        <w:t>N+N/2+1</w:t>
      </w:r>
      <w:r>
        <w:rPr>
          <w:rFonts w:cs="Calibri" w:cstheme="minorHAnsi"/>
          <w:lang w:val="en-US"/>
        </w:rPr>
        <w:t xml:space="preserve"> → (H, …)</w:t>
      </w:r>
      <w:r>
        <w:rPr>
          <w:rFonts w:cs="Calibri" w:cstheme="minorHAnsi"/>
          <w:vertAlign w:val="subscript"/>
          <w:lang w:val="en-US"/>
        </w:rPr>
        <w:t>(N+N/2+1)/2</w:t>
      </w:r>
    </w:p>
    <w:p>
      <w:pPr>
        <w:pStyle w:val="Normal"/>
        <w:rPr>
          <w:rFonts w:cs="Calibri" w:cstheme="minorHAnsi"/>
          <w:lang w:val="en-US"/>
        </w:rPr>
      </w:pPr>
      <w:r>
        <w:rPr>
          <w:rFonts w:cs="Calibri" w:cstheme="minorHAnsi"/>
          <w:lang w:val="en-US"/>
        </w:rPr>
        <w:t>Or</w:t>
      </w:r>
    </w:p>
    <w:p>
      <w:pPr>
        <w:pStyle w:val="Normal"/>
        <w:rPr>
          <w:rFonts w:cs="Calibri" w:cstheme="minorHAnsi"/>
          <w:lang w:val="en-US"/>
        </w:rPr>
      </w:pPr>
      <w:r>
        <w:rPr>
          <w:rFonts w:cs="Calibri" w:cstheme="minorHAnsi"/>
          <w:lang w:val="en-US"/>
        </w:rPr>
        <w:t>(H, …)</w:t>
      </w:r>
      <w:r>
        <w:rPr>
          <w:rFonts w:cs="Calibri" w:cstheme="minorHAnsi"/>
          <w:vertAlign w:val="subscript"/>
          <w:lang w:val="en-US"/>
        </w:rPr>
        <w:t>N+N/2+1</w:t>
      </w:r>
      <w:r>
        <w:rPr>
          <w:rFonts w:cs="Calibri" w:cstheme="minorHAnsi"/>
          <w:lang w:val="en-US"/>
        </w:rPr>
        <w:t xml:space="preserve"> → (H, …, h)</w:t>
      </w:r>
      <w:r>
        <w:rPr>
          <w:rFonts w:cs="Calibri" w:cstheme="minorHAnsi"/>
          <w:vertAlign w:val="subscript"/>
          <w:lang w:val="en-US"/>
        </w:rPr>
        <w:t>[(N+N/2+1)/2]</w:t>
      </w:r>
    </w:p>
    <w:p>
      <w:pPr>
        <w:pStyle w:val="Normal"/>
        <w:rPr>
          <w:rFonts w:cs="Calibri" w:cstheme="minorHAnsi"/>
          <w:lang w:val="en-US"/>
        </w:rPr>
      </w:pPr>
      <w:r>
        <w:rPr>
          <w:rFonts w:cs="Calibri" w:cstheme="minorHAnsi"/>
          <w:lang w:val="en-US"/>
        </w:rPr>
        <w:t>After all mutations, the rank of the system will stably be</w:t>
      </w:r>
    </w:p>
    <w:p>
      <w:pPr>
        <w:pStyle w:val="Normal"/>
        <w:jc w:val="center"/>
        <w:rPr>
          <w:rFonts w:cs="Calibri" w:cstheme="minorHAnsi"/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⌊</m:t>
          </m:r>
          <m:f>
            <m:num>
              <m:r>
                <w:rPr>
                  <w:rFonts w:ascii="Cambria Math" w:hAnsi="Cambria Math"/>
                </w:rPr>
                <m:t xml:space="preserve">N</m:t>
              </m:r>
              <m:r>
                <w:rPr>
                  <w:rFonts w:ascii="Cambria Math" w:hAnsi="Cambria Math"/>
                </w:rPr>
                <m:t xml:space="preserve">+</m:t>
              </m:r>
              <m:f>
                <m:num>
                  <m:r>
                    <w:rPr>
                      <w:rFonts w:ascii="Cambria Math" w:hAnsi="Cambria Math"/>
                    </w:rPr>
                    <m:t xml:space="preserve">N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2</m:t>
                  </m:r>
                </m:den>
              </m:f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1</m:t>
              </m:r>
            </m:num>
            <m:den>
              <m:r>
                <w:rPr>
                  <w:rFonts w:ascii="Cambria Math" w:hAnsi="Cambria Math"/>
                </w:rPr>
                <m:t xml:space="preserve">2</m:t>
              </m:r>
            </m:den>
          </m:f>
          <m:r>
            <w:rPr>
              <w:rFonts w:ascii="Cambria Math" w:hAnsi="Cambria Math"/>
            </w:rPr>
            <m:t xml:space="preserve">⌋</m:t>
          </m:r>
        </m:oMath>
      </m:oMathPara>
    </w:p>
    <w:p>
      <w:pPr>
        <w:pStyle w:val="Normal"/>
        <w:rPr>
          <w:rFonts w:cs="Calibri" w:cstheme="minorHAnsi"/>
          <w:lang w:val="en-US"/>
        </w:rPr>
      </w:pPr>
      <w:r>
        <w:rPr>
          <w:rFonts w:cs="Calibri" w:cstheme="minorHAnsi"/>
          <w:lang w:val="en-US"/>
        </w:rPr>
        <w:t xml:space="preserve"> </w:t>
      </w:r>
      <w:r>
        <w:rPr>
          <w:rFonts w:cs="Calibri" w:cstheme="minorHAnsi"/>
          <w:lang w:val="en-US"/>
        </w:rPr>
        <w:t>and, in the longest mutation scenario, will enter the life cycle of</w:t>
      </w:r>
    </w:p>
    <w:p>
      <w:pPr>
        <w:pStyle w:val="Normal"/>
        <w:jc w:val="center"/>
        <w:rPr>
          <w:rFonts w:cs="Calibri" w:cstheme="minorHAnsi"/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N</m:t>
          </m:r>
          <m:r>
            <w:rPr>
              <w:rFonts w:ascii="Cambria Math" w:hAnsi="Cambria Math"/>
            </w:rPr>
            <m:t xml:space="preserve">→</m:t>
          </m:r>
          <m:r>
            <w:rPr>
              <w:rFonts w:ascii="Cambria Math" w:hAnsi="Cambria Math"/>
            </w:rPr>
            <m:t xml:space="preserve">⌊</m:t>
          </m:r>
          <m:f>
            <m:num>
              <m:r>
                <w:rPr>
                  <w:rFonts w:ascii="Cambria Math" w:hAnsi="Cambria Math"/>
                </w:rPr>
                <m:t xml:space="preserve">N</m:t>
              </m:r>
              <m:r>
                <w:rPr>
                  <w:rFonts w:ascii="Cambria Math" w:hAnsi="Cambria Math"/>
                </w:rPr>
                <m:t xml:space="preserve">+</m:t>
              </m:r>
              <m:f>
                <m:fPr>
                  <m:type m:val="lin"/>
                </m:fPr>
                <m:num>
                  <m:r>
                    <w:rPr>
                      <w:rFonts w:ascii="Cambria Math" w:hAnsi="Cambria Math"/>
                    </w:rPr>
                    <m:t xml:space="preserve">N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2</m:t>
                  </m:r>
                </m:den>
              </m:f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1</m:t>
              </m:r>
            </m:num>
            <m:den>
              <m:r>
                <w:rPr>
                  <w:rFonts w:ascii="Cambria Math" w:hAnsi="Cambria Math"/>
                </w:rPr>
                <m:t xml:space="preserve">2</m:t>
              </m:r>
            </m:den>
          </m:f>
          <m:r>
            <w:rPr>
              <w:rFonts w:ascii="Cambria Math" w:hAnsi="Cambria Math"/>
            </w:rPr>
            <m:t xml:space="preserve">⌋</m:t>
          </m:r>
        </m:oMath>
      </m:oMathPara>
    </w:p>
    <w:p>
      <w:pPr>
        <w:pStyle w:val="Normal"/>
        <w:rPr>
          <w:rFonts w:cs="Calibri" w:cstheme="minorHAnsi"/>
          <w:lang w:val="en-US"/>
        </w:rPr>
      </w:pPr>
      <w:r>
        <w:rPr>
          <w:rFonts w:cs="Calibri" w:cstheme="minorHAnsi"/>
          <w:lang w:val="en-US"/>
        </w:rPr>
        <w:t>We will prove that the recursive function converges.</w:t>
      </w:r>
    </w:p>
    <w:p>
      <w:pPr>
        <w:pStyle w:val="Normal"/>
        <w:jc w:val="center"/>
        <w:rPr>
          <w:rFonts w:cs="Calibri" w:cstheme="minorHAnsi"/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N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⌊</m:t>
          </m:r>
          <m:f>
            <m:num>
              <m:r>
                <w:rPr>
                  <w:rFonts w:ascii="Cambria Math" w:hAnsi="Cambria Math"/>
                </w:rPr>
                <m:t xml:space="preserve">N</m:t>
              </m:r>
              <m:r>
                <w:rPr>
                  <w:rFonts w:ascii="Cambria Math" w:hAnsi="Cambria Math"/>
                </w:rPr>
                <m:t xml:space="preserve">+</m:t>
              </m:r>
              <m:f>
                <m:fPr>
                  <m:type m:val="lin"/>
                </m:fPr>
                <m:num>
                  <m:r>
                    <w:rPr>
                      <w:rFonts w:ascii="Cambria Math" w:hAnsi="Cambria Math"/>
                    </w:rPr>
                    <m:t xml:space="preserve">N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2</m:t>
                  </m:r>
                </m:den>
              </m:f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1</m:t>
              </m:r>
            </m:num>
            <m:den>
              <m:r>
                <w:rPr>
                  <w:rFonts w:ascii="Cambria Math" w:hAnsi="Cambria Math"/>
                </w:rPr>
                <m:t xml:space="preserve">2</m:t>
              </m:r>
            </m:den>
          </m:f>
          <m:r>
            <w:rPr>
              <w:rFonts w:ascii="Cambria Math" w:hAnsi="Cambria Math"/>
            </w:rPr>
            <m:t xml:space="preserve">⌋</m:t>
          </m:r>
        </m:oMath>
      </m:oMathPara>
    </w:p>
    <w:p>
      <w:pPr>
        <w:pStyle w:val="Normal"/>
        <w:rPr>
          <w:rFonts w:cs="Calibri" w:cstheme="minorHAnsi"/>
          <w:lang w:val="en-US"/>
        </w:rPr>
      </w:pPr>
      <w:r>
        <w:rPr>
          <w:rFonts w:cs="Calibri" w:cstheme="minorHAnsi"/>
          <w:lang w:val="en-US"/>
        </w:rPr>
        <w:t>Proof using the deviation from the fixed point method.</w:t>
      </w:r>
    </w:p>
    <w:p>
      <w:pPr>
        <w:pStyle w:val="Normal"/>
        <w:rPr>
          <w:rFonts w:cs="Calibri" w:cstheme="minorHAnsi"/>
          <w:lang w:val="en-US"/>
        </w:rPr>
      </w:pPr>
      <w:r>
        <w:rPr>
          <w:rFonts w:cs="Calibri" w:cstheme="minorHAnsi"/>
          <w:lang w:val="en-US"/>
        </w:rPr>
        <w:t>The stationary point is L = 2.</w:t>
      </w:r>
    </w:p>
    <w:p>
      <w:pPr>
        <w:pStyle w:val="Normal"/>
        <w:rPr>
          <w:rFonts w:cs="Calibri" w:cstheme="minorHAnsi"/>
          <w:lang w:val="en-US"/>
        </w:rPr>
      </w:pPr>
      <w:r>
        <w:rPr>
          <w:rFonts w:cs="Calibri" w:cstheme="minorHAnsi"/>
          <w:lang w:val="en-US"/>
        </w:rPr>
        <w:t>Let’s consider the difference D</w:t>
      </w:r>
      <w:r>
        <w:rPr>
          <w:rFonts w:cs="Calibri" w:cstheme="minorHAnsi"/>
          <w:vertAlign w:val="subscript"/>
          <w:lang w:val="en-US"/>
        </w:rPr>
        <w:t>i</w:t>
      </w:r>
      <w:r>
        <w:rPr>
          <w:rFonts w:cs="Calibri" w:cstheme="minorHAnsi"/>
          <w:lang w:val="en-US"/>
        </w:rPr>
        <w:t xml:space="preserve"> = N</w:t>
      </w:r>
      <w:r>
        <w:rPr>
          <w:rFonts w:cs="Calibri" w:cstheme="minorHAnsi"/>
          <w:vertAlign w:val="subscript"/>
          <w:lang w:val="en-US"/>
        </w:rPr>
        <w:t>i</w:t>
      </w:r>
      <w:r>
        <w:rPr>
          <w:rFonts w:cs="Calibri" w:cstheme="minorHAnsi"/>
          <w:lang w:val="en-US"/>
        </w:rPr>
        <w:t xml:space="preserve"> – 2. </w:t>
      </w:r>
    </w:p>
    <w:p>
      <w:pPr>
        <w:pStyle w:val="Normal"/>
        <w:jc w:val="left"/>
        <w:rPr>
          <w:rFonts w:cs="Calibri" w:cstheme="minorHAnsi"/>
          <w:lang w:val="en-US"/>
        </w:rPr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w:rPr>
                  <w:rFonts w:ascii="Cambria Math" w:hAnsi="Cambria Math"/>
                </w:rPr>
                <m:t xml:space="preserve">N</m:t>
              </m:r>
            </m:e>
            <m:sub>
              <m:r>
                <w:rPr>
                  <w:rFonts w:ascii="Cambria Math" w:hAnsi="Cambria Math"/>
                </w:rPr>
                <m:t xml:space="preserve">i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1</m:t>
              </m:r>
            </m:sub>
          </m:sSub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2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⌊</m:t>
          </m:r>
          <m:f>
            <m:num>
              <m:r>
                <w:rPr>
                  <w:rFonts w:ascii="Cambria Math" w:hAnsi="Cambria Math"/>
                </w:rPr>
                <m:t xml:space="preserve">3</m:t>
              </m:r>
              <m:r>
                <w:rPr>
                  <w:rFonts w:ascii="Cambria Math" w:hAnsi="Cambria Math"/>
                </w:rPr>
                <m:t xml:space="preserve">⋅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N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i</m:t>
                  </m:r>
                </m:sub>
              </m:sSub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2</m:t>
              </m:r>
            </m:num>
            <m:den>
              <m:r>
                <w:rPr>
                  <w:rFonts w:ascii="Cambria Math" w:hAnsi="Cambria Math"/>
                </w:rPr>
                <m:t xml:space="preserve">4</m:t>
              </m:r>
            </m:den>
          </m:f>
          <m:r>
            <w:rPr>
              <w:rFonts w:ascii="Cambria Math" w:hAnsi="Cambria Math"/>
            </w:rPr>
            <m:t xml:space="preserve">⌋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2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⌊</m:t>
          </m:r>
          <m:f>
            <m:num>
              <m:r>
                <w:rPr>
                  <w:rFonts w:ascii="Cambria Math" w:hAnsi="Cambria Math"/>
                </w:rPr>
                <m:t xml:space="preserve">3</m:t>
              </m:r>
              <m:r>
                <w:rPr>
                  <w:rFonts w:ascii="Cambria Math" w:hAnsi="Cambria Math"/>
                </w:rPr>
                <m:t xml:space="preserve">⋅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N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i</m:t>
                  </m:r>
                </m:sub>
              </m:sSub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2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8</m:t>
              </m:r>
            </m:num>
            <m:den>
              <m:r>
                <w:rPr>
                  <w:rFonts w:ascii="Cambria Math" w:hAnsi="Cambria Math"/>
                </w:rPr>
                <m:t xml:space="preserve">4</m:t>
              </m:r>
            </m:den>
          </m:f>
          <m:r>
            <w:rPr>
              <w:rFonts w:ascii="Cambria Math" w:hAnsi="Cambria Math"/>
            </w:rPr>
            <m:t xml:space="preserve">⌋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⌊</m:t>
          </m:r>
          <m:f>
            <m:num>
              <m:r>
                <w:rPr>
                  <w:rFonts w:ascii="Cambria Math" w:hAnsi="Cambria Math"/>
                </w:rPr>
                <m:t xml:space="preserve">3</m:t>
              </m:r>
              <m:r>
                <w:rPr>
                  <w:rFonts w:ascii="Cambria Math" w:hAnsi="Cambria Math"/>
                </w:rPr>
                <m:t xml:space="preserve">⋅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N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i</m:t>
                  </m:r>
                </m:sub>
              </m:sSub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6</m:t>
              </m:r>
            </m:num>
            <m:den>
              <m:r>
                <w:rPr>
                  <w:rFonts w:ascii="Cambria Math" w:hAnsi="Cambria Math"/>
                </w:rPr>
                <m:t xml:space="preserve">4</m:t>
              </m:r>
            </m:den>
          </m:f>
          <m:r>
            <w:rPr>
              <w:rFonts w:ascii="Cambria Math" w:hAnsi="Cambria Math"/>
            </w:rPr>
            <m:t xml:space="preserve">⌋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⌊</m:t>
          </m:r>
          <m:f>
            <m:num>
              <m:r>
                <w:rPr>
                  <w:rFonts w:ascii="Cambria Math" w:hAnsi="Cambria Math"/>
                </w:rPr>
                <m:t xml:space="preserve">3</m:t>
              </m:r>
              <m:r>
                <w:rPr>
                  <w:rFonts w:ascii="Cambria Math" w:hAnsi="Cambria Math"/>
                </w:rPr>
                <m:t xml:space="preserve">⋅</m:t>
              </m:r>
              <m:d>
                <m:dPr>
                  <m:begChr m:val="("/>
                  <m:endChr m:val=")"/>
                </m:dPr>
                <m:e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2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 xml:space="preserve">4</m:t>
              </m:r>
            </m:den>
          </m:f>
          <m:r>
            <w:rPr>
              <w:rFonts w:ascii="Cambria Math" w:hAnsi="Cambria Math"/>
            </w:rPr>
            <m:t xml:space="preserve">⌋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⌊</m:t>
          </m:r>
          <m:f>
            <m:num>
              <m:r>
                <w:rPr>
                  <w:rFonts w:ascii="Cambria Math" w:hAnsi="Cambria Math"/>
                </w:rPr>
                <m:t xml:space="preserve">3</m:t>
              </m:r>
              <m:r>
                <w:rPr>
                  <w:rFonts w:ascii="Cambria Math" w:hAnsi="Cambria Math"/>
                </w:rPr>
                <m:t xml:space="preserve">⋅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D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i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 xml:space="preserve">4</m:t>
              </m:r>
            </m:den>
          </m:f>
          <m:r>
            <w:rPr>
              <w:rFonts w:ascii="Cambria Math" w:hAnsi="Cambria Math"/>
            </w:rPr>
            <m:t xml:space="preserve">⌋</m:t>
          </m:r>
        </m:oMath>
      </m:oMathPara>
    </w:p>
    <w:p>
      <w:pPr>
        <w:pStyle w:val="Normal"/>
        <w:rPr>
          <w:rFonts w:cs="Calibri" w:cstheme="minorHAnsi"/>
          <w:lang w:val="en-US"/>
        </w:rPr>
      </w:pPr>
      <w:r>
        <w:rPr>
          <w:rFonts w:cs="Calibri" w:cstheme="minorHAnsi"/>
          <w:lang w:val="en-US"/>
        </w:rPr>
        <w:t>D</w:t>
      </w:r>
      <w:r>
        <w:rPr>
          <w:rFonts w:cs="Calibri" w:cstheme="minorHAnsi"/>
          <w:vertAlign w:val="subscript"/>
          <w:lang w:val="en-US"/>
        </w:rPr>
        <w:t>i+1</w:t>
      </w:r>
      <w:r>
        <w:rPr>
          <w:rFonts w:cs="Calibri" w:cstheme="minorHAnsi"/>
          <w:lang w:val="en-US"/>
        </w:rPr>
        <w:t xml:space="preserve"> = [3D</w:t>
      </w:r>
      <w:r>
        <w:rPr>
          <w:rFonts w:cs="Calibri" w:cstheme="minorHAnsi"/>
          <w:vertAlign w:val="subscript"/>
          <w:lang w:val="en-US"/>
        </w:rPr>
        <w:t>i</w:t>
      </w:r>
      <w:r>
        <w:rPr>
          <w:rFonts w:cs="Calibri" w:cstheme="minorHAnsi"/>
          <w:lang w:val="en-US"/>
        </w:rPr>
        <w:t xml:space="preserve"> / 4], D</w:t>
      </w:r>
      <w:r>
        <w:rPr>
          <w:rFonts w:cs="Calibri" w:cstheme="minorHAnsi"/>
          <w:vertAlign w:val="subscript"/>
          <w:lang w:val="en-US"/>
        </w:rPr>
        <w:t>i</w:t>
      </w:r>
      <w:r>
        <w:rPr>
          <w:rFonts w:cs="Calibri" w:cstheme="minorHAnsi"/>
          <w:lang w:val="en-US"/>
        </w:rPr>
        <w:t xml:space="preserve"> &gt; 0 =&gt; D</w:t>
      </w:r>
      <w:r>
        <w:rPr>
          <w:rFonts w:cs="Calibri" w:cstheme="minorHAnsi"/>
          <w:vertAlign w:val="subscript"/>
          <w:lang w:val="en-US"/>
        </w:rPr>
        <w:t>i+1</w:t>
      </w:r>
      <w:r>
        <w:rPr>
          <w:rFonts w:cs="Calibri" w:cstheme="minorHAnsi"/>
          <w:lang w:val="en-US"/>
        </w:rPr>
        <w:t xml:space="preserve"> &lt; D</w:t>
      </w:r>
      <w:r>
        <w:rPr>
          <w:rFonts w:cs="Calibri" w:cstheme="minorHAnsi"/>
          <w:vertAlign w:val="subscript"/>
          <w:lang w:val="en-US"/>
        </w:rPr>
        <w:t>i</w:t>
      </w:r>
    </w:p>
    <w:p>
      <w:pPr>
        <w:pStyle w:val="Normal"/>
        <w:jc w:val="left"/>
        <w:rPr>
          <w:rFonts w:cs="Calibri" w:cstheme="minorHAnsi"/>
          <w:lang w:val="en-US"/>
        </w:rPr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w:rPr>
                  <w:rFonts w:ascii="Cambria Math" w:hAnsi="Cambria Math"/>
                </w:rPr>
                <m:t xml:space="preserve">D</m:t>
              </m:r>
            </m:e>
            <m:sub>
              <m:r>
                <w:rPr>
                  <w:rFonts w:ascii="Cambria Math" w:hAnsi="Cambria Math"/>
                </w:rPr>
                <m:t xml:space="preserve">i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1</m:t>
              </m:r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⌊</m:t>
          </m:r>
          <m:f>
            <m:num>
              <m:r>
                <w:rPr>
                  <w:rFonts w:ascii="Cambria Math" w:hAnsi="Cambria Math"/>
                </w:rPr>
                <m:t xml:space="preserve">3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D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i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 xml:space="preserve">4</m:t>
              </m:r>
            </m:den>
          </m:f>
          <m:r>
            <w:rPr>
              <w:rFonts w:ascii="Cambria Math" w:hAnsi="Cambria Math"/>
            </w:rPr>
            <m:t xml:space="preserve">⌋</m:t>
          </m:r>
          <m:r>
            <w:rPr>
              <w:rFonts w:ascii="Cambria Math" w:hAnsi="Cambria Math"/>
            </w:rPr>
            <m:t xml:space="preserve">,</m:t>
          </m:r>
          <m:sSub>
            <m:e>
              <m:r>
                <w:rPr>
                  <w:rFonts w:ascii="Cambria Math" w:hAnsi="Cambria Math"/>
                </w:rPr>
                <m:t xml:space="preserve">D</m:t>
              </m:r>
            </m:e>
            <m:sub>
              <m:r>
                <w:rPr>
                  <w:rFonts w:ascii="Cambria Math" w:hAnsi="Cambria Math"/>
                </w:rPr>
                <m:t xml:space="preserve">i</m:t>
              </m:r>
            </m:sub>
          </m:sSub>
          <m:r>
            <w:rPr>
              <w:rFonts w:ascii="Cambria Math" w:hAnsi="Cambria Math"/>
            </w:rPr>
            <m:t xml:space="preserve">&gt;</m:t>
          </m:r>
          <m:r>
            <w:rPr>
              <w:rFonts w:ascii="Cambria Math" w:hAnsi="Cambria Math"/>
            </w:rPr>
            <m:t xml:space="preserve">0</m:t>
          </m:r>
          <m:r>
            <w:rPr>
              <w:rFonts w:ascii="Cambria Math" w:hAnsi="Cambria Math"/>
            </w:rPr>
            <m:t xml:space="preserve">→</m:t>
          </m:r>
          <m:sSub>
            <m:e>
              <m:r>
                <w:rPr>
                  <w:rFonts w:ascii="Cambria Math" w:hAnsi="Cambria Math"/>
                </w:rPr>
                <m:t xml:space="preserve">D</m:t>
              </m:r>
            </m:e>
            <m:sub>
              <m:r>
                <w:rPr>
                  <w:rFonts w:ascii="Cambria Math" w:hAnsi="Cambria Math"/>
                </w:rPr>
                <m:t xml:space="preserve">i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1</m:t>
              </m:r>
            </m:sub>
          </m:sSub>
          <m:r>
            <w:rPr>
              <w:rFonts w:ascii="Cambria Math" w:hAnsi="Cambria Math"/>
            </w:rPr>
            <m:t xml:space="preserve">&lt;</m:t>
          </m:r>
          <m:sSub>
            <m:e>
              <m:r>
                <w:rPr>
                  <w:rFonts w:ascii="Cambria Math" w:hAnsi="Cambria Math"/>
                </w:rPr>
                <m:t xml:space="preserve">D</m:t>
              </m:r>
            </m:e>
            <m:sub>
              <m:r>
                <w:rPr>
                  <w:rFonts w:ascii="Cambria Math" w:hAnsi="Cambria Math"/>
                </w:rPr>
                <m:t xml:space="preserve">i</m:t>
              </m:r>
            </m:sub>
          </m:sSub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Q</m:t>
          </m:r>
          <m:r>
            <w:rPr>
              <w:rFonts w:ascii="Cambria Math" w:hAnsi="Cambria Math"/>
            </w:rPr>
            <m:t xml:space="preserve">.</m:t>
          </m:r>
          <m:r>
            <w:rPr>
              <w:rFonts w:ascii="Cambria Math" w:hAnsi="Cambria Math"/>
            </w:rPr>
            <m:t xml:space="preserve">E</m:t>
          </m:r>
          <m:r>
            <w:rPr>
              <w:rFonts w:ascii="Cambria Math" w:hAnsi="Cambria Math"/>
            </w:rPr>
            <m:t xml:space="preserve">.</m:t>
          </m:r>
          <m:r>
            <w:rPr>
              <w:rFonts w:ascii="Cambria Math" w:hAnsi="Cambria Math"/>
            </w:rPr>
            <m:t xml:space="preserve">D</m:t>
          </m:r>
          <m:r>
            <w:rPr>
              <w:rFonts w:ascii="Cambria Math" w:hAnsi="Cambria Math"/>
            </w:rPr>
            <m:t xml:space="preserve">.</m:t>
          </m:r>
        </m:oMath>
      </m:oMathPara>
    </w:p>
    <w:p>
      <w:pPr>
        <w:pStyle w:val="Normal"/>
        <w:rPr>
          <w:rFonts w:cs="Calibri" w:cstheme="minorHAnsi"/>
          <w:lang w:val="en-US"/>
        </w:rPr>
      </w:pPr>
      <w:r>
        <w:rPr>
          <w:rFonts w:cs="Calibri" w:cstheme="minorHAnsi"/>
          <w:lang w:val="en-US"/>
        </w:rPr>
      </w:r>
    </w:p>
    <w:p>
      <w:pPr>
        <w:pStyle w:val="Normal"/>
        <w:rPr>
          <w:rFonts w:cs="Calibri" w:cstheme="minorHAnsi"/>
          <w:lang w:val="en-US"/>
        </w:rPr>
      </w:pPr>
      <w:r>
        <w:rPr>
          <w:rFonts w:cs="Calibri" w:cstheme="minorHAnsi"/>
          <w:lang w:val="en-US"/>
        </w:rPr>
      </w:r>
    </w:p>
    <w:p>
      <w:pPr>
        <w:pStyle w:val="Normal"/>
        <w:rPr>
          <w:rFonts w:cs="Calibri" w:cstheme="minorHAnsi"/>
          <w:lang w:val="en-US"/>
        </w:rPr>
      </w:pPr>
      <w:r>
        <w:rPr>
          <w:rFonts w:cs="Calibri" w:cstheme="minorHAnsi"/>
          <w:lang w:val="en-US"/>
        </w:rPr>
      </w:r>
    </w:p>
    <w:p>
      <w:pPr>
        <w:pStyle w:val="Normal"/>
        <w:rPr>
          <w:rFonts w:cs="Calibri" w:cstheme="minorHAnsi"/>
          <w:lang w:val="en-US"/>
        </w:rPr>
      </w:pPr>
      <w:r>
        <w:rPr>
          <w:rFonts w:cs="Calibri" w:cstheme="minorHAnsi"/>
          <w:lang w:val="en-US"/>
        </w:rPr>
      </w:r>
    </w:p>
    <w:p>
      <w:pPr>
        <w:pStyle w:val="Normal"/>
        <w:rPr>
          <w:rFonts w:cs="Calibri" w:cstheme="minorHAnsi"/>
          <w:lang w:val="en-US"/>
        </w:rPr>
      </w:pPr>
      <w:r>
        <w:rPr>
          <w:rFonts w:cs="Calibri" w:cstheme="minorHAnsi"/>
          <w:lang w:val="en-US"/>
        </w:rPr>
      </w:r>
    </w:p>
    <w:p>
      <w:pPr>
        <w:pStyle w:val="Normal"/>
        <w:rPr>
          <w:rFonts w:cs="Calibri" w:cstheme="minorHAnsi"/>
          <w:lang w:val="en-US"/>
        </w:rPr>
      </w:pPr>
      <w:r>
        <w:rPr>
          <w:rFonts w:cs="Calibri" w:cstheme="minorHAnsi"/>
          <w:lang w:val="en-US"/>
        </w:rPr>
      </w:r>
    </w:p>
    <w:p>
      <w:pPr>
        <w:pStyle w:val="Normal"/>
        <w:rPr>
          <w:rFonts w:cs="Calibri" w:cstheme="minorHAnsi"/>
          <w:lang w:val="en-US"/>
        </w:rPr>
      </w:pPr>
      <w:r>
        <w:rPr>
          <w:rFonts w:cs="Calibri" w:cstheme="minorHAnsi"/>
          <w:lang w:val="en-US"/>
        </w:rPr>
      </w:r>
    </w:p>
    <w:p>
      <w:pPr>
        <w:pStyle w:val="Normal"/>
        <w:rPr>
          <w:rFonts w:cs="Calibri" w:cstheme="minorHAnsi"/>
          <w:lang w:val="en-US"/>
        </w:rPr>
      </w:pPr>
      <w:r>
        <w:rPr>
          <w:rFonts w:cs="Calibri" w:cstheme="minorHAnsi"/>
          <w:lang w:val="en-US"/>
        </w:rPr>
      </w:r>
    </w:p>
    <w:p>
      <w:pPr>
        <w:pStyle w:val="Normal"/>
        <w:rPr>
          <w:rFonts w:cs="Calibri" w:cstheme="minorHAnsi"/>
          <w:lang w:val="en-US"/>
        </w:rPr>
      </w:pPr>
      <w:r>
        <w:rPr>
          <w:rFonts w:cs="Calibri" w:cstheme="minorHAnsi"/>
          <w:lang w:val="en-US"/>
        </w:rPr>
      </w:r>
    </w:p>
    <w:p>
      <w:pPr>
        <w:pStyle w:val="Normal"/>
        <w:rPr>
          <w:rFonts w:cs="Calibri" w:cstheme="minorHAnsi"/>
          <w:lang w:val="en-US"/>
        </w:rPr>
      </w:pPr>
      <w:r>
        <w:rPr>
          <w:rFonts w:cs="Calibri" w:cstheme="minorHAnsi"/>
          <w:lang w:val="en-US"/>
        </w:rPr>
      </w:r>
    </w:p>
    <w:p>
      <w:pPr>
        <w:pStyle w:val="Normal"/>
        <w:rPr>
          <w:rFonts w:cs="Calibri" w:cstheme="minorHAnsi"/>
          <w:lang w:val="en-US"/>
        </w:rPr>
      </w:pPr>
      <w:r>
        <w:rPr>
          <w:rFonts w:cs="Calibri" w:cstheme="minorHAnsi"/>
          <w:lang w:val="en-US"/>
        </w:rPr>
      </w:r>
    </w:p>
    <w:p>
      <w:pPr>
        <w:pStyle w:val="Normal"/>
        <w:rPr>
          <w:rFonts w:cs="Calibri" w:cstheme="minorHAnsi"/>
          <w:lang w:val="en-US"/>
        </w:rPr>
      </w:pPr>
      <w:r>
        <w:rPr>
          <w:rFonts w:cs="Calibri" w:cstheme="minorHAnsi"/>
          <w:lang w:val="en-US"/>
        </w:rPr>
      </w:r>
    </w:p>
    <w:p>
      <w:pPr>
        <w:pStyle w:val="Normal"/>
        <w:rPr>
          <w:rFonts w:cs="Calibri" w:cstheme="minorHAnsi"/>
          <w:lang w:val="en-US"/>
        </w:rPr>
      </w:pPr>
      <w:r>
        <w:rPr>
          <w:rFonts w:cs="Calibri" w:cstheme="minorHAnsi"/>
          <w:lang w:val="en-US"/>
        </w:rPr>
      </w:r>
    </w:p>
    <w:p>
      <w:pPr>
        <w:pStyle w:val="Title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The Collatz Conjecture</w:t>
      </w:r>
    </w:p>
    <w:p>
      <w:pPr>
        <w:pStyle w:val="BodyText"/>
        <w:rPr>
          <w:rFonts w:cs="Calibri" w:cstheme="minorHAnsi"/>
          <w:lang w:val="en-US"/>
        </w:rPr>
      </w:pPr>
      <w:r>
        <w:rPr>
          <w:rFonts w:cs="Calibri" w:cstheme="minorHAnsi"/>
          <w:lang w:val="en-US"/>
        </w:rPr>
        <w:t>The Collatz Conjecture states that if you take any positive integer n and apply the following rules repeatedly, you will eventually reach the number 1.</w:t>
      </w:r>
    </w:p>
    <w:p>
      <w:pPr>
        <w:pStyle w:val="BodyText"/>
        <w:rPr/>
      </w:pPr>
      <w:r>
        <w:rPr/>
        <w:t>The rules are:</w:t>
      </w:r>
    </w:p>
    <w:p>
      <w:pPr>
        <w:pStyle w:val="BodyText"/>
        <w:rPr/>
      </w:pPr>
      <w:r>
        <w:rPr/>
        <w:t>If n is even, divide it by 2</w:t>
      </w:r>
    </w:p>
    <w:p>
      <w:pPr>
        <w:pStyle w:val="BodyText"/>
        <w:rPr/>
      </w:pPr>
      <w:r>
        <w:rPr/>
        <w:t>If n is odd, multiply it by 3 and add 1</w:t>
      </w:r>
    </w:p>
    <w:p>
      <w:pPr>
        <w:pStyle w:val="BodyText"/>
        <w:rPr/>
      </w:pPr>
      <w:r>
        <w:rPr/>
        <w:t>Let us draw an analogy between numbers and Harut-systems.</w:t>
      </w:r>
    </w:p>
    <w:p>
      <w:pPr>
        <w:pStyle w:val="BodyText"/>
        <w:rPr/>
      </w:pPr>
      <w:r>
        <w:rPr>
          <w:position w:val="8"/>
          <w:sz w:val="19"/>
        </w:rPr>
        <w:t>2</w:t>
      </w:r>
      <w:r>
        <w:rPr/>
        <w:t>(H, …, h)</w:t>
      </w:r>
      <w:r>
        <w:rPr>
          <w:position w:val="-2"/>
          <w:sz w:val="19"/>
        </w:rPr>
        <w:t>N</w:t>
      </w:r>
      <w:r>
        <w:rPr/>
        <w:t xml:space="preserve"> = (H, …, h)</w:t>
      </w:r>
      <w:r>
        <w:rPr>
          <w:position w:val="-2"/>
          <w:sz w:val="19"/>
        </w:rPr>
        <w:t>2N</w:t>
      </w:r>
    </w:p>
    <w:p>
      <w:pPr>
        <w:pStyle w:val="BodyText"/>
        <w:rPr/>
      </w:pPr>
      <w:r>
        <w:rPr/>
        <w:t>The (H, …, h)</w:t>
      </w:r>
      <w:r>
        <w:rPr>
          <w:position w:val="-2"/>
          <w:sz w:val="19"/>
        </w:rPr>
        <w:t>2N</w:t>
      </w:r>
      <w:r>
        <w:rPr/>
        <w:t xml:space="preserve"> system represents a number A, such that A mod 4 = 1.</w:t>
      </w:r>
    </w:p>
    <w:p>
      <w:pPr>
        <w:pStyle w:val="BodyText"/>
        <w:rPr/>
      </w:pPr>
      <w:r>
        <w:rPr/>
        <w:t>The (H, …)</w:t>
      </w:r>
      <w:r>
        <w:rPr>
          <w:position w:val="-2"/>
          <w:sz w:val="19"/>
        </w:rPr>
        <w:t>8n+2</w:t>
      </w:r>
      <w:r>
        <w:rPr/>
        <w:t xml:space="preserve"> system represents a number B, such that B mod 4 = 2.</w:t>
      </w:r>
    </w:p>
    <w:p>
      <w:pPr>
        <w:pStyle w:val="BodyText"/>
        <w:rPr/>
      </w:pPr>
      <w:r>
        <w:rPr/>
        <w:t>The two divisions in a row indicate that the degradation actually begins with a number C, such that C mod 4 = 0.</w:t>
      </w:r>
    </w:p>
    <w:p>
      <w:pPr>
        <w:pStyle w:val="BodyText"/>
        <w:rPr/>
      </w:pPr>
      <w:r>
        <w:rPr/>
        <w:t>Harut-mutation represents the 3x+1 function</w:t>
      </w:r>
    </w:p>
    <w:p>
      <w:pPr>
        <w:pStyle w:val="BodyText"/>
        <w:rPr/>
      </w:pPr>
      <w:r>
        <w:rPr/>
        <w:t>Thus, for all numbers where the remainder modulo 4 is 0, 1 or 2, the Collatz Conjecture is verified.</w:t>
      </w:r>
    </w:p>
    <w:p>
      <w:pPr>
        <w:pStyle w:val="BodyText"/>
        <w:rPr/>
      </w:pPr>
      <w:r>
        <w:rPr/>
        <w:t>Let us prove that for any number D such that D mod 4 = 3, the Collatz Conjecture also holds.</w:t>
      </w:r>
    </w:p>
    <w:p>
      <w:pPr>
        <w:pStyle w:val="BodyText"/>
        <w:rPr/>
      </w:pPr>
      <w:r>
        <w:rPr/>
        <w:t>D mod 4 = 3 =&gt; D = 4k + 3</w:t>
      </w:r>
    </w:p>
    <w:p>
      <w:pPr>
        <w:pStyle w:val="BodyText"/>
        <w:rPr/>
      </w:pPr>
      <w:r>
        <w:rPr/>
        <w:t>4k + 3 is an odd number =&gt; C(D) = 3(4k + 3) + 1 = 12k + 10</w:t>
      </w:r>
    </w:p>
    <w:p>
      <w:pPr>
        <w:pStyle w:val="BodyText"/>
        <w:rPr/>
      </w:pPr>
      <w:r>
        <w:rPr/>
        <w:t>(12k + 10) mod 4 = (12k mod 4) + (10 mod 4) = 10 mod 4 = (8 + 2) mod 4 = 2 mod 4 = 2</w:t>
      </w:r>
    </w:p>
    <w:p>
      <w:pPr>
        <w:pStyle w:val="BodyText"/>
        <w:rPr/>
      </w:pPr>
      <w:r>
        <w:rPr/>
        <w:t>Thus, any number D such that D mod 4 = 3 will lead to a number E such that E mod 4 = 2.</w:t>
      </w:r>
    </w:p>
    <w:p>
      <w:pPr>
        <w:pStyle w:val="BodyText"/>
        <w:rPr/>
      </w:pPr>
      <w:r>
        <w:rPr/>
        <w:t>The hypothesis for such numbers E has already been proven.</w:t>
      </w:r>
    </w:p>
    <w:p>
      <w:pPr>
        <w:pStyle w:val="BodyText"/>
        <w:spacing w:before="0" w:after="140"/>
        <w:rPr/>
      </w:pPr>
      <w:r>
        <w:rPr/>
        <w:t>Q.E.D.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DejaVu Sans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4"/>
      <w:szCs w:val="24"/>
      <w:lang w:val="ru-RU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9f6a28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9f6a28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9f6a28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9f6a28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9f6a28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9f6a28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9f6a28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9f6a28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9f6a28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9"/>
    <w:qFormat/>
    <w:rsid w:val="009f6a28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2" w:customStyle="1">
    <w:name w:val="Заголовок 2 Знак"/>
    <w:basedOn w:val="DefaultParagraphFont"/>
    <w:link w:val="Heading2"/>
    <w:uiPriority w:val="9"/>
    <w:semiHidden/>
    <w:qFormat/>
    <w:rsid w:val="009f6a28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3" w:customStyle="1">
    <w:name w:val="Заголовок 3 Знак"/>
    <w:basedOn w:val="DefaultParagraphFont"/>
    <w:link w:val="Heading3"/>
    <w:uiPriority w:val="9"/>
    <w:semiHidden/>
    <w:qFormat/>
    <w:rsid w:val="009f6a28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4" w:customStyle="1">
    <w:name w:val="Заголовок 4 Знак"/>
    <w:basedOn w:val="DefaultParagraphFont"/>
    <w:link w:val="Heading4"/>
    <w:uiPriority w:val="9"/>
    <w:semiHidden/>
    <w:qFormat/>
    <w:rsid w:val="009f6a28"/>
    <w:rPr>
      <w:rFonts w:eastAsia="" w:cs="" w:cstheme="majorBidi" w:eastAsiaTheme="majorEastAsia"/>
      <w:i/>
      <w:iCs/>
      <w:color w:themeColor="accent1" w:themeShade="bf" w:val="2F5496"/>
    </w:rPr>
  </w:style>
  <w:style w:type="character" w:styleId="5" w:customStyle="1">
    <w:name w:val="Заголовок 5 Знак"/>
    <w:basedOn w:val="DefaultParagraphFont"/>
    <w:link w:val="Heading5"/>
    <w:uiPriority w:val="9"/>
    <w:semiHidden/>
    <w:qFormat/>
    <w:rsid w:val="009f6a28"/>
    <w:rPr>
      <w:rFonts w:eastAsia="" w:cs="" w:cstheme="majorBidi" w:eastAsiaTheme="majorEastAsia"/>
      <w:color w:themeColor="accent1" w:themeShade="bf" w:val="2F5496"/>
    </w:rPr>
  </w:style>
  <w:style w:type="character" w:styleId="6" w:customStyle="1">
    <w:name w:val="Заголовок 6 Знак"/>
    <w:basedOn w:val="DefaultParagraphFont"/>
    <w:link w:val="Heading6"/>
    <w:uiPriority w:val="9"/>
    <w:semiHidden/>
    <w:qFormat/>
    <w:rsid w:val="009f6a28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link w:val="Heading7"/>
    <w:uiPriority w:val="9"/>
    <w:semiHidden/>
    <w:qFormat/>
    <w:rsid w:val="009f6a28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link w:val="Heading8"/>
    <w:uiPriority w:val="9"/>
    <w:semiHidden/>
    <w:qFormat/>
    <w:rsid w:val="009f6a28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link w:val="Heading9"/>
    <w:uiPriority w:val="9"/>
    <w:semiHidden/>
    <w:qFormat/>
    <w:rsid w:val="009f6a28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link w:val="Title"/>
    <w:uiPriority w:val="10"/>
    <w:qFormat/>
    <w:rsid w:val="009f6a28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link w:val="Subtitle"/>
    <w:uiPriority w:val="11"/>
    <w:qFormat/>
    <w:rsid w:val="009f6a28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9f6a28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9f6a28"/>
    <w:rPr>
      <w:i/>
      <w:iCs/>
      <w:color w:themeColor="accent1" w:themeShade="bf" w:val="2F5496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9f6a28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9f6a28"/>
    <w:rPr>
      <w:b/>
      <w:bCs/>
      <w:smallCaps/>
      <w:color w:themeColor="accent1" w:themeShade="bf" w:val="2F5496"/>
      <w:spacing w:val="5"/>
    </w:rPr>
  </w:style>
  <w:style w:type="character" w:styleId="PlaceholderText">
    <w:name w:val="Placeholder Text"/>
    <w:basedOn w:val="DefaultParagraphFont"/>
    <w:uiPriority w:val="99"/>
    <w:semiHidden/>
    <w:qFormat/>
    <w:rsid w:val="00ed007d"/>
    <w:rPr>
      <w:color w:val="666666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</w:rPr>
  </w:style>
  <w:style w:type="paragraph" w:styleId="Index" w:customStyle="1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Style5"/>
    <w:uiPriority w:val="10"/>
    <w:qFormat/>
    <w:rsid w:val="009f6a28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9f6a28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9f6a28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9f6a28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9f6a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863</TotalTime>
  <Application>LibreOffice/24.2.7.2$Linux_X86_64 LibreOffice_project/420$Build-2</Application>
  <AppVersion>15.0000</AppVersion>
  <Pages>5</Pages>
  <Words>929</Words>
  <Characters>3969</Characters>
  <CharactersWithSpaces>4826</CharactersWithSpaces>
  <Paragraphs>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2025-11-21T12:49:00Z</dcterms:created>
  <dc:creator>Юрий Арутюнян</dc:creator>
  <dc:description/>
  <dc:language>en-US</dc:language>
  <cp:lastModifiedBy/>
  <cp:lastPrinted>2025-11-28T19:39:54Z</cp:lastPrinted>
  <dcterms:modified xsi:type="dcterms:W3CDTF">2025-12-04T10:37:14Z</dcterms:modified>
  <cp:revision>73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