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research explores distributed rendering in XR systems, emphasizing VR environments for collaborative experiences. It examines scenarios where users with VR headsets interact in a virtual space, sending visual data to a central server via Wi-Fi. The server processes and integrates these inputs into a unified 3D environment, then redistributes it to users, ensuring a seamless 360-degree view. This approach aims to enhance real-time immersion by leveraging high bandwidth, low latency, and low power wireless communication, crucial for effective and accessible XR applications. The uplink distributed rendering scenario is a multiple-input-multiple-output (MIMO) multiple-access channel (MAC). The multiple-access channel is a fundamental model in communication, characterizing a situation where multiple transmitters are sending information to a single receiver</w:t>
      </w:r>
      <w:r>
        <w:t xml:space="preserve">. The uplink MIMO system with additive white gaussian noise (AWGN) can be expressed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p"/>
            </m:rPr>
            <m:t>=</m:t>
          </m:r>
          <m:r>
            <m:t>H</m:t>
          </m:r>
          <m:r>
            <m:rPr>
              <m:sty m:val="p"/>
            </m:rPr>
            <m:t>⋅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rPr>
              <m:sty m:val="b"/>
            </m:rPr>
            <m:t>n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n</m:t>
        </m:r>
      </m:oMath>
      <w:r>
        <w:t xml:space="preserve"> </w:t>
      </w:r>
      <w:r>
        <w:t xml:space="preserve">is the Gaussian noise, and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are the transmitted and received signals, respectively.</w:t>
      </w:r>
    </w:p>
    <w:p>
      <w:pPr>
        <w:pStyle w:val="BodyText"/>
      </w:pPr>
      <w:r>
        <w:t xml:space="preserve">Two primary challenges emerge as significant roadblocks for distributed XR rendering: the uplink bandwidth constraint and the edge devices’ considerable power consumption, which have inherent resource constraints. XR heavily relies on Head-Mounted Displays (HMDs), which necessitate stringent adherence to power and weight limitations. The imperative to optimize the Quality-of-Experience (QoE) mandates that HMDs be lightweight and compact. Consequently, this necessitates the offloading of substantial computing and storage tasks to external processing units, such as computers or cloud-based servers. Complex three-dimensional imagery transmission, a cornerstone of these VR applications, necessitates data rates reaching upwards of 500 Mbps or more per user. However, existing wireless methods’ capabilities, even those conforming to the latest Wi-Fi standards (802.11b/g/n/ac/be)</w:t>
      </w:r>
      <w:r>
        <w:t xml:space="preserve"> </w:t>
      </w:r>
      <w:r>
        <w:t xml:space="preserve">, are insufficient for such high data rate demands, especially when the number of users’ antennas exceeds the number of access-point (AP) antennas, and/or the channel is low rank. This issue complicates transmitting uplink 3D image data. Additionally, the current achievable data rates through Wi-Fi, while substantial, lead to prohibitive power consumption levels. This scenario is particularly challenging for devices like Augmented Reality (AR) glasses, where limited power resources are a critical constraint. These limitations significantly impede XR systems’ development and practical realization suggest improved real-time data transmission for distributed VR rendering.</w:t>
      </w:r>
    </w:p>
    <w:p>
      <w:pPr>
        <w:pStyle w:val="BodyText"/>
      </w:pPr>
      <w:r>
        <w:t xml:space="preserve">This work addresses these challenges by optimizing the data rates and the power consumption using a non-linear generalized decision feedback equalizer (GDFE)</w:t>
      </w:r>
      <w:r>
        <w:t xml:space="preserve"> </w:t>
      </w:r>
      <w:r>
        <w:t xml:space="preserve">. These systems achieve the maximum possible data rates for each of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users in a VR setting, considering factors such as the channel impulse responses between the users and the AP, the number of antennas, the distance from the AP, and the transmit signal-to-noise ratio at each user’s device. In a converse approach, given each user’s prerequisite minimum data rates, the objective minimizes the edge devices’ power consumption. Tthe proposed GDFE-based solutions achieve much higher data rates with much lower power consumption, compared to current Wi-Fi standards, using the time-sharing (vertex sharing) technique. This dual optimization strategy also overcomes the prevailing bottlenecks in uplink communication capacity, thereby paving the way for high-fidelity XR systems’ development and deployment.</w:t>
      </w:r>
    </w:p>
    <w:p>
      <w:pPr>
        <w:pStyle w:val="BodyText"/>
      </w:pPr>
      <w:r>
        <w:t xml:space="preserve">A presented series of extensive experiments evaluate the proposed system’s performance for Extended Reality (XR) applications. These experiments encompass a broad parameter range, which includes channel impulse responses, the number of users involved, the quantity of antennas per user, requisite minimum data rates, signal-to-noise ratio (SNR), and the spatial distances from the access point (AP). The proposed GDFE-based approach augments the traditional Orthogonal Frequency Division Multiplexing (OFDM)-based Wi-Fi methods.</w:t>
      </w:r>
    </w:p>
    <w:p>
      <w:pPr>
        <w:pStyle w:val="BodyText"/>
      </w:pPr>
      <w:r>
        <w:t xml:space="preserve">These GDFE results demonstrate a significant achievable-rate increase, reaching upwards of 500 Mbps per user antenna. This figure notably surpasses the data rates feasible through traditional Wi-Fi methodologies. Furthermore, results find a substantial energy-saving improvement. Specifically, for a given minimum required data rate, a threshold that traditional Wi-Fi can accomplish, the proposed algorithm achieves this benchmark with an order of magnitude lower user-device energy consumption. This finding is particularly impactful, considering the constraints of power resources in edge devices such as Augmented Reality (AR) glasses, commonly employed in XR systems.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2024-02-06T06:36:00Z</dcterms:created>
  <dcterms:modified xsi:type="dcterms:W3CDTF">2024-02-06T06:36:00Z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