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9723C" w14:textId="5BD7E577" w:rsidR="0066170A" w:rsidRDefault="008067C9">
      <w:r>
        <w:t>08-11-24: Lecture</w:t>
      </w:r>
    </w:p>
    <w:p w14:paraId="62D93522" w14:textId="7A7B34BE" w:rsidR="008067C9" w:rsidRDefault="008067C9">
      <w:r>
        <w:t>Chemical Bond</w:t>
      </w:r>
    </w:p>
    <w:sectPr w:rsidR="00806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15"/>
    <w:rsid w:val="00145C02"/>
    <w:rsid w:val="004245AF"/>
    <w:rsid w:val="004556B1"/>
    <w:rsid w:val="00584EEF"/>
    <w:rsid w:val="0066170A"/>
    <w:rsid w:val="008067C9"/>
    <w:rsid w:val="00D0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F53C"/>
  <w15:chartTrackingRefBased/>
  <w15:docId w15:val="{45AD0AE5-2365-4FA3-893A-2E528A21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sagor ahmed</dc:creator>
  <cp:keywords/>
  <dc:description/>
  <cp:lastModifiedBy>sagor ahmed</cp:lastModifiedBy>
  <cp:revision>2</cp:revision>
  <dcterms:created xsi:type="dcterms:W3CDTF">2024-11-14T09:49:00Z</dcterms:created>
  <dcterms:modified xsi:type="dcterms:W3CDTF">2024-11-14T09:49:00Z</dcterms:modified>
</cp:coreProperties>
</file>