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entiment-analysis-with-weak-labeling"/>
    <w:p>
      <w:pPr>
        <w:pStyle w:val="Heading1"/>
      </w:pPr>
      <w:r>
        <w:t xml:space="preserve">Sentiment Analysis with Weak Labeling</w:t>
      </w:r>
    </w:p>
    <w:p>
      <w:pPr>
        <w:pStyle w:val="FirstParagraph"/>
      </w:pPr>
      <w:r>
        <w:t xml:space="preserve">Semi-supervised sentiment analysis on Amazon product reviews using five weak labeling strategies and three baseline training approaches. The project investigates how pseudo-labels generated from unlabeled data can improve classifier performance when only a fraction of ground-truth labels is available.</w:t>
      </w:r>
    </w:p>
    <w:bookmarkStart w:id="9" w:name="pipeline-architecture"/>
    <w:p>
      <w:pPr>
        <w:pStyle w:val="Heading2"/>
      </w:pPr>
      <w:r>
        <w:t xml:space="preserve">Pipeline Architecture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A[Amazon Reviews&lt;br/&gt;Binary: pos/neg] --&gt; B[Semi-supervised Split&lt;br/&gt;10%-100% labeled]</w:t>
      </w:r>
      <w:r>
        <w:br/>
      </w:r>
      <w:r>
        <w:rPr>
          <w:rStyle w:val="VerbatimChar"/>
        </w:rPr>
        <w:t xml:space="preserve">    B --&gt; C{Weak Labeling}</w:t>
      </w:r>
      <w:r>
        <w:br/>
      </w:r>
      <w:r>
        <w:rPr>
          <w:rStyle w:val="VerbatimChar"/>
        </w:rPr>
        <w:t xml:space="preserve">    C --&gt; C1[Centroid&lt;br/&gt;SBERT cosine sim]</w:t>
      </w:r>
      <w:r>
        <w:br/>
      </w:r>
      <w:r>
        <w:rPr>
          <w:rStyle w:val="VerbatimChar"/>
        </w:rPr>
        <w:t xml:space="preserve">    C --&gt; C2[KNN&lt;br/&gt;SBERT embeddings]</w:t>
      </w:r>
      <w:r>
        <w:br/>
      </w:r>
      <w:r>
        <w:rPr>
          <w:rStyle w:val="VerbatimChar"/>
        </w:rPr>
        <w:t xml:space="preserve">    C --&gt; C3[Zero-Shot&lt;br/&gt;BART-large-MNLI]</w:t>
      </w:r>
      <w:r>
        <w:br/>
      </w:r>
      <w:r>
        <w:rPr>
          <w:rStyle w:val="VerbatimChar"/>
        </w:rPr>
        <w:t xml:space="preserve">    C --&gt; C4[Random Forest&lt;br/&gt;TF-IDF]</w:t>
      </w:r>
      <w:r>
        <w:br/>
      </w:r>
      <w:r>
        <w:rPr>
          <w:rStyle w:val="VerbatimChar"/>
        </w:rPr>
        <w:t xml:space="preserve">    C --&gt; C5[Heuristic&lt;br/&gt;Weighted majority vote]</w:t>
      </w:r>
      <w:r>
        <w:br/>
      </w:r>
      <w:r>
        <w:rPr>
          <w:rStyle w:val="VerbatimChar"/>
        </w:rPr>
        <w:t xml:space="preserve">    C1 &amp; C2 &amp; C3 &amp; C4 &amp; C5 --&gt; D[Pseudo-label&lt;br/&gt;Combination]</w:t>
      </w:r>
      <w:r>
        <w:br/>
      </w:r>
      <w:r>
        <w:rPr>
          <w:rStyle w:val="VerbatimChar"/>
        </w:rPr>
        <w:t xml:space="preserve">    D --&gt; E{Training}</w:t>
      </w:r>
      <w:r>
        <w:br/>
      </w:r>
      <w:r>
        <w:rPr>
          <w:rStyle w:val="VerbatimChar"/>
        </w:rPr>
        <w:t xml:space="preserve">    E --&gt; E1[TF-IDF +&lt;br/&gt;Logistic Regression]</w:t>
      </w:r>
      <w:r>
        <w:br/>
      </w:r>
      <w:r>
        <w:rPr>
          <w:rStyle w:val="VerbatimChar"/>
        </w:rPr>
        <w:t xml:space="preserve">    E --&gt; E2[Feature Extraction&lt;br/&gt;BERT + LR]</w:t>
      </w:r>
      <w:r>
        <w:br/>
      </w:r>
      <w:r>
        <w:rPr>
          <w:rStyle w:val="VerbatimChar"/>
        </w:rPr>
        <w:t xml:space="preserve">    E --&gt; E3[Fine-Tuning&lt;br/&gt;HuggingFace Trainer]</w:t>
      </w:r>
      <w:r>
        <w:br/>
      </w:r>
      <w:r>
        <w:rPr>
          <w:rStyle w:val="VerbatimChar"/>
        </w:rPr>
        <w:t xml:space="preserve">    E1 &amp; E2 &amp; E3 --&gt; F[Evaluation&lt;br/&gt;Accuracy / F1 / Confusion Matrix]</w:t>
      </w:r>
    </w:p>
    <w:bookmarkEnd w:id="9"/>
    <w:bookmarkStart w:id="10" w:name="dataset"/>
    <w:p>
      <w:pPr>
        <w:pStyle w:val="Heading2"/>
      </w:pPr>
      <w:r>
        <w:t xml:space="preserve">Dataset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</w:t>
      </w:r>
      <w:r>
        <w:t xml:space="preserve">: Amazon product reviews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Task</w:t>
      </w:r>
      <w:r>
        <w:t xml:space="preserve">: Binary sentiment classification (positive / negative)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Setup</w:t>
      </w:r>
      <w:r>
        <w:t xml:space="preserve">: Semi-supervised – only a configurable fraction (10%–100%) of labels is treated as</w:t>
      </w:r>
      <w:r>
        <w:t xml:space="preserve"> </w:t>
      </w:r>
      <w:r>
        <w:t xml:space="preserve">“hard”</w:t>
      </w:r>
      <w:r>
        <w:t xml:space="preserve"> </w:t>
      </w:r>
      <w:r>
        <w:t xml:space="preserve">(known); the rest is unlabeled and receives weak labels</w:t>
      </w:r>
    </w:p>
    <w:bookmarkEnd w:id="10"/>
    <w:bookmarkStart w:id="11" w:name="weak-labeling-strategies"/>
    <w:p>
      <w:pPr>
        <w:pStyle w:val="Heading2"/>
      </w:pPr>
      <w:r>
        <w:t xml:space="preserve">Weak Labeling Strategies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Key 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Centroid</w:t>
            </w:r>
          </w:p>
        </w:tc>
        <w:tc>
          <w:tcPr/>
          <w:p>
            <w:pPr>
              <w:pStyle w:val="Compact"/>
            </w:pPr>
            <w:r>
              <w:t xml:space="preserve">Cosine similarity between SBERT embeddings and per-class centroids</w:t>
            </w:r>
          </w:p>
        </w:tc>
        <w:tc>
          <w:tcPr/>
          <w:p>
            <w:pPr>
              <w:pStyle w:val="Compact"/>
            </w:pPr>
            <w:r>
              <w:t xml:space="preserve">Embedding model:</w:t>
            </w:r>
            <w:r>
              <w:t xml:space="preserve"> </w:t>
            </w:r>
            <w:r>
              <w:rPr>
                <w:rStyle w:val="VerbatimChar"/>
              </w:rPr>
              <w:t xml:space="preserve">all-MiniLM-L6-v2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KNN</w:t>
            </w:r>
          </w:p>
        </w:tc>
        <w:tc>
          <w:tcPr/>
          <w:p>
            <w:pPr>
              <w:pStyle w:val="Compact"/>
            </w:pPr>
            <w:r>
              <w:t xml:space="preserve">K-Nearest Neighbors on SBERT embedding space</w:t>
            </w:r>
          </w:p>
        </w:tc>
        <w:tc>
          <w:tcPr/>
          <w:p>
            <w:pPr>
              <w:pStyle w:val="Compact"/>
            </w:pPr>
            <w:r>
              <w:t xml:space="preserve">Dynamic k based on hard label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Zero-Shot</w:t>
            </w:r>
          </w:p>
        </w:tc>
        <w:tc>
          <w:tcPr/>
          <w:p>
            <w:pPr>
              <w:pStyle w:val="Compact"/>
            </w:pPr>
            <w:r>
              <w:t xml:space="preserve">Zero-shot classification via</w:t>
            </w:r>
            <w:r>
              <w:t xml:space="preserve"> </w:t>
            </w:r>
            <w:r>
              <w:rPr>
                <w:rStyle w:val="VerbatimChar"/>
              </w:rPr>
              <w:t xml:space="preserve">facebook/bart-large-mnli</w:t>
            </w:r>
          </w:p>
        </w:tc>
        <w:tc>
          <w:tcPr/>
          <w:p>
            <w:pPr>
              <w:pStyle w:val="Compact"/>
            </w:pPr>
            <w:r>
              <w:t xml:space="preserve">Candidate labels: positive, negative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RF trained on TF-IDF of hard labels, applied to unlabeled data</w:t>
            </w:r>
          </w:p>
        </w:tc>
        <w:tc>
          <w:tcPr/>
          <w:p>
            <w:pPr>
              <w:pStyle w:val="Compact"/>
            </w:pPr>
            <w:r>
              <w:t xml:space="preserve">Adaptive confidence threshold for balanced class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Heuristic</w:t>
            </w:r>
          </w:p>
        </w:tc>
        <w:tc>
          <w:tcPr/>
          <w:p>
            <w:pPr>
              <w:pStyle w:val="Compact"/>
            </w:pPr>
            <w:r>
              <w:t xml:space="preserve">Weighted majority vote of keyword/phrase labeling functions</w:t>
            </w:r>
          </w:p>
        </w:tc>
        <w:tc>
          <w:tcPr/>
          <w:p>
            <w:pPr>
              <w:pStyle w:val="Compact"/>
            </w:pPr>
            <w:r>
              <w:t xml:space="preserve">Weights: keyword LFs 0.5, phrase LF 1.0</w:t>
            </w:r>
          </w:p>
        </w:tc>
      </w:tr>
    </w:tbl>
    <w:bookmarkEnd w:id="11"/>
    <w:bookmarkStart w:id="12" w:name="training-approaches"/>
    <w:p>
      <w:pPr>
        <w:pStyle w:val="Heading2"/>
      </w:pPr>
      <w:r>
        <w:t xml:space="preserve">Training Approaches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TF-IDF + Logistic Regression</w:t>
      </w:r>
      <w:r>
        <w:t xml:space="preserve"> </w:t>
      </w:r>
      <w:r>
        <w:t xml:space="preserve">– Classical bag-of-words baseline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Feature Extraction</w:t>
      </w:r>
      <w:r>
        <w:t xml:space="preserve"> </w:t>
      </w:r>
      <w:r>
        <w:t xml:space="preserve">– DistilBERT (</w:t>
      </w:r>
      <w:r>
        <w:rPr>
          <w:rStyle w:val="VerbatimChar"/>
        </w:rPr>
        <w:t xml:space="preserve">distilbert-base-uncased</w:t>
      </w:r>
      <w:r>
        <w:t xml:space="preserve">) embeddings fed to Logistic Regression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Fine-Tuning</w:t>
      </w:r>
      <w:r>
        <w:t xml:space="preserve"> </w:t>
      </w:r>
      <w:r>
        <w:t xml:space="preserve">– End-to-end fine-tuning with HuggingFace</w:t>
      </w:r>
      <w:r>
        <w:t xml:space="preserve"> </w:t>
      </w:r>
      <w:r>
        <w:rPr>
          <w:rStyle w:val="VerbatimChar"/>
        </w:rPr>
        <w:t xml:space="preserve">Trainer</w:t>
      </w:r>
    </w:p>
    <w:p>
      <w:pPr>
        <w:pStyle w:val="FirstParagraph"/>
      </w:pPr>
      <w:r>
        <w:t xml:space="preserve">Each approach supports</w:t>
      </w:r>
      <w:r>
        <w:t xml:space="preserve"> </w:t>
      </w:r>
      <w:r>
        <w:rPr>
          <w:b/>
          <w:bCs/>
        </w:rPr>
        <w:t xml:space="preserve">pseudo-labeling</w:t>
      </w:r>
      <w:r>
        <w:t xml:space="preserve">: hard labels and weak labels are combined with configurable weights (</w:t>
      </w:r>
      <w:r>
        <w:rPr>
          <w:rStyle w:val="VerbatimChar"/>
        </w:rPr>
        <w:t xml:space="preserve">weight_orig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weight_weak</w:t>
      </w:r>
      <w:r>
        <w:t xml:space="preserve">) to form the training set.</w:t>
      </w:r>
    </w:p>
    <w:bookmarkEnd w:id="12"/>
    <w:bookmarkStart w:id="19" w:name="results"/>
    <w:p>
      <w:pPr>
        <w:pStyle w:val="Heading2"/>
      </w:pPr>
      <w:r>
        <w:t xml:space="preserve">Results</w:t>
      </w:r>
    </w:p>
    <w:bookmarkStart w:id="13" w:name="X0fda994bf4943c896e9513a46ebed598ead0e6b"/>
    <w:p>
      <w:pPr>
        <w:pStyle w:val="Heading3"/>
      </w:pPr>
      <w:r>
        <w:t xml:space="preserve">Baseline Performance (hard labels only, full dataset)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Test Accuracy</w:t>
            </w:r>
          </w:p>
        </w:tc>
        <w:tc>
          <w:tcPr/>
          <w:p>
            <w:pPr>
              <w:pStyle w:val="Compact"/>
            </w:pPr>
            <w:r>
              <w:t xml:space="preserve">Test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TF-IDF + LR</w:t>
            </w:r>
          </w:p>
        </w:tc>
        <w:tc>
          <w:tcPr/>
          <w:p>
            <w:pPr>
              <w:pStyle w:val="Compact"/>
            </w:pPr>
            <w:r>
              <w:t xml:space="preserve">0.864</w:t>
            </w:r>
          </w:p>
        </w:tc>
        <w:tc>
          <w:tcPr/>
          <w:p>
            <w:pPr>
              <w:pStyle w:val="Compact"/>
            </w:pPr>
            <w:r>
              <w:t xml:space="preserve">0.864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Extraction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Fine-Tuning</w:t>
            </w:r>
          </w:p>
        </w:tc>
        <w:tc>
          <w:tcPr/>
          <w:p>
            <w:pPr>
              <w:pStyle w:val="Compact"/>
            </w:pPr>
            <w:r>
              <w:t xml:space="preserve">0.883</w:t>
            </w:r>
          </w:p>
        </w:tc>
        <w:tc>
          <w:tcPr/>
          <w:p>
            <w:pPr>
              <w:pStyle w:val="Compact"/>
            </w:pPr>
            <w:r>
              <w:t xml:space="preserve">0.883</w:t>
            </w:r>
          </w:p>
        </w:tc>
      </w:tr>
    </w:tbl>
    <w:bookmarkEnd w:id="13"/>
    <w:bookmarkStart w:id="17" w:name="pseudo-label-experiments-weighted"/>
    <w:p>
      <w:pPr>
        <w:pStyle w:val="Heading3"/>
      </w:pPr>
      <w:r>
        <w:t xml:space="preserve">Pseudo-label Experiments (weighted)</w:t>
      </w:r>
    </w:p>
    <w:p>
      <w:pPr>
        <w:pStyle w:val="FirstParagraph"/>
      </w:pPr>
      <w:r>
        <w:t xml:space="preserve">Best configuration:</w:t>
      </w:r>
      <w:r>
        <w:t xml:space="preserve"> </w:t>
      </w:r>
      <w:r>
        <w:rPr>
          <w:b/>
          <w:bCs/>
        </w:rPr>
        <w:t xml:space="preserve">Zero-Shot weak labeling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weight_weak=1.0</w:t>
      </w:r>
      <w:r>
        <w:t xml:space="preserve"> </w:t>
      </w:r>
      <w:r>
        <w:t xml:space="preserve">achieves F1</w:t>
      </w:r>
      <w:r>
        <w:t xml:space="preserve"> </w:t>
      </w:r>
      <w:r>
        <w:rPr>
          <w:b/>
          <w:bCs/>
        </w:rPr>
        <w:t xml:space="preserve">0.876</w:t>
      </w:r>
      <w:r>
        <w:t xml:space="preserve"> </w:t>
      </w:r>
      <w:r>
        <w:t xml:space="preserve">at 40% labeled split, consistently outperforming Centroid-based labeling across all split sizes and weight configurations.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Weighted Metrics" title="" id="15" name="Picture"/>
            <a:graphic>
              <a:graphicData uri="http://schemas.openxmlformats.org/drawingml/2006/picture">
                <pic:pic>
                  <pic:nvPicPr>
                    <pic:cNvPr descr="results/my_weighted_reports/metrics_lineplots_weighted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Weighted Metrics</w:t>
      </w:r>
    </w:p>
    <w:bookmarkEnd w:id="17"/>
    <w:bookmarkStart w:id="18" w:name="key-findings"/>
    <w:p>
      <w:pPr>
        <w:pStyle w:val="Heading3"/>
      </w:pPr>
      <w:r>
        <w:t xml:space="preserve">Key Findings</w:t>
      </w:r>
    </w:p>
    <w:p>
      <w:pPr>
        <w:pStyle w:val="Compact"/>
        <w:numPr>
          <w:ilvl w:val="0"/>
          <w:numId w:val="1003"/>
        </w:numPr>
      </w:pPr>
      <w:r>
        <w:t xml:space="preserve">Zero-Shot weak labels consistently outperform all other strategies</w:t>
      </w:r>
    </w:p>
    <w:p>
      <w:pPr>
        <w:pStyle w:val="Compact"/>
        <w:numPr>
          <w:ilvl w:val="0"/>
          <w:numId w:val="1003"/>
        </w:numPr>
      </w:pPr>
      <w:r>
        <w:t xml:space="preserve">Higher weak-label weights improve performance when the weak labeler is accurate (Zero-Shot), but can hurt when it is noisy (Centroid)</w:t>
      </w:r>
    </w:p>
    <w:p>
      <w:pPr>
        <w:pStyle w:val="Compact"/>
        <w:numPr>
          <w:ilvl w:val="0"/>
          <w:numId w:val="1003"/>
        </w:numPr>
      </w:pPr>
      <w:r>
        <w:t xml:space="preserve">Fine-tuning delivers the strongest single-method results (~0.88–0.94 test accuracy)</w:t>
      </w:r>
    </w:p>
    <w:p>
      <w:pPr>
        <w:pStyle w:val="Compact"/>
        <w:numPr>
          <w:ilvl w:val="0"/>
          <w:numId w:val="1003"/>
        </w:numPr>
      </w:pPr>
      <w:r>
        <w:t xml:space="preserve">Pseudo-labeling is most beneficial at small labeled fractions (10–20%), where additional weak data has the highest marginal value</w:t>
      </w:r>
    </w:p>
    <w:bookmarkEnd w:id="18"/>
    <w:bookmarkEnd w:id="19"/>
    <w:bookmarkStart w:id="20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Sentimentanalyse/</w:t>
      </w:r>
      <w:r>
        <w:br/>
      </w:r>
      <w:r>
        <w:rPr>
          <w:rStyle w:val="VerbatimChar"/>
        </w:rPr>
        <w:t xml:space="preserve">  main.ipynb              # Main analysis notebook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weak_label.py         # 5 weak labeling strategies</w:t>
      </w:r>
      <w:r>
        <w:br/>
      </w:r>
      <w:r>
        <w:rPr>
          <w:rStyle w:val="VerbatimChar"/>
        </w:rPr>
        <w:t xml:space="preserve">    baseline.py           # 3 training approaches + pseudo-labeling</w:t>
      </w:r>
      <w:r>
        <w:br/>
      </w:r>
      <w:r>
        <w:rPr>
          <w:rStyle w:val="VerbatimChar"/>
        </w:rPr>
        <w:t xml:space="preserve">    embedding.py          # Embedding generation utilities</w:t>
      </w:r>
      <w:r>
        <w:br/>
      </w:r>
      <w:r>
        <w:rPr>
          <w:rStyle w:val="VerbatimChar"/>
        </w:rPr>
        <w:t xml:space="preserve">    plots.py              # Evaluation visualizations</w:t>
      </w:r>
      <w:r>
        <w:br/>
      </w:r>
      <w:r>
        <w:rPr>
          <w:rStyle w:val="VerbatimChar"/>
        </w:rPr>
        <w:t xml:space="preserve">    utils.py              # Text utilities</w:t>
      </w:r>
      <w:r>
        <w:br/>
      </w:r>
      <w:r>
        <w:rPr>
          <w:rStyle w:val="VerbatimChar"/>
        </w:rPr>
        <w:t xml:space="preserve">  data/                   # Labeled dataset splits</w:t>
      </w:r>
      <w:r>
        <w:br/>
      </w:r>
      <w:r>
        <w:rPr>
          <w:rStyle w:val="VerbatimChar"/>
        </w:rPr>
        <w:t xml:space="preserve">  data_weak_labels/       # Weak-labeled output</w:t>
      </w:r>
      <w:r>
        <w:br/>
      </w:r>
      <w:r>
        <w:rPr>
          <w:rStyle w:val="VerbatimChar"/>
        </w:rPr>
        <w:t xml:space="preserve">  results/                # Per-method evaluation reports</w:t>
      </w:r>
      <w:r>
        <w:br/>
      </w:r>
      <w:r>
        <w:rPr>
          <w:rStyle w:val="VerbatimChar"/>
        </w:rPr>
        <w:t xml:space="preserve">    tfidf/</w:t>
      </w:r>
      <w:r>
        <w:br/>
      </w:r>
      <w:r>
        <w:rPr>
          <w:rStyle w:val="VerbatimChar"/>
        </w:rPr>
        <w:t xml:space="preserve">    feature_extraction/</w:t>
      </w:r>
      <w:r>
        <w:br/>
      </w:r>
      <w:r>
        <w:rPr>
          <w:rStyle w:val="VerbatimChar"/>
        </w:rPr>
        <w:t xml:space="preserve">    fine_tuning/</w:t>
      </w:r>
      <w:r>
        <w:br/>
      </w:r>
      <w:r>
        <w:rPr>
          <w:rStyle w:val="VerbatimChar"/>
        </w:rPr>
        <w:t xml:space="preserve">    my_weighted_reports/  # Pseudo-label experiment results + plots</w:t>
      </w:r>
      <w:r>
        <w:br/>
      </w:r>
      <w:r>
        <w:rPr>
          <w:rStyle w:val="VerbatimChar"/>
        </w:rPr>
        <w:t xml:space="preserve">  outputs/embeddings/     # Cached embeddings (SBERT, DistilBERT)</w:t>
      </w:r>
    </w:p>
    <w:bookmarkEnd w:id="20"/>
    <w:bookmarkStart w:id="23" w:name="setup"/>
    <w:p>
      <w:pPr>
        <w:pStyle w:val="Heading2"/>
      </w:pPr>
      <w:r>
        <w:t xml:space="preserve">Setup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Start w:id="21" w:name="key-dependencies"/>
    <w:p>
      <w:pPr>
        <w:pStyle w:val="Heading3"/>
      </w:pPr>
      <w:r>
        <w:t xml:space="preserve">Key Dependencies</w:t>
      </w:r>
    </w:p>
    <w:p>
      <w:pPr>
        <w:pStyle w:val="Compact"/>
        <w:numPr>
          <w:ilvl w:val="0"/>
          <w:numId w:val="1004"/>
        </w:numPr>
      </w:pPr>
      <w:r>
        <w:t xml:space="preserve">sentence-transformers</w:t>
      </w:r>
    </w:p>
    <w:p>
      <w:pPr>
        <w:pStyle w:val="Compact"/>
        <w:numPr>
          <w:ilvl w:val="0"/>
          <w:numId w:val="1004"/>
        </w:numPr>
      </w:pPr>
      <w:r>
        <w:t xml:space="preserve">transformers / datasets (HuggingFace)</w:t>
      </w:r>
    </w:p>
    <w:p>
      <w:pPr>
        <w:pStyle w:val="Compact"/>
        <w:numPr>
          <w:ilvl w:val="0"/>
          <w:numId w:val="1004"/>
        </w:numPr>
      </w:pPr>
      <w:r>
        <w:t xml:space="preserve">scikit-learn</w:t>
      </w:r>
    </w:p>
    <w:p>
      <w:pPr>
        <w:pStyle w:val="Compact"/>
        <w:numPr>
          <w:ilvl w:val="0"/>
          <w:numId w:val="1004"/>
        </w:numPr>
      </w:pPr>
      <w:r>
        <w:t xml:space="preserve">PyTorch</w:t>
      </w:r>
    </w:p>
    <w:p>
      <w:pPr>
        <w:pStyle w:val="Compact"/>
        <w:numPr>
          <w:ilvl w:val="0"/>
          <w:numId w:val="1004"/>
        </w:numPr>
      </w:pPr>
      <w:r>
        <w:t xml:space="preserve">NLTK</w:t>
      </w:r>
    </w:p>
    <w:p>
      <w:pPr>
        <w:pStyle w:val="Compact"/>
        <w:numPr>
          <w:ilvl w:val="0"/>
          <w:numId w:val="1004"/>
        </w:numPr>
      </w:pPr>
      <w:r>
        <w:t xml:space="preserve">matplotlib / seaborn</w:t>
      </w:r>
    </w:p>
    <w:p>
      <w:pPr>
        <w:pStyle w:val="Compact"/>
        <w:numPr>
          <w:ilvl w:val="0"/>
          <w:numId w:val="1004"/>
        </w:numPr>
      </w:pPr>
      <w:r>
        <w:t xml:space="preserve">pandas / numpy</w:t>
      </w:r>
    </w:p>
    <w:bookmarkEnd w:id="21"/>
    <w:bookmarkStart w:id="22" w:name="running"/>
    <w:p>
      <w:pPr>
        <w:pStyle w:val="Heading3"/>
      </w:pPr>
      <w:r>
        <w:t xml:space="preserve">Running</w:t>
      </w:r>
    </w:p>
    <w:p>
      <w:pPr>
        <w:pStyle w:val="SourceCode"/>
      </w:pP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Sentimentanalyse/main.ipynb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2026-03-04T19:34:51Z</dcterms:created>
  <dcterms:modified xsi:type="dcterms:W3CDTF">2026-03-04T19:34:51Z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