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DB" w:rsidRDefault="00883ADB" w:rsidP="00883ADB">
      <w:proofErr w:type="gramStart"/>
      <w:r>
        <w:rPr>
          <w:rFonts w:ascii="Arial-BoldMT-Identity-H" w:hAnsi="Arial-BoldMT-Identity-H" w:cs="Arial-BoldMT-Identity-H"/>
          <w:b/>
          <w:bCs/>
          <w:sz w:val="18"/>
          <w:szCs w:val="18"/>
        </w:rPr>
        <w:t>Figure 1.</w:t>
      </w:r>
      <w:proofErr w:type="gramEnd"/>
      <w:r>
        <w:rPr>
          <w:rFonts w:ascii="Arial-BoldMT-Identity-H" w:hAnsi="Arial-BoldMT-Identity-H" w:cs="Arial-BoldMT-Identity-H"/>
          <w:b/>
          <w:bCs/>
          <w:sz w:val="18"/>
          <w:szCs w:val="18"/>
        </w:rPr>
        <w:t xml:space="preserve"> </w:t>
      </w:r>
      <w:r w:rsidRPr="00883ADB">
        <w:t>System installation order, new Documentum system</w:t>
      </w:r>
    </w:p>
    <w:p w:rsidR="00883ADB" w:rsidRDefault="00883ADB" w:rsidP="00883ADB"/>
    <w:p w:rsidR="00883ADB" w:rsidRDefault="00883ADB">
      <w:r>
        <w:rPr>
          <w:noProof/>
        </w:rPr>
        <w:drawing>
          <wp:inline distT="0" distB="0" distL="0" distR="0">
            <wp:extent cx="1790700" cy="64769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476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ADB" w:rsidRDefault="00883ADB"/>
    <w:p w:rsidR="00883ADB" w:rsidRDefault="00883ADB"/>
    <w:p w:rsidR="00883ADB" w:rsidRDefault="00883ADB"/>
    <w:p w:rsidR="00883ADB" w:rsidRDefault="00883ADB">
      <w:pPr>
        <w:rPr>
          <w:rFonts w:ascii="Arial-BoldMT-Identity-H" w:hAnsi="Arial-BoldMT-Identity-H" w:cs="Arial-BoldMT-Identity-H"/>
          <w:b/>
          <w:bCs/>
          <w:sz w:val="18"/>
          <w:szCs w:val="18"/>
        </w:rPr>
      </w:pPr>
      <w:proofErr w:type="gramStart"/>
      <w:r>
        <w:rPr>
          <w:rFonts w:ascii="Arial-BoldMT-Identity-H" w:hAnsi="Arial-BoldMT-Identity-H" w:cs="Arial-BoldMT-Identity-H"/>
          <w:b/>
          <w:bCs/>
          <w:sz w:val="18"/>
          <w:szCs w:val="18"/>
        </w:rPr>
        <w:lastRenderedPageBreak/>
        <w:t>Figure 2.</w:t>
      </w:r>
      <w:proofErr w:type="gramEnd"/>
      <w:r>
        <w:rPr>
          <w:rFonts w:ascii="Arial-BoldMT-Identity-H" w:hAnsi="Arial-BoldMT-Identity-H" w:cs="Arial-BoldMT-Identity-H"/>
          <w:b/>
          <w:bCs/>
          <w:sz w:val="18"/>
          <w:szCs w:val="18"/>
        </w:rPr>
        <w:t xml:space="preserve"> </w:t>
      </w:r>
      <w:proofErr w:type="gramStart"/>
      <w:r>
        <w:rPr>
          <w:rFonts w:ascii="Arial-BoldMT-Identity-H" w:hAnsi="Arial-BoldMT-Identity-H" w:cs="Arial-BoldMT-Identity-H"/>
          <w:b/>
          <w:bCs/>
          <w:sz w:val="18"/>
          <w:szCs w:val="18"/>
        </w:rPr>
        <w:t>System update</w:t>
      </w:r>
      <w:proofErr w:type="gramEnd"/>
      <w:r>
        <w:rPr>
          <w:rFonts w:ascii="Arial-BoldMT-Identity-H" w:hAnsi="Arial-BoldMT-Identity-H" w:cs="Arial-BoldMT-Identity-H"/>
          <w:b/>
          <w:bCs/>
          <w:sz w:val="18"/>
          <w:szCs w:val="18"/>
        </w:rPr>
        <w:t xml:space="preserve"> order, existing Documentum system</w:t>
      </w:r>
    </w:p>
    <w:p w:rsidR="00883ADB" w:rsidRDefault="00883ADB">
      <w:pPr>
        <w:rPr>
          <w:rFonts w:ascii="Arial-BoldMT-Identity-H" w:hAnsi="Arial-BoldMT-Identity-H" w:cs="Arial-BoldMT-Identity-H"/>
          <w:b/>
          <w:bCs/>
          <w:sz w:val="18"/>
          <w:szCs w:val="18"/>
        </w:rPr>
      </w:pPr>
    </w:p>
    <w:p w:rsidR="00883ADB" w:rsidRDefault="00883ADB">
      <w:r>
        <w:rPr>
          <w:noProof/>
        </w:rPr>
        <w:drawing>
          <wp:inline distT="0" distB="0" distL="0" distR="0">
            <wp:extent cx="1285875" cy="27146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ADB" w:rsidRDefault="00883ADB"/>
    <w:p w:rsidR="00883ADB" w:rsidRDefault="00883ADB">
      <w:pPr>
        <w:rPr>
          <w:rFonts w:ascii="Arial-BoldMT-Identity-H" w:hAnsi="Arial-BoldMT-Identity-H" w:cs="Arial-BoldMT-Identity-H"/>
          <w:b/>
          <w:bCs/>
          <w:sz w:val="18"/>
          <w:szCs w:val="18"/>
        </w:rPr>
      </w:pPr>
      <w:r>
        <w:rPr>
          <w:rFonts w:ascii="Arial-BoldMT-Identity-H" w:hAnsi="Arial-BoldMT-Identity-H" w:cs="Arial-BoldMT-Identity-H"/>
          <w:b/>
          <w:bCs/>
          <w:sz w:val="18"/>
          <w:szCs w:val="18"/>
        </w:rPr>
        <w:t>Figure 3. System upgrades scenarios</w:t>
      </w:r>
    </w:p>
    <w:p w:rsidR="00883ADB" w:rsidRDefault="00883ADB">
      <w:pPr>
        <w:rPr>
          <w:rFonts w:ascii="Arial-BoldMT-Identity-H" w:hAnsi="Arial-BoldMT-Identity-H" w:cs="Arial-BoldMT-Identity-H"/>
          <w:b/>
          <w:bCs/>
          <w:sz w:val="18"/>
          <w:szCs w:val="18"/>
        </w:rPr>
      </w:pPr>
    </w:p>
    <w:p w:rsidR="00883ADB" w:rsidRDefault="00883ADB">
      <w:r>
        <w:rPr>
          <w:noProof/>
        </w:rPr>
        <w:lastRenderedPageBreak/>
        <w:drawing>
          <wp:inline distT="0" distB="0" distL="0" distR="0">
            <wp:extent cx="5248275" cy="75533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755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3ADB" w:rsidSect="0089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-Bold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3ADB"/>
    <w:rsid w:val="0069737B"/>
    <w:rsid w:val="00883ADB"/>
    <w:rsid w:val="00896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A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golajs</dc:creator>
  <cp:keywords/>
  <dc:description/>
  <cp:lastModifiedBy>golajs</cp:lastModifiedBy>
  <cp:revision>2</cp:revision>
  <dcterms:created xsi:type="dcterms:W3CDTF">2011-11-23T09:08:00Z</dcterms:created>
  <dcterms:modified xsi:type="dcterms:W3CDTF">2011-11-23T10:16:00Z</dcterms:modified>
</cp:coreProperties>
</file>