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CC3" w:rsidRDefault="006B6560" w:rsidP="008F1478">
      <w:pPr>
        <w:pStyle w:val="Heading1"/>
      </w:pPr>
      <w:r>
        <w:t xml:space="preserve">Checklist for </w:t>
      </w:r>
      <w:proofErr w:type="spellStart"/>
      <w:r>
        <w:t>OutOfMemoryError</w:t>
      </w:r>
      <w:proofErr w:type="spellEnd"/>
    </w:p>
    <w:p w:rsidR="006B6560" w:rsidRDefault="006B6560" w:rsidP="008F1478">
      <w:pPr>
        <w:pStyle w:val="Heading2"/>
      </w:pPr>
      <w:r>
        <w:t xml:space="preserve">Types of </w:t>
      </w:r>
      <w:proofErr w:type="spellStart"/>
      <w:r>
        <w:t>OutOfMemoryErrors</w:t>
      </w:r>
      <w:proofErr w:type="spellEnd"/>
    </w:p>
    <w:p w:rsidR="006B6560" w:rsidRDefault="006B6560" w:rsidP="00450DFE">
      <w:pPr>
        <w:pStyle w:val="ListParagraph"/>
        <w:numPr>
          <w:ilvl w:val="0"/>
          <w:numId w:val="1"/>
        </w:numPr>
      </w:pPr>
      <w:proofErr w:type="spellStart"/>
      <w:r>
        <w:t>Java.lang.OutOfMemoryError</w:t>
      </w:r>
      <w:proofErr w:type="spellEnd"/>
      <w:r>
        <w:t>: Java heap space</w:t>
      </w:r>
    </w:p>
    <w:p w:rsidR="006B6560" w:rsidRDefault="006B6560" w:rsidP="00450DFE">
      <w:pPr>
        <w:pStyle w:val="ListParagraph"/>
        <w:numPr>
          <w:ilvl w:val="1"/>
          <w:numId w:val="1"/>
        </w:numPr>
      </w:pPr>
      <w:r>
        <w:t>The heap has been consumed by objects, and free space cannot be reclaimed through garbage collection. Either the heap size needs to be increased or there is a memory leak. Heap dumps will help to identify what’s consuming the most space in the heap.</w:t>
      </w:r>
      <w:r w:rsidR="00C61AFE">
        <w:t xml:space="preserve"> Note that in some cases, the heap consumption is simply higher than the customer might have expected, and additional JVMs might be required to support the load.</w:t>
      </w:r>
    </w:p>
    <w:p w:rsidR="006B6560" w:rsidRDefault="006B6560" w:rsidP="00450DFE">
      <w:pPr>
        <w:pStyle w:val="ListParagraph"/>
        <w:numPr>
          <w:ilvl w:val="0"/>
          <w:numId w:val="1"/>
        </w:numPr>
      </w:pPr>
      <w:proofErr w:type="spellStart"/>
      <w:r>
        <w:t>Java.lang.OutOfMemoryError</w:t>
      </w:r>
      <w:proofErr w:type="spellEnd"/>
      <w:r>
        <w:t xml:space="preserve">: </w:t>
      </w:r>
      <w:proofErr w:type="spellStart"/>
      <w:r>
        <w:t>PermGen</w:t>
      </w:r>
      <w:proofErr w:type="spellEnd"/>
      <w:r>
        <w:t xml:space="preserve"> space</w:t>
      </w:r>
    </w:p>
    <w:p w:rsidR="006B6560" w:rsidRDefault="006B6560" w:rsidP="00450DFE">
      <w:pPr>
        <w:pStyle w:val="ListParagraph"/>
        <w:numPr>
          <w:ilvl w:val="1"/>
          <w:numId w:val="1"/>
        </w:numPr>
      </w:pPr>
      <w:r>
        <w:t xml:space="preserve">The </w:t>
      </w:r>
      <w:proofErr w:type="spellStart"/>
      <w:r>
        <w:t>PermGen</w:t>
      </w:r>
      <w:proofErr w:type="spellEnd"/>
      <w:r>
        <w:t xml:space="preserve"> space is memory allocated outside of the heap for class files. Adding the –</w:t>
      </w:r>
      <w:proofErr w:type="spellStart"/>
      <w:r>
        <w:t>XX</w:t>
      </w:r>
      <w:proofErr w:type="gramStart"/>
      <w:r>
        <w:t>:MaxPermSize</w:t>
      </w:r>
      <w:proofErr w:type="spellEnd"/>
      <w:proofErr w:type="gramEnd"/>
      <w:r>
        <w:t xml:space="preserve">=512m flag to the java startup options will allocate 512m to the </w:t>
      </w:r>
      <w:proofErr w:type="spellStart"/>
      <w:r>
        <w:t>PermGen</w:t>
      </w:r>
      <w:proofErr w:type="spellEnd"/>
      <w:r>
        <w:t xml:space="preserve"> space. Be aware that the combination of the Java heap and the </w:t>
      </w:r>
      <w:proofErr w:type="spellStart"/>
      <w:r>
        <w:t>PermGen</w:t>
      </w:r>
      <w:proofErr w:type="spellEnd"/>
      <w:r>
        <w:t xml:space="preserve"> space must not exceed OS limits (2GB on 32bit Windows).</w:t>
      </w:r>
    </w:p>
    <w:p w:rsidR="006B6560" w:rsidRDefault="006B6560" w:rsidP="00450DFE">
      <w:pPr>
        <w:pStyle w:val="ListParagraph"/>
        <w:numPr>
          <w:ilvl w:val="0"/>
          <w:numId w:val="1"/>
        </w:numPr>
      </w:pPr>
      <w:proofErr w:type="spellStart"/>
      <w:r>
        <w:t>Java.lang.OutOfMemoryError</w:t>
      </w:r>
      <w:proofErr w:type="spellEnd"/>
      <w:r>
        <w:t>: Unable to create new native thread</w:t>
      </w:r>
    </w:p>
    <w:p w:rsidR="006B6560" w:rsidRDefault="005756F2" w:rsidP="00450DFE">
      <w:pPr>
        <w:pStyle w:val="ListParagraph"/>
        <w:numPr>
          <w:ilvl w:val="1"/>
          <w:numId w:val="1"/>
        </w:numPr>
      </w:pPr>
      <w:r>
        <w:t>This can be caused by a number of issues, but in most cases it is caused by hitting some OS limit, such as maximum number of open files. Check the output of “</w:t>
      </w:r>
      <w:proofErr w:type="spellStart"/>
      <w:r>
        <w:t>ulimit</w:t>
      </w:r>
      <w:proofErr w:type="spellEnd"/>
      <w:r>
        <w:t xml:space="preserve"> –n” on </w:t>
      </w:r>
      <w:proofErr w:type="gramStart"/>
      <w:r>
        <w:t>Unix</w:t>
      </w:r>
      <w:proofErr w:type="gramEnd"/>
      <w:r>
        <w:t>, and increase the value if needed.</w:t>
      </w:r>
    </w:p>
    <w:p w:rsidR="005756F2" w:rsidRDefault="005756F2" w:rsidP="00450DFE">
      <w:pPr>
        <w:pStyle w:val="ListParagraph"/>
        <w:numPr>
          <w:ilvl w:val="1"/>
          <w:numId w:val="1"/>
        </w:numPr>
      </w:pPr>
      <w:r>
        <w:t>It can also be fixed in some cases by reducing the stack size using the –Xss128k setting, or by reducing the maximum heap size, leaving more room for native threads.</w:t>
      </w:r>
    </w:p>
    <w:p w:rsidR="008F1478" w:rsidRDefault="008F1478" w:rsidP="008F1478">
      <w:pPr>
        <w:pStyle w:val="Heading2"/>
      </w:pPr>
      <w:r>
        <w:t xml:space="preserve">What to </w:t>
      </w:r>
      <w:r w:rsidR="00F8678C">
        <w:t>Include with the JIRA Request</w:t>
      </w:r>
    </w:p>
    <w:p w:rsidR="005756F2" w:rsidRDefault="00956E7B">
      <w:r>
        <w:t xml:space="preserve">In the case of crash due to </w:t>
      </w:r>
      <w:proofErr w:type="spellStart"/>
      <w:r>
        <w:t>heap</w:t>
      </w:r>
      <w:proofErr w:type="spellEnd"/>
      <w:r>
        <w:t xml:space="preserve"> exhaustion, please collect the following </w:t>
      </w:r>
      <w:r w:rsidR="00C61AFE">
        <w:t>data (in addition to the standard performance background information)</w:t>
      </w:r>
      <w:r>
        <w:t>:</w:t>
      </w:r>
    </w:p>
    <w:p w:rsidR="00F8678C" w:rsidRDefault="00F8678C" w:rsidP="00F8678C">
      <w:pPr>
        <w:pStyle w:val="Heading3"/>
        <w:rPr>
          <w:rFonts w:eastAsia="Times New Roman"/>
        </w:rPr>
      </w:pPr>
      <w:r>
        <w:rPr>
          <w:rFonts w:eastAsia="Times New Roman"/>
        </w:rPr>
        <w:t>Basic Information</w:t>
      </w:r>
    </w:p>
    <w:p w:rsidR="00F8678C" w:rsidRDefault="00F8678C" w:rsidP="00F8678C">
      <w:pPr>
        <w:pStyle w:val="ListParagraph"/>
        <w:numPr>
          <w:ilvl w:val="0"/>
          <w:numId w:val="2"/>
        </w:numPr>
      </w:pPr>
      <w:r>
        <w:t>What operating system are they running?</w:t>
      </w:r>
    </w:p>
    <w:p w:rsidR="00F8678C" w:rsidRDefault="00F8678C" w:rsidP="00F8678C">
      <w:pPr>
        <w:pStyle w:val="ListParagraph"/>
        <w:numPr>
          <w:ilvl w:val="0"/>
          <w:numId w:val="2"/>
        </w:numPr>
      </w:pPr>
      <w:r>
        <w:t>What application server are they running?</w:t>
      </w:r>
    </w:p>
    <w:p w:rsidR="00F8678C" w:rsidRDefault="00F8678C" w:rsidP="00F8678C">
      <w:pPr>
        <w:pStyle w:val="ListParagraph"/>
        <w:numPr>
          <w:ilvl w:val="0"/>
          <w:numId w:val="2"/>
        </w:numPr>
      </w:pPr>
      <w:r>
        <w:t>What application and version are they running?</w:t>
      </w:r>
    </w:p>
    <w:p w:rsidR="00F8678C" w:rsidRDefault="00F8678C" w:rsidP="00F8678C">
      <w:pPr>
        <w:pStyle w:val="ListParagraph"/>
        <w:numPr>
          <w:ilvl w:val="0"/>
          <w:numId w:val="2"/>
        </w:numPr>
      </w:pPr>
      <w:r>
        <w:t>What vendor and version of Java are they running?</w:t>
      </w:r>
    </w:p>
    <w:p w:rsidR="00F8678C" w:rsidRDefault="00F8678C" w:rsidP="00F8678C">
      <w:pPr>
        <w:pStyle w:val="ListParagraph"/>
        <w:numPr>
          <w:ilvl w:val="0"/>
          <w:numId w:val="2"/>
        </w:numPr>
      </w:pPr>
      <w:r>
        <w:t>Does this happen in production or in test?</w:t>
      </w:r>
    </w:p>
    <w:p w:rsidR="00F8678C" w:rsidRDefault="00F8678C" w:rsidP="00F8678C">
      <w:pPr>
        <w:pStyle w:val="ListParagraph"/>
        <w:numPr>
          <w:ilvl w:val="0"/>
          <w:numId w:val="2"/>
        </w:numPr>
      </w:pPr>
      <w:r>
        <w:t>Can they reproduce the problem in their test environment?</w:t>
      </w:r>
    </w:p>
    <w:p w:rsidR="00F8678C" w:rsidRDefault="00F8678C" w:rsidP="00F8678C">
      <w:pPr>
        <w:pStyle w:val="Heading3"/>
        <w:rPr>
          <w:rFonts w:eastAsia="Times New Roman"/>
        </w:rPr>
      </w:pPr>
      <w:r>
        <w:rPr>
          <w:rFonts w:eastAsia="Times New Roman"/>
        </w:rPr>
        <w:t>Please Collect</w:t>
      </w:r>
    </w:p>
    <w:p w:rsidR="00956E7B" w:rsidRDefault="00956E7B" w:rsidP="00F8678C">
      <w:pPr>
        <w:pStyle w:val="ListParagraph"/>
        <w:numPr>
          <w:ilvl w:val="0"/>
          <w:numId w:val="6"/>
        </w:numPr>
      </w:pPr>
      <w:r w:rsidRPr="005242F1">
        <w:t>Snapshots of Me</w:t>
      </w:r>
      <w:r w:rsidR="008016B1">
        <w:t>mory heap dumps ( 3-4 heap dumps, taken in 5 minute intervals</w:t>
      </w:r>
      <w:r w:rsidRPr="005242F1">
        <w:t>)  </w:t>
      </w:r>
    </w:p>
    <w:p w:rsidR="00B62D27" w:rsidRPr="005242F1" w:rsidRDefault="00B62D27" w:rsidP="00F8678C">
      <w:pPr>
        <w:pStyle w:val="ListParagraph"/>
        <w:numPr>
          <w:ilvl w:val="0"/>
          <w:numId w:val="6"/>
        </w:numPr>
      </w:pPr>
      <w:r>
        <w:t>T</w:t>
      </w:r>
      <w:r w:rsidRPr="005242F1">
        <w:t xml:space="preserve">hread dumps (3-4 thread </w:t>
      </w:r>
      <w:r>
        <w:t>dumps, taken in 5 minute intervals</w:t>
      </w:r>
      <w:r w:rsidRPr="005242F1">
        <w:t>)</w:t>
      </w:r>
    </w:p>
    <w:p w:rsidR="00956E7B" w:rsidRPr="005242F1" w:rsidRDefault="00956E7B" w:rsidP="00F8678C">
      <w:pPr>
        <w:pStyle w:val="ListParagraph"/>
        <w:numPr>
          <w:ilvl w:val="0"/>
          <w:numId w:val="6"/>
        </w:numPr>
      </w:pPr>
      <w:r w:rsidRPr="005242F1">
        <w:t xml:space="preserve">All </w:t>
      </w:r>
      <w:r w:rsidR="008016B1">
        <w:t xml:space="preserve">of </w:t>
      </w:r>
      <w:r w:rsidRPr="005242F1">
        <w:t xml:space="preserve">the configured JVM </w:t>
      </w:r>
      <w:r w:rsidR="00F8678C">
        <w:t>o</w:t>
      </w:r>
      <w:r w:rsidRPr="005242F1">
        <w:t xml:space="preserve">ptions ( </w:t>
      </w:r>
      <w:r w:rsidR="008016B1">
        <w:t>such as</w:t>
      </w:r>
      <w:r w:rsidRPr="005242F1">
        <w:t xml:space="preserve"> –</w:t>
      </w:r>
      <w:proofErr w:type="spellStart"/>
      <w:r w:rsidRPr="005242F1">
        <w:t>Xmx</w:t>
      </w:r>
      <w:proofErr w:type="spellEnd"/>
      <w:r w:rsidRPr="005242F1">
        <w:t xml:space="preserve"> and - </w:t>
      </w:r>
      <w:proofErr w:type="spellStart"/>
      <w:r w:rsidRPr="005242F1">
        <w:t>XX:MaxPermSize</w:t>
      </w:r>
      <w:proofErr w:type="spellEnd"/>
      <w:r w:rsidRPr="005242F1">
        <w:t>)  </w:t>
      </w:r>
    </w:p>
    <w:p w:rsidR="00B62D27" w:rsidRPr="005242F1" w:rsidRDefault="00B62D27" w:rsidP="00F8678C">
      <w:pPr>
        <w:pStyle w:val="ListParagraph"/>
        <w:numPr>
          <w:ilvl w:val="0"/>
          <w:numId w:val="6"/>
        </w:numPr>
      </w:pPr>
      <w:r w:rsidRPr="005242F1">
        <w:t>GC (Garbage Collection) logs  </w:t>
      </w:r>
    </w:p>
    <w:p w:rsidR="00B62D27" w:rsidRDefault="00B62D27" w:rsidP="00F8678C">
      <w:pPr>
        <w:pStyle w:val="ListParagraph"/>
        <w:numPr>
          <w:ilvl w:val="0"/>
          <w:numId w:val="6"/>
        </w:numPr>
      </w:pPr>
      <w:r w:rsidRPr="005242F1">
        <w:t>Application server log</w:t>
      </w:r>
      <w:r w:rsidR="00F8678C">
        <w:t>s</w:t>
      </w:r>
    </w:p>
    <w:p w:rsidR="00F8678C" w:rsidRDefault="00F8678C" w:rsidP="00F8678C">
      <w:pPr>
        <w:pStyle w:val="ListParagraph"/>
        <w:numPr>
          <w:ilvl w:val="0"/>
          <w:numId w:val="6"/>
        </w:numPr>
      </w:pPr>
      <w:r>
        <w:t>Application logs (log4j)</w:t>
      </w:r>
    </w:p>
    <w:p w:rsidR="00B62D27" w:rsidRPr="005242F1" w:rsidRDefault="00B62D27" w:rsidP="00F8678C">
      <w:pPr>
        <w:numPr>
          <w:ilvl w:val="0"/>
          <w:numId w:val="2"/>
        </w:numPr>
        <w:shd w:val="clear" w:color="auto" w:fill="FFFFFF"/>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WDK/application logs</w:t>
      </w:r>
      <w:r w:rsidRPr="005242F1">
        <w:rPr>
          <w:rFonts w:eastAsia="Times New Roman" w:cs="Times New Roman"/>
          <w:sz w:val="24"/>
          <w:szCs w:val="24"/>
        </w:rPr>
        <w:t> </w:t>
      </w:r>
    </w:p>
    <w:p w:rsidR="00956E7B" w:rsidRDefault="00956E7B" w:rsidP="00F8678C">
      <w:pPr>
        <w:numPr>
          <w:ilvl w:val="0"/>
          <w:numId w:val="2"/>
        </w:numPr>
        <w:shd w:val="clear" w:color="auto" w:fill="FFFFFF"/>
        <w:spacing w:before="100" w:beforeAutospacing="1" w:after="100" w:afterAutospacing="1" w:line="240" w:lineRule="auto"/>
        <w:rPr>
          <w:rFonts w:eastAsia="Times New Roman" w:cs="Times New Roman"/>
          <w:sz w:val="24"/>
          <w:szCs w:val="24"/>
        </w:rPr>
      </w:pPr>
      <w:r w:rsidRPr="005242F1">
        <w:rPr>
          <w:rFonts w:eastAsia="Times New Roman" w:cs="Times New Roman"/>
          <w:sz w:val="24"/>
          <w:szCs w:val="24"/>
        </w:rPr>
        <w:t xml:space="preserve">If a session leak is suspected, enable DFC resource diagnostic from </w:t>
      </w:r>
      <w:proofErr w:type="spellStart"/>
      <w:r w:rsidRPr="005242F1">
        <w:rPr>
          <w:rFonts w:eastAsia="Times New Roman" w:cs="Times New Roman"/>
          <w:sz w:val="24"/>
          <w:szCs w:val="24"/>
        </w:rPr>
        <w:t>dfc.properties</w:t>
      </w:r>
      <w:proofErr w:type="spellEnd"/>
      <w:r w:rsidRPr="005242F1">
        <w:rPr>
          <w:rFonts w:eastAsia="Times New Roman" w:cs="Times New Roman"/>
          <w:sz w:val="24"/>
          <w:szCs w:val="24"/>
        </w:rPr>
        <w:t xml:space="preserve"> and get the log file</w:t>
      </w:r>
    </w:p>
    <w:p w:rsidR="00F8678C" w:rsidRDefault="00F8678C" w:rsidP="00F8678C">
      <w:pPr>
        <w:numPr>
          <w:ilvl w:val="0"/>
          <w:numId w:val="2"/>
        </w:numPr>
        <w:shd w:val="clear" w:color="auto" w:fill="FFFFFF"/>
        <w:spacing w:before="100" w:beforeAutospacing="1" w:after="100" w:afterAutospacing="1" w:line="240" w:lineRule="auto"/>
        <w:rPr>
          <w:rFonts w:eastAsia="Times New Roman" w:cs="Times New Roman"/>
          <w:sz w:val="24"/>
          <w:szCs w:val="24"/>
        </w:rPr>
      </w:pPr>
      <w:r>
        <w:rPr>
          <w:rFonts w:eastAsia="Times New Roman" w:cs="Times New Roman"/>
          <w:sz w:val="24"/>
          <w:szCs w:val="24"/>
        </w:rPr>
        <w:t>The output of “</w:t>
      </w:r>
      <w:proofErr w:type="spellStart"/>
      <w:r>
        <w:rPr>
          <w:rFonts w:eastAsia="Times New Roman" w:cs="Times New Roman"/>
          <w:sz w:val="24"/>
          <w:szCs w:val="24"/>
        </w:rPr>
        <w:t>ulimit</w:t>
      </w:r>
      <w:proofErr w:type="spellEnd"/>
      <w:r>
        <w:rPr>
          <w:rFonts w:eastAsia="Times New Roman" w:cs="Times New Roman"/>
          <w:sz w:val="24"/>
          <w:szCs w:val="24"/>
        </w:rPr>
        <w:t xml:space="preserve"> –a” for the user running the application server (UNIX only)</w:t>
      </w:r>
    </w:p>
    <w:p w:rsidR="00134EB2" w:rsidRDefault="00134EB2" w:rsidP="00F8678C">
      <w:pPr>
        <w:numPr>
          <w:ilvl w:val="0"/>
          <w:numId w:val="2"/>
        </w:numPr>
        <w:shd w:val="clear" w:color="auto" w:fill="FFFFFF"/>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If the issue occurs in multi-user testing with </w:t>
      </w:r>
      <w:proofErr w:type="spellStart"/>
      <w:r>
        <w:rPr>
          <w:rFonts w:eastAsia="Times New Roman" w:cs="Times New Roman"/>
          <w:sz w:val="24"/>
          <w:szCs w:val="24"/>
        </w:rPr>
        <w:t>LoadRunner</w:t>
      </w:r>
      <w:proofErr w:type="spellEnd"/>
      <w:r>
        <w:rPr>
          <w:rFonts w:eastAsia="Times New Roman" w:cs="Times New Roman"/>
          <w:sz w:val="24"/>
          <w:szCs w:val="24"/>
        </w:rPr>
        <w:t xml:space="preserve">, attach the scripts for all tests to the task, as there is often an issue with the </w:t>
      </w:r>
      <w:proofErr w:type="spellStart"/>
      <w:r>
        <w:rPr>
          <w:rFonts w:eastAsia="Times New Roman" w:cs="Times New Roman"/>
          <w:sz w:val="24"/>
          <w:szCs w:val="24"/>
        </w:rPr>
        <w:t>opendocviewcontainer</w:t>
      </w:r>
      <w:proofErr w:type="spellEnd"/>
      <w:r>
        <w:rPr>
          <w:rFonts w:eastAsia="Times New Roman" w:cs="Times New Roman"/>
          <w:sz w:val="24"/>
          <w:szCs w:val="24"/>
        </w:rPr>
        <w:t xml:space="preserve"> request not being parameterized properly which causes forms to build up and eventually consume all available heap space.</w:t>
      </w:r>
    </w:p>
    <w:p w:rsidR="00956E7B" w:rsidRDefault="00C61AFE">
      <w:r>
        <w:t xml:space="preserve">If the issue is due to the </w:t>
      </w:r>
      <w:proofErr w:type="spellStart"/>
      <w:r>
        <w:t>PermGen</w:t>
      </w:r>
      <w:proofErr w:type="spellEnd"/>
      <w:r>
        <w:t xml:space="preserve"> space, try increasing the amount of memory allocated by increasing the </w:t>
      </w:r>
      <w:proofErr w:type="spellStart"/>
      <w:r>
        <w:t>MaxPermSize</w:t>
      </w:r>
      <w:proofErr w:type="spellEnd"/>
      <w:r>
        <w:t xml:space="preserve"> JVM startup parameter.</w:t>
      </w:r>
    </w:p>
    <w:p w:rsidR="006B6560" w:rsidRDefault="00C61AFE">
      <w:r>
        <w:t xml:space="preserve">If the issue is due to native thread space, check the application server logs to see if there are more details about why it is happening. If you see “too many open files”, then use </w:t>
      </w:r>
      <w:proofErr w:type="spellStart"/>
      <w:r>
        <w:t>ulimit</w:t>
      </w:r>
      <w:proofErr w:type="spellEnd"/>
      <w:r>
        <w:t xml:space="preserve"> on </w:t>
      </w:r>
      <w:r w:rsidR="00F8678C">
        <w:t>UNIX</w:t>
      </w:r>
      <w:r>
        <w:t xml:space="preserve"> platforms to check the settings for the maximum number of open files. Ask the customer to try increasing the value to a larger number.  If it is not due to open files, try setting a lower stack size (-</w:t>
      </w:r>
      <w:proofErr w:type="spellStart"/>
      <w:r>
        <w:t>Xss</w:t>
      </w:r>
      <w:proofErr w:type="spellEnd"/>
      <w:r>
        <w:t xml:space="preserve">) or reduce the heap size. </w:t>
      </w:r>
    </w:p>
    <w:p w:rsidR="005113B9" w:rsidRDefault="005113B9" w:rsidP="00F10069">
      <w:pPr>
        <w:pStyle w:val="Heading2"/>
      </w:pPr>
      <w:r>
        <w:br w:type="page"/>
      </w:r>
      <w:r w:rsidR="00F8678C">
        <w:lastRenderedPageBreak/>
        <w:t>How to Collect Heap Dumps</w:t>
      </w:r>
    </w:p>
    <w:p w:rsidR="00F8678C" w:rsidRDefault="00F8678C">
      <w:r>
        <w:t>There are many ways to collect heap dumps, depending on the Java and application server versions.</w:t>
      </w:r>
    </w:p>
    <w:p w:rsidR="00F8678C" w:rsidRDefault="00F8678C" w:rsidP="00F8678C">
      <w:pPr>
        <w:pStyle w:val="ListParagraph"/>
        <w:numPr>
          <w:ilvl w:val="0"/>
          <w:numId w:val="7"/>
        </w:numPr>
      </w:pPr>
      <w:r>
        <w:t>Add the “-XX</w:t>
      </w:r>
      <w:proofErr w:type="gramStart"/>
      <w:r>
        <w:t>:+</w:t>
      </w:r>
      <w:proofErr w:type="spellStart"/>
      <w:proofErr w:type="gramEnd"/>
      <w:r>
        <w:t>HeapDumpOnOutOfMemoryError</w:t>
      </w:r>
      <w:proofErr w:type="spellEnd"/>
      <w:r>
        <w:t xml:space="preserve">” flag to the JVM startup options. </w:t>
      </w:r>
    </w:p>
    <w:p w:rsidR="00F8678C" w:rsidRDefault="00F8678C" w:rsidP="00F10069">
      <w:pPr>
        <w:ind w:left="720"/>
      </w:pPr>
      <w:r>
        <w:t>This flag will instruct the JVM to automatically create heap dumps when an OOM error occurs.</w:t>
      </w:r>
      <w:r w:rsidR="00C34C33">
        <w:t xml:space="preserve"> The dumps </w:t>
      </w:r>
      <w:proofErr w:type="gramStart"/>
      <w:r w:rsidR="00C34C33">
        <w:t xml:space="preserve">will </w:t>
      </w:r>
      <w:proofErr w:type="spellStart"/>
      <w:r w:rsidR="00C34C33">
        <w:t>will</w:t>
      </w:r>
      <w:proofErr w:type="spellEnd"/>
      <w:proofErr w:type="gramEnd"/>
      <w:r w:rsidR="00C34C33">
        <w:t xml:space="preserve"> generally be at least as large as the configured heap size.</w:t>
      </w:r>
    </w:p>
    <w:p w:rsidR="00C34C33" w:rsidRDefault="00C34C33" w:rsidP="00F8678C">
      <w:pPr>
        <w:pStyle w:val="ListParagraph"/>
        <w:numPr>
          <w:ilvl w:val="0"/>
          <w:numId w:val="7"/>
        </w:numPr>
      </w:pPr>
      <w:r>
        <w:t>Add the “-XX</w:t>
      </w:r>
      <w:proofErr w:type="gramStart"/>
      <w:r>
        <w:t>:+</w:t>
      </w:r>
      <w:proofErr w:type="spellStart"/>
      <w:proofErr w:type="gramEnd"/>
      <w:r>
        <w:t>HeapDumpOnCtrlBreak</w:t>
      </w:r>
      <w:proofErr w:type="spellEnd"/>
      <w:r>
        <w:t>” flag to the JVM startup options.</w:t>
      </w:r>
    </w:p>
    <w:p w:rsidR="00C34C33" w:rsidRDefault="00C34C33" w:rsidP="00F10069">
      <w:pPr>
        <w:ind w:left="720"/>
      </w:pPr>
      <w:r>
        <w:t>This flag will instruct the JVM to dump the heap to a file when Ctrl-Break or “kill -3</w:t>
      </w:r>
      <w:r w:rsidR="00C0601A">
        <w:t xml:space="preserve"> &lt;PID&gt;</w:t>
      </w:r>
      <w:r>
        <w:t>” is sent to the Java process. This is helpful when you want to generate heap dumps on command. Please note that in Windows, the JVM must be running in a console window, not as a service.</w:t>
      </w:r>
    </w:p>
    <w:p w:rsidR="00F10069" w:rsidRDefault="00F10069" w:rsidP="00F8678C">
      <w:pPr>
        <w:pStyle w:val="ListParagraph"/>
        <w:numPr>
          <w:ilvl w:val="0"/>
          <w:numId w:val="7"/>
        </w:numPr>
      </w:pPr>
      <w:r>
        <w:t xml:space="preserve">Use </w:t>
      </w:r>
      <w:proofErr w:type="spellStart"/>
      <w:r>
        <w:t>Jvisualvm</w:t>
      </w:r>
      <w:proofErr w:type="spellEnd"/>
      <w:r>
        <w:t xml:space="preserve"> or JMX to connect to the java process and request a heap dump.</w:t>
      </w:r>
    </w:p>
    <w:p w:rsidR="00F10069" w:rsidRPr="005113B9" w:rsidRDefault="00F10069" w:rsidP="00F10069">
      <w:pPr>
        <w:pStyle w:val="ListParagraph"/>
        <w:numPr>
          <w:ilvl w:val="0"/>
          <w:numId w:val="7"/>
        </w:numPr>
      </w:pPr>
      <w:r>
        <w:t xml:space="preserve">In java6, you can use </w:t>
      </w:r>
      <w:proofErr w:type="spellStart"/>
      <w:r w:rsidRPr="00F10069">
        <w:rPr>
          <w:b/>
          <w:bCs/>
        </w:rPr>
        <w:t>jmap</w:t>
      </w:r>
      <w:proofErr w:type="spellEnd"/>
      <w:r w:rsidRPr="00F10069">
        <w:rPr>
          <w:b/>
          <w:bCs/>
        </w:rPr>
        <w:t xml:space="preserve"> </w:t>
      </w:r>
      <w:r w:rsidRPr="005113B9">
        <w:t>if the app server is not started as a service:</w:t>
      </w:r>
    </w:p>
    <w:p w:rsidR="00F10069" w:rsidRPr="005113B9" w:rsidRDefault="00F10069" w:rsidP="00F10069">
      <w:pPr>
        <w:ind w:left="720"/>
      </w:pPr>
      <w:proofErr w:type="gramStart"/>
      <w:r>
        <w:t xml:space="preserve">$ </w:t>
      </w:r>
      <w:r w:rsidRPr="005113B9">
        <w:t xml:space="preserve"> </w:t>
      </w:r>
      <w:proofErr w:type="spellStart"/>
      <w:r w:rsidRPr="005113B9">
        <w:t>jmap</w:t>
      </w:r>
      <w:proofErr w:type="spellEnd"/>
      <w:proofErr w:type="gramEnd"/>
      <w:r w:rsidRPr="005113B9">
        <w:t xml:space="preserve"> -</w:t>
      </w:r>
      <w:proofErr w:type="spellStart"/>
      <w:r w:rsidRPr="005113B9">
        <w:t>dump:format</w:t>
      </w:r>
      <w:proofErr w:type="spellEnd"/>
      <w:r w:rsidRPr="005113B9">
        <w:t>=</w:t>
      </w:r>
      <w:proofErr w:type="spellStart"/>
      <w:r w:rsidRPr="005113B9">
        <w:t>b,file</w:t>
      </w:r>
      <w:proofErr w:type="spellEnd"/>
      <w:r w:rsidRPr="005113B9">
        <w:t xml:space="preserve">=heap.bin </w:t>
      </w:r>
      <w:r>
        <w:t>&lt;PID&gt;</w:t>
      </w:r>
    </w:p>
    <w:p w:rsidR="006A064D" w:rsidRDefault="006A064D">
      <w:r>
        <w:br w:type="page"/>
      </w:r>
    </w:p>
    <w:p w:rsidR="00F10069" w:rsidRDefault="006A064D" w:rsidP="00F753DD">
      <w:pPr>
        <w:pStyle w:val="Heading2"/>
      </w:pPr>
      <w:r>
        <w:lastRenderedPageBreak/>
        <w:t>How to Analyze a Heap Dump</w:t>
      </w:r>
    </w:p>
    <w:p w:rsidR="006A064D" w:rsidRDefault="006A064D" w:rsidP="006A064D">
      <w:r>
        <w:t>As heap dumps can be very large, especially in 64-bit environments, it is sometimes necessary to perform the analysis in a 64-bit environment.</w:t>
      </w:r>
    </w:p>
    <w:p w:rsidR="006A064D" w:rsidRDefault="006A064D" w:rsidP="006A064D">
      <w:r>
        <w:t>For smaller dumps (under 2GB) the Eclipse Memory Analyzer is very useful.</w:t>
      </w:r>
    </w:p>
    <w:p w:rsidR="006A064D" w:rsidRDefault="006A064D" w:rsidP="006A064D">
      <w:r w:rsidRPr="006A064D">
        <w:rPr>
          <w:noProof/>
        </w:rPr>
        <w:drawing>
          <wp:inline distT="0" distB="0" distL="0" distR="0">
            <wp:extent cx="5943600" cy="436499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157700" name="Picture 4"/>
                    <pic:cNvPicPr>
                      <a:picLocks noChangeAspect="1" noChangeArrowheads="1"/>
                    </pic:cNvPicPr>
                  </pic:nvPicPr>
                  <pic:blipFill>
                    <a:blip r:embed="rId7" cstate="print"/>
                    <a:srcRect/>
                    <a:stretch>
                      <a:fillRect/>
                    </a:stretch>
                  </pic:blipFill>
                  <pic:spPr bwMode="auto">
                    <a:xfrm>
                      <a:off x="0" y="0"/>
                      <a:ext cx="5943600" cy="4364990"/>
                    </a:xfrm>
                    <a:prstGeom prst="rect">
                      <a:avLst/>
                    </a:prstGeom>
                    <a:noFill/>
                    <a:ln w="12700" algn="ctr">
                      <a:noFill/>
                      <a:miter lim="800000"/>
                      <a:headEnd/>
                      <a:tailEnd/>
                    </a:ln>
                    <a:effectLst/>
                  </pic:spPr>
                </pic:pic>
              </a:graphicData>
            </a:graphic>
          </wp:inline>
        </w:drawing>
      </w:r>
    </w:p>
    <w:p w:rsidR="00E10662" w:rsidRDefault="006A064D" w:rsidP="006A064D">
      <w:r>
        <w:t xml:space="preserve">It is capable of analyzing heaps from all JVM vendors (a separate </w:t>
      </w:r>
      <w:proofErr w:type="spellStart"/>
      <w:r>
        <w:t>plugin</w:t>
      </w:r>
      <w:proofErr w:type="spellEnd"/>
      <w:r>
        <w:t xml:space="preserve"> is required whe</w:t>
      </w:r>
      <w:r w:rsidR="00F753DD">
        <w:t xml:space="preserve">n analyzing </w:t>
      </w:r>
      <w:r w:rsidR="007B1823">
        <w:t>“</w:t>
      </w:r>
      <w:proofErr w:type="spellStart"/>
      <w:r w:rsidR="007B1823">
        <w:t>phd</w:t>
      </w:r>
      <w:proofErr w:type="spellEnd"/>
      <w:r w:rsidR="007B1823">
        <w:t xml:space="preserve">” </w:t>
      </w:r>
      <w:r w:rsidR="00F753DD">
        <w:t>dumps from IBM Java, available here:</w:t>
      </w:r>
      <w:r w:rsidR="00E10662">
        <w:t xml:space="preserve"> </w:t>
      </w:r>
      <w:r w:rsidR="00F753DD">
        <w:t xml:space="preserve"> </w:t>
      </w:r>
      <w:hyperlink r:id="rId8" w:history="1">
        <w:r w:rsidR="00E10662" w:rsidRPr="00AD459D">
          <w:rPr>
            <w:rStyle w:val="Hyperlink"/>
          </w:rPr>
          <w:t>ftp://ftp.software.ibm.com/software/java/support/tools/dtfj/dtfj-updatesite.zip</w:t>
        </w:r>
      </w:hyperlink>
      <w:r w:rsidR="00E10662">
        <w:t xml:space="preserve"> </w:t>
      </w:r>
      <w:r w:rsidR="00F753DD">
        <w:t xml:space="preserve">). </w:t>
      </w:r>
    </w:p>
    <w:p w:rsidR="006A064D" w:rsidRDefault="006A064D" w:rsidP="006A064D">
      <w:r>
        <w:t xml:space="preserve">Up to a 2GB heap dump can be </w:t>
      </w:r>
      <w:r w:rsidR="00F97D9B">
        <w:t>analyzed</w:t>
      </w:r>
      <w:r>
        <w:t xml:space="preserve"> on a 32-bit OS.</w:t>
      </w:r>
    </w:p>
    <w:p w:rsidR="00976587" w:rsidRDefault="00976587">
      <w:r>
        <w:br w:type="page"/>
      </w:r>
    </w:p>
    <w:p w:rsidR="006A064D" w:rsidRDefault="006A064D" w:rsidP="006A064D">
      <w:r>
        <w:lastRenderedPageBreak/>
        <w:t>The Heap Dump Overview report shows information about the dump and provides links to the java settings (System Properties link) and thread information (Thread Overview link).</w:t>
      </w:r>
    </w:p>
    <w:p w:rsidR="006A064D" w:rsidRDefault="006A064D" w:rsidP="006A064D">
      <w:r w:rsidRPr="006A064D">
        <w:rPr>
          <w:noProof/>
        </w:rPr>
        <w:drawing>
          <wp:inline distT="0" distB="0" distL="0" distR="0">
            <wp:extent cx="1914525" cy="3152775"/>
            <wp:effectExtent l="19050" t="0" r="9525" b="0"/>
            <wp:docPr id="6" name="Picture 6"/>
            <wp:cNvGraphicFramePr/>
            <a:graphic xmlns:a="http://schemas.openxmlformats.org/drawingml/2006/main">
              <a:graphicData uri="http://schemas.openxmlformats.org/drawingml/2006/picture">
                <pic:pic xmlns:pic="http://schemas.openxmlformats.org/drawingml/2006/picture">
                  <pic:nvPicPr>
                    <pic:cNvPr id="169987" name="Picture 3"/>
                    <pic:cNvPicPr>
                      <a:picLocks noChangeAspect="1" noChangeArrowheads="1"/>
                    </pic:cNvPicPr>
                  </pic:nvPicPr>
                  <pic:blipFill>
                    <a:blip r:embed="rId9" cstate="print"/>
                    <a:srcRect/>
                    <a:stretch>
                      <a:fillRect/>
                    </a:stretch>
                  </pic:blipFill>
                  <pic:spPr bwMode="auto">
                    <a:xfrm>
                      <a:off x="0" y="0"/>
                      <a:ext cx="1914525" cy="3152775"/>
                    </a:xfrm>
                    <a:prstGeom prst="rect">
                      <a:avLst/>
                    </a:prstGeom>
                    <a:noFill/>
                    <a:ln w="12700" algn="ctr">
                      <a:noFill/>
                      <a:miter lim="800000"/>
                      <a:headEnd/>
                      <a:tailEnd/>
                    </a:ln>
                    <a:effectLst/>
                  </pic:spPr>
                </pic:pic>
              </a:graphicData>
            </a:graphic>
          </wp:inline>
        </w:drawing>
      </w:r>
    </w:p>
    <w:p w:rsidR="006A064D" w:rsidRDefault="006A064D" w:rsidP="006A064D">
      <w:r>
        <w:t>If you click on the Histogram button, you will see a list of classes and their memory consumption.</w:t>
      </w:r>
    </w:p>
    <w:p w:rsidR="006A064D" w:rsidRDefault="006A064D" w:rsidP="006A064D">
      <w:r w:rsidRPr="006A064D">
        <w:rPr>
          <w:noProof/>
        </w:rPr>
        <w:drawing>
          <wp:inline distT="0" distB="0" distL="0" distR="0">
            <wp:extent cx="5010150" cy="262890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158723" name="Picture 3"/>
                    <pic:cNvPicPr>
                      <a:picLocks noChangeAspect="1" noChangeArrowheads="1"/>
                    </pic:cNvPicPr>
                  </pic:nvPicPr>
                  <pic:blipFill>
                    <a:blip r:embed="rId10" cstate="print"/>
                    <a:srcRect/>
                    <a:stretch>
                      <a:fillRect/>
                    </a:stretch>
                  </pic:blipFill>
                  <pic:spPr bwMode="auto">
                    <a:xfrm>
                      <a:off x="0" y="0"/>
                      <a:ext cx="5013441" cy="2630627"/>
                    </a:xfrm>
                    <a:prstGeom prst="rect">
                      <a:avLst/>
                    </a:prstGeom>
                    <a:noFill/>
                    <a:ln w="12700" algn="ctr">
                      <a:noFill/>
                      <a:miter lim="800000"/>
                      <a:headEnd/>
                      <a:tailEnd/>
                    </a:ln>
                    <a:effectLst/>
                  </pic:spPr>
                </pic:pic>
              </a:graphicData>
            </a:graphic>
          </wp:inline>
        </w:drawing>
      </w:r>
    </w:p>
    <w:p w:rsidR="006A064D" w:rsidRDefault="006A064D" w:rsidP="006A064D">
      <w:r>
        <w:t xml:space="preserve">Shallow heap is the memory consumed by the object. Retained heap is the sum of all of the shallow heaps kept alive by that object. </w:t>
      </w:r>
      <w:r w:rsidR="00C44F53">
        <w:t xml:space="preserve"> In the example above, we can see that the</w:t>
      </w:r>
      <w:r w:rsidR="00976587">
        <w:t xml:space="preserve">re are over are over a </w:t>
      </w:r>
      <w:proofErr w:type="gramStart"/>
      <w:r w:rsidR="00976587">
        <w:t xml:space="preserve">million </w:t>
      </w:r>
      <w:r w:rsidR="00C44F53">
        <w:t xml:space="preserve"> </w:t>
      </w:r>
      <w:proofErr w:type="spellStart"/>
      <w:r w:rsidR="00C44F53">
        <w:t>com.documentum.xforms.engine.schema.ValidatorError</w:t>
      </w:r>
      <w:proofErr w:type="spellEnd"/>
      <w:proofErr w:type="gramEnd"/>
      <w:r w:rsidR="00C44F53">
        <w:t xml:space="preserve"> </w:t>
      </w:r>
      <w:r w:rsidR="00976587">
        <w:t>class objects</w:t>
      </w:r>
      <w:r w:rsidR="00C44F53">
        <w:t xml:space="preserve">. Those objects consume 17,622,672 bytes directly, and are holding on to 969,747,664 bytes in total. </w:t>
      </w:r>
    </w:p>
    <w:p w:rsidR="00C44F53" w:rsidRDefault="00C44F53" w:rsidP="006A064D">
      <w:r>
        <w:t>If you left-click on the Ove</w:t>
      </w:r>
      <w:r w:rsidR="00F753DD">
        <w:t>r</w:t>
      </w:r>
      <w:r>
        <w:t>view report, you can request a Leak Identification report which will help to pinpoint the classes consuming the most memory in the heap.</w:t>
      </w:r>
    </w:p>
    <w:p w:rsidR="00C44F53" w:rsidRDefault="00C44F53" w:rsidP="006A064D">
      <w:r w:rsidRPr="00C44F53">
        <w:rPr>
          <w:noProof/>
        </w:rPr>
        <w:lastRenderedPageBreak/>
        <w:drawing>
          <wp:inline distT="0" distB="0" distL="0" distR="0">
            <wp:extent cx="4667250" cy="2400300"/>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159747" name="Picture 3"/>
                    <pic:cNvPicPr>
                      <a:picLocks noChangeAspect="1" noChangeArrowheads="1"/>
                    </pic:cNvPicPr>
                  </pic:nvPicPr>
                  <pic:blipFill>
                    <a:blip r:embed="rId11" cstate="print"/>
                    <a:srcRect/>
                    <a:stretch>
                      <a:fillRect/>
                    </a:stretch>
                  </pic:blipFill>
                  <pic:spPr bwMode="auto">
                    <a:xfrm>
                      <a:off x="0" y="0"/>
                      <a:ext cx="4673217" cy="2403369"/>
                    </a:xfrm>
                    <a:prstGeom prst="rect">
                      <a:avLst/>
                    </a:prstGeom>
                    <a:noFill/>
                    <a:ln w="12700" algn="ctr">
                      <a:noFill/>
                      <a:miter lim="800000"/>
                      <a:headEnd/>
                      <a:tailEnd/>
                    </a:ln>
                    <a:effectLst/>
                  </pic:spPr>
                </pic:pic>
              </a:graphicData>
            </a:graphic>
          </wp:inline>
        </w:drawing>
      </w:r>
    </w:p>
    <w:p w:rsidR="00C44F53" w:rsidRDefault="00C44F53" w:rsidP="006A064D">
      <w:r>
        <w:t>The leak suspect report allows you to drill down to the suspected root cause</w:t>
      </w:r>
      <w:r w:rsidR="00E10662">
        <w:t xml:space="preserve"> by looking for very large objects or collections of objects that might be due to a memory leak.</w:t>
      </w:r>
    </w:p>
    <w:p w:rsidR="00F97D9B" w:rsidRDefault="00C44F53" w:rsidP="006A064D">
      <w:r w:rsidRPr="00C44F53">
        <w:rPr>
          <w:noProof/>
        </w:rPr>
        <w:drawing>
          <wp:inline distT="0" distB="0" distL="0" distR="0">
            <wp:extent cx="3733800" cy="1349513"/>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160772" name="Picture 4"/>
                    <pic:cNvPicPr>
                      <a:picLocks noChangeAspect="1" noChangeArrowheads="1"/>
                    </pic:cNvPicPr>
                  </pic:nvPicPr>
                  <pic:blipFill>
                    <a:blip r:embed="rId12" cstate="print"/>
                    <a:srcRect/>
                    <a:stretch>
                      <a:fillRect/>
                    </a:stretch>
                  </pic:blipFill>
                  <pic:spPr bwMode="auto">
                    <a:xfrm>
                      <a:off x="0" y="0"/>
                      <a:ext cx="3733800" cy="1349513"/>
                    </a:xfrm>
                    <a:prstGeom prst="rect">
                      <a:avLst/>
                    </a:prstGeom>
                    <a:noFill/>
                    <a:ln w="12700" algn="ctr">
                      <a:noFill/>
                      <a:miter lim="800000"/>
                      <a:headEnd/>
                      <a:tailEnd/>
                    </a:ln>
                    <a:effectLst/>
                  </pic:spPr>
                </pic:pic>
              </a:graphicData>
            </a:graphic>
          </wp:inline>
        </w:drawing>
      </w:r>
    </w:p>
    <w:p w:rsidR="00F97D9B" w:rsidRDefault="00C44F53" w:rsidP="006A064D">
      <w:r w:rsidRPr="00C44F53">
        <w:rPr>
          <w:noProof/>
        </w:rPr>
        <w:drawing>
          <wp:inline distT="0" distB="0" distL="0" distR="0">
            <wp:extent cx="4304253" cy="2475865"/>
            <wp:effectExtent l="19050" t="19050" r="20097" b="19685"/>
            <wp:docPr id="10" name="Picture 10"/>
            <wp:cNvGraphicFramePr/>
            <a:graphic xmlns:a="http://schemas.openxmlformats.org/drawingml/2006/main">
              <a:graphicData uri="http://schemas.openxmlformats.org/drawingml/2006/picture">
                <pic:pic xmlns:pic="http://schemas.openxmlformats.org/drawingml/2006/picture">
                  <pic:nvPicPr>
                    <pic:cNvPr id="160773" name="Picture 5"/>
                    <pic:cNvPicPr>
                      <a:picLocks noChangeAspect="1" noChangeArrowheads="1"/>
                    </pic:cNvPicPr>
                  </pic:nvPicPr>
                  <pic:blipFill>
                    <a:blip r:embed="rId13" cstate="print"/>
                    <a:srcRect/>
                    <a:stretch>
                      <a:fillRect/>
                    </a:stretch>
                  </pic:blipFill>
                  <pic:spPr bwMode="gray">
                    <a:xfrm>
                      <a:off x="0" y="0"/>
                      <a:ext cx="4304253" cy="2475865"/>
                    </a:xfrm>
                    <a:prstGeom prst="rect">
                      <a:avLst/>
                    </a:prstGeom>
                    <a:noFill/>
                    <a:ln w="9525">
                      <a:solidFill>
                        <a:schemeClr val="tx1"/>
                      </a:solidFill>
                      <a:miter lim="800000"/>
                      <a:headEnd/>
                      <a:tailEnd/>
                    </a:ln>
                    <a:effectLst/>
                  </pic:spPr>
                </pic:pic>
              </a:graphicData>
            </a:graphic>
          </wp:inline>
        </w:drawing>
      </w:r>
    </w:p>
    <w:p w:rsidR="00C44F53" w:rsidRDefault="00C44F53" w:rsidP="006A064D">
      <w:r w:rsidRPr="00C44F53">
        <w:rPr>
          <w:noProof/>
        </w:rPr>
        <w:lastRenderedPageBreak/>
        <w:drawing>
          <wp:inline distT="0" distB="0" distL="0" distR="0">
            <wp:extent cx="2819400" cy="1639855"/>
            <wp:effectExtent l="19050" t="19050" r="19050" b="17495"/>
            <wp:docPr id="11" name="Picture 11"/>
            <wp:cNvGraphicFramePr/>
            <a:graphic xmlns:a="http://schemas.openxmlformats.org/drawingml/2006/main">
              <a:graphicData uri="http://schemas.openxmlformats.org/drawingml/2006/picture">
                <pic:pic xmlns:pic="http://schemas.openxmlformats.org/drawingml/2006/picture">
                  <pic:nvPicPr>
                    <pic:cNvPr id="160771" name="Picture 3"/>
                    <pic:cNvPicPr>
                      <a:picLocks noChangeAspect="1" noChangeArrowheads="1"/>
                    </pic:cNvPicPr>
                  </pic:nvPicPr>
                  <pic:blipFill>
                    <a:blip r:embed="rId14" cstate="print"/>
                    <a:srcRect/>
                    <a:stretch>
                      <a:fillRect/>
                    </a:stretch>
                  </pic:blipFill>
                  <pic:spPr bwMode="auto">
                    <a:xfrm>
                      <a:off x="0" y="0"/>
                      <a:ext cx="2819400" cy="1639855"/>
                    </a:xfrm>
                    <a:prstGeom prst="rect">
                      <a:avLst/>
                    </a:prstGeom>
                    <a:noFill/>
                    <a:ln w="12700" algn="ctr">
                      <a:solidFill>
                        <a:schemeClr val="tx1"/>
                      </a:solidFill>
                      <a:miter lim="800000"/>
                      <a:headEnd/>
                      <a:tailEnd/>
                    </a:ln>
                    <a:effectLst/>
                  </pic:spPr>
                </pic:pic>
              </a:graphicData>
            </a:graphic>
          </wp:inline>
        </w:drawing>
      </w:r>
    </w:p>
    <w:p w:rsidR="00C44F53" w:rsidRDefault="00C44F53" w:rsidP="006A064D">
      <w:r>
        <w:t>If you look for the largest drop in retained heap, you will get an idea of where the problem is.</w:t>
      </w:r>
    </w:p>
    <w:p w:rsidR="00C44F53" w:rsidRDefault="00C44F53" w:rsidP="006A064D">
      <w:r w:rsidRPr="00C44F53">
        <w:rPr>
          <w:noProof/>
        </w:rPr>
        <w:drawing>
          <wp:inline distT="0" distB="0" distL="0" distR="0">
            <wp:extent cx="3933825" cy="2745272"/>
            <wp:effectExtent l="19050" t="0" r="9525" b="0"/>
            <wp:docPr id="12" name="Picture 12"/>
            <wp:cNvGraphicFramePr/>
            <a:graphic xmlns:a="http://schemas.openxmlformats.org/drawingml/2006/main">
              <a:graphicData uri="http://schemas.openxmlformats.org/drawingml/2006/picture">
                <pic:pic xmlns:pic="http://schemas.openxmlformats.org/drawingml/2006/picture">
                  <pic:nvPicPr>
                    <pic:cNvPr id="162820" name="Picture 4"/>
                    <pic:cNvPicPr>
                      <a:picLocks noChangeAspect="1" noChangeArrowheads="1"/>
                    </pic:cNvPicPr>
                  </pic:nvPicPr>
                  <pic:blipFill>
                    <a:blip r:embed="rId15" cstate="print"/>
                    <a:srcRect/>
                    <a:stretch>
                      <a:fillRect/>
                    </a:stretch>
                  </pic:blipFill>
                  <pic:spPr bwMode="auto">
                    <a:xfrm>
                      <a:off x="0" y="0"/>
                      <a:ext cx="3938045" cy="2748217"/>
                    </a:xfrm>
                    <a:prstGeom prst="rect">
                      <a:avLst/>
                    </a:prstGeom>
                    <a:noFill/>
                    <a:ln w="12700" algn="ctr">
                      <a:noFill/>
                      <a:miter lim="800000"/>
                      <a:headEnd/>
                      <a:tailEnd/>
                    </a:ln>
                    <a:effectLst/>
                  </pic:spPr>
                </pic:pic>
              </a:graphicData>
            </a:graphic>
          </wp:inline>
        </w:drawing>
      </w:r>
    </w:p>
    <w:p w:rsidR="00C44F53" w:rsidRDefault="00C44F53" w:rsidP="006A064D">
      <w:r>
        <w:t>In this case, we can see that there are 856,741 hash map entries that are consuming 86.41% of the heap, which is definitely worth drilling in to.</w:t>
      </w:r>
    </w:p>
    <w:p w:rsidR="00C44F53" w:rsidRDefault="00C44F53" w:rsidP="006A064D">
      <w:r>
        <w:t>In summary, when investigating heap consumption issues (heap exhaustion, memory leaks etc) use the following steps to identify the root cause:</w:t>
      </w:r>
    </w:p>
    <w:p w:rsidR="0069318A" w:rsidRPr="00C44F53" w:rsidRDefault="00F848EC" w:rsidP="00F97D9B">
      <w:pPr>
        <w:pStyle w:val="ListParagraph"/>
        <w:numPr>
          <w:ilvl w:val="0"/>
          <w:numId w:val="9"/>
        </w:numPr>
      </w:pPr>
      <w:r w:rsidRPr="00C44F53">
        <w:t>Instrument the JVM to dump the heap to a file automatically on OOM</w:t>
      </w:r>
    </w:p>
    <w:p w:rsidR="0069318A" w:rsidRPr="00C44F53" w:rsidRDefault="00F848EC" w:rsidP="00F97D9B">
      <w:pPr>
        <w:pStyle w:val="ListParagraph"/>
        <w:numPr>
          <w:ilvl w:val="0"/>
          <w:numId w:val="9"/>
        </w:numPr>
      </w:pPr>
      <w:r w:rsidRPr="00C44F53">
        <w:t>Look at Heap Histogram to identify classes with high shallow and retained heap sizes</w:t>
      </w:r>
    </w:p>
    <w:p w:rsidR="0069318A" w:rsidRPr="00C44F53" w:rsidRDefault="00F848EC" w:rsidP="00F97D9B">
      <w:pPr>
        <w:pStyle w:val="ListParagraph"/>
        <w:numPr>
          <w:ilvl w:val="0"/>
          <w:numId w:val="9"/>
        </w:numPr>
      </w:pPr>
      <w:r w:rsidRPr="00C44F53">
        <w:t>Look at the Leak Suspects report to jump to objects holding on to a lot of heap</w:t>
      </w:r>
    </w:p>
    <w:p w:rsidR="0069318A" w:rsidRPr="00C44F53" w:rsidRDefault="00F848EC" w:rsidP="00F97D9B">
      <w:pPr>
        <w:pStyle w:val="ListParagraph"/>
        <w:numPr>
          <w:ilvl w:val="0"/>
          <w:numId w:val="9"/>
        </w:numPr>
      </w:pPr>
      <w:r w:rsidRPr="00C44F53">
        <w:t>Look a</w:t>
      </w:r>
      <w:r w:rsidR="00F97D9B">
        <w:t>t</w:t>
      </w:r>
      <w:r w:rsidRPr="00C44F53">
        <w:t xml:space="preserve"> the Dominator Tree to look for large drops in Retained Size</w:t>
      </w:r>
      <w:r w:rsidR="00F97D9B">
        <w:t xml:space="preserve"> and/or large object counts</w:t>
      </w:r>
    </w:p>
    <w:p w:rsidR="0069318A" w:rsidRPr="00C44F53" w:rsidRDefault="00F848EC" w:rsidP="00F97D9B">
      <w:pPr>
        <w:pStyle w:val="ListParagraph"/>
        <w:numPr>
          <w:ilvl w:val="0"/>
          <w:numId w:val="9"/>
        </w:numPr>
      </w:pPr>
      <w:r w:rsidRPr="00C44F53">
        <w:t>Try to identify the source of the leak by tracing back to the GC Roots</w:t>
      </w:r>
      <w:r w:rsidR="00F97D9B">
        <w:t xml:space="preserve">, or drilling down to identify the </w:t>
      </w:r>
      <w:proofErr w:type="spellStart"/>
      <w:r w:rsidR="00F97D9B">
        <w:t>Documentum</w:t>
      </w:r>
      <w:proofErr w:type="spellEnd"/>
      <w:r w:rsidR="00F97D9B">
        <w:t xml:space="preserve"> class involved</w:t>
      </w:r>
    </w:p>
    <w:p w:rsidR="00C44F53" w:rsidRDefault="00C44F53" w:rsidP="006A064D"/>
    <w:p w:rsidR="00C44F53" w:rsidRDefault="00C44F53" w:rsidP="006A064D"/>
    <w:sectPr w:rsidR="00C44F53" w:rsidSect="002E4C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8B5" w:rsidRDefault="005A38B5" w:rsidP="00C44F53">
      <w:pPr>
        <w:spacing w:after="0" w:line="240" w:lineRule="auto"/>
      </w:pPr>
      <w:r>
        <w:separator/>
      </w:r>
    </w:p>
  </w:endnote>
  <w:endnote w:type="continuationSeparator" w:id="0">
    <w:p w:rsidR="005A38B5" w:rsidRDefault="005A38B5" w:rsidP="00C44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8B5" w:rsidRDefault="005A38B5" w:rsidP="00C44F53">
      <w:pPr>
        <w:spacing w:after="0" w:line="240" w:lineRule="auto"/>
      </w:pPr>
      <w:r>
        <w:separator/>
      </w:r>
    </w:p>
  </w:footnote>
  <w:footnote w:type="continuationSeparator" w:id="0">
    <w:p w:rsidR="005A38B5" w:rsidRDefault="005A38B5" w:rsidP="00C44F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B6176"/>
    <w:multiLevelType w:val="hybridMultilevel"/>
    <w:tmpl w:val="8230D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347A7"/>
    <w:multiLevelType w:val="hybridMultilevel"/>
    <w:tmpl w:val="4D1CC2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093FA2"/>
    <w:multiLevelType w:val="hybridMultilevel"/>
    <w:tmpl w:val="E714880C"/>
    <w:lvl w:ilvl="0" w:tplc="AD622252">
      <w:start w:val="1"/>
      <w:numFmt w:val="bullet"/>
      <w:lvlText w:val=""/>
      <w:lvlJc w:val="left"/>
      <w:pPr>
        <w:tabs>
          <w:tab w:val="num" w:pos="720"/>
        </w:tabs>
        <w:ind w:left="720" w:hanging="360"/>
      </w:pPr>
      <w:rPr>
        <w:rFonts w:ascii="Wingdings" w:hAnsi="Wingdings" w:hint="default"/>
      </w:rPr>
    </w:lvl>
    <w:lvl w:ilvl="1" w:tplc="FFF02D8C">
      <w:start w:val="220"/>
      <w:numFmt w:val="bullet"/>
      <w:lvlText w:val="–"/>
      <w:lvlJc w:val="left"/>
      <w:pPr>
        <w:tabs>
          <w:tab w:val="num" w:pos="1440"/>
        </w:tabs>
        <w:ind w:left="1440" w:hanging="360"/>
      </w:pPr>
      <w:rPr>
        <w:rFonts w:ascii="Arial" w:hAnsi="Arial" w:hint="default"/>
      </w:rPr>
    </w:lvl>
    <w:lvl w:ilvl="2" w:tplc="BD2E40D2" w:tentative="1">
      <w:start w:val="1"/>
      <w:numFmt w:val="bullet"/>
      <w:lvlText w:val=""/>
      <w:lvlJc w:val="left"/>
      <w:pPr>
        <w:tabs>
          <w:tab w:val="num" w:pos="2160"/>
        </w:tabs>
        <w:ind w:left="2160" w:hanging="360"/>
      </w:pPr>
      <w:rPr>
        <w:rFonts w:ascii="Wingdings" w:hAnsi="Wingdings" w:hint="default"/>
      </w:rPr>
    </w:lvl>
    <w:lvl w:ilvl="3" w:tplc="2234A1A8" w:tentative="1">
      <w:start w:val="1"/>
      <w:numFmt w:val="bullet"/>
      <w:lvlText w:val=""/>
      <w:lvlJc w:val="left"/>
      <w:pPr>
        <w:tabs>
          <w:tab w:val="num" w:pos="2880"/>
        </w:tabs>
        <w:ind w:left="2880" w:hanging="360"/>
      </w:pPr>
      <w:rPr>
        <w:rFonts w:ascii="Wingdings" w:hAnsi="Wingdings" w:hint="default"/>
      </w:rPr>
    </w:lvl>
    <w:lvl w:ilvl="4" w:tplc="5114BADE" w:tentative="1">
      <w:start w:val="1"/>
      <w:numFmt w:val="bullet"/>
      <w:lvlText w:val=""/>
      <w:lvlJc w:val="left"/>
      <w:pPr>
        <w:tabs>
          <w:tab w:val="num" w:pos="3600"/>
        </w:tabs>
        <w:ind w:left="3600" w:hanging="360"/>
      </w:pPr>
      <w:rPr>
        <w:rFonts w:ascii="Wingdings" w:hAnsi="Wingdings" w:hint="default"/>
      </w:rPr>
    </w:lvl>
    <w:lvl w:ilvl="5" w:tplc="741CE7AA" w:tentative="1">
      <w:start w:val="1"/>
      <w:numFmt w:val="bullet"/>
      <w:lvlText w:val=""/>
      <w:lvlJc w:val="left"/>
      <w:pPr>
        <w:tabs>
          <w:tab w:val="num" w:pos="4320"/>
        </w:tabs>
        <w:ind w:left="4320" w:hanging="360"/>
      </w:pPr>
      <w:rPr>
        <w:rFonts w:ascii="Wingdings" w:hAnsi="Wingdings" w:hint="default"/>
      </w:rPr>
    </w:lvl>
    <w:lvl w:ilvl="6" w:tplc="0568E1C0" w:tentative="1">
      <w:start w:val="1"/>
      <w:numFmt w:val="bullet"/>
      <w:lvlText w:val=""/>
      <w:lvlJc w:val="left"/>
      <w:pPr>
        <w:tabs>
          <w:tab w:val="num" w:pos="5040"/>
        </w:tabs>
        <w:ind w:left="5040" w:hanging="360"/>
      </w:pPr>
      <w:rPr>
        <w:rFonts w:ascii="Wingdings" w:hAnsi="Wingdings" w:hint="default"/>
      </w:rPr>
    </w:lvl>
    <w:lvl w:ilvl="7" w:tplc="274E3638" w:tentative="1">
      <w:start w:val="1"/>
      <w:numFmt w:val="bullet"/>
      <w:lvlText w:val=""/>
      <w:lvlJc w:val="left"/>
      <w:pPr>
        <w:tabs>
          <w:tab w:val="num" w:pos="5760"/>
        </w:tabs>
        <w:ind w:left="5760" w:hanging="360"/>
      </w:pPr>
      <w:rPr>
        <w:rFonts w:ascii="Wingdings" w:hAnsi="Wingdings" w:hint="default"/>
      </w:rPr>
    </w:lvl>
    <w:lvl w:ilvl="8" w:tplc="5580A370" w:tentative="1">
      <w:start w:val="1"/>
      <w:numFmt w:val="bullet"/>
      <w:lvlText w:val=""/>
      <w:lvlJc w:val="left"/>
      <w:pPr>
        <w:tabs>
          <w:tab w:val="num" w:pos="6480"/>
        </w:tabs>
        <w:ind w:left="6480" w:hanging="360"/>
      </w:pPr>
      <w:rPr>
        <w:rFonts w:ascii="Wingdings" w:hAnsi="Wingdings" w:hint="default"/>
      </w:rPr>
    </w:lvl>
  </w:abstractNum>
  <w:abstractNum w:abstractNumId="3">
    <w:nsid w:val="3F347A32"/>
    <w:multiLevelType w:val="multilevel"/>
    <w:tmpl w:val="96AA66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686CF6"/>
    <w:multiLevelType w:val="hybridMultilevel"/>
    <w:tmpl w:val="96AA66D0"/>
    <w:lvl w:ilvl="0" w:tplc="E9028CF4">
      <w:start w:val="1"/>
      <w:numFmt w:val="decimal"/>
      <w:lvlText w:val="%1."/>
      <w:lvlJc w:val="left"/>
      <w:pPr>
        <w:tabs>
          <w:tab w:val="num" w:pos="720"/>
        </w:tabs>
        <w:ind w:left="720" w:hanging="360"/>
      </w:pPr>
    </w:lvl>
    <w:lvl w:ilvl="1" w:tplc="E87A3A56" w:tentative="1">
      <w:start w:val="1"/>
      <w:numFmt w:val="decimal"/>
      <w:lvlText w:val="%2."/>
      <w:lvlJc w:val="left"/>
      <w:pPr>
        <w:tabs>
          <w:tab w:val="num" w:pos="1440"/>
        </w:tabs>
        <w:ind w:left="1440" w:hanging="360"/>
      </w:pPr>
    </w:lvl>
    <w:lvl w:ilvl="2" w:tplc="79AC4886" w:tentative="1">
      <w:start w:val="1"/>
      <w:numFmt w:val="decimal"/>
      <w:lvlText w:val="%3."/>
      <w:lvlJc w:val="left"/>
      <w:pPr>
        <w:tabs>
          <w:tab w:val="num" w:pos="2160"/>
        </w:tabs>
        <w:ind w:left="2160" w:hanging="360"/>
      </w:pPr>
    </w:lvl>
    <w:lvl w:ilvl="3" w:tplc="B24ED800" w:tentative="1">
      <w:start w:val="1"/>
      <w:numFmt w:val="decimal"/>
      <w:lvlText w:val="%4."/>
      <w:lvlJc w:val="left"/>
      <w:pPr>
        <w:tabs>
          <w:tab w:val="num" w:pos="2880"/>
        </w:tabs>
        <w:ind w:left="2880" w:hanging="360"/>
      </w:pPr>
    </w:lvl>
    <w:lvl w:ilvl="4" w:tplc="2F5EA91C" w:tentative="1">
      <w:start w:val="1"/>
      <w:numFmt w:val="decimal"/>
      <w:lvlText w:val="%5."/>
      <w:lvlJc w:val="left"/>
      <w:pPr>
        <w:tabs>
          <w:tab w:val="num" w:pos="3600"/>
        </w:tabs>
        <w:ind w:left="3600" w:hanging="360"/>
      </w:pPr>
    </w:lvl>
    <w:lvl w:ilvl="5" w:tplc="24321C7A" w:tentative="1">
      <w:start w:val="1"/>
      <w:numFmt w:val="decimal"/>
      <w:lvlText w:val="%6."/>
      <w:lvlJc w:val="left"/>
      <w:pPr>
        <w:tabs>
          <w:tab w:val="num" w:pos="4320"/>
        </w:tabs>
        <w:ind w:left="4320" w:hanging="360"/>
      </w:pPr>
    </w:lvl>
    <w:lvl w:ilvl="6" w:tplc="F0F6A516" w:tentative="1">
      <w:start w:val="1"/>
      <w:numFmt w:val="decimal"/>
      <w:lvlText w:val="%7."/>
      <w:lvlJc w:val="left"/>
      <w:pPr>
        <w:tabs>
          <w:tab w:val="num" w:pos="5040"/>
        </w:tabs>
        <w:ind w:left="5040" w:hanging="360"/>
      </w:pPr>
    </w:lvl>
    <w:lvl w:ilvl="7" w:tplc="AEF0D2F0" w:tentative="1">
      <w:start w:val="1"/>
      <w:numFmt w:val="decimal"/>
      <w:lvlText w:val="%8."/>
      <w:lvlJc w:val="left"/>
      <w:pPr>
        <w:tabs>
          <w:tab w:val="num" w:pos="5760"/>
        </w:tabs>
        <w:ind w:left="5760" w:hanging="360"/>
      </w:pPr>
    </w:lvl>
    <w:lvl w:ilvl="8" w:tplc="C23E6264" w:tentative="1">
      <w:start w:val="1"/>
      <w:numFmt w:val="decimal"/>
      <w:lvlText w:val="%9."/>
      <w:lvlJc w:val="left"/>
      <w:pPr>
        <w:tabs>
          <w:tab w:val="num" w:pos="6480"/>
        </w:tabs>
        <w:ind w:left="6480" w:hanging="360"/>
      </w:pPr>
    </w:lvl>
  </w:abstractNum>
  <w:abstractNum w:abstractNumId="5">
    <w:nsid w:val="6F1C6458"/>
    <w:multiLevelType w:val="hybridMultilevel"/>
    <w:tmpl w:val="7D52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34652"/>
    <w:multiLevelType w:val="multilevel"/>
    <w:tmpl w:val="96AA66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0E2552"/>
    <w:multiLevelType w:val="multilevel"/>
    <w:tmpl w:val="96AA66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23253C"/>
    <w:multiLevelType w:val="hybridMultilevel"/>
    <w:tmpl w:val="C5D8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7"/>
  </w:num>
  <w:num w:numId="6">
    <w:abstractNumId w:val="3"/>
  </w:num>
  <w:num w:numId="7">
    <w:abstractNumId w:val="8"/>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B6560"/>
    <w:rsid w:val="0008134F"/>
    <w:rsid w:val="00134EB2"/>
    <w:rsid w:val="00187280"/>
    <w:rsid w:val="002E4CC3"/>
    <w:rsid w:val="003D40AF"/>
    <w:rsid w:val="00450DFE"/>
    <w:rsid w:val="005113B9"/>
    <w:rsid w:val="00557D6C"/>
    <w:rsid w:val="005756F2"/>
    <w:rsid w:val="005A38B5"/>
    <w:rsid w:val="005A796F"/>
    <w:rsid w:val="006845A0"/>
    <w:rsid w:val="0069318A"/>
    <w:rsid w:val="00694653"/>
    <w:rsid w:val="006A064D"/>
    <w:rsid w:val="006B6560"/>
    <w:rsid w:val="006E5B46"/>
    <w:rsid w:val="007B1823"/>
    <w:rsid w:val="008016B1"/>
    <w:rsid w:val="008318B7"/>
    <w:rsid w:val="008F1478"/>
    <w:rsid w:val="00956E7B"/>
    <w:rsid w:val="009764DB"/>
    <w:rsid w:val="00976587"/>
    <w:rsid w:val="00A65E58"/>
    <w:rsid w:val="00B62D27"/>
    <w:rsid w:val="00BA2BB5"/>
    <w:rsid w:val="00C0601A"/>
    <w:rsid w:val="00C34C33"/>
    <w:rsid w:val="00C44F53"/>
    <w:rsid w:val="00C61AFE"/>
    <w:rsid w:val="00E10662"/>
    <w:rsid w:val="00F10069"/>
    <w:rsid w:val="00F753DD"/>
    <w:rsid w:val="00F848EC"/>
    <w:rsid w:val="00F8678C"/>
    <w:rsid w:val="00F97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CC3"/>
  </w:style>
  <w:style w:type="paragraph" w:styleId="Heading1">
    <w:name w:val="heading 1"/>
    <w:basedOn w:val="Normal"/>
    <w:next w:val="Normal"/>
    <w:link w:val="Heading1Char"/>
    <w:uiPriority w:val="9"/>
    <w:qFormat/>
    <w:rsid w:val="008F1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1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67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FE"/>
    <w:pPr>
      <w:ind w:left="720"/>
      <w:contextualSpacing/>
    </w:pPr>
  </w:style>
  <w:style w:type="character" w:customStyle="1" w:styleId="Heading1Char">
    <w:name w:val="Heading 1 Char"/>
    <w:basedOn w:val="DefaultParagraphFont"/>
    <w:link w:val="Heading1"/>
    <w:uiPriority w:val="9"/>
    <w:rsid w:val="008F1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1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678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0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4D"/>
    <w:rPr>
      <w:rFonts w:ascii="Tahoma" w:hAnsi="Tahoma" w:cs="Tahoma"/>
      <w:sz w:val="16"/>
      <w:szCs w:val="16"/>
    </w:rPr>
  </w:style>
  <w:style w:type="paragraph" w:styleId="Header">
    <w:name w:val="header"/>
    <w:basedOn w:val="Normal"/>
    <w:link w:val="HeaderChar"/>
    <w:uiPriority w:val="99"/>
    <w:semiHidden/>
    <w:unhideWhenUsed/>
    <w:rsid w:val="00C44F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4F53"/>
  </w:style>
  <w:style w:type="paragraph" w:styleId="Footer">
    <w:name w:val="footer"/>
    <w:basedOn w:val="Normal"/>
    <w:link w:val="FooterChar"/>
    <w:uiPriority w:val="99"/>
    <w:semiHidden/>
    <w:unhideWhenUsed/>
    <w:rsid w:val="00C44F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4F53"/>
  </w:style>
  <w:style w:type="character" w:styleId="Hyperlink">
    <w:name w:val="Hyperlink"/>
    <w:basedOn w:val="DefaultParagraphFont"/>
    <w:uiPriority w:val="99"/>
    <w:unhideWhenUsed/>
    <w:rsid w:val="00F753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6846766">
      <w:bodyDiv w:val="1"/>
      <w:marLeft w:val="0"/>
      <w:marRight w:val="0"/>
      <w:marTop w:val="0"/>
      <w:marBottom w:val="0"/>
      <w:divBdr>
        <w:top w:val="none" w:sz="0" w:space="0" w:color="auto"/>
        <w:left w:val="none" w:sz="0" w:space="0" w:color="auto"/>
        <w:bottom w:val="none" w:sz="0" w:space="0" w:color="auto"/>
        <w:right w:val="none" w:sz="0" w:space="0" w:color="auto"/>
      </w:divBdr>
      <w:divsChild>
        <w:div w:id="1352340978">
          <w:marLeft w:val="360"/>
          <w:marRight w:val="0"/>
          <w:marTop w:val="240"/>
          <w:marBottom w:val="0"/>
          <w:divBdr>
            <w:top w:val="none" w:sz="0" w:space="0" w:color="auto"/>
            <w:left w:val="none" w:sz="0" w:space="0" w:color="auto"/>
            <w:bottom w:val="none" w:sz="0" w:space="0" w:color="auto"/>
            <w:right w:val="none" w:sz="0" w:space="0" w:color="auto"/>
          </w:divBdr>
        </w:div>
        <w:div w:id="1899971316">
          <w:marLeft w:val="360"/>
          <w:marRight w:val="0"/>
          <w:marTop w:val="240"/>
          <w:marBottom w:val="0"/>
          <w:divBdr>
            <w:top w:val="none" w:sz="0" w:space="0" w:color="auto"/>
            <w:left w:val="none" w:sz="0" w:space="0" w:color="auto"/>
            <w:bottom w:val="none" w:sz="0" w:space="0" w:color="auto"/>
            <w:right w:val="none" w:sz="0" w:space="0" w:color="auto"/>
          </w:divBdr>
        </w:div>
        <w:div w:id="405733692">
          <w:marLeft w:val="360"/>
          <w:marRight w:val="0"/>
          <w:marTop w:val="240"/>
          <w:marBottom w:val="0"/>
          <w:divBdr>
            <w:top w:val="none" w:sz="0" w:space="0" w:color="auto"/>
            <w:left w:val="none" w:sz="0" w:space="0" w:color="auto"/>
            <w:bottom w:val="none" w:sz="0" w:space="0" w:color="auto"/>
            <w:right w:val="none" w:sz="0" w:space="0" w:color="auto"/>
          </w:divBdr>
        </w:div>
        <w:div w:id="1671516588">
          <w:marLeft w:val="1080"/>
          <w:marRight w:val="0"/>
          <w:marTop w:val="96"/>
          <w:marBottom w:val="0"/>
          <w:divBdr>
            <w:top w:val="none" w:sz="0" w:space="0" w:color="auto"/>
            <w:left w:val="none" w:sz="0" w:space="0" w:color="auto"/>
            <w:bottom w:val="none" w:sz="0" w:space="0" w:color="auto"/>
            <w:right w:val="none" w:sz="0" w:space="0" w:color="auto"/>
          </w:divBdr>
        </w:div>
        <w:div w:id="1320379494">
          <w:marLeft w:val="1080"/>
          <w:marRight w:val="0"/>
          <w:marTop w:val="96"/>
          <w:marBottom w:val="0"/>
          <w:divBdr>
            <w:top w:val="none" w:sz="0" w:space="0" w:color="auto"/>
            <w:left w:val="none" w:sz="0" w:space="0" w:color="auto"/>
            <w:bottom w:val="none" w:sz="0" w:space="0" w:color="auto"/>
            <w:right w:val="none" w:sz="0" w:space="0" w:color="auto"/>
          </w:divBdr>
        </w:div>
        <w:div w:id="968245884">
          <w:marLeft w:val="1080"/>
          <w:marRight w:val="0"/>
          <w:marTop w:val="96"/>
          <w:marBottom w:val="0"/>
          <w:divBdr>
            <w:top w:val="none" w:sz="0" w:space="0" w:color="auto"/>
            <w:left w:val="none" w:sz="0" w:space="0" w:color="auto"/>
            <w:bottom w:val="none" w:sz="0" w:space="0" w:color="auto"/>
            <w:right w:val="none" w:sz="0" w:space="0" w:color="auto"/>
          </w:divBdr>
        </w:div>
        <w:div w:id="937907100">
          <w:marLeft w:val="360"/>
          <w:marRight w:val="0"/>
          <w:marTop w:val="240"/>
          <w:marBottom w:val="0"/>
          <w:divBdr>
            <w:top w:val="none" w:sz="0" w:space="0" w:color="auto"/>
            <w:left w:val="none" w:sz="0" w:space="0" w:color="auto"/>
            <w:bottom w:val="none" w:sz="0" w:space="0" w:color="auto"/>
            <w:right w:val="none" w:sz="0" w:space="0" w:color="auto"/>
          </w:divBdr>
        </w:div>
        <w:div w:id="837892608">
          <w:marLeft w:val="1080"/>
          <w:marRight w:val="0"/>
          <w:marTop w:val="96"/>
          <w:marBottom w:val="0"/>
          <w:divBdr>
            <w:top w:val="none" w:sz="0" w:space="0" w:color="auto"/>
            <w:left w:val="none" w:sz="0" w:space="0" w:color="auto"/>
            <w:bottom w:val="none" w:sz="0" w:space="0" w:color="auto"/>
            <w:right w:val="none" w:sz="0" w:space="0" w:color="auto"/>
          </w:divBdr>
        </w:div>
        <w:div w:id="1014920598">
          <w:marLeft w:val="360"/>
          <w:marRight w:val="0"/>
          <w:marTop w:val="240"/>
          <w:marBottom w:val="0"/>
          <w:divBdr>
            <w:top w:val="none" w:sz="0" w:space="0" w:color="auto"/>
            <w:left w:val="none" w:sz="0" w:space="0" w:color="auto"/>
            <w:bottom w:val="none" w:sz="0" w:space="0" w:color="auto"/>
            <w:right w:val="none" w:sz="0" w:space="0" w:color="auto"/>
          </w:divBdr>
        </w:div>
        <w:div w:id="451901969">
          <w:marLeft w:val="360"/>
          <w:marRight w:val="0"/>
          <w:marTop w:val="240"/>
          <w:marBottom w:val="0"/>
          <w:divBdr>
            <w:top w:val="none" w:sz="0" w:space="0" w:color="auto"/>
            <w:left w:val="none" w:sz="0" w:space="0" w:color="auto"/>
            <w:bottom w:val="none" w:sz="0" w:space="0" w:color="auto"/>
            <w:right w:val="none" w:sz="0" w:space="0" w:color="auto"/>
          </w:divBdr>
        </w:div>
      </w:divsChild>
    </w:div>
    <w:div w:id="283512292">
      <w:bodyDiv w:val="1"/>
      <w:marLeft w:val="0"/>
      <w:marRight w:val="0"/>
      <w:marTop w:val="0"/>
      <w:marBottom w:val="0"/>
      <w:divBdr>
        <w:top w:val="none" w:sz="0" w:space="0" w:color="auto"/>
        <w:left w:val="none" w:sz="0" w:space="0" w:color="auto"/>
        <w:bottom w:val="none" w:sz="0" w:space="0" w:color="auto"/>
        <w:right w:val="none" w:sz="0" w:space="0" w:color="auto"/>
      </w:divBdr>
      <w:divsChild>
        <w:div w:id="101195256">
          <w:marLeft w:val="605"/>
          <w:marRight w:val="0"/>
          <w:marTop w:val="240"/>
          <w:marBottom w:val="0"/>
          <w:divBdr>
            <w:top w:val="none" w:sz="0" w:space="0" w:color="auto"/>
            <w:left w:val="none" w:sz="0" w:space="0" w:color="auto"/>
            <w:bottom w:val="none" w:sz="0" w:space="0" w:color="auto"/>
            <w:right w:val="none" w:sz="0" w:space="0" w:color="auto"/>
          </w:divBdr>
        </w:div>
        <w:div w:id="893271614">
          <w:marLeft w:val="605"/>
          <w:marRight w:val="0"/>
          <w:marTop w:val="240"/>
          <w:marBottom w:val="0"/>
          <w:divBdr>
            <w:top w:val="none" w:sz="0" w:space="0" w:color="auto"/>
            <w:left w:val="none" w:sz="0" w:space="0" w:color="auto"/>
            <w:bottom w:val="none" w:sz="0" w:space="0" w:color="auto"/>
            <w:right w:val="none" w:sz="0" w:space="0" w:color="auto"/>
          </w:divBdr>
        </w:div>
        <w:div w:id="1816413974">
          <w:marLeft w:val="605"/>
          <w:marRight w:val="0"/>
          <w:marTop w:val="240"/>
          <w:marBottom w:val="0"/>
          <w:divBdr>
            <w:top w:val="none" w:sz="0" w:space="0" w:color="auto"/>
            <w:left w:val="none" w:sz="0" w:space="0" w:color="auto"/>
            <w:bottom w:val="none" w:sz="0" w:space="0" w:color="auto"/>
            <w:right w:val="none" w:sz="0" w:space="0" w:color="auto"/>
          </w:divBdr>
        </w:div>
        <w:div w:id="1008368496">
          <w:marLeft w:val="605"/>
          <w:marRight w:val="0"/>
          <w:marTop w:val="240"/>
          <w:marBottom w:val="0"/>
          <w:divBdr>
            <w:top w:val="none" w:sz="0" w:space="0" w:color="auto"/>
            <w:left w:val="none" w:sz="0" w:space="0" w:color="auto"/>
            <w:bottom w:val="none" w:sz="0" w:space="0" w:color="auto"/>
            <w:right w:val="none" w:sz="0" w:space="0" w:color="auto"/>
          </w:divBdr>
        </w:div>
        <w:div w:id="676688477">
          <w:marLeft w:val="605"/>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software.ibm.com/software/java/support/tools/dtfj/dtfj-updatesite.zip"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8218</TotalTime>
  <Pages>7</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Chase</dc:creator>
  <cp:keywords/>
  <dc:description/>
  <cp:lastModifiedBy>Harris, Chase</cp:lastModifiedBy>
  <cp:revision>15</cp:revision>
  <dcterms:created xsi:type="dcterms:W3CDTF">2011-06-14T14:22:00Z</dcterms:created>
  <dcterms:modified xsi:type="dcterms:W3CDTF">2011-08-02T15:26:00Z</dcterms:modified>
</cp:coreProperties>
</file>