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3E" w:rsidRDefault="00201D39" w:rsidP="00896828">
      <w:pPr>
        <w:pStyle w:val="Heading1"/>
      </w:pPr>
      <w:r>
        <w:t xml:space="preserve">Checklist – Slow Query Performance – </w:t>
      </w:r>
      <w:r w:rsidR="006464D3">
        <w:t>SQL Server</w:t>
      </w:r>
    </w:p>
    <w:p w:rsidR="00201D39" w:rsidRDefault="00201D39">
      <w:r>
        <w:t>When a customer complains of poor performance for a specific query, there could be a number of causes.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Missing indexes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Out of date statistics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Improper database configuration</w:t>
      </w:r>
    </w:p>
    <w:p w:rsidR="00201D39" w:rsidRDefault="00201D39" w:rsidP="00201D39">
      <w:pPr>
        <w:pStyle w:val="ListParagraph"/>
        <w:numPr>
          <w:ilvl w:val="0"/>
          <w:numId w:val="2"/>
        </w:numPr>
      </w:pPr>
      <w:r>
        <w:t>Poorly constructed query</w:t>
      </w:r>
    </w:p>
    <w:p w:rsidR="00201D39" w:rsidRDefault="00201D39">
      <w:r>
        <w:t>In order to properly diagnose and repair the problem, you should collect the following information</w:t>
      </w:r>
      <w:r w:rsidR="006A0375">
        <w:t xml:space="preserve"> and attach it to the JIRA task: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 xml:space="preserve">Original DQL query 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This can be collected from a DFC trace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>Translated SQL Query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This can be obtained through DA in the DQL Tester, SQL_TRACE or GET_LAST_SQL</w:t>
      </w:r>
    </w:p>
    <w:p w:rsidR="00DB0342" w:rsidRPr="00896828" w:rsidRDefault="00580D88" w:rsidP="00896828">
      <w:pPr>
        <w:ind w:left="1080"/>
      </w:pPr>
      <w:r w:rsidRPr="00896828">
        <w:t xml:space="preserve">SQL_TRACE utility (to session </w:t>
      </w:r>
      <w:proofErr w:type="spellStart"/>
      <w:r w:rsidRPr="00896828">
        <w:t>logs</w:t>
      </w:r>
      <w:proofErr w:type="spellEnd"/>
      <w:r w:rsidRPr="00896828">
        <w:t>):</w:t>
      </w:r>
    </w:p>
    <w:p w:rsidR="00896828" w:rsidRPr="00580D88" w:rsidRDefault="00896828" w:rsidP="00896828">
      <w:pPr>
        <w:ind w:left="1080"/>
        <w:rPr>
          <w:rFonts w:ascii="Courier New" w:hAnsi="Courier New" w:cs="Courier New"/>
          <w:sz w:val="18"/>
        </w:rPr>
      </w:pPr>
      <w:r w:rsidRPr="00580D88">
        <w:rPr>
          <w:rFonts w:ascii="Courier New" w:hAnsi="Courier New" w:cs="Courier New"/>
          <w:sz w:val="18"/>
        </w:rPr>
        <w:t>API&gt; trace,c,1,,SQL_TRACE</w:t>
      </w:r>
      <w:r w:rsidRPr="00580D88">
        <w:rPr>
          <w:rFonts w:ascii="Courier New" w:hAnsi="Courier New" w:cs="Courier New"/>
          <w:sz w:val="18"/>
        </w:rPr>
        <w:br/>
        <w:t>API&gt; ?,c,&lt;command&gt;</w:t>
      </w:r>
      <w:r w:rsidRPr="00580D88">
        <w:rPr>
          <w:rFonts w:ascii="Courier New" w:hAnsi="Courier New" w:cs="Courier New"/>
          <w:sz w:val="18"/>
        </w:rPr>
        <w:br/>
        <w:t>API&gt; trace,c,0,,SQL_TRACE</w:t>
      </w:r>
    </w:p>
    <w:p w:rsidR="00DB0342" w:rsidRPr="00896828" w:rsidRDefault="00580D88" w:rsidP="00896828">
      <w:pPr>
        <w:ind w:left="1080"/>
      </w:pPr>
      <w:r w:rsidRPr="00896828">
        <w:t>GET_LAST_SQL (to screen)</w:t>
      </w:r>
    </w:p>
    <w:p w:rsidR="00896828" w:rsidRPr="00580D88" w:rsidRDefault="00580D88" w:rsidP="00896828">
      <w:pPr>
        <w:ind w:left="1080"/>
        <w:rPr>
          <w:rFonts w:ascii="Courier New" w:hAnsi="Courier New" w:cs="Courier New"/>
          <w:sz w:val="18"/>
        </w:rPr>
      </w:pPr>
      <w:r w:rsidRPr="00580D88">
        <w:rPr>
          <w:rFonts w:ascii="Courier New" w:hAnsi="Courier New" w:cs="Courier New"/>
          <w:sz w:val="18"/>
        </w:rPr>
        <w:t>API</w:t>
      </w:r>
      <w:proofErr w:type="gramStart"/>
      <w:r w:rsidRPr="00580D88">
        <w:rPr>
          <w:rFonts w:ascii="Courier New" w:hAnsi="Courier New" w:cs="Courier New"/>
          <w:sz w:val="18"/>
        </w:rPr>
        <w:t>&gt; ?</w:t>
      </w:r>
      <w:proofErr w:type="gramEnd"/>
      <w:r w:rsidRPr="00580D88">
        <w:rPr>
          <w:rFonts w:ascii="Courier New" w:hAnsi="Courier New" w:cs="Courier New"/>
          <w:sz w:val="18"/>
        </w:rPr>
        <w:t>,c,&lt;command&gt;</w:t>
      </w:r>
      <w:r w:rsidR="00896828" w:rsidRPr="00580D88">
        <w:rPr>
          <w:rFonts w:ascii="Courier New" w:hAnsi="Courier New" w:cs="Courier New"/>
          <w:sz w:val="18"/>
        </w:rPr>
        <w:br/>
      </w:r>
      <w:r w:rsidRPr="00580D88">
        <w:rPr>
          <w:rFonts w:ascii="Courier New" w:hAnsi="Courier New" w:cs="Courier New"/>
          <w:sz w:val="18"/>
        </w:rPr>
        <w:t>API&gt; ?,</w:t>
      </w:r>
      <w:proofErr w:type="spellStart"/>
      <w:r w:rsidRPr="00580D88">
        <w:rPr>
          <w:rFonts w:ascii="Courier New" w:hAnsi="Courier New" w:cs="Courier New"/>
          <w:sz w:val="18"/>
        </w:rPr>
        <w:t>c,EXECUTE</w:t>
      </w:r>
      <w:proofErr w:type="spellEnd"/>
      <w:r w:rsidRPr="00580D88">
        <w:rPr>
          <w:rFonts w:ascii="Courier New" w:hAnsi="Courier New" w:cs="Courier New"/>
          <w:sz w:val="18"/>
        </w:rPr>
        <w:t xml:space="preserve"> GET_LAST_SQL</w:t>
      </w:r>
    </w:p>
    <w:p w:rsidR="00201D39" w:rsidRDefault="00201D39" w:rsidP="00201D39">
      <w:pPr>
        <w:pStyle w:val="ListParagraph"/>
        <w:numPr>
          <w:ilvl w:val="0"/>
          <w:numId w:val="1"/>
        </w:numPr>
      </w:pPr>
      <w:r>
        <w:t>Query execution plan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 xml:space="preserve">If you have access to the database, you can get this by logging in to </w:t>
      </w:r>
      <w:r w:rsidR="006464D3">
        <w:t>SQL Server Management Studio, and executing the query with the “Actual Execution Plan” button enabled. The execution plan can be exported as an XML file to attach to the case.</w:t>
      </w:r>
    </w:p>
    <w:p w:rsidR="006464D3" w:rsidRDefault="006464D3" w:rsidP="00896828">
      <w:pPr>
        <w:pStyle w:val="ListParagraph"/>
        <w:numPr>
          <w:ilvl w:val="1"/>
          <w:numId w:val="1"/>
        </w:numPr>
      </w:pPr>
      <w:r>
        <w:t>You can also generate the plan by using “SET SHOWPLAN_ALL ON” before the statement is executed.</w:t>
      </w:r>
    </w:p>
    <w:p w:rsidR="00896828" w:rsidRDefault="00896828" w:rsidP="00896828">
      <w:pPr>
        <w:pStyle w:val="ListParagraph"/>
        <w:numPr>
          <w:ilvl w:val="1"/>
          <w:numId w:val="1"/>
        </w:numPr>
      </w:pPr>
      <w:r>
        <w:t>If you don’t have access, the DBA can provide the execution plan for you.</w:t>
      </w:r>
    </w:p>
    <w:p w:rsidR="00580D88" w:rsidRDefault="00201D39" w:rsidP="006464D3">
      <w:pPr>
        <w:pStyle w:val="ListParagraph"/>
        <w:numPr>
          <w:ilvl w:val="0"/>
          <w:numId w:val="1"/>
        </w:numPr>
      </w:pPr>
      <w:r>
        <w:t>Index list</w:t>
      </w:r>
      <w:r w:rsidR="00D26913">
        <w:t xml:space="preserve"> and table information</w:t>
      </w:r>
    </w:p>
    <w:p w:rsidR="006464D3" w:rsidRDefault="006464D3" w:rsidP="006464D3">
      <w:pPr>
        <w:pStyle w:val="ListParagraph"/>
        <w:numPr>
          <w:ilvl w:val="1"/>
          <w:numId w:val="1"/>
        </w:numPr>
      </w:pPr>
      <w:r>
        <w:t xml:space="preserve">Run </w:t>
      </w:r>
      <w:r w:rsidR="00183B1E">
        <w:t xml:space="preserve">“sp_helpindex2.sql” </w:t>
      </w:r>
      <w:r w:rsidR="006A0375">
        <w:t xml:space="preserve">in the repository database </w:t>
      </w:r>
      <w:r w:rsidR="00183B1E">
        <w:t>to gener</w:t>
      </w:r>
      <w:r w:rsidR="006A0375">
        <w:t>ate a list of all of the indexes</w:t>
      </w:r>
      <w:r w:rsidR="00183B1E">
        <w:t>.</w:t>
      </w:r>
    </w:p>
    <w:p w:rsidR="006A0375" w:rsidRDefault="00183B1E" w:rsidP="006A0375">
      <w:pPr>
        <w:ind w:left="1080"/>
      </w:pPr>
      <w:r>
        <w:object w:dxaOrig="162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5pt;height:38.1pt" o:ole="">
            <v:imagedata r:id="rId5" o:title=""/>
          </v:shape>
          <o:OLEObject Type="Embed" ProgID="Package" ShapeID="_x0000_i1025" DrawAspect="Content" ObjectID="_1375535019" r:id="rId6"/>
        </w:object>
      </w:r>
    </w:p>
    <w:p w:rsidR="006A0375" w:rsidRDefault="006A0375" w:rsidP="006A0375">
      <w:pPr>
        <w:pStyle w:val="ListParagraph"/>
        <w:numPr>
          <w:ilvl w:val="0"/>
          <w:numId w:val="1"/>
        </w:numPr>
      </w:pPr>
      <w:r>
        <w:t>Index list and table information</w:t>
      </w:r>
    </w:p>
    <w:p w:rsidR="006A0375" w:rsidRDefault="006A0375" w:rsidP="006A0375">
      <w:pPr>
        <w:pStyle w:val="ListParagraph"/>
        <w:numPr>
          <w:ilvl w:val="1"/>
          <w:numId w:val="1"/>
        </w:numPr>
      </w:pPr>
      <w:r>
        <w:t>Run “sp_helpindex2.sql” in the repository database to generate a list of all of the indexes.</w:t>
      </w:r>
    </w:p>
    <w:p w:rsidR="006A0375" w:rsidRDefault="006A0375" w:rsidP="006A0375">
      <w:pPr>
        <w:ind w:left="1080"/>
      </w:pPr>
    </w:p>
    <w:p w:rsidR="00553A83" w:rsidRDefault="00553A83" w:rsidP="006A0375">
      <w:pPr>
        <w:ind w:left="1080"/>
      </w:pPr>
      <w:r>
        <w:t>In addition, please provide the following information:</w:t>
      </w:r>
    </w:p>
    <w:p w:rsidR="00553A83" w:rsidRDefault="00553A83" w:rsidP="006A0375">
      <w:pPr>
        <w:ind w:left="1080"/>
      </w:pPr>
      <w:r>
        <w:t>Timing information:</w:t>
      </w:r>
    </w:p>
    <w:p w:rsidR="00553A83" w:rsidRDefault="00553A83" w:rsidP="00C05C1F">
      <w:pPr>
        <w:pStyle w:val="ListParagraph"/>
        <w:numPr>
          <w:ilvl w:val="0"/>
          <w:numId w:val="7"/>
        </w:numPr>
      </w:pPr>
      <w:r>
        <w:t>When did the problem start?</w:t>
      </w:r>
    </w:p>
    <w:p w:rsidR="00C05C1F" w:rsidRDefault="00C05C1F" w:rsidP="00C05C1F">
      <w:pPr>
        <w:pStyle w:val="ListParagraph"/>
        <w:numPr>
          <w:ilvl w:val="0"/>
          <w:numId w:val="7"/>
        </w:numPr>
      </w:pPr>
      <w:r>
        <w:t xml:space="preserve">Has anything changed recently, such as </w:t>
      </w:r>
      <w:proofErr w:type="gramStart"/>
      <w:r>
        <w:t>a software</w:t>
      </w:r>
      <w:proofErr w:type="gramEnd"/>
      <w:r>
        <w:t xml:space="preserve"> upgrade or batch load?</w:t>
      </w:r>
    </w:p>
    <w:p w:rsidR="00553A83" w:rsidRDefault="00553A83" w:rsidP="00C05C1F">
      <w:pPr>
        <w:pStyle w:val="ListParagraph"/>
        <w:numPr>
          <w:ilvl w:val="0"/>
          <w:numId w:val="7"/>
        </w:numPr>
      </w:pPr>
      <w:r>
        <w:t xml:space="preserve">Does the problem happen to </w:t>
      </w:r>
      <w:r w:rsidR="00C05C1F">
        <w:t>all users or only some users?</w:t>
      </w:r>
    </w:p>
    <w:p w:rsidR="00C05C1F" w:rsidRDefault="00C05C1F" w:rsidP="00C05C1F">
      <w:pPr>
        <w:pStyle w:val="ListParagraph"/>
        <w:numPr>
          <w:ilvl w:val="0"/>
          <w:numId w:val="7"/>
        </w:numPr>
      </w:pPr>
      <w:r>
        <w:t>Does the problem occur at certain times or all of the time?</w:t>
      </w:r>
    </w:p>
    <w:p w:rsidR="00C05C1F" w:rsidRDefault="00C05C1F" w:rsidP="006A0375">
      <w:pPr>
        <w:ind w:left="1080"/>
      </w:pPr>
      <w:r>
        <w:t>Environment Information:</w:t>
      </w:r>
    </w:p>
    <w:p w:rsidR="00C05C1F" w:rsidRDefault="00C05C1F" w:rsidP="00C05C1F">
      <w:pPr>
        <w:pStyle w:val="ListParagraph"/>
        <w:numPr>
          <w:ilvl w:val="0"/>
          <w:numId w:val="8"/>
        </w:numPr>
      </w:pPr>
      <w:r>
        <w:t xml:space="preserve">Latest “State of the </w:t>
      </w:r>
      <w:proofErr w:type="spellStart"/>
      <w:r>
        <w:t>Docbase</w:t>
      </w:r>
      <w:proofErr w:type="spellEnd"/>
      <w:r>
        <w:t>” report</w:t>
      </w:r>
    </w:p>
    <w:p w:rsidR="00C05C1F" w:rsidRDefault="00C05C1F" w:rsidP="00C05C1F">
      <w:pPr>
        <w:pStyle w:val="ListParagraph"/>
        <w:numPr>
          <w:ilvl w:val="0"/>
          <w:numId w:val="8"/>
        </w:numPr>
      </w:pPr>
      <w:r>
        <w:t>Environment configuration details (O/S, software versions, number of CS and app servers, and load balancer information.)</w:t>
      </w:r>
    </w:p>
    <w:p w:rsidR="00C05C1F" w:rsidRDefault="00C05C1F" w:rsidP="00C05C1F">
      <w:pPr>
        <w:pStyle w:val="ListParagraph"/>
        <w:numPr>
          <w:ilvl w:val="0"/>
          <w:numId w:val="8"/>
        </w:numPr>
      </w:pPr>
      <w:r>
        <w:t>Network information such as ping times (if users are remote)</w:t>
      </w:r>
    </w:p>
    <w:p w:rsidR="00C05C1F" w:rsidRDefault="00C05C1F" w:rsidP="00C05C1F">
      <w:pPr>
        <w:pStyle w:val="ListParagraph"/>
        <w:numPr>
          <w:ilvl w:val="0"/>
          <w:numId w:val="8"/>
        </w:numPr>
      </w:pPr>
      <w:r>
        <w:t>Can the issue be reproduced in their test environment?</w:t>
      </w:r>
    </w:p>
    <w:p w:rsidR="00C05C1F" w:rsidRDefault="00C05C1F" w:rsidP="00C05C1F">
      <w:pPr>
        <w:pStyle w:val="ListParagraph"/>
        <w:numPr>
          <w:ilvl w:val="0"/>
          <w:numId w:val="8"/>
        </w:numPr>
      </w:pPr>
      <w:r>
        <w:t>Can the issue be reproduced in an EMC environment?</w:t>
      </w:r>
    </w:p>
    <w:p w:rsidR="00C05C1F" w:rsidRDefault="00C05C1F" w:rsidP="006A0375">
      <w:pPr>
        <w:ind w:left="1080"/>
      </w:pPr>
    </w:p>
    <w:p w:rsidR="00896828" w:rsidRDefault="00896828" w:rsidP="006A0375"/>
    <w:sectPr w:rsidR="00896828" w:rsidSect="00C05C1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497B"/>
    <w:multiLevelType w:val="hybridMultilevel"/>
    <w:tmpl w:val="6D2E0A08"/>
    <w:lvl w:ilvl="0" w:tplc="1226AA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296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FB0">
      <w:start w:val="22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851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883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2E0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862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665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0D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1BF1C6F"/>
    <w:multiLevelType w:val="hybridMultilevel"/>
    <w:tmpl w:val="7F9A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5327"/>
    <w:multiLevelType w:val="hybridMultilevel"/>
    <w:tmpl w:val="7856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01BAF"/>
    <w:multiLevelType w:val="hybridMultilevel"/>
    <w:tmpl w:val="6830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2237B"/>
    <w:multiLevelType w:val="hybridMultilevel"/>
    <w:tmpl w:val="B0AC4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1F043B"/>
    <w:multiLevelType w:val="hybridMultilevel"/>
    <w:tmpl w:val="DBD28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1FE6CDA"/>
    <w:multiLevelType w:val="hybridMultilevel"/>
    <w:tmpl w:val="5CC20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8425FB"/>
    <w:multiLevelType w:val="hybridMultilevel"/>
    <w:tmpl w:val="6BB22A0E"/>
    <w:lvl w:ilvl="0" w:tplc="B9AEF2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413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6C8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08E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C8B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B2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51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8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212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890257"/>
    <w:rsid w:val="00183B1E"/>
    <w:rsid w:val="00201D39"/>
    <w:rsid w:val="00553A83"/>
    <w:rsid w:val="00580D88"/>
    <w:rsid w:val="006464D3"/>
    <w:rsid w:val="00692819"/>
    <w:rsid w:val="006A0375"/>
    <w:rsid w:val="006F5E9C"/>
    <w:rsid w:val="0073382A"/>
    <w:rsid w:val="007E0AF2"/>
    <w:rsid w:val="0083523E"/>
    <w:rsid w:val="00875255"/>
    <w:rsid w:val="00890257"/>
    <w:rsid w:val="00896828"/>
    <w:rsid w:val="00AA5715"/>
    <w:rsid w:val="00C05C1F"/>
    <w:rsid w:val="00D26913"/>
    <w:rsid w:val="00DB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23E"/>
  </w:style>
  <w:style w:type="paragraph" w:styleId="Heading1">
    <w:name w:val="heading 1"/>
    <w:basedOn w:val="Normal"/>
    <w:next w:val="Normal"/>
    <w:link w:val="Heading1Char"/>
    <w:uiPriority w:val="9"/>
    <w:qFormat/>
    <w:rsid w:val="00896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77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86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728">
          <w:marLeft w:val="171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981">
          <w:marLeft w:val="1714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Chase</dc:creator>
  <cp:keywords/>
  <dc:description/>
  <cp:lastModifiedBy>Harris, Chase</cp:lastModifiedBy>
  <cp:revision>2</cp:revision>
  <dcterms:created xsi:type="dcterms:W3CDTF">2011-08-22T20:17:00Z</dcterms:created>
  <dcterms:modified xsi:type="dcterms:W3CDTF">2011-08-22T20:17:00Z</dcterms:modified>
</cp:coreProperties>
</file>