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0B31D" w14:textId="41C69763" w:rsidR="00E52697" w:rsidRDefault="00DB7652" w:rsidP="00DB7652">
      <w:pPr>
        <w:jc w:val="center"/>
        <w:rPr>
          <w:sz w:val="28"/>
          <w:szCs w:val="28"/>
        </w:rPr>
      </w:pPr>
      <w:r>
        <w:rPr>
          <w:sz w:val="28"/>
          <w:szCs w:val="28"/>
        </w:rPr>
        <w:t>Kickstarter Analysis Results</w:t>
      </w:r>
    </w:p>
    <w:p w14:paraId="7AAA90F2" w14:textId="622D1AC5" w:rsidR="008F20BA" w:rsidRDefault="008F20BA" w:rsidP="00DB7652">
      <w:pPr>
        <w:jc w:val="center"/>
        <w:rPr>
          <w:sz w:val="28"/>
          <w:szCs w:val="28"/>
        </w:rPr>
      </w:pPr>
      <w:r>
        <w:rPr>
          <w:sz w:val="28"/>
          <w:szCs w:val="28"/>
        </w:rPr>
        <w:t>Veronica Nixon</w:t>
      </w:r>
    </w:p>
    <w:p w14:paraId="2EFCBF42" w14:textId="5F970257" w:rsidR="00DB7652" w:rsidRDefault="00DB7652" w:rsidP="00DB7652">
      <w:pPr>
        <w:rPr>
          <w:sz w:val="28"/>
          <w:szCs w:val="28"/>
        </w:rPr>
      </w:pPr>
    </w:p>
    <w:p w14:paraId="782B9053" w14:textId="583624BB" w:rsidR="00DB7652" w:rsidRPr="00636BBC" w:rsidRDefault="00DB7652" w:rsidP="00DB7652">
      <w:pPr>
        <w:rPr>
          <w:sz w:val="24"/>
          <w:szCs w:val="24"/>
          <w:u w:val="single"/>
        </w:rPr>
      </w:pPr>
      <w:r w:rsidRPr="00DB7652">
        <w:rPr>
          <w:sz w:val="24"/>
          <w:szCs w:val="24"/>
          <w:u w:val="single"/>
        </w:rPr>
        <w:t>Conclusions</w:t>
      </w:r>
    </w:p>
    <w:p w14:paraId="317AC231" w14:textId="248F8FDA" w:rsidR="00DB7652" w:rsidRDefault="00DB7652" w:rsidP="00DB7652">
      <w:r>
        <w:t xml:space="preserve">The technology category has a fairly even split between successful, failed, and canceled. </w:t>
      </w:r>
      <w:r w:rsidR="00F47E74">
        <w:t>Y</w:t>
      </w:r>
      <w:r>
        <w:t xml:space="preserve">ou have a </w:t>
      </w:r>
      <w:r w:rsidR="00416ECA">
        <w:t xml:space="preserve">about a </w:t>
      </w:r>
      <w:r>
        <w:t>1/3</w:t>
      </w:r>
      <w:r w:rsidRPr="00DB7652">
        <w:rPr>
          <w:vertAlign w:val="superscript"/>
        </w:rPr>
        <w:t>rd</w:t>
      </w:r>
      <w:r>
        <w:t xml:space="preserve"> chance of success with a technology venture.</w:t>
      </w:r>
      <w:r w:rsidR="00CC0208">
        <w:t xml:space="preserve"> But Germany has had more than half of its technology campaigns funded, so it might make sense </w:t>
      </w:r>
      <w:r w:rsidR="00A531C5">
        <w:t>to launch your</w:t>
      </w:r>
      <w:r w:rsidR="00636BBC">
        <w:t xml:space="preserve"> technology</w:t>
      </w:r>
      <w:r w:rsidR="00A531C5">
        <w:t xml:space="preserve"> campaign in Germany or look into </w:t>
      </w:r>
      <w:r w:rsidR="00416ECA">
        <w:t xml:space="preserve">why these campaigns were </w:t>
      </w:r>
      <w:r w:rsidR="00A531C5">
        <w:t>more successful. They have only had 17 campaigns so it might just be that there isn’t enough data available yet to see a real pattern.</w:t>
      </w:r>
    </w:p>
    <w:p w14:paraId="0A5F39D3" w14:textId="3A7FB938" w:rsidR="00636BBC" w:rsidRDefault="00636BBC" w:rsidP="00DB7652">
      <w:r>
        <w:t>The technology category and the web sub-category have by far the most canceled</w:t>
      </w:r>
      <w:r w:rsidR="00416ECA">
        <w:t xml:space="preserve"> campaigns</w:t>
      </w:r>
      <w:r>
        <w:t xml:space="preserve">. Kickstarter cancels a </w:t>
      </w:r>
      <w:r w:rsidR="00416ECA">
        <w:t xml:space="preserve">campaign </w:t>
      </w:r>
      <w:r>
        <w:t xml:space="preserve">if it is deemed to be fraudulent, has copywrite </w:t>
      </w:r>
      <w:r w:rsidR="00416ECA">
        <w:t>issues, or makes unrealistic claims.</w:t>
      </w:r>
      <w:r w:rsidR="006315F2">
        <w:t xml:space="preserve"> </w:t>
      </w:r>
      <w:r w:rsidR="00727DE5">
        <w:t>Therefore,</w:t>
      </w:r>
      <w:r w:rsidR="006315F2">
        <w:t xml:space="preserve"> if you are launching a technology or web campaign, be very careful about these issues.</w:t>
      </w:r>
    </w:p>
    <w:p w14:paraId="1D698895" w14:textId="108B7037" w:rsidR="00F47E74" w:rsidRDefault="00677BCF" w:rsidP="00DB7652">
      <w:r>
        <w:t xml:space="preserve">Looking </w:t>
      </w:r>
      <w:r w:rsidR="00100325">
        <w:t>at the success of projects launched by month</w:t>
      </w:r>
      <w:r>
        <w:t>, there is a spike in May and a dip in December. It may therefore be beneficial to launch a project in May and avoid December.</w:t>
      </w:r>
    </w:p>
    <w:p w14:paraId="505CADAB" w14:textId="0E7F6219" w:rsidR="003F0D04" w:rsidRDefault="003F0D04" w:rsidP="00DB7652"/>
    <w:p w14:paraId="47E31EEA" w14:textId="37B00C89" w:rsidR="003F0D04" w:rsidRDefault="00514412" w:rsidP="00DB7652">
      <w:pPr>
        <w:rPr>
          <w:sz w:val="24"/>
          <w:szCs w:val="24"/>
          <w:u w:val="single"/>
        </w:rPr>
      </w:pPr>
      <w:r w:rsidRPr="00514412">
        <w:rPr>
          <w:sz w:val="24"/>
          <w:szCs w:val="24"/>
          <w:u w:val="single"/>
        </w:rPr>
        <w:t>Dataset limitations</w:t>
      </w:r>
    </w:p>
    <w:p w14:paraId="77DDAE3F" w14:textId="3853C952" w:rsidR="00514412" w:rsidRPr="0087209F" w:rsidRDefault="00514412" w:rsidP="00DB7652">
      <w:r w:rsidRPr="0087209F">
        <w:t>The dataset ends in 2017.</w:t>
      </w:r>
    </w:p>
    <w:p w14:paraId="015F28EF" w14:textId="4BD42F6F" w:rsidR="00514412" w:rsidRPr="0087209F" w:rsidRDefault="00514412" w:rsidP="00DB7652">
      <w:r w:rsidRPr="0087209F">
        <w:t>The dataset doesn’t include demographic information (race</w:t>
      </w:r>
      <w:r w:rsidR="0087209F" w:rsidRPr="0087209F">
        <w:t>, ethnicity, or gender</w:t>
      </w:r>
      <w:r w:rsidRPr="0087209F">
        <w:t>) about the campaign creators or the backers.</w:t>
      </w:r>
    </w:p>
    <w:p w14:paraId="262C8BCB" w14:textId="3669868B" w:rsidR="0087209F" w:rsidRDefault="0087209F" w:rsidP="00DB7652">
      <w:r w:rsidRPr="0087209F">
        <w:t>The geographic detail of the dataset is very broad. It would be interesting to see the data broken down by city.</w:t>
      </w:r>
    </w:p>
    <w:p w14:paraId="095B55AC" w14:textId="0BA655F4" w:rsidR="0087209F" w:rsidRDefault="0087209F" w:rsidP="00DB7652"/>
    <w:p w14:paraId="073C1EFA" w14:textId="6F43860A" w:rsidR="00727DE5" w:rsidRDefault="00727DE5" w:rsidP="00DB7652">
      <w:pPr>
        <w:rPr>
          <w:sz w:val="24"/>
          <w:szCs w:val="24"/>
          <w:u w:val="single"/>
        </w:rPr>
      </w:pPr>
      <w:r w:rsidRPr="00727DE5">
        <w:rPr>
          <w:sz w:val="24"/>
          <w:szCs w:val="24"/>
          <w:u w:val="single"/>
        </w:rPr>
        <w:t>Other tables and graphs</w:t>
      </w:r>
    </w:p>
    <w:p w14:paraId="0C7A1291" w14:textId="41C4E87F" w:rsidR="00727DE5" w:rsidRDefault="00DB345A" w:rsidP="00DB7652">
      <w:r>
        <w:t xml:space="preserve">Instead of counting the number of campaigns that are in each state, </w:t>
      </w:r>
      <w:r w:rsidR="00DD39A8">
        <w:t>make a pivot table showing</w:t>
      </w:r>
      <w:r>
        <w:t xml:space="preserve"> p</w:t>
      </w:r>
      <w:r w:rsidR="00727DE5">
        <w:t>roportion</w:t>
      </w:r>
      <w:r w:rsidR="00727DE5" w:rsidRPr="00727DE5">
        <w:t xml:space="preserve"> successful</w:t>
      </w:r>
      <w:r w:rsidR="00727DE5">
        <w:t xml:space="preserve"> (successful/successful+failed</w:t>
      </w:r>
      <w:r>
        <w:t>)</w:t>
      </w:r>
      <w:r w:rsidR="00DD39A8">
        <w:t xml:space="preserve"> by category.</w:t>
      </w:r>
    </w:p>
    <w:p w14:paraId="6DAE5CB8" w14:textId="11A880C9" w:rsidR="007F220F" w:rsidRPr="00DB7652" w:rsidRDefault="0030022C" w:rsidP="00DB7652">
      <w:r>
        <w:t>You could c</w:t>
      </w:r>
      <w:r w:rsidR="00DD39A8">
        <w:t>heck whether there is any relationship between the size of the goal and the success of the campaign by creating a bar chart that shows the average goal for each state.</w:t>
      </w:r>
    </w:p>
    <w:sectPr w:rsidR="007F220F" w:rsidRPr="00DB7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E62A0A"/>
    <w:multiLevelType w:val="hybridMultilevel"/>
    <w:tmpl w:val="6D2EE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11"/>
    <w:rsid w:val="00100325"/>
    <w:rsid w:val="001A4AA0"/>
    <w:rsid w:val="0030022C"/>
    <w:rsid w:val="003F0D04"/>
    <w:rsid w:val="00416ECA"/>
    <w:rsid w:val="004D664B"/>
    <w:rsid w:val="00514412"/>
    <w:rsid w:val="006315F2"/>
    <w:rsid w:val="00636BBC"/>
    <w:rsid w:val="00677BCF"/>
    <w:rsid w:val="00727DE5"/>
    <w:rsid w:val="00791C8C"/>
    <w:rsid w:val="007F220F"/>
    <w:rsid w:val="007F4311"/>
    <w:rsid w:val="008525DF"/>
    <w:rsid w:val="0087209F"/>
    <w:rsid w:val="008F20BA"/>
    <w:rsid w:val="0099202A"/>
    <w:rsid w:val="00A531C5"/>
    <w:rsid w:val="00A96626"/>
    <w:rsid w:val="00CC0208"/>
    <w:rsid w:val="00DB345A"/>
    <w:rsid w:val="00DB7652"/>
    <w:rsid w:val="00DD39A8"/>
    <w:rsid w:val="00E52697"/>
    <w:rsid w:val="00F4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1A71C"/>
  <w15:chartTrackingRefBased/>
  <w15:docId w15:val="{57D3A2A8-AF19-4137-A8A9-2B820E9C4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Nixon</dc:creator>
  <cp:keywords/>
  <dc:description/>
  <cp:lastModifiedBy>Veronica Nixon</cp:lastModifiedBy>
  <cp:revision>23</cp:revision>
  <dcterms:created xsi:type="dcterms:W3CDTF">2020-09-06T22:14:00Z</dcterms:created>
  <dcterms:modified xsi:type="dcterms:W3CDTF">2020-09-08T00:15:00Z</dcterms:modified>
</cp:coreProperties>
</file>