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1599" w14:textId="7F5CE2F6" w:rsidR="009167C8" w:rsidRDefault="009A1F15" w:rsidP="009A1F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F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Taller 5 </w:t>
      </w:r>
      <w:proofErr w:type="spellStart"/>
      <w:r w:rsidRPr="009A1F15">
        <w:rPr>
          <w:rFonts w:ascii="Times New Roman" w:hAnsi="Times New Roman" w:cs="Times New Roman"/>
          <w:b/>
          <w:bCs/>
          <w:sz w:val="24"/>
          <w:szCs w:val="24"/>
          <w:u w:val="single"/>
        </w:rPr>
        <w:t>Estructuras</w:t>
      </w:r>
      <w:proofErr w:type="spellEnd"/>
      <w:r w:rsidRPr="009A1F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</w:t>
      </w:r>
      <w:proofErr w:type="spellStart"/>
      <w:r w:rsidRPr="009A1F15">
        <w:rPr>
          <w:rFonts w:ascii="Times New Roman" w:hAnsi="Times New Roman" w:cs="Times New Roman"/>
          <w:b/>
          <w:bCs/>
          <w:sz w:val="24"/>
          <w:szCs w:val="24"/>
          <w:u w:val="single"/>
        </w:rPr>
        <w:t>Datos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7BEE35" w14:textId="48D1D30D" w:rsidR="009A1F15" w:rsidRDefault="009A1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Felipe Castaño.</w:t>
      </w:r>
    </w:p>
    <w:p w14:paraId="6AB2C1B8" w14:textId="041B935C" w:rsidR="009A1F15" w:rsidRPr="009A1F15" w:rsidRDefault="009A1F1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</w:rPr>
        <w:t>Sergio Guillen.</w:t>
      </w:r>
    </w:p>
    <w:p w14:paraId="7B2E25C7" w14:textId="77777777" w:rsidR="009A1F15" w:rsidRDefault="009A1F15" w:rsidP="009A1F1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0F0F32F" w14:textId="349A7297" w:rsidR="009A1F15" w:rsidRPr="009A1F15" w:rsidRDefault="009A1F15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Análisis Comparativo.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771"/>
        <w:gridCol w:w="2943"/>
      </w:tblGrid>
      <w:tr w:rsidR="009A1F15" w14:paraId="212C4326" w14:textId="77777777" w:rsidTr="009A1F15">
        <w:tc>
          <w:tcPr>
            <w:tcW w:w="3114" w:type="dxa"/>
          </w:tcPr>
          <w:p w14:paraId="190954EC" w14:textId="77777777" w:rsidR="009A1F15" w:rsidRDefault="009A1F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1" w:type="dxa"/>
          </w:tcPr>
          <w:p w14:paraId="160B949D" w14:textId="099040EF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1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  <w:proofErr w:type="spellEnd"/>
            <w:r w:rsidRPr="009A1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Hash LP</w:t>
            </w:r>
          </w:p>
        </w:tc>
        <w:tc>
          <w:tcPr>
            <w:tcW w:w="2943" w:type="dxa"/>
          </w:tcPr>
          <w:p w14:paraId="55510B53" w14:textId="5F6357A1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1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</w:t>
            </w:r>
            <w:proofErr w:type="spellEnd"/>
            <w:r w:rsidRPr="009A1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Hash SC</w:t>
            </w:r>
          </w:p>
        </w:tc>
      </w:tr>
      <w:tr w:rsidR="009A1F15" w:rsidRPr="009A1F15" w14:paraId="70987948" w14:textId="77777777" w:rsidTr="009A1F15">
        <w:tc>
          <w:tcPr>
            <w:tcW w:w="3114" w:type="dxa"/>
          </w:tcPr>
          <w:p w14:paraId="3A18D409" w14:textId="1593DD4A" w:rsidR="009A1F15" w:rsidRPr="009A1F15" w:rsidRDefault="009A1F1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Numero de duplas (K, V) en la tabl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 (Valor N)</w:t>
            </w:r>
          </w:p>
        </w:tc>
        <w:tc>
          <w:tcPr>
            <w:tcW w:w="2771" w:type="dxa"/>
          </w:tcPr>
          <w:p w14:paraId="658B1ED4" w14:textId="0E7510CF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428432</w:t>
            </w:r>
          </w:p>
        </w:tc>
        <w:tc>
          <w:tcPr>
            <w:tcW w:w="2943" w:type="dxa"/>
          </w:tcPr>
          <w:p w14:paraId="252AA8BF" w14:textId="58539316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428432</w:t>
            </w:r>
          </w:p>
        </w:tc>
      </w:tr>
      <w:tr w:rsidR="009A1F15" w:rsidRPr="009A1F15" w14:paraId="5E7AF7EF" w14:textId="77777777" w:rsidTr="009A1F15">
        <w:tc>
          <w:tcPr>
            <w:tcW w:w="3114" w:type="dxa"/>
          </w:tcPr>
          <w:p w14:paraId="2471AD74" w14:textId="4D253F27" w:rsidR="009A1F15" w:rsidRPr="009A1F15" w:rsidRDefault="009A1F1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Tamaño Inicial del Arreglo de la tabla (Valor M inicial)</w:t>
            </w:r>
          </w:p>
        </w:tc>
        <w:tc>
          <w:tcPr>
            <w:tcW w:w="2771" w:type="dxa"/>
          </w:tcPr>
          <w:p w14:paraId="3817FD01" w14:textId="1CFD0FE2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4</w:t>
            </w:r>
          </w:p>
        </w:tc>
        <w:tc>
          <w:tcPr>
            <w:tcW w:w="2943" w:type="dxa"/>
          </w:tcPr>
          <w:p w14:paraId="0B51DC3E" w14:textId="6C3D169D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4</w:t>
            </w:r>
          </w:p>
        </w:tc>
      </w:tr>
      <w:tr w:rsidR="009A1F15" w:rsidRPr="009A1F15" w14:paraId="47AFD37B" w14:textId="77777777" w:rsidTr="009A1F15">
        <w:tc>
          <w:tcPr>
            <w:tcW w:w="3114" w:type="dxa"/>
          </w:tcPr>
          <w:p w14:paraId="2E867B9E" w14:textId="7B54C051" w:rsidR="009A1F15" w:rsidRPr="009A1F15" w:rsidRDefault="009A1F1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Tamaño Final del Arreglo de la tabla (Valor M final)</w:t>
            </w:r>
          </w:p>
        </w:tc>
        <w:tc>
          <w:tcPr>
            <w:tcW w:w="2771" w:type="dxa"/>
          </w:tcPr>
          <w:p w14:paraId="78413689" w14:textId="4F74AEE4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1048576</w:t>
            </w:r>
          </w:p>
        </w:tc>
        <w:tc>
          <w:tcPr>
            <w:tcW w:w="2943" w:type="dxa"/>
          </w:tcPr>
          <w:p w14:paraId="78D61350" w14:textId="1FCFD94B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131072</w:t>
            </w:r>
          </w:p>
        </w:tc>
      </w:tr>
      <w:tr w:rsidR="009A1F15" w:rsidRPr="009A1F15" w14:paraId="2CD4E3C3" w14:textId="77777777" w:rsidTr="009A1F15">
        <w:trPr>
          <w:trHeight w:val="436"/>
        </w:trPr>
        <w:tc>
          <w:tcPr>
            <w:tcW w:w="3114" w:type="dxa"/>
          </w:tcPr>
          <w:p w14:paraId="3F50F36B" w14:textId="0597F5EC" w:rsidR="009A1F15" w:rsidRPr="009A1F15" w:rsidRDefault="009A1F1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Factor de Carga final (N/M)</w:t>
            </w:r>
          </w:p>
        </w:tc>
        <w:tc>
          <w:tcPr>
            <w:tcW w:w="2771" w:type="dxa"/>
          </w:tcPr>
          <w:p w14:paraId="1F9732A1" w14:textId="24DD1C27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0.4085846</w:t>
            </w:r>
          </w:p>
        </w:tc>
        <w:tc>
          <w:tcPr>
            <w:tcW w:w="2943" w:type="dxa"/>
          </w:tcPr>
          <w:p w14:paraId="067E0D67" w14:textId="7C648B2C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3.0</w:t>
            </w:r>
          </w:p>
        </w:tc>
      </w:tr>
      <w:tr w:rsidR="009A1F15" w:rsidRPr="009A1F15" w14:paraId="7DB30D36" w14:textId="77777777" w:rsidTr="009A1F15">
        <w:tc>
          <w:tcPr>
            <w:tcW w:w="3114" w:type="dxa"/>
          </w:tcPr>
          <w:p w14:paraId="7E328448" w14:textId="3378C987" w:rsidR="009A1F15" w:rsidRPr="009A1F15" w:rsidRDefault="009A1F1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Numero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rehashes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que tuvo la tabla (Desde que se creó)</w:t>
            </w:r>
          </w:p>
        </w:tc>
        <w:tc>
          <w:tcPr>
            <w:tcW w:w="2771" w:type="dxa"/>
          </w:tcPr>
          <w:p w14:paraId="7309B331" w14:textId="0E577976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18.0</w:t>
            </w:r>
          </w:p>
        </w:tc>
        <w:tc>
          <w:tcPr>
            <w:tcW w:w="2943" w:type="dxa"/>
          </w:tcPr>
          <w:p w14:paraId="562C5483" w14:textId="7973CB9E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A1F15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15.0</w:t>
            </w:r>
          </w:p>
        </w:tc>
      </w:tr>
    </w:tbl>
    <w:p w14:paraId="01EEAC29" w14:textId="77777777" w:rsidR="009A1F15" w:rsidRPr="009A1F15" w:rsidRDefault="009A1F15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771"/>
        <w:gridCol w:w="2943"/>
      </w:tblGrid>
      <w:tr w:rsidR="009A1F15" w14:paraId="29C4D1E4" w14:textId="77777777" w:rsidTr="009A1F15">
        <w:tc>
          <w:tcPr>
            <w:tcW w:w="3114" w:type="dxa"/>
          </w:tcPr>
          <w:p w14:paraId="70A6876B" w14:textId="77777777" w:rsidR="009A1F15" w:rsidRDefault="009A1F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2771" w:type="dxa"/>
          </w:tcPr>
          <w:p w14:paraId="3FA61067" w14:textId="51890F69" w:rsidR="009A1F15" w:rsidRPr="009A1F15" w:rsidRDefault="009A1F15" w:rsidP="009A1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Tabla de Hash LP</w:t>
            </w:r>
          </w:p>
        </w:tc>
        <w:tc>
          <w:tcPr>
            <w:tcW w:w="2943" w:type="dxa"/>
          </w:tcPr>
          <w:p w14:paraId="60D0150F" w14:textId="4B245E48" w:rsidR="009A1F15" w:rsidRDefault="009A1F15" w:rsidP="009A1F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Tabla de Hash SC</w:t>
            </w:r>
          </w:p>
        </w:tc>
      </w:tr>
      <w:tr w:rsidR="009A1F15" w14:paraId="670D2C6B" w14:textId="77777777" w:rsidTr="009A1F15">
        <w:tc>
          <w:tcPr>
            <w:tcW w:w="3114" w:type="dxa"/>
          </w:tcPr>
          <w:p w14:paraId="7EB4F1D0" w14:textId="60B8815B" w:rsidR="009A1F15" w:rsidRPr="009A1F15" w:rsidRDefault="009A1F1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Tiempo mínimo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…)</w:t>
            </w:r>
          </w:p>
        </w:tc>
        <w:tc>
          <w:tcPr>
            <w:tcW w:w="2771" w:type="dxa"/>
          </w:tcPr>
          <w:p w14:paraId="7EADBE88" w14:textId="0D9FA037" w:rsidR="009A1F15" w:rsidRPr="00E0162F" w:rsidRDefault="00A8007C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21</w:t>
            </w:r>
            <w:r w:rsidR="00E0162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milisegundos</w:t>
            </w:r>
          </w:p>
        </w:tc>
        <w:tc>
          <w:tcPr>
            <w:tcW w:w="2943" w:type="dxa"/>
          </w:tcPr>
          <w:p w14:paraId="6A735EEA" w14:textId="23D91DC2" w:rsidR="009A1F15" w:rsidRPr="00E0162F" w:rsidRDefault="00E0162F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5</w:t>
            </w:r>
            <w:r w:rsidR="00A8007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milisegundos</w:t>
            </w:r>
          </w:p>
        </w:tc>
      </w:tr>
      <w:tr w:rsidR="009A1F15" w14:paraId="6A9ED684" w14:textId="77777777" w:rsidTr="009A1F15">
        <w:tc>
          <w:tcPr>
            <w:tcW w:w="3114" w:type="dxa"/>
          </w:tcPr>
          <w:p w14:paraId="7F6DF6E9" w14:textId="0CC72B39" w:rsidR="009A1F15" w:rsidRPr="009A1F15" w:rsidRDefault="009A1F1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Tiempo Promedio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…)</w:t>
            </w:r>
          </w:p>
        </w:tc>
        <w:tc>
          <w:tcPr>
            <w:tcW w:w="2771" w:type="dxa"/>
          </w:tcPr>
          <w:p w14:paraId="38A63404" w14:textId="4D50B6CD" w:rsidR="009A1F15" w:rsidRPr="00E0162F" w:rsidRDefault="00A8007C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22</w:t>
            </w:r>
            <w:bookmarkStart w:id="0" w:name="_GoBack"/>
            <w:bookmarkEnd w:id="0"/>
            <w:r w:rsidR="00E0162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milisegundos</w:t>
            </w:r>
          </w:p>
        </w:tc>
        <w:tc>
          <w:tcPr>
            <w:tcW w:w="2943" w:type="dxa"/>
          </w:tcPr>
          <w:p w14:paraId="5B266288" w14:textId="443F85EC" w:rsidR="009A1F15" w:rsidRPr="00E0162F" w:rsidRDefault="00A8007C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64</w:t>
            </w:r>
            <w:r w:rsidR="00E0162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milisegundos</w:t>
            </w:r>
          </w:p>
        </w:tc>
      </w:tr>
      <w:tr w:rsidR="009A1F15" w14:paraId="33DB0D7B" w14:textId="77777777" w:rsidTr="009A1F15">
        <w:tc>
          <w:tcPr>
            <w:tcW w:w="3114" w:type="dxa"/>
          </w:tcPr>
          <w:p w14:paraId="6A98815C" w14:textId="79B1CDF3" w:rsidR="009A1F15" w:rsidRPr="009A1F15" w:rsidRDefault="009A1F1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Tiempo máximo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…)</w:t>
            </w:r>
          </w:p>
        </w:tc>
        <w:tc>
          <w:tcPr>
            <w:tcW w:w="2771" w:type="dxa"/>
          </w:tcPr>
          <w:p w14:paraId="77A7867A" w14:textId="57465F14" w:rsidR="009A1F15" w:rsidRPr="00E0162F" w:rsidRDefault="00E0162F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  <w:r w:rsidR="00A8007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milisegundos</w:t>
            </w:r>
          </w:p>
        </w:tc>
        <w:tc>
          <w:tcPr>
            <w:tcW w:w="2943" w:type="dxa"/>
          </w:tcPr>
          <w:p w14:paraId="70DEF146" w14:textId="4202D584" w:rsidR="009A1F15" w:rsidRPr="00E0162F" w:rsidRDefault="00E0162F" w:rsidP="009A1F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6</w:t>
            </w:r>
            <w:r w:rsidR="00A8007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milisegundos</w:t>
            </w:r>
          </w:p>
        </w:tc>
      </w:tr>
    </w:tbl>
    <w:p w14:paraId="719000AE" w14:textId="242ACEAB" w:rsidR="009A1F15" w:rsidRDefault="009A1F15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947385C" w14:textId="1A1F058F" w:rsidR="009A1F15" w:rsidRPr="009A1F15" w:rsidRDefault="009A1F15" w:rsidP="00F20437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A partir de las graficas con los valores obtenidos a partir de las pruebas, podemos concluir que </w:t>
      </w:r>
      <w:r w:rsidR="00F20437">
        <w:rPr>
          <w:rFonts w:ascii="Times New Roman" w:hAnsi="Times New Roman" w:cs="Times New Roman"/>
          <w:sz w:val="24"/>
          <w:szCs w:val="24"/>
          <w:lang w:val="es-CO"/>
        </w:rPr>
        <w:t xml:space="preserve">las tablas de Hash por Linear </w:t>
      </w:r>
      <w:proofErr w:type="spellStart"/>
      <w:r w:rsidR="00F20437">
        <w:rPr>
          <w:rFonts w:ascii="Times New Roman" w:hAnsi="Times New Roman" w:cs="Times New Roman"/>
          <w:sz w:val="24"/>
          <w:szCs w:val="24"/>
          <w:lang w:val="es-CO"/>
        </w:rPr>
        <w:t>Probing</w:t>
      </w:r>
      <w:proofErr w:type="spellEnd"/>
      <w:r w:rsidR="00F20437">
        <w:rPr>
          <w:rFonts w:ascii="Times New Roman" w:hAnsi="Times New Roman" w:cs="Times New Roman"/>
          <w:sz w:val="24"/>
          <w:szCs w:val="24"/>
          <w:lang w:val="es-CO"/>
        </w:rPr>
        <w:t xml:space="preserve"> pueden usar una menor cantidad de memoria que </w:t>
      </w:r>
      <w:proofErr w:type="spellStart"/>
      <w:r w:rsidR="00F20437">
        <w:rPr>
          <w:rFonts w:ascii="Times New Roman" w:hAnsi="Times New Roman" w:cs="Times New Roman"/>
          <w:sz w:val="24"/>
          <w:szCs w:val="24"/>
          <w:lang w:val="es-CO"/>
        </w:rPr>
        <w:t>Separate</w:t>
      </w:r>
      <w:proofErr w:type="spellEnd"/>
      <w:r w:rsidR="00F2043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F20437">
        <w:rPr>
          <w:rFonts w:ascii="Times New Roman" w:hAnsi="Times New Roman" w:cs="Times New Roman"/>
          <w:sz w:val="24"/>
          <w:szCs w:val="24"/>
          <w:lang w:val="es-CO"/>
        </w:rPr>
        <w:t>Chaining</w:t>
      </w:r>
      <w:proofErr w:type="spellEnd"/>
      <w:r w:rsidR="00F20437">
        <w:rPr>
          <w:rFonts w:ascii="Times New Roman" w:hAnsi="Times New Roman" w:cs="Times New Roman"/>
          <w:sz w:val="24"/>
          <w:szCs w:val="24"/>
          <w:lang w:val="es-CO"/>
        </w:rPr>
        <w:t xml:space="preserve">. Ya que </w:t>
      </w:r>
      <w:proofErr w:type="spellStart"/>
      <w:r w:rsidR="00F20437">
        <w:rPr>
          <w:rFonts w:ascii="Times New Roman" w:hAnsi="Times New Roman" w:cs="Times New Roman"/>
          <w:sz w:val="24"/>
          <w:szCs w:val="24"/>
          <w:lang w:val="es-CO"/>
        </w:rPr>
        <w:t>Separate</w:t>
      </w:r>
      <w:proofErr w:type="spellEnd"/>
      <w:r w:rsidR="00F20437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F20437">
        <w:rPr>
          <w:rFonts w:ascii="Times New Roman" w:hAnsi="Times New Roman" w:cs="Times New Roman"/>
          <w:sz w:val="24"/>
          <w:szCs w:val="24"/>
          <w:lang w:val="es-CO"/>
        </w:rPr>
        <w:t>Chaining</w:t>
      </w:r>
      <w:proofErr w:type="spellEnd"/>
      <w:r w:rsidR="00F20437">
        <w:rPr>
          <w:rFonts w:ascii="Times New Roman" w:hAnsi="Times New Roman" w:cs="Times New Roman"/>
          <w:sz w:val="24"/>
          <w:szCs w:val="24"/>
          <w:lang w:val="es-CO"/>
        </w:rPr>
        <w:t xml:space="preserve"> crear varios </w:t>
      </w:r>
      <w:proofErr w:type="spellStart"/>
      <w:r w:rsidR="00F20437">
        <w:rPr>
          <w:rFonts w:ascii="Times New Roman" w:hAnsi="Times New Roman" w:cs="Times New Roman"/>
          <w:sz w:val="24"/>
          <w:szCs w:val="24"/>
          <w:lang w:val="es-CO"/>
        </w:rPr>
        <w:t>sub-arreglos</w:t>
      </w:r>
      <w:proofErr w:type="spellEnd"/>
      <w:r w:rsidR="00F20437">
        <w:rPr>
          <w:rFonts w:ascii="Times New Roman" w:hAnsi="Times New Roman" w:cs="Times New Roman"/>
          <w:sz w:val="24"/>
          <w:szCs w:val="24"/>
          <w:lang w:val="es-CO"/>
        </w:rPr>
        <w:t xml:space="preserve"> donde guarda las llaves y valores por aparte. Linear </w:t>
      </w:r>
      <w:proofErr w:type="spellStart"/>
      <w:r w:rsidR="00F20437">
        <w:rPr>
          <w:rFonts w:ascii="Times New Roman" w:hAnsi="Times New Roman" w:cs="Times New Roman"/>
          <w:sz w:val="24"/>
          <w:szCs w:val="24"/>
          <w:lang w:val="es-CO"/>
        </w:rPr>
        <w:t>Probing</w:t>
      </w:r>
      <w:proofErr w:type="spellEnd"/>
      <w:r w:rsidR="00F20437">
        <w:rPr>
          <w:rFonts w:ascii="Times New Roman" w:hAnsi="Times New Roman" w:cs="Times New Roman"/>
          <w:sz w:val="24"/>
          <w:szCs w:val="24"/>
          <w:lang w:val="es-CO"/>
        </w:rPr>
        <w:t xml:space="preserve"> por otro lado guarda todo en un mismo arreglo, haciendo que sea sustancialmente más rápido, como por ejemplo al realizar un </w:t>
      </w:r>
      <w:proofErr w:type="spellStart"/>
      <w:r w:rsidR="00F20437">
        <w:rPr>
          <w:rFonts w:ascii="Times New Roman" w:hAnsi="Times New Roman" w:cs="Times New Roman"/>
          <w:sz w:val="24"/>
          <w:szCs w:val="24"/>
          <w:lang w:val="es-CO"/>
        </w:rPr>
        <w:t>get</w:t>
      </w:r>
      <w:proofErr w:type="spellEnd"/>
      <w:r w:rsidR="00F20437">
        <w:rPr>
          <w:rFonts w:ascii="Times New Roman" w:hAnsi="Times New Roman" w:cs="Times New Roman"/>
          <w:sz w:val="24"/>
          <w:szCs w:val="24"/>
          <w:lang w:val="es-CO"/>
        </w:rPr>
        <w:t xml:space="preserve">, esto es porque los datos o memoria están mas cerca uno del otro teniendo un acceso a la información en cualquier posición de nuestro arreglo. </w:t>
      </w:r>
    </w:p>
    <w:sectPr w:rsidR="009A1F15" w:rsidRPr="009A1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15"/>
    <w:rsid w:val="009167C8"/>
    <w:rsid w:val="009A1F15"/>
    <w:rsid w:val="00A8007C"/>
    <w:rsid w:val="00B52AED"/>
    <w:rsid w:val="00E0162F"/>
    <w:rsid w:val="00F2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EE66"/>
  <w15:chartTrackingRefBased/>
  <w15:docId w15:val="{E4C79FD2-39D8-4848-AB63-8CF566F3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Castaño Lozano</dc:creator>
  <cp:keywords/>
  <dc:description/>
  <cp:lastModifiedBy>Juan Felipe Castaño Lozano</cp:lastModifiedBy>
  <cp:revision>2</cp:revision>
  <dcterms:created xsi:type="dcterms:W3CDTF">2020-03-26T16:56:00Z</dcterms:created>
  <dcterms:modified xsi:type="dcterms:W3CDTF">2020-03-26T16:56:00Z</dcterms:modified>
</cp:coreProperties>
</file>