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837124441"/>
        <w:docPartObj>
          <w:docPartGallery w:val="Cover Pages"/>
          <w:docPartUnique/>
        </w:docPartObj>
      </w:sdtPr>
      <w:sdtEndPr/>
      <w:sdtContent>
        <w:p w14:paraId="00DECA9F" w14:textId="54FD4F37" w:rsidR="0015612F" w:rsidRPr="006B69DF" w:rsidRDefault="0015612F" w:rsidP="00953CF7">
          <w:pPr>
            <w:pStyle w:val="NoSpacing"/>
            <w:jc w:val="both"/>
            <w:rPr>
              <w:rFonts w:asciiTheme="majorHAnsi" w:hAnsiTheme="majorHAnsi" w:cstheme="majorHAnsi"/>
            </w:rPr>
          </w:pPr>
          <w:r w:rsidRPr="006B69DF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0FE14B" wp14:editId="4242E8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2C936C0" w14:textId="01BDE2B5" w:rsidR="0015612F" w:rsidRDefault="00505C6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11/6/2020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0FE14B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2C936C0" w14:textId="01BDE2B5" w:rsidR="0015612F" w:rsidRDefault="00505C6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11/6/2020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B69DF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0BCA8D" wp14:editId="14D4D1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B05D6" w14:textId="1E7DB359" w:rsidR="0015612F" w:rsidRPr="00535224" w:rsidRDefault="007C41C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5C6E" w:rsidRPr="0053522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PROJECT-V1</w:t>
                                    </w:r>
                                  </w:sdtContent>
                                </w:sdt>
                              </w:p>
                              <w:p w14:paraId="0D8B82F8" w14:textId="0E093F86" w:rsidR="0015612F" w:rsidRPr="00535224" w:rsidRDefault="007C41CE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5C6E" w:rsidRPr="00535224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0BCA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002B05D6" w14:textId="1E7DB359" w:rsidR="0015612F" w:rsidRPr="00535224" w:rsidRDefault="007C41C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05C6E" w:rsidRPr="00535224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PROJECT-V1</w:t>
                              </w:r>
                            </w:sdtContent>
                          </w:sdt>
                        </w:p>
                        <w:p w14:paraId="0D8B82F8" w14:textId="0E093F86" w:rsidR="0015612F" w:rsidRPr="00535224" w:rsidRDefault="007C41CE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05C6E" w:rsidRPr="00535224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180415" w14:textId="53924939" w:rsidR="0015612F" w:rsidRPr="006B69DF" w:rsidRDefault="0015612F" w:rsidP="00953CF7">
          <w:pPr>
            <w:jc w:val="both"/>
            <w:rPr>
              <w:rFonts w:asciiTheme="majorHAnsi" w:hAnsiTheme="majorHAnsi" w:cstheme="majorHAnsi"/>
            </w:rPr>
          </w:pPr>
          <w:r w:rsidRPr="006B69DF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10002D" wp14:editId="66B34D24">
                    <wp:simplePos x="0" y="0"/>
                    <wp:positionH relativeFrom="page">
                      <wp:posOffset>3383280</wp:posOffset>
                    </wp:positionH>
                    <wp:positionV relativeFrom="margin">
                      <wp:posOffset>7012940</wp:posOffset>
                    </wp:positionV>
                    <wp:extent cx="3657600" cy="365760"/>
                    <wp:effectExtent l="0" t="0" r="7620" b="635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8395AA" w14:textId="011ECFC5" w:rsidR="0015612F" w:rsidRPr="00505C6E" w:rsidRDefault="0015612F" w:rsidP="00505C6E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505C6E"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Sagunesh </w:t>
                                </w:r>
                                <w:r w:rsidR="009B399B" w:rsidRPr="00505C6E"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Grover 100800447</w:t>
                                </w:r>
                              </w:p>
                              <w:p w14:paraId="68530276" w14:textId="581C34F8" w:rsidR="0015612F" w:rsidRDefault="0015612F" w:rsidP="0015612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10002D" id="Text Box 32" o:spid="_x0000_s1056" type="#_x0000_t202" style="position:absolute;left:0;text-align:left;margin-left:266.4pt;margin-top:552.2pt;width:4in;height:28.8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" filled="f" stroked="f" strokeweight=".5pt">
                    <v:textbox style="mso-fit-shape-to-text:t" inset="0,0,0,0">
                      <w:txbxContent>
                        <w:p w14:paraId="6B8395AA" w14:textId="011ECFC5" w:rsidR="0015612F" w:rsidRPr="00505C6E" w:rsidRDefault="0015612F" w:rsidP="00505C6E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 w:rsidRPr="00505C6E"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  <w:t xml:space="preserve">Sagunesh </w:t>
                          </w:r>
                          <w:r w:rsidR="009B399B" w:rsidRPr="00505C6E"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  <w:t>Grover 100800447</w:t>
                          </w:r>
                        </w:p>
                        <w:p w14:paraId="68530276" w14:textId="581C34F8" w:rsidR="0015612F" w:rsidRDefault="0015612F" w:rsidP="0015612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B69DF">
            <w:rPr>
              <w:rFonts w:asciiTheme="majorHAnsi" w:hAnsiTheme="majorHAnsi" w:cstheme="majorHAnsi"/>
            </w:rPr>
            <w:br w:type="page"/>
          </w:r>
        </w:p>
      </w:sdtContent>
    </w:sdt>
    <w:p w14:paraId="5BA9F548" w14:textId="77777777" w:rsidR="002F1430" w:rsidRPr="006B69DF" w:rsidRDefault="002F1430" w:rsidP="00953CF7">
      <w:pPr>
        <w:pStyle w:val="Default"/>
        <w:jc w:val="both"/>
        <w:rPr>
          <w:rFonts w:asciiTheme="majorHAnsi" w:hAnsiTheme="majorHAnsi" w:cstheme="majorHAnsi"/>
        </w:rPr>
      </w:pPr>
    </w:p>
    <w:p w14:paraId="2A5A53C4" w14:textId="77777777" w:rsidR="0042340C" w:rsidRPr="006B69DF" w:rsidRDefault="002F1430" w:rsidP="00953CF7">
      <w:pPr>
        <w:pStyle w:val="Default"/>
        <w:jc w:val="both"/>
        <w:rPr>
          <w:rFonts w:asciiTheme="majorHAnsi" w:hAnsiTheme="majorHAnsi" w:cstheme="majorHAnsi"/>
        </w:rPr>
      </w:pPr>
      <w:r w:rsidRPr="006B69DF">
        <w:rPr>
          <w:rFonts w:asciiTheme="majorHAnsi" w:hAnsiTheme="majorHAnsi" w:cstheme="majorHAnsi"/>
        </w:rPr>
        <w:t xml:space="preserve"> </w:t>
      </w:r>
    </w:p>
    <w:sdt>
      <w:sdtPr>
        <w:rPr>
          <w:rFonts w:eastAsiaTheme="minorEastAsia" w:cstheme="majorHAnsi"/>
          <w:color w:val="auto"/>
          <w:sz w:val="22"/>
          <w:szCs w:val="22"/>
        </w:rPr>
        <w:id w:val="-147981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4C4B0F" w14:textId="74441A75" w:rsidR="0042340C" w:rsidRPr="006B69DF" w:rsidRDefault="0095027A" w:rsidP="00953CF7">
          <w:pPr>
            <w:pStyle w:val="TOCHeading"/>
            <w:jc w:val="both"/>
            <w:rPr>
              <w:rFonts w:cstheme="majorHAnsi"/>
            </w:rPr>
          </w:pPr>
          <w:r w:rsidRPr="006B69DF">
            <w:rPr>
              <w:rFonts w:cstheme="majorHAnsi"/>
            </w:rPr>
            <w:t>C</w:t>
          </w:r>
          <w:r w:rsidR="0042340C" w:rsidRPr="006B69DF">
            <w:rPr>
              <w:rFonts w:cstheme="majorHAnsi"/>
            </w:rPr>
            <w:t>ontents</w:t>
          </w:r>
        </w:p>
        <w:p w14:paraId="221C5A00" w14:textId="77777777" w:rsidR="0095027A" w:rsidRPr="006B69DF" w:rsidRDefault="0095027A" w:rsidP="00953CF7">
          <w:pPr>
            <w:jc w:val="both"/>
            <w:rPr>
              <w:rFonts w:asciiTheme="majorHAnsi" w:hAnsiTheme="majorHAnsi" w:cstheme="majorHAnsi"/>
            </w:rPr>
          </w:pPr>
        </w:p>
        <w:p w14:paraId="6F22AB82" w14:textId="3086B2CE" w:rsidR="003B2953" w:rsidRPr="006B69DF" w:rsidRDefault="0042340C" w:rsidP="00953CF7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asciiTheme="majorHAnsi" w:hAnsiTheme="majorHAnsi" w:cstheme="majorHAnsi"/>
              <w:noProof/>
            </w:rPr>
          </w:pPr>
          <w:r w:rsidRPr="006B69DF">
            <w:rPr>
              <w:rFonts w:asciiTheme="majorHAnsi" w:hAnsiTheme="majorHAnsi" w:cstheme="majorHAnsi"/>
            </w:rPr>
            <w:fldChar w:fldCharType="begin"/>
          </w:r>
          <w:r w:rsidRPr="006B69DF">
            <w:rPr>
              <w:rFonts w:asciiTheme="majorHAnsi" w:hAnsiTheme="majorHAnsi" w:cstheme="majorHAnsi"/>
            </w:rPr>
            <w:instrText xml:space="preserve"> TOC \o "1-3" \h \z \u </w:instrText>
          </w:r>
          <w:r w:rsidRPr="006B69DF">
            <w:rPr>
              <w:rFonts w:asciiTheme="majorHAnsi" w:hAnsiTheme="majorHAnsi" w:cstheme="majorHAnsi"/>
            </w:rPr>
            <w:fldChar w:fldCharType="separate"/>
          </w:r>
          <w:hyperlink w:anchor="_Toc54272707" w:history="1"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3B2953" w:rsidRPr="006B69DF">
              <w:rPr>
                <w:rFonts w:asciiTheme="majorHAnsi" w:hAnsiTheme="majorHAnsi" w:cstheme="majorHAnsi"/>
                <w:noProof/>
              </w:rPr>
              <w:tab/>
            </w:r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>Problem Statement</w:t>
            </w:r>
            <w:r w:rsidR="005238DC" w:rsidRPr="006B69DF">
              <w:rPr>
                <w:rStyle w:val="Hyperlink"/>
                <w:rFonts w:asciiTheme="majorHAnsi" w:hAnsiTheme="majorHAnsi" w:cstheme="majorHAnsi"/>
                <w:noProof/>
              </w:rPr>
              <w:t xml:space="preserve"> and Motivation</w: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instrText xml:space="preserve"> PAGEREF _Toc54272707 \h </w:instrTex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01A9795" w14:textId="21B36801" w:rsidR="003B2953" w:rsidRPr="006B69DF" w:rsidRDefault="007C41CE" w:rsidP="00953CF7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asciiTheme="majorHAnsi" w:hAnsiTheme="majorHAnsi" w:cstheme="majorHAnsi"/>
              <w:noProof/>
            </w:rPr>
          </w:pPr>
          <w:hyperlink w:anchor="_Toc54272708" w:history="1"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 w:rsidR="003B2953" w:rsidRPr="006B69DF">
              <w:rPr>
                <w:rFonts w:asciiTheme="majorHAnsi" w:hAnsiTheme="majorHAnsi" w:cstheme="majorHAnsi"/>
                <w:noProof/>
              </w:rPr>
              <w:tab/>
            </w:r>
            <w:r w:rsidR="005238DC" w:rsidRPr="006B69DF">
              <w:rPr>
                <w:rFonts w:asciiTheme="majorHAnsi" w:hAnsiTheme="majorHAnsi" w:cstheme="majorHAnsi"/>
                <w:noProof/>
              </w:rPr>
              <w:t xml:space="preserve">The </w:t>
            </w:r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>Data</w: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24438" w:rsidRPr="006B69DF">
              <w:rPr>
                <w:rFonts w:asciiTheme="majorHAnsi" w:hAnsiTheme="majorHAnsi" w:cstheme="majorHAnsi"/>
                <w:noProof/>
                <w:webHidden/>
              </w:rPr>
              <w:t>2</w:t>
            </w:r>
          </w:hyperlink>
        </w:p>
        <w:p w14:paraId="3736049F" w14:textId="5D58913C" w:rsidR="003B2953" w:rsidRPr="006B69DF" w:rsidRDefault="007C41CE" w:rsidP="00953CF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ajorHAnsi" w:hAnsiTheme="majorHAnsi" w:cstheme="majorHAnsi"/>
              <w:noProof/>
            </w:rPr>
          </w:pPr>
          <w:hyperlink w:anchor="_Toc54272709" w:history="1"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>2.1</w:t>
            </w:r>
            <w:r w:rsidR="003B2953" w:rsidRPr="006B69DF">
              <w:rPr>
                <w:rFonts w:asciiTheme="majorHAnsi" w:hAnsiTheme="majorHAnsi" w:cstheme="majorHAnsi"/>
                <w:noProof/>
              </w:rPr>
              <w:tab/>
            </w:r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>Data</w:t>
            </w:r>
            <w:r w:rsidR="000D5AC0" w:rsidRPr="006B69DF">
              <w:rPr>
                <w:rStyle w:val="Hyperlink"/>
                <w:rFonts w:asciiTheme="majorHAnsi" w:hAnsiTheme="majorHAnsi" w:cstheme="majorHAnsi"/>
                <w:noProof/>
              </w:rPr>
              <w:t xml:space="preserve"> Acquisition</w: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24438" w:rsidRPr="006B69DF">
              <w:rPr>
                <w:rFonts w:asciiTheme="majorHAnsi" w:hAnsiTheme="majorHAnsi" w:cstheme="majorHAnsi"/>
                <w:noProof/>
                <w:webHidden/>
              </w:rPr>
              <w:t>2</w:t>
            </w:r>
          </w:hyperlink>
        </w:p>
        <w:p w14:paraId="2E5C2B45" w14:textId="24DC7DED" w:rsidR="003B2953" w:rsidRPr="006B69DF" w:rsidRDefault="007C41CE" w:rsidP="00953CF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ajorHAnsi" w:hAnsiTheme="majorHAnsi" w:cstheme="majorHAnsi"/>
              <w:noProof/>
            </w:rPr>
          </w:pPr>
          <w:hyperlink w:anchor="_Toc54272710" w:history="1"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>2.2</w:t>
            </w:r>
            <w:r w:rsidR="003B2953" w:rsidRPr="006B69DF">
              <w:rPr>
                <w:rFonts w:asciiTheme="majorHAnsi" w:hAnsiTheme="majorHAnsi" w:cstheme="majorHAnsi"/>
                <w:noProof/>
              </w:rPr>
              <w:tab/>
            </w:r>
            <w:r w:rsidR="00424438" w:rsidRPr="006B69DF">
              <w:rPr>
                <w:rStyle w:val="Hyperlink"/>
                <w:rFonts w:asciiTheme="majorHAnsi" w:hAnsiTheme="majorHAnsi" w:cstheme="majorHAnsi"/>
                <w:noProof/>
              </w:rPr>
              <w:t>Data Characterstics</w: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instrText xml:space="preserve"> PAGEREF _Toc54272710 \h </w:instrTex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0403CA" w14:textId="71BFA4F1" w:rsidR="000D5AC0" w:rsidRPr="006B69DF" w:rsidRDefault="007C41CE" w:rsidP="00953CF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ajorHAnsi" w:hAnsiTheme="majorHAnsi" w:cstheme="majorHAnsi"/>
              <w:noProof/>
            </w:rPr>
          </w:pPr>
          <w:hyperlink w:anchor="_Toc54272710" w:history="1">
            <w:r w:rsidR="000D5AC0" w:rsidRPr="006B69DF">
              <w:rPr>
                <w:rStyle w:val="Hyperlink"/>
                <w:rFonts w:asciiTheme="majorHAnsi" w:hAnsiTheme="majorHAnsi" w:cstheme="majorHAnsi"/>
                <w:noProof/>
              </w:rPr>
              <w:t>2.3</w:t>
            </w:r>
            <w:r w:rsidR="000D5AC0" w:rsidRPr="006B69DF">
              <w:rPr>
                <w:rFonts w:asciiTheme="majorHAnsi" w:hAnsiTheme="majorHAnsi" w:cstheme="majorHAnsi"/>
                <w:noProof/>
              </w:rPr>
              <w:tab/>
            </w:r>
            <w:r w:rsidR="00424438" w:rsidRPr="006B69DF">
              <w:rPr>
                <w:rStyle w:val="Hyperlink"/>
                <w:rFonts w:asciiTheme="majorHAnsi" w:hAnsiTheme="majorHAnsi" w:cstheme="majorHAnsi"/>
                <w:noProof/>
              </w:rPr>
              <w:t>Data Assumption, Limitations and Constraints</w:t>
            </w:r>
            <w:r w:rsidR="000D5AC0" w:rsidRPr="006B69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D5AC0" w:rsidRPr="006B69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D5AC0" w:rsidRPr="006B69DF">
              <w:rPr>
                <w:rFonts w:asciiTheme="majorHAnsi" w:hAnsiTheme="majorHAnsi" w:cstheme="majorHAnsi"/>
                <w:noProof/>
                <w:webHidden/>
              </w:rPr>
              <w:instrText xml:space="preserve"> PAGEREF _Toc54272710 \h </w:instrText>
            </w:r>
            <w:r w:rsidR="000D5AC0" w:rsidRPr="006B69DF">
              <w:rPr>
                <w:rFonts w:asciiTheme="majorHAnsi" w:hAnsiTheme="majorHAnsi" w:cstheme="majorHAnsi"/>
                <w:noProof/>
                <w:webHidden/>
              </w:rPr>
            </w:r>
            <w:r w:rsidR="000D5AC0" w:rsidRPr="006B69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D5AC0" w:rsidRPr="006B69D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0D5AC0" w:rsidRPr="006B69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0F4B1F0" w14:textId="0F8C10BF" w:rsidR="003B2953" w:rsidRPr="006B69DF" w:rsidRDefault="007C41CE" w:rsidP="00953CF7">
          <w:pPr>
            <w:pStyle w:val="TOC2"/>
            <w:tabs>
              <w:tab w:val="right" w:leader="dot" w:pos="9350"/>
            </w:tabs>
            <w:jc w:val="both"/>
            <w:rPr>
              <w:rFonts w:asciiTheme="majorHAnsi" w:hAnsiTheme="majorHAnsi" w:cstheme="majorHAnsi"/>
              <w:noProof/>
            </w:rPr>
          </w:pPr>
          <w:hyperlink w:anchor="_Toc54272711" w:history="1">
            <w:r w:rsidR="003B2953" w:rsidRPr="006B69DF">
              <w:rPr>
                <w:rStyle w:val="Hyperlink"/>
                <w:rFonts w:asciiTheme="majorHAnsi" w:hAnsiTheme="majorHAnsi" w:cstheme="majorHAnsi"/>
                <w:noProof/>
              </w:rPr>
              <w:t xml:space="preserve">3.  </w:t>
            </w:r>
            <w:r w:rsidR="000E66AD" w:rsidRPr="006B69DF">
              <w:rPr>
                <w:rStyle w:val="Hyperlink"/>
                <w:rFonts w:asciiTheme="majorHAnsi" w:hAnsiTheme="majorHAnsi" w:cstheme="majorHAnsi"/>
                <w:noProof/>
              </w:rPr>
              <w:t>Performance Measure</w:t>
            </w:r>
            <w:r w:rsidR="003B2953" w:rsidRPr="006B69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24438" w:rsidRPr="006B69DF">
              <w:rPr>
                <w:rFonts w:asciiTheme="majorHAnsi" w:hAnsiTheme="majorHAnsi" w:cstheme="majorHAnsi"/>
                <w:noProof/>
                <w:webHidden/>
              </w:rPr>
              <w:t>3</w:t>
            </w:r>
          </w:hyperlink>
        </w:p>
        <w:p w14:paraId="2CCEE7F5" w14:textId="74AFF2DD" w:rsidR="00946C7D" w:rsidRPr="006B69DF" w:rsidRDefault="0042340C" w:rsidP="00953CF7">
          <w:pPr>
            <w:jc w:val="both"/>
            <w:rPr>
              <w:rFonts w:asciiTheme="majorHAnsi" w:hAnsiTheme="majorHAnsi" w:cstheme="majorHAnsi"/>
            </w:rPr>
          </w:pPr>
          <w:r w:rsidRPr="006B69DF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2F13FE68" w14:textId="2D13AC2E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66C136BA" w14:textId="1D5D6B7E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23F18629" w14:textId="03B48E04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40B8EEFE" w14:textId="11B56151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76630823" w14:textId="503C0AE5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2A7AC77D" w14:textId="4343C726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1A3BD440" w14:textId="044A4DC1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3195A8ED" w14:textId="557E4E55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69900298" w14:textId="54C07AC0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7732096A" w14:textId="55A01667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798840A9" w14:textId="7B258C07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6A79D377" w14:textId="5EB25DDC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7BC7B4C2" w14:textId="376E6FA3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22BD8F1E" w14:textId="5D282FA3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69B873D4" w14:textId="64407045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171FE242" w14:textId="3D37B3A0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4E1AB84D" w14:textId="721D5296" w:rsidR="00E82EBC" w:rsidRPr="006B69DF" w:rsidRDefault="00E82EBC" w:rsidP="00953CF7">
      <w:pPr>
        <w:pStyle w:val="Default"/>
        <w:jc w:val="both"/>
        <w:rPr>
          <w:rFonts w:asciiTheme="majorHAnsi" w:hAnsiTheme="majorHAnsi" w:cstheme="majorHAnsi"/>
        </w:rPr>
      </w:pPr>
    </w:p>
    <w:p w14:paraId="77616EE5" w14:textId="4B60C1AB" w:rsidR="002F1430" w:rsidRPr="006B69DF" w:rsidRDefault="002F1430" w:rsidP="00953CF7">
      <w:pPr>
        <w:pStyle w:val="Default"/>
        <w:jc w:val="both"/>
        <w:rPr>
          <w:rFonts w:asciiTheme="majorHAnsi" w:hAnsiTheme="majorHAnsi" w:cstheme="majorHAnsi"/>
        </w:rPr>
      </w:pPr>
    </w:p>
    <w:p w14:paraId="59F28EB7" w14:textId="4959FB44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1C09320D" w14:textId="3F119F0A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220F1548" w14:textId="35D43E80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2A6E7910" w14:textId="469601CA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03CF77CE" w14:textId="4EABB4C0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2C420577" w14:textId="222E1AC5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5DC5C5F1" w14:textId="36BFA39C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70F46525" w14:textId="166DF9A7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140F2987" w14:textId="3771901E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1AB2963C" w14:textId="30A3CD36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17044FDC" w14:textId="77777777" w:rsidR="000D0998" w:rsidRPr="006B69DF" w:rsidRDefault="000D0998" w:rsidP="00953CF7">
      <w:pPr>
        <w:pStyle w:val="Default"/>
        <w:jc w:val="both"/>
        <w:rPr>
          <w:rFonts w:asciiTheme="majorHAnsi" w:hAnsiTheme="majorHAnsi" w:cstheme="majorHAnsi"/>
        </w:rPr>
      </w:pPr>
    </w:p>
    <w:p w14:paraId="2BBF3B06" w14:textId="50D403FF" w:rsidR="00A8533D" w:rsidRPr="006B69DF" w:rsidRDefault="00CE04F8" w:rsidP="00953CF7">
      <w:pPr>
        <w:pStyle w:val="Heading2"/>
        <w:numPr>
          <w:ilvl w:val="1"/>
          <w:numId w:val="8"/>
        </w:numPr>
        <w:jc w:val="both"/>
        <w:rPr>
          <w:rFonts w:cstheme="majorHAnsi"/>
        </w:rPr>
      </w:pPr>
      <w:bookmarkStart w:id="0" w:name="_Toc54272707"/>
      <w:r w:rsidRPr="006B69DF">
        <w:rPr>
          <w:rFonts w:cstheme="majorHAnsi"/>
        </w:rPr>
        <w:t>Problem Statement</w:t>
      </w:r>
      <w:bookmarkEnd w:id="0"/>
      <w:r w:rsidR="00010809" w:rsidRPr="006B69DF">
        <w:rPr>
          <w:rFonts w:cstheme="majorHAnsi"/>
        </w:rPr>
        <w:t xml:space="preserve"> and Motivation</w:t>
      </w:r>
    </w:p>
    <w:p w14:paraId="70AA2274" w14:textId="378C1F9B" w:rsidR="006864F2" w:rsidRPr="006B69DF" w:rsidRDefault="006864F2" w:rsidP="00953CF7">
      <w:pPr>
        <w:jc w:val="both"/>
        <w:rPr>
          <w:rFonts w:asciiTheme="majorHAnsi" w:hAnsiTheme="majorHAnsi" w:cstheme="majorHAnsi"/>
        </w:rPr>
      </w:pPr>
    </w:p>
    <w:p w14:paraId="15A548C4" w14:textId="77777777" w:rsidR="004D7231" w:rsidRPr="006B69DF" w:rsidRDefault="004D7231" w:rsidP="00953CF7">
      <w:pPr>
        <w:jc w:val="both"/>
        <w:rPr>
          <w:rFonts w:asciiTheme="majorHAnsi" w:hAnsiTheme="majorHAnsi" w:cstheme="majorHAnsi"/>
        </w:rPr>
      </w:pPr>
    </w:p>
    <w:p w14:paraId="1F82EC7A" w14:textId="63C8332D" w:rsidR="00C13B6A" w:rsidRPr="006B69DF" w:rsidRDefault="00A8533D" w:rsidP="00953CF7">
      <w:pPr>
        <w:spacing w:before="100" w:beforeAutospacing="1" w:after="75" w:line="240" w:lineRule="auto"/>
        <w:ind w:left="48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6B69D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According to </w:t>
      </w:r>
      <w:r w:rsidR="00E72FA3" w:rsidRPr="006B69DF">
        <w:rPr>
          <w:rFonts w:asciiTheme="majorHAnsi" w:hAnsiTheme="majorHAnsi" w:cstheme="majorHAnsi"/>
          <w:color w:val="000000" w:themeColor="text1"/>
          <w:sz w:val="24"/>
          <w:szCs w:val="24"/>
        </w:rPr>
        <w:t>World Health Organization</w:t>
      </w:r>
      <w:r w:rsidR="00075AC0" w:rsidRPr="006B69D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(WHO)</w:t>
      </w:r>
      <w:r w:rsidRPr="006B69D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Malaria is a 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preventable and curable 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life-threatening disease caused by parasites that 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is 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transmitted to people through the bites of infected female Anopheles mosquitoes.</w:t>
      </w:r>
      <w:r w:rsidR="00A01C47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In 2018, there were an estimated 228 million cases of malaria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, aggregating to an estimated 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death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count of 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4</w:t>
      </w:r>
      <w:r w:rsidR="00A01C47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,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05</w:t>
      </w:r>
      <w:r w:rsidR="00A01C47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,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000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worldwide</w:t>
      </w:r>
      <w:r w:rsidR="00E72FA3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. 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Malaria control and elimination alone estimated to US</w:t>
      </w:r>
      <w:r w:rsidR="00E72FA3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$ 2.7 billion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in funding, of which</w:t>
      </w:r>
      <w:r w:rsidR="00E72FA3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30% (US$ 900 million) amounted to c</w:t>
      </w:r>
      <w:r w:rsidR="00E72FA3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ontributions from governments of endemic countries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. As </w:t>
      </w:r>
      <w:r w:rsidR="004C7849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years 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pass</w:t>
      </w:r>
      <w:r w:rsidR="004C7849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00075AC0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by, these numbers continue to rise</w:t>
      </w:r>
      <w:r w:rsidR="00C13B6A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</w:t>
      </w:r>
    </w:p>
    <w:p w14:paraId="015944E5" w14:textId="761B3F37" w:rsidR="00E72FA3" w:rsidRPr="006B69DF" w:rsidRDefault="00075AC0" w:rsidP="00953CF7">
      <w:pPr>
        <w:spacing w:before="100" w:beforeAutospacing="1" w:after="75" w:line="240" w:lineRule="auto"/>
        <w:ind w:left="48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00C13B6A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Moreover </w:t>
      </w:r>
      <w:r w:rsidR="00C13B6A" w:rsidRPr="006B69DF">
        <w:rPr>
          <w:rFonts w:asciiTheme="majorHAnsi" w:hAnsiTheme="majorHAnsi" w:cstheme="majorHAnsi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 w:rsidR="00C13B6A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process of </w:t>
      </w:r>
      <w:r w:rsidR="00C13B6A" w:rsidRPr="006B69D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blood smear workflow for Malaria detection</w:t>
      </w:r>
      <w:r w:rsidR="00C13B6A" w:rsidRPr="006B69DF">
        <w:rPr>
          <w:rFonts w:asciiTheme="majorHAnsi" w:hAnsiTheme="majorHAnsi" w:cstheme="majorHAnsi"/>
          <w:color w:val="292929"/>
          <w:spacing w:val="-1"/>
          <w:sz w:val="24"/>
          <w:szCs w:val="24"/>
          <w:shd w:val="clear" w:color="auto" w:fill="FFFFFF"/>
        </w:rPr>
        <w:t xml:space="preserve"> involves intensive examination of the blood smear at a 100X magnification, where people manually count red blood cells that contain parasites out of 5000 cells 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which alone signifies the motivation for the development of a</w:t>
      </w:r>
      <w:r w:rsidR="00465184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robust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tool which</w:t>
      </w:r>
      <w:r w:rsidR="00710E2C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ease</w:t>
      </w:r>
      <w:r w:rsidR="004C7849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</w:t>
      </w:r>
      <w:r w:rsidR="00710E2C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00B30931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and affectively automate </w:t>
      </w:r>
      <w:r w:rsidR="00710E2C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th</w:t>
      </w:r>
      <w:r w:rsidR="00C13B6A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is</w:t>
      </w:r>
      <w:r w:rsidR="00710E2C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cumbersome process</w:t>
      </w:r>
      <w:r w:rsidR="004C7849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of </w:t>
      </w:r>
      <w:r w:rsidR="00710E2C" w:rsidRPr="006B69D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blood smear workflow for Malaria detection </w:t>
      </w:r>
      <w:r w:rsidR="004C7849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enabling </w:t>
      </w:r>
      <w:r w:rsidR="00465184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researchers and </w:t>
      </w:r>
      <w:r w:rsidR="004C7849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on-site </w:t>
      </w:r>
      <w:r w:rsidR="00465184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infectious disease </w:t>
      </w:r>
      <w:r w:rsidR="004C7849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physicians </w:t>
      </w:r>
      <w:r w:rsidR="00493B98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to arrive at a </w:t>
      </w:r>
      <w:r w:rsidR="00465184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quick and accurate </w:t>
      </w:r>
      <w:r w:rsidR="00493B98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diagnosis</w:t>
      </w:r>
      <w:r w:rsidR="00B30931"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</w:t>
      </w:r>
    </w:p>
    <w:p w14:paraId="0E5517AC" w14:textId="77777777" w:rsidR="006864F2" w:rsidRPr="006B69DF" w:rsidRDefault="006864F2" w:rsidP="00953CF7">
      <w:pPr>
        <w:spacing w:before="100" w:beforeAutospacing="1" w:after="75" w:line="240" w:lineRule="auto"/>
        <w:ind w:left="48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4EED442A" w14:textId="4E079A0B" w:rsidR="006864F2" w:rsidRPr="006B69DF" w:rsidRDefault="006864F2" w:rsidP="00953CF7">
      <w:pPr>
        <w:pStyle w:val="Heading2"/>
        <w:numPr>
          <w:ilvl w:val="1"/>
          <w:numId w:val="8"/>
        </w:numPr>
        <w:jc w:val="both"/>
        <w:rPr>
          <w:rFonts w:cstheme="majorHAnsi"/>
        </w:rPr>
      </w:pPr>
      <w:bookmarkStart w:id="1" w:name="_Toc54272708"/>
      <w:r w:rsidRPr="006B69DF">
        <w:rPr>
          <w:rFonts w:cstheme="majorHAnsi"/>
        </w:rPr>
        <w:t>The Data</w:t>
      </w:r>
    </w:p>
    <w:p w14:paraId="4B9E1A77" w14:textId="00E53750" w:rsidR="006864F2" w:rsidRPr="006B69DF" w:rsidRDefault="006864F2" w:rsidP="00953CF7">
      <w:pPr>
        <w:pStyle w:val="Heading2"/>
        <w:ind w:firstLine="480"/>
        <w:jc w:val="both"/>
        <w:rPr>
          <w:rFonts w:cstheme="majorHAnsi"/>
          <w:sz w:val="28"/>
          <w:szCs w:val="28"/>
        </w:rPr>
      </w:pPr>
    </w:p>
    <w:p w14:paraId="74879CB3" w14:textId="77777777" w:rsidR="004D7231" w:rsidRPr="006B69DF" w:rsidRDefault="004D7231" w:rsidP="00953CF7">
      <w:pPr>
        <w:jc w:val="both"/>
        <w:rPr>
          <w:rFonts w:asciiTheme="majorHAnsi" w:hAnsiTheme="majorHAnsi" w:cstheme="majorHAnsi"/>
        </w:rPr>
      </w:pPr>
    </w:p>
    <w:p w14:paraId="4102F515" w14:textId="642AE710" w:rsidR="006864F2" w:rsidRPr="006B69DF" w:rsidRDefault="006864F2" w:rsidP="00953CF7">
      <w:pPr>
        <w:pStyle w:val="Heading2"/>
        <w:ind w:firstLine="480"/>
        <w:jc w:val="both"/>
        <w:rPr>
          <w:rFonts w:cstheme="majorHAnsi"/>
          <w:sz w:val="28"/>
          <w:szCs w:val="28"/>
        </w:rPr>
      </w:pPr>
      <w:r w:rsidRPr="006B69DF">
        <w:rPr>
          <w:rFonts w:cstheme="majorHAnsi"/>
          <w:sz w:val="28"/>
          <w:szCs w:val="28"/>
        </w:rPr>
        <w:t>2.1 Data Acquisition</w:t>
      </w:r>
      <w:bookmarkEnd w:id="1"/>
    </w:p>
    <w:p w14:paraId="617F4369" w14:textId="77777777" w:rsidR="004D7231" w:rsidRPr="006B69DF" w:rsidRDefault="004D7231" w:rsidP="00953CF7">
      <w:pPr>
        <w:jc w:val="both"/>
        <w:rPr>
          <w:rFonts w:asciiTheme="majorHAnsi" w:hAnsiTheme="majorHAnsi" w:cstheme="majorHAnsi"/>
        </w:rPr>
      </w:pPr>
    </w:p>
    <w:p w14:paraId="5344010D" w14:textId="73C10F97" w:rsidR="006864F2" w:rsidRPr="006B69DF" w:rsidRDefault="006864F2" w:rsidP="00953CF7">
      <w:pPr>
        <w:pStyle w:val="Heading2"/>
        <w:shd w:val="clear" w:color="auto" w:fill="FFFFFF"/>
        <w:spacing w:before="150" w:after="150"/>
        <w:ind w:left="720"/>
        <w:jc w:val="both"/>
        <w:rPr>
          <w:rFonts w:cstheme="majorHAnsi"/>
          <w:color w:val="auto"/>
          <w:sz w:val="24"/>
          <w:szCs w:val="24"/>
        </w:rPr>
      </w:pPr>
      <w:r w:rsidRPr="006B69DF">
        <w:rPr>
          <w:rFonts w:cstheme="majorHAnsi"/>
          <w:color w:val="auto"/>
          <w:sz w:val="24"/>
          <w:szCs w:val="24"/>
        </w:rPr>
        <w:t>The following dataset (</w:t>
      </w:r>
      <w:hyperlink r:id="rId9" w:history="1">
        <w:r w:rsidRPr="006B69DF">
          <w:rPr>
            <w:rStyle w:val="Hyperlink"/>
            <w:rFonts w:cstheme="majorHAnsi"/>
            <w:color w:val="4472C4" w:themeColor="accent1"/>
            <w:sz w:val="24"/>
            <w:szCs w:val="24"/>
          </w:rPr>
          <w:t>Malaria Datasets</w:t>
        </w:r>
      </w:hyperlink>
      <w:r w:rsidRPr="006B69DF">
        <w:rPr>
          <w:rFonts w:cstheme="majorHAnsi"/>
          <w:color w:val="auto"/>
          <w:sz w:val="24"/>
          <w:szCs w:val="24"/>
        </w:rPr>
        <w:t xml:space="preserve">) was acquired from  </w:t>
      </w:r>
      <w:hyperlink r:id="rId10" w:history="1">
        <w:r w:rsidRPr="006B69DF">
          <w:rPr>
            <w:rStyle w:val="Hyperlink"/>
            <w:rFonts w:cstheme="majorHAnsi"/>
            <w:sz w:val="24"/>
            <w:szCs w:val="24"/>
            <w:shd w:val="clear" w:color="auto" w:fill="FFFFFF"/>
          </w:rPr>
          <w:t>National Library of Medicine (NLM)</w:t>
        </w:r>
      </w:hyperlink>
      <w:r w:rsidR="00ED60AA" w:rsidRPr="006B69DF">
        <w:rPr>
          <w:rFonts w:cstheme="majorHAnsi"/>
          <w:color w:val="auto"/>
          <w:sz w:val="24"/>
          <w:szCs w:val="24"/>
        </w:rPr>
        <w:t xml:space="preserve">. </w:t>
      </w:r>
    </w:p>
    <w:p w14:paraId="72E939D1" w14:textId="77777777" w:rsidR="006864F2" w:rsidRPr="006B69DF" w:rsidRDefault="006864F2" w:rsidP="00953CF7">
      <w:pPr>
        <w:shd w:val="clear" w:color="auto" w:fill="FFFFFF"/>
        <w:spacing w:before="158" w:after="158" w:line="240" w:lineRule="auto"/>
        <w:ind w:left="72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6B69DF">
        <w:rPr>
          <w:rFonts w:asciiTheme="majorHAnsi" w:eastAsia="Times New Roman" w:hAnsiTheme="majorHAnsi" w:cstheme="majorHAnsi"/>
          <w:sz w:val="24"/>
          <w:szCs w:val="24"/>
        </w:rPr>
        <w:t>The dataset contains 2 folders</w:t>
      </w:r>
    </w:p>
    <w:p w14:paraId="785C0EEB" w14:textId="77777777" w:rsidR="006864F2" w:rsidRPr="006B69DF" w:rsidRDefault="006864F2" w:rsidP="00953CF7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6B69DF">
        <w:rPr>
          <w:rFonts w:asciiTheme="majorHAnsi" w:eastAsia="Times New Roman" w:hAnsiTheme="majorHAnsi" w:cstheme="majorHAnsi"/>
          <w:sz w:val="24"/>
          <w:szCs w:val="24"/>
        </w:rPr>
        <w:t xml:space="preserve">Infected / </w:t>
      </w:r>
      <w:r w:rsidRPr="006B69DF">
        <w:rPr>
          <w:rFonts w:asciiTheme="majorHAnsi" w:hAnsiTheme="majorHAnsi" w:cstheme="majorHAnsi"/>
          <w:sz w:val="24"/>
          <w:szCs w:val="24"/>
          <w:shd w:val="clear" w:color="auto" w:fill="FFFFFF"/>
        </w:rPr>
        <w:t>Parasitized</w:t>
      </w:r>
    </w:p>
    <w:p w14:paraId="7EB54148" w14:textId="0D4587DD" w:rsidR="006864F2" w:rsidRPr="006B69DF" w:rsidRDefault="006864F2" w:rsidP="00953CF7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6B69DF">
        <w:rPr>
          <w:rFonts w:asciiTheme="majorHAnsi" w:eastAsia="Times New Roman" w:hAnsiTheme="majorHAnsi" w:cstheme="majorHAnsi"/>
          <w:sz w:val="24"/>
          <w:szCs w:val="24"/>
        </w:rPr>
        <w:t>Uninfected</w:t>
      </w:r>
    </w:p>
    <w:p w14:paraId="430761F3" w14:textId="6CB97F47" w:rsidR="006864F2" w:rsidRPr="006B69DF" w:rsidRDefault="006864F2" w:rsidP="00953CF7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6B69DF">
        <w:rPr>
          <w:rFonts w:asciiTheme="majorHAnsi" w:eastAsia="Times New Roman" w:hAnsiTheme="majorHAnsi" w:cstheme="majorHAnsi"/>
          <w:sz w:val="24"/>
          <w:szCs w:val="24"/>
        </w:rPr>
        <w:t>And a total of 27,558 images.</w:t>
      </w:r>
    </w:p>
    <w:p w14:paraId="2354B1F1" w14:textId="6A4A093B" w:rsidR="004D7231" w:rsidRPr="006B69DF" w:rsidRDefault="004D7231" w:rsidP="00953CF7">
      <w:pPr>
        <w:shd w:val="clear" w:color="auto" w:fill="FFFFFF"/>
        <w:spacing w:before="60" w:after="60" w:line="240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35510077" w14:textId="77777777" w:rsidR="004D7231" w:rsidRPr="006B69DF" w:rsidRDefault="004D7231" w:rsidP="00953CF7">
      <w:pPr>
        <w:shd w:val="clear" w:color="auto" w:fill="FFFFFF"/>
        <w:spacing w:before="60" w:after="60" w:line="240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1BD08F2D" w14:textId="77777777" w:rsidR="004D7231" w:rsidRPr="006B69DF" w:rsidRDefault="004D7231" w:rsidP="00953CF7">
      <w:pPr>
        <w:pStyle w:val="Heading2"/>
        <w:ind w:firstLine="480"/>
        <w:jc w:val="both"/>
        <w:rPr>
          <w:rFonts w:cstheme="majorHAnsi"/>
          <w:sz w:val="28"/>
          <w:szCs w:val="28"/>
        </w:rPr>
      </w:pPr>
    </w:p>
    <w:p w14:paraId="077A2796" w14:textId="744D6A0C" w:rsidR="008A1771" w:rsidRPr="006B69DF" w:rsidRDefault="008A1771" w:rsidP="00953CF7">
      <w:pPr>
        <w:pStyle w:val="Heading2"/>
        <w:ind w:firstLine="480"/>
        <w:jc w:val="both"/>
        <w:rPr>
          <w:rFonts w:cstheme="majorHAnsi"/>
          <w:sz w:val="28"/>
          <w:szCs w:val="28"/>
        </w:rPr>
      </w:pPr>
    </w:p>
    <w:p w14:paraId="58EA5647" w14:textId="77777777" w:rsidR="008A1771" w:rsidRPr="006B69DF" w:rsidRDefault="008A1771" w:rsidP="00953CF7">
      <w:pPr>
        <w:jc w:val="both"/>
        <w:rPr>
          <w:rFonts w:asciiTheme="majorHAnsi" w:hAnsiTheme="majorHAnsi" w:cstheme="majorHAnsi"/>
        </w:rPr>
      </w:pPr>
    </w:p>
    <w:p w14:paraId="01D9A34E" w14:textId="77777777" w:rsidR="000D0998" w:rsidRPr="006B69DF" w:rsidRDefault="000D0998" w:rsidP="00953CF7">
      <w:pPr>
        <w:pStyle w:val="Heading2"/>
        <w:ind w:firstLine="480"/>
        <w:jc w:val="both"/>
        <w:rPr>
          <w:rFonts w:cstheme="majorHAnsi"/>
          <w:sz w:val="28"/>
          <w:szCs w:val="28"/>
        </w:rPr>
      </w:pPr>
    </w:p>
    <w:p w14:paraId="573ED2F6" w14:textId="640A7FE7" w:rsidR="004D7231" w:rsidRPr="006B69DF" w:rsidRDefault="004D7231" w:rsidP="00953CF7">
      <w:pPr>
        <w:pStyle w:val="Heading2"/>
        <w:ind w:firstLine="480"/>
        <w:jc w:val="both"/>
        <w:rPr>
          <w:rFonts w:cstheme="majorHAnsi"/>
          <w:sz w:val="28"/>
          <w:szCs w:val="28"/>
        </w:rPr>
      </w:pPr>
      <w:r w:rsidRPr="006B69DF">
        <w:rPr>
          <w:rFonts w:cstheme="majorHAnsi"/>
          <w:sz w:val="28"/>
          <w:szCs w:val="28"/>
        </w:rPr>
        <w:t>2.2 Data Characteristics</w:t>
      </w:r>
    </w:p>
    <w:p w14:paraId="2A253112" w14:textId="77777777" w:rsidR="004D7231" w:rsidRPr="006B69DF" w:rsidRDefault="004D7231" w:rsidP="00953CF7">
      <w:pPr>
        <w:jc w:val="both"/>
        <w:rPr>
          <w:rFonts w:asciiTheme="majorHAnsi" w:hAnsiTheme="majorHAnsi" w:cstheme="majorHAnsi"/>
        </w:rPr>
      </w:pPr>
    </w:p>
    <w:p w14:paraId="20300195" w14:textId="595D6F4E" w:rsidR="004D7231" w:rsidRPr="006B69DF" w:rsidRDefault="004D7231" w:rsidP="00953CF7">
      <w:pPr>
        <w:spacing w:before="100" w:beforeAutospacing="1" w:after="75" w:line="240" w:lineRule="auto"/>
        <w:ind w:left="72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6B69DF">
        <w:rPr>
          <w:rFonts w:asciiTheme="majorHAnsi" w:hAnsiTheme="majorHAnsi" w:cstheme="majorHAnsi"/>
          <w:color w:val="202020"/>
          <w:sz w:val="24"/>
          <w:szCs w:val="24"/>
          <w:shd w:val="clear" w:color="auto" w:fill="FFFFFF"/>
        </w:rPr>
        <w:t>Giemsa-stained thin blood smear slides from 150 Parasitized, falciparum-infected and 50 healthy patients were collected and photographed at Chittagong Medical College Hospital, Bangladesh</w:t>
      </w: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</w:t>
      </w:r>
      <w:r w:rsidRPr="006B69DF">
        <w:rPr>
          <w:rFonts w:asciiTheme="majorHAnsi" w:hAnsiTheme="majorHAnsi" w:cstheme="majorHAnsi"/>
          <w:color w:val="202020"/>
          <w:sz w:val="24"/>
          <w:szCs w:val="24"/>
          <w:shd w:val="clear" w:color="auto" w:fill="FFFFFF"/>
        </w:rPr>
        <w:t xml:space="preserve"> The images were manually annotated by an expert slide reader at the Mahidol-Oxford Tropical Medicine Research Unit in Bangkok, Thailand. The dataset contains a total of 27,558 cell images with equal instances of parasitized and uninfected cells. An instance of how the patient-ID is encoded into the cell name is shown herewith: “P1” denotes the patient-ID for the cell labeled “C33P1thinF_IMG_20150619_114756a_cell_179.png”. </w:t>
      </w:r>
    </w:p>
    <w:p w14:paraId="7DE02D23" w14:textId="77777777" w:rsidR="00E91D41" w:rsidRPr="006B69DF" w:rsidRDefault="00E91D41" w:rsidP="00953CF7">
      <w:pPr>
        <w:shd w:val="clear" w:color="auto" w:fill="FFFFFF"/>
        <w:spacing w:before="60" w:after="60" w:line="240" w:lineRule="auto"/>
        <w:ind w:left="48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5DA68C31" w14:textId="77777777" w:rsidR="006864F2" w:rsidRPr="006B69DF" w:rsidRDefault="006864F2" w:rsidP="00953CF7">
      <w:pPr>
        <w:shd w:val="clear" w:color="auto" w:fill="FFFFFF"/>
        <w:spacing w:before="60" w:after="60" w:line="240" w:lineRule="auto"/>
        <w:ind w:left="84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44DDCCBA" w14:textId="7DCBA2F5" w:rsidR="006864F2" w:rsidRPr="006B69DF" w:rsidRDefault="006864F2" w:rsidP="00953CF7">
      <w:pPr>
        <w:pStyle w:val="Heading2"/>
        <w:ind w:firstLine="480"/>
        <w:jc w:val="both"/>
        <w:rPr>
          <w:rFonts w:cstheme="majorHAnsi"/>
          <w:sz w:val="28"/>
          <w:szCs w:val="28"/>
        </w:rPr>
      </w:pPr>
      <w:r w:rsidRPr="006B69DF">
        <w:rPr>
          <w:rFonts w:cstheme="majorHAnsi"/>
          <w:sz w:val="28"/>
          <w:szCs w:val="28"/>
        </w:rPr>
        <w:t>2.2 Data Assumption, Limitations and Constraints</w:t>
      </w:r>
    </w:p>
    <w:p w14:paraId="08379F72" w14:textId="77777777" w:rsidR="008A1771" w:rsidRPr="006B69DF" w:rsidRDefault="008A1771" w:rsidP="00953CF7">
      <w:pPr>
        <w:jc w:val="both"/>
        <w:rPr>
          <w:rFonts w:asciiTheme="majorHAnsi" w:hAnsiTheme="majorHAnsi" w:cstheme="majorHAnsi"/>
        </w:rPr>
      </w:pPr>
    </w:p>
    <w:p w14:paraId="35055E1B" w14:textId="1BEF5125" w:rsidR="006864F2" w:rsidRPr="006B69DF" w:rsidRDefault="006864F2" w:rsidP="00953CF7">
      <w:pPr>
        <w:spacing w:before="100" w:beforeAutospacing="1" w:after="75" w:line="240" w:lineRule="auto"/>
        <w:ind w:left="72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6B69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Since the dataset I’m working on consists of 27,558 images of blood smear slides that were collected and photographed at Chittagong Medical College Hospital in Bangladesh, I have assumed the working assumption that this dataset would be sufficient for training the deployable model to effectively detect malarial instances (at least in Bangladesh).  I have also assumed that the expert slide readers at the Mahidol-Oxford Tropical Medicine Research Unit in Bangkok, Thailand correctly annotated these samples.</w:t>
      </w:r>
    </w:p>
    <w:p w14:paraId="4708BCB3" w14:textId="353C0B13" w:rsidR="008A1771" w:rsidRPr="006B69DF" w:rsidRDefault="008A1771" w:rsidP="00953CF7">
      <w:pPr>
        <w:spacing w:before="100" w:beforeAutospacing="1" w:after="75" w:line="240" w:lineRule="auto"/>
        <w:ind w:left="72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5B81AEE5" w14:textId="77777777" w:rsidR="008A1771" w:rsidRPr="006B69DF" w:rsidRDefault="008A1771" w:rsidP="00953CF7">
      <w:pPr>
        <w:spacing w:before="100" w:beforeAutospacing="1" w:after="75" w:line="240" w:lineRule="auto"/>
        <w:ind w:left="72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51C9004E" w14:textId="29F7F65F" w:rsidR="006864F2" w:rsidRPr="006B69DF" w:rsidRDefault="006864F2" w:rsidP="00953CF7">
      <w:pPr>
        <w:jc w:val="both"/>
        <w:rPr>
          <w:rFonts w:asciiTheme="majorHAnsi" w:hAnsiTheme="majorHAnsi" w:cstheme="majorHAnsi"/>
        </w:rPr>
      </w:pPr>
    </w:p>
    <w:p w14:paraId="4FC5F3EC" w14:textId="53167570" w:rsidR="008A1771" w:rsidRPr="006B69DF" w:rsidRDefault="008A1771" w:rsidP="00953CF7">
      <w:pPr>
        <w:pStyle w:val="Heading2"/>
        <w:jc w:val="both"/>
        <w:rPr>
          <w:rFonts w:cstheme="majorHAnsi"/>
        </w:rPr>
      </w:pPr>
      <w:bookmarkStart w:id="2" w:name="_Toc54272714"/>
      <w:r w:rsidRPr="006B69DF">
        <w:rPr>
          <w:rFonts w:cstheme="majorHAnsi"/>
        </w:rPr>
        <w:t xml:space="preserve">3    </w:t>
      </w:r>
      <w:bookmarkEnd w:id="2"/>
      <w:r w:rsidRPr="006B69DF">
        <w:rPr>
          <w:rFonts w:cstheme="majorHAnsi"/>
        </w:rPr>
        <w:t>Performance Measure</w:t>
      </w:r>
    </w:p>
    <w:p w14:paraId="782B72CE" w14:textId="1FA42CF8" w:rsidR="008A1771" w:rsidRPr="006B69DF" w:rsidRDefault="008A1771" w:rsidP="00953CF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85DF36B" w14:textId="7E8595D1" w:rsidR="008A1771" w:rsidRPr="006B69DF" w:rsidRDefault="008A1771" w:rsidP="00953CF7">
      <w:pPr>
        <w:jc w:val="both"/>
        <w:rPr>
          <w:rFonts w:asciiTheme="majorHAnsi" w:hAnsiTheme="majorHAnsi" w:cstheme="majorHAnsi"/>
          <w:sz w:val="24"/>
          <w:szCs w:val="24"/>
        </w:rPr>
      </w:pPr>
      <w:r w:rsidRPr="006B69DF">
        <w:rPr>
          <w:rFonts w:asciiTheme="majorHAnsi" w:hAnsiTheme="majorHAnsi" w:cstheme="majorHAnsi"/>
          <w:sz w:val="24"/>
          <w:szCs w:val="24"/>
        </w:rPr>
        <w:t xml:space="preserve">In order to guarantee the quality of our work, I will be using metrics like accuracy, ROC-AUC Score and F1 score metrics to compute the performance of the model. Our main goal is to reduce False Positive </w:t>
      </w:r>
      <w:r w:rsidR="001F091A" w:rsidRPr="006B69DF">
        <w:rPr>
          <w:rFonts w:asciiTheme="majorHAnsi" w:hAnsiTheme="majorHAnsi" w:cstheme="majorHAnsi"/>
          <w:sz w:val="24"/>
          <w:szCs w:val="24"/>
        </w:rPr>
        <w:t>rate in</w:t>
      </w:r>
      <w:r w:rsidR="00953CF7" w:rsidRPr="006B69DF">
        <w:rPr>
          <w:rFonts w:asciiTheme="majorHAnsi" w:hAnsiTheme="majorHAnsi" w:cstheme="majorHAnsi"/>
          <w:sz w:val="24"/>
          <w:szCs w:val="24"/>
        </w:rPr>
        <w:t>-</w:t>
      </w:r>
      <w:r w:rsidR="001F091A" w:rsidRPr="006B69DF">
        <w:rPr>
          <w:rFonts w:asciiTheme="majorHAnsi" w:hAnsiTheme="majorHAnsi" w:cstheme="majorHAnsi"/>
          <w:sz w:val="24"/>
          <w:szCs w:val="24"/>
        </w:rPr>
        <w:t>order to achieve state of the art performance.</w:t>
      </w:r>
      <w:r w:rsidR="006B69DF">
        <w:rPr>
          <w:rFonts w:asciiTheme="majorHAnsi" w:hAnsiTheme="majorHAnsi" w:cstheme="majorHAnsi"/>
          <w:sz w:val="24"/>
          <w:szCs w:val="24"/>
        </w:rPr>
        <w:t xml:space="preserve"> Since our dataset is balanced so the </w:t>
      </w:r>
      <w:proofErr w:type="gramStart"/>
      <w:r w:rsidR="006B69DF">
        <w:rPr>
          <w:rFonts w:asciiTheme="majorHAnsi" w:hAnsiTheme="majorHAnsi" w:cstheme="majorHAnsi"/>
          <w:sz w:val="24"/>
          <w:szCs w:val="24"/>
        </w:rPr>
        <w:t>above mentioned</w:t>
      </w:r>
      <w:proofErr w:type="gramEnd"/>
      <w:r w:rsidR="006B69DF">
        <w:rPr>
          <w:rFonts w:asciiTheme="majorHAnsi" w:hAnsiTheme="majorHAnsi" w:cstheme="majorHAnsi"/>
          <w:sz w:val="24"/>
          <w:szCs w:val="24"/>
        </w:rPr>
        <w:t xml:space="preserve"> measures will be best suited for us.</w:t>
      </w:r>
    </w:p>
    <w:p w14:paraId="0C03CE38" w14:textId="79EB8488" w:rsidR="006864F2" w:rsidRPr="006B69DF" w:rsidRDefault="006864F2" w:rsidP="00953CF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BF6C483" w14:textId="77777777" w:rsidR="006864F2" w:rsidRPr="006B69DF" w:rsidRDefault="006864F2" w:rsidP="00953CF7">
      <w:pPr>
        <w:shd w:val="clear" w:color="auto" w:fill="FFFFFF"/>
        <w:spacing w:before="60" w:after="60" w:line="240" w:lineRule="auto"/>
        <w:ind w:left="48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6A2937F9" w14:textId="77777777" w:rsidR="006864F2" w:rsidRPr="006B69DF" w:rsidRDefault="006864F2" w:rsidP="00953CF7">
      <w:pPr>
        <w:spacing w:before="100" w:beforeAutospacing="1" w:after="75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sectPr w:rsidR="006864F2" w:rsidRPr="006B69DF" w:rsidSect="00CE76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display="notFirstPage" w:offsetFrom="page">
        <w:top w:val="single" w:sz="8" w:space="24" w:color="4472C4" w:themeColor="accent1"/>
        <w:left w:val="single" w:sz="8" w:space="24" w:color="4472C4" w:themeColor="accent1"/>
        <w:bottom w:val="single" w:sz="8" w:space="24" w:color="4472C4" w:themeColor="accent1"/>
        <w:right w:val="single" w:sz="8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BAAE2" w14:textId="77777777" w:rsidR="007C41CE" w:rsidRDefault="007C41CE" w:rsidP="005359D5">
      <w:pPr>
        <w:spacing w:after="0" w:line="240" w:lineRule="auto"/>
      </w:pPr>
      <w:r>
        <w:separator/>
      </w:r>
    </w:p>
  </w:endnote>
  <w:endnote w:type="continuationSeparator" w:id="0">
    <w:p w14:paraId="0E04DD0A" w14:textId="77777777" w:rsidR="007C41CE" w:rsidRDefault="007C41CE" w:rsidP="0053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D535E" w14:textId="77777777" w:rsidR="00F83357" w:rsidRDefault="00F833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409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A6374C" w14:textId="07D9B126" w:rsidR="00F83357" w:rsidRDefault="00F8335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4CE3DE" w14:textId="77777777" w:rsidR="00F83357" w:rsidRDefault="00F833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DCA4A" w14:textId="77777777" w:rsidR="00F83357" w:rsidRDefault="00F83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7AD61" w14:textId="77777777" w:rsidR="007C41CE" w:rsidRDefault="007C41CE" w:rsidP="005359D5">
      <w:pPr>
        <w:spacing w:after="0" w:line="240" w:lineRule="auto"/>
      </w:pPr>
      <w:r>
        <w:separator/>
      </w:r>
    </w:p>
  </w:footnote>
  <w:footnote w:type="continuationSeparator" w:id="0">
    <w:p w14:paraId="22A61C7B" w14:textId="77777777" w:rsidR="007C41CE" w:rsidRDefault="007C41CE" w:rsidP="0053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AC1B5" w14:textId="77777777" w:rsidR="00F83357" w:rsidRDefault="00F833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FE594" w14:textId="77777777" w:rsidR="00F83357" w:rsidRDefault="00F833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226A6" w14:textId="77777777" w:rsidR="00F83357" w:rsidRDefault="00F83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BE2CE9"/>
    <w:multiLevelType w:val="hybridMultilevel"/>
    <w:tmpl w:val="ED0151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9CA6C9"/>
    <w:multiLevelType w:val="hybridMultilevel"/>
    <w:tmpl w:val="D2521E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BB0061"/>
    <w:multiLevelType w:val="hybridMultilevel"/>
    <w:tmpl w:val="D43913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A03897"/>
    <w:multiLevelType w:val="hybridMultilevel"/>
    <w:tmpl w:val="C38214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6C70B5"/>
    <w:multiLevelType w:val="hybridMultilevel"/>
    <w:tmpl w:val="5970AAA8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034EE"/>
    <w:multiLevelType w:val="hybridMultilevel"/>
    <w:tmpl w:val="87949988"/>
    <w:lvl w:ilvl="0" w:tplc="70364E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F633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94F9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2C14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025F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2298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B276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D0B3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2E11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54C3B18"/>
    <w:multiLevelType w:val="multilevel"/>
    <w:tmpl w:val="A74C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C90D32"/>
    <w:multiLevelType w:val="multilevel"/>
    <w:tmpl w:val="2F4247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96E751C"/>
    <w:multiLevelType w:val="multilevel"/>
    <w:tmpl w:val="0832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A064D"/>
    <w:multiLevelType w:val="multilevel"/>
    <w:tmpl w:val="AFDA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D715B"/>
    <w:multiLevelType w:val="hybridMultilevel"/>
    <w:tmpl w:val="FEA485CE"/>
    <w:lvl w:ilvl="0" w:tplc="B6AC67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321F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BC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B880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23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109A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9222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1CAF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FA98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5016870"/>
    <w:multiLevelType w:val="hybridMultilevel"/>
    <w:tmpl w:val="DB60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89B17"/>
    <w:multiLevelType w:val="hybridMultilevel"/>
    <w:tmpl w:val="F2D25C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4A51020"/>
    <w:multiLevelType w:val="hybridMultilevel"/>
    <w:tmpl w:val="ACD0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37EBC"/>
    <w:multiLevelType w:val="hybridMultilevel"/>
    <w:tmpl w:val="C7D9AF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C5C7B22"/>
    <w:multiLevelType w:val="hybridMultilevel"/>
    <w:tmpl w:val="392E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E0D2B"/>
    <w:multiLevelType w:val="hybridMultilevel"/>
    <w:tmpl w:val="ED568AAA"/>
    <w:lvl w:ilvl="0" w:tplc="13A85EB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07BE9"/>
    <w:multiLevelType w:val="hybridMultilevel"/>
    <w:tmpl w:val="C8FE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55577"/>
    <w:multiLevelType w:val="multilevel"/>
    <w:tmpl w:val="151422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47C78E6"/>
    <w:multiLevelType w:val="multilevel"/>
    <w:tmpl w:val="D91C96F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4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18"/>
  </w:num>
  <w:num w:numId="10">
    <w:abstractNumId w:val="13"/>
  </w:num>
  <w:num w:numId="11">
    <w:abstractNumId w:val="15"/>
  </w:num>
  <w:num w:numId="12">
    <w:abstractNumId w:val="11"/>
  </w:num>
  <w:num w:numId="13">
    <w:abstractNumId w:val="16"/>
  </w:num>
  <w:num w:numId="14">
    <w:abstractNumId w:val="10"/>
  </w:num>
  <w:num w:numId="15">
    <w:abstractNumId w:val="5"/>
  </w:num>
  <w:num w:numId="16">
    <w:abstractNumId w:val="17"/>
  </w:num>
  <w:num w:numId="17">
    <w:abstractNumId w:val="19"/>
  </w:num>
  <w:num w:numId="18">
    <w:abstractNumId w:val="6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NjEwNTIxsTCxNDJU0lEKTi0uzszPAykwrQUAnaQPACwAAAA="/>
  </w:docVars>
  <w:rsids>
    <w:rsidRoot w:val="003B17A9"/>
    <w:rsid w:val="00000057"/>
    <w:rsid w:val="00010809"/>
    <w:rsid w:val="00011B53"/>
    <w:rsid w:val="0003753E"/>
    <w:rsid w:val="00040F1A"/>
    <w:rsid w:val="000574F6"/>
    <w:rsid w:val="000609EE"/>
    <w:rsid w:val="00075AC0"/>
    <w:rsid w:val="00091E7E"/>
    <w:rsid w:val="000A40F4"/>
    <w:rsid w:val="000B114A"/>
    <w:rsid w:val="000B1AF1"/>
    <w:rsid w:val="000C00E7"/>
    <w:rsid w:val="000C6B3C"/>
    <w:rsid w:val="000C73F5"/>
    <w:rsid w:val="000D0998"/>
    <w:rsid w:val="000D327A"/>
    <w:rsid w:val="000D5AC0"/>
    <w:rsid w:val="000E66AD"/>
    <w:rsid w:val="001007E9"/>
    <w:rsid w:val="0010667A"/>
    <w:rsid w:val="00111174"/>
    <w:rsid w:val="00112936"/>
    <w:rsid w:val="0011647B"/>
    <w:rsid w:val="00117C1A"/>
    <w:rsid w:val="001210D3"/>
    <w:rsid w:val="00125BC0"/>
    <w:rsid w:val="00126925"/>
    <w:rsid w:val="00126B2D"/>
    <w:rsid w:val="00126EB8"/>
    <w:rsid w:val="001334E0"/>
    <w:rsid w:val="00136220"/>
    <w:rsid w:val="00136917"/>
    <w:rsid w:val="00136D15"/>
    <w:rsid w:val="00136F2B"/>
    <w:rsid w:val="00151D2B"/>
    <w:rsid w:val="0015612F"/>
    <w:rsid w:val="00167453"/>
    <w:rsid w:val="0017493C"/>
    <w:rsid w:val="001756A3"/>
    <w:rsid w:val="00180BEA"/>
    <w:rsid w:val="001A08F8"/>
    <w:rsid w:val="001A6246"/>
    <w:rsid w:val="001B0B73"/>
    <w:rsid w:val="001B52C0"/>
    <w:rsid w:val="001C65B1"/>
    <w:rsid w:val="001D7865"/>
    <w:rsid w:val="001E6665"/>
    <w:rsid w:val="001F091A"/>
    <w:rsid w:val="001F6A34"/>
    <w:rsid w:val="0021262B"/>
    <w:rsid w:val="00215521"/>
    <w:rsid w:val="002177CA"/>
    <w:rsid w:val="00227B6F"/>
    <w:rsid w:val="0023415C"/>
    <w:rsid w:val="00247B59"/>
    <w:rsid w:val="002554F6"/>
    <w:rsid w:val="00264013"/>
    <w:rsid w:val="00272238"/>
    <w:rsid w:val="00282867"/>
    <w:rsid w:val="0028413A"/>
    <w:rsid w:val="00286680"/>
    <w:rsid w:val="002920BA"/>
    <w:rsid w:val="002A1F2F"/>
    <w:rsid w:val="002A5D31"/>
    <w:rsid w:val="002B0DDC"/>
    <w:rsid w:val="002B5D9E"/>
    <w:rsid w:val="002C1EC5"/>
    <w:rsid w:val="002C3DDD"/>
    <w:rsid w:val="002E3168"/>
    <w:rsid w:val="002E356E"/>
    <w:rsid w:val="002F1430"/>
    <w:rsid w:val="002F2886"/>
    <w:rsid w:val="002F4C16"/>
    <w:rsid w:val="00300B52"/>
    <w:rsid w:val="00303DD7"/>
    <w:rsid w:val="003056D0"/>
    <w:rsid w:val="00306F3B"/>
    <w:rsid w:val="00313914"/>
    <w:rsid w:val="003143E7"/>
    <w:rsid w:val="00320D23"/>
    <w:rsid w:val="0032259E"/>
    <w:rsid w:val="00362FB4"/>
    <w:rsid w:val="0037101E"/>
    <w:rsid w:val="003718CC"/>
    <w:rsid w:val="00371C46"/>
    <w:rsid w:val="003776C4"/>
    <w:rsid w:val="00390204"/>
    <w:rsid w:val="0039126F"/>
    <w:rsid w:val="00397C88"/>
    <w:rsid w:val="003B17A9"/>
    <w:rsid w:val="003B2953"/>
    <w:rsid w:val="003D7F36"/>
    <w:rsid w:val="003E3AE3"/>
    <w:rsid w:val="003E6467"/>
    <w:rsid w:val="00402CDC"/>
    <w:rsid w:val="00403418"/>
    <w:rsid w:val="004051FF"/>
    <w:rsid w:val="004077D5"/>
    <w:rsid w:val="00410EAC"/>
    <w:rsid w:val="0042340C"/>
    <w:rsid w:val="00424438"/>
    <w:rsid w:val="00427F4C"/>
    <w:rsid w:val="00427FC3"/>
    <w:rsid w:val="00436C04"/>
    <w:rsid w:val="00437F89"/>
    <w:rsid w:val="0044083D"/>
    <w:rsid w:val="00441426"/>
    <w:rsid w:val="004431AD"/>
    <w:rsid w:val="00446336"/>
    <w:rsid w:val="00453004"/>
    <w:rsid w:val="00454C97"/>
    <w:rsid w:val="004550CC"/>
    <w:rsid w:val="00465184"/>
    <w:rsid w:val="004811FC"/>
    <w:rsid w:val="00483AAB"/>
    <w:rsid w:val="00484FFA"/>
    <w:rsid w:val="0048682B"/>
    <w:rsid w:val="00493B98"/>
    <w:rsid w:val="00496D8F"/>
    <w:rsid w:val="004A0BBD"/>
    <w:rsid w:val="004A3926"/>
    <w:rsid w:val="004A3AC8"/>
    <w:rsid w:val="004A615D"/>
    <w:rsid w:val="004B096E"/>
    <w:rsid w:val="004B51D1"/>
    <w:rsid w:val="004C1C2C"/>
    <w:rsid w:val="004C7849"/>
    <w:rsid w:val="004C7FB9"/>
    <w:rsid w:val="004D42D0"/>
    <w:rsid w:val="004D5A65"/>
    <w:rsid w:val="004D7231"/>
    <w:rsid w:val="00505C6E"/>
    <w:rsid w:val="00515B69"/>
    <w:rsid w:val="00517A27"/>
    <w:rsid w:val="005238DC"/>
    <w:rsid w:val="00527024"/>
    <w:rsid w:val="00533686"/>
    <w:rsid w:val="00533F1E"/>
    <w:rsid w:val="00535224"/>
    <w:rsid w:val="005359D5"/>
    <w:rsid w:val="00537832"/>
    <w:rsid w:val="0054215F"/>
    <w:rsid w:val="00546575"/>
    <w:rsid w:val="005547F4"/>
    <w:rsid w:val="005613A7"/>
    <w:rsid w:val="0056594D"/>
    <w:rsid w:val="00565AF5"/>
    <w:rsid w:val="005701A1"/>
    <w:rsid w:val="00570458"/>
    <w:rsid w:val="00572757"/>
    <w:rsid w:val="00580780"/>
    <w:rsid w:val="005839A0"/>
    <w:rsid w:val="00586ED0"/>
    <w:rsid w:val="00595FC4"/>
    <w:rsid w:val="005A1A1A"/>
    <w:rsid w:val="005A4C0E"/>
    <w:rsid w:val="005B6361"/>
    <w:rsid w:val="005C3088"/>
    <w:rsid w:val="005C5A55"/>
    <w:rsid w:val="005D072B"/>
    <w:rsid w:val="005E5A33"/>
    <w:rsid w:val="005E5BDE"/>
    <w:rsid w:val="005E5DD3"/>
    <w:rsid w:val="005F6B13"/>
    <w:rsid w:val="00601D83"/>
    <w:rsid w:val="006046A2"/>
    <w:rsid w:val="00604F11"/>
    <w:rsid w:val="00605709"/>
    <w:rsid w:val="00611D75"/>
    <w:rsid w:val="0061775F"/>
    <w:rsid w:val="00620E5A"/>
    <w:rsid w:val="00622E34"/>
    <w:rsid w:val="00630EF5"/>
    <w:rsid w:val="00640A87"/>
    <w:rsid w:val="006450FA"/>
    <w:rsid w:val="0065201A"/>
    <w:rsid w:val="0065314E"/>
    <w:rsid w:val="0065386A"/>
    <w:rsid w:val="006719A6"/>
    <w:rsid w:val="00672AEC"/>
    <w:rsid w:val="00680BA9"/>
    <w:rsid w:val="00681E9A"/>
    <w:rsid w:val="0068215D"/>
    <w:rsid w:val="006864F2"/>
    <w:rsid w:val="00693F29"/>
    <w:rsid w:val="006B5875"/>
    <w:rsid w:val="006B69DF"/>
    <w:rsid w:val="006C1E64"/>
    <w:rsid w:val="006C5F88"/>
    <w:rsid w:val="006E71F3"/>
    <w:rsid w:val="006F1B7E"/>
    <w:rsid w:val="006F3C5C"/>
    <w:rsid w:val="006F792B"/>
    <w:rsid w:val="007034D8"/>
    <w:rsid w:val="00704148"/>
    <w:rsid w:val="00710E2C"/>
    <w:rsid w:val="007132A2"/>
    <w:rsid w:val="007149AA"/>
    <w:rsid w:val="00723BE6"/>
    <w:rsid w:val="00726357"/>
    <w:rsid w:val="007272E4"/>
    <w:rsid w:val="00737112"/>
    <w:rsid w:val="007421A0"/>
    <w:rsid w:val="00744AAC"/>
    <w:rsid w:val="00746C73"/>
    <w:rsid w:val="00752532"/>
    <w:rsid w:val="00756B17"/>
    <w:rsid w:val="0076193E"/>
    <w:rsid w:val="007640D5"/>
    <w:rsid w:val="00770F7B"/>
    <w:rsid w:val="007739A6"/>
    <w:rsid w:val="007778DA"/>
    <w:rsid w:val="00796D6A"/>
    <w:rsid w:val="007A5353"/>
    <w:rsid w:val="007A73CC"/>
    <w:rsid w:val="007C066B"/>
    <w:rsid w:val="007C41CE"/>
    <w:rsid w:val="007F69A1"/>
    <w:rsid w:val="00801258"/>
    <w:rsid w:val="00804560"/>
    <w:rsid w:val="0080459D"/>
    <w:rsid w:val="0081499A"/>
    <w:rsid w:val="00826153"/>
    <w:rsid w:val="00827575"/>
    <w:rsid w:val="00840E14"/>
    <w:rsid w:val="00842C30"/>
    <w:rsid w:val="00843702"/>
    <w:rsid w:val="00847B33"/>
    <w:rsid w:val="00857997"/>
    <w:rsid w:val="0086666A"/>
    <w:rsid w:val="00870387"/>
    <w:rsid w:val="008708D5"/>
    <w:rsid w:val="00872A77"/>
    <w:rsid w:val="00874BFA"/>
    <w:rsid w:val="0088787E"/>
    <w:rsid w:val="00892C1C"/>
    <w:rsid w:val="008A1771"/>
    <w:rsid w:val="008A51A9"/>
    <w:rsid w:val="008B7DB9"/>
    <w:rsid w:val="008C2A85"/>
    <w:rsid w:val="008C2C35"/>
    <w:rsid w:val="008C31BB"/>
    <w:rsid w:val="008D291D"/>
    <w:rsid w:val="008D3567"/>
    <w:rsid w:val="008E40ED"/>
    <w:rsid w:val="008E47F2"/>
    <w:rsid w:val="008E6E7B"/>
    <w:rsid w:val="008E793A"/>
    <w:rsid w:val="008F4E21"/>
    <w:rsid w:val="0092001A"/>
    <w:rsid w:val="009377B6"/>
    <w:rsid w:val="00946C7D"/>
    <w:rsid w:val="0095027A"/>
    <w:rsid w:val="00953CF7"/>
    <w:rsid w:val="00961844"/>
    <w:rsid w:val="009627C4"/>
    <w:rsid w:val="00967FE7"/>
    <w:rsid w:val="00986EB8"/>
    <w:rsid w:val="0099690B"/>
    <w:rsid w:val="009B19D2"/>
    <w:rsid w:val="009B399B"/>
    <w:rsid w:val="009B4195"/>
    <w:rsid w:val="009D0456"/>
    <w:rsid w:val="009F4EC0"/>
    <w:rsid w:val="00A00DBC"/>
    <w:rsid w:val="00A01C47"/>
    <w:rsid w:val="00A02612"/>
    <w:rsid w:val="00A03C94"/>
    <w:rsid w:val="00A14BF8"/>
    <w:rsid w:val="00A15FF4"/>
    <w:rsid w:val="00A26041"/>
    <w:rsid w:val="00A3637F"/>
    <w:rsid w:val="00A43B26"/>
    <w:rsid w:val="00A56568"/>
    <w:rsid w:val="00A57BB8"/>
    <w:rsid w:val="00A6500C"/>
    <w:rsid w:val="00A778F3"/>
    <w:rsid w:val="00A77B3E"/>
    <w:rsid w:val="00A80B00"/>
    <w:rsid w:val="00A8422A"/>
    <w:rsid w:val="00A84269"/>
    <w:rsid w:val="00A8533D"/>
    <w:rsid w:val="00A91D14"/>
    <w:rsid w:val="00A95124"/>
    <w:rsid w:val="00A95AC6"/>
    <w:rsid w:val="00A976AC"/>
    <w:rsid w:val="00A97745"/>
    <w:rsid w:val="00AB02A4"/>
    <w:rsid w:val="00AB2159"/>
    <w:rsid w:val="00AB2258"/>
    <w:rsid w:val="00AC0CF8"/>
    <w:rsid w:val="00AC23D3"/>
    <w:rsid w:val="00AC4010"/>
    <w:rsid w:val="00AC615A"/>
    <w:rsid w:val="00AC684B"/>
    <w:rsid w:val="00AD5E1B"/>
    <w:rsid w:val="00AE27F2"/>
    <w:rsid w:val="00AF10EE"/>
    <w:rsid w:val="00AF2531"/>
    <w:rsid w:val="00AF54A2"/>
    <w:rsid w:val="00AF54B0"/>
    <w:rsid w:val="00AF7A90"/>
    <w:rsid w:val="00B10ABD"/>
    <w:rsid w:val="00B12741"/>
    <w:rsid w:val="00B1481B"/>
    <w:rsid w:val="00B26F91"/>
    <w:rsid w:val="00B30931"/>
    <w:rsid w:val="00B31549"/>
    <w:rsid w:val="00B36FF4"/>
    <w:rsid w:val="00B442BC"/>
    <w:rsid w:val="00B443C7"/>
    <w:rsid w:val="00B70CDE"/>
    <w:rsid w:val="00B70E52"/>
    <w:rsid w:val="00B72C9B"/>
    <w:rsid w:val="00B745D1"/>
    <w:rsid w:val="00B83D74"/>
    <w:rsid w:val="00B93C21"/>
    <w:rsid w:val="00B94FEC"/>
    <w:rsid w:val="00B953AF"/>
    <w:rsid w:val="00B95E5E"/>
    <w:rsid w:val="00BA0C6F"/>
    <w:rsid w:val="00BA2E65"/>
    <w:rsid w:val="00BB2388"/>
    <w:rsid w:val="00BB6266"/>
    <w:rsid w:val="00BC262F"/>
    <w:rsid w:val="00BD29C6"/>
    <w:rsid w:val="00BD3CE2"/>
    <w:rsid w:val="00BE4D39"/>
    <w:rsid w:val="00BE5198"/>
    <w:rsid w:val="00BE5A0C"/>
    <w:rsid w:val="00BE5AC9"/>
    <w:rsid w:val="00BF6E6E"/>
    <w:rsid w:val="00C03F6E"/>
    <w:rsid w:val="00C07C4C"/>
    <w:rsid w:val="00C124F2"/>
    <w:rsid w:val="00C13B6A"/>
    <w:rsid w:val="00C166EC"/>
    <w:rsid w:val="00C176CB"/>
    <w:rsid w:val="00C17A08"/>
    <w:rsid w:val="00C17D65"/>
    <w:rsid w:val="00C256B6"/>
    <w:rsid w:val="00C32F9F"/>
    <w:rsid w:val="00C3427B"/>
    <w:rsid w:val="00C359D4"/>
    <w:rsid w:val="00C370CA"/>
    <w:rsid w:val="00C41ECF"/>
    <w:rsid w:val="00C433ED"/>
    <w:rsid w:val="00C50A61"/>
    <w:rsid w:val="00C71070"/>
    <w:rsid w:val="00C730B6"/>
    <w:rsid w:val="00C74135"/>
    <w:rsid w:val="00C8239E"/>
    <w:rsid w:val="00C85BCF"/>
    <w:rsid w:val="00CA0B6D"/>
    <w:rsid w:val="00CA52D0"/>
    <w:rsid w:val="00CC03D5"/>
    <w:rsid w:val="00CC1391"/>
    <w:rsid w:val="00CD1540"/>
    <w:rsid w:val="00CE04F8"/>
    <w:rsid w:val="00CE39EC"/>
    <w:rsid w:val="00CE7679"/>
    <w:rsid w:val="00CF0DDD"/>
    <w:rsid w:val="00D12D92"/>
    <w:rsid w:val="00D13D88"/>
    <w:rsid w:val="00D14B15"/>
    <w:rsid w:val="00D61B66"/>
    <w:rsid w:val="00D64442"/>
    <w:rsid w:val="00D66F18"/>
    <w:rsid w:val="00D73C12"/>
    <w:rsid w:val="00D84C77"/>
    <w:rsid w:val="00DA2578"/>
    <w:rsid w:val="00DB448A"/>
    <w:rsid w:val="00DB4F2A"/>
    <w:rsid w:val="00DC1559"/>
    <w:rsid w:val="00DC5BC2"/>
    <w:rsid w:val="00DD044F"/>
    <w:rsid w:val="00DD3C32"/>
    <w:rsid w:val="00DD4E6D"/>
    <w:rsid w:val="00DE0E16"/>
    <w:rsid w:val="00E00FCF"/>
    <w:rsid w:val="00E2179E"/>
    <w:rsid w:val="00E22CA7"/>
    <w:rsid w:val="00E24550"/>
    <w:rsid w:val="00E32DBD"/>
    <w:rsid w:val="00E43356"/>
    <w:rsid w:val="00E45DC5"/>
    <w:rsid w:val="00E5140A"/>
    <w:rsid w:val="00E53F2B"/>
    <w:rsid w:val="00E6284E"/>
    <w:rsid w:val="00E6713C"/>
    <w:rsid w:val="00E72FA3"/>
    <w:rsid w:val="00E82EBC"/>
    <w:rsid w:val="00E82EEE"/>
    <w:rsid w:val="00E87239"/>
    <w:rsid w:val="00E87DC2"/>
    <w:rsid w:val="00E91D41"/>
    <w:rsid w:val="00E92C00"/>
    <w:rsid w:val="00E9342A"/>
    <w:rsid w:val="00EB219A"/>
    <w:rsid w:val="00ED242D"/>
    <w:rsid w:val="00ED38FE"/>
    <w:rsid w:val="00ED60AA"/>
    <w:rsid w:val="00F019ED"/>
    <w:rsid w:val="00F0304B"/>
    <w:rsid w:val="00F045BA"/>
    <w:rsid w:val="00F13426"/>
    <w:rsid w:val="00F13CED"/>
    <w:rsid w:val="00F206AC"/>
    <w:rsid w:val="00F22D8B"/>
    <w:rsid w:val="00F34F06"/>
    <w:rsid w:val="00F35F39"/>
    <w:rsid w:val="00F4240F"/>
    <w:rsid w:val="00F44943"/>
    <w:rsid w:val="00F44F0C"/>
    <w:rsid w:val="00F51159"/>
    <w:rsid w:val="00F61E87"/>
    <w:rsid w:val="00F71F34"/>
    <w:rsid w:val="00F812EA"/>
    <w:rsid w:val="00F83357"/>
    <w:rsid w:val="00F86BC4"/>
    <w:rsid w:val="00F9026E"/>
    <w:rsid w:val="00F94963"/>
    <w:rsid w:val="00F9697E"/>
    <w:rsid w:val="00FA1207"/>
    <w:rsid w:val="00FA5130"/>
    <w:rsid w:val="00FB411C"/>
    <w:rsid w:val="00FC1989"/>
    <w:rsid w:val="00FD0210"/>
    <w:rsid w:val="00FD02C2"/>
    <w:rsid w:val="00FD4489"/>
    <w:rsid w:val="00FD61B3"/>
    <w:rsid w:val="00FD7A56"/>
    <w:rsid w:val="00FE317F"/>
    <w:rsid w:val="00FE68F7"/>
    <w:rsid w:val="00FF30BE"/>
    <w:rsid w:val="00FF3FA6"/>
    <w:rsid w:val="00FF4888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3452"/>
  <w15:chartTrackingRefBased/>
  <w15:docId w15:val="{1919B3F0-3D5E-4585-A037-35CDEC5F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7D"/>
  </w:style>
  <w:style w:type="paragraph" w:styleId="Heading1">
    <w:name w:val="heading 1"/>
    <w:basedOn w:val="Normal"/>
    <w:next w:val="Normal"/>
    <w:link w:val="Heading1Char"/>
    <w:uiPriority w:val="9"/>
    <w:qFormat/>
    <w:rsid w:val="00946C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C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C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6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1D75"/>
  </w:style>
  <w:style w:type="paragraph" w:styleId="Header">
    <w:name w:val="header"/>
    <w:basedOn w:val="Normal"/>
    <w:link w:val="Head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D5"/>
  </w:style>
  <w:style w:type="paragraph" w:styleId="Footer">
    <w:name w:val="footer"/>
    <w:basedOn w:val="Normal"/>
    <w:link w:val="Foot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D5"/>
  </w:style>
  <w:style w:type="paragraph" w:customStyle="1" w:styleId="Default">
    <w:name w:val="Default"/>
    <w:rsid w:val="002F14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C7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46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46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C7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C7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C7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C7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C7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46C7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6C7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6C7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C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C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6C7D"/>
    <w:rPr>
      <w:b/>
      <w:bCs/>
    </w:rPr>
  </w:style>
  <w:style w:type="character" w:styleId="Emphasis">
    <w:name w:val="Emphasis"/>
    <w:basedOn w:val="DefaultParagraphFont"/>
    <w:uiPriority w:val="20"/>
    <w:qFormat/>
    <w:rsid w:val="00946C7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46C7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6C7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C7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C7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6C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6C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6C7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6C7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6C7D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4234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4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F91"/>
    <w:pPr>
      <w:spacing w:after="0" w:line="240" w:lineRule="auto"/>
    </w:pPr>
    <w:rPr>
      <w:rFonts w:eastAsiaTheme="minorHAnsi"/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03F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597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9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lhncbc.nlm.nih.gov/publication/pub9932" TargetMode="External"/><Relationship Id="rId4" Type="http://schemas.openxmlformats.org/officeDocument/2006/relationships/styles" Target="styles.xml"/><Relationship Id="rId9" Type="http://schemas.openxmlformats.org/officeDocument/2006/relationships/hyperlink" Target="ftp://lhcftp.nlm.nih.gov/Open-Access-Datasets/Malaria/cell_images.zi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FF84F9-B4CE-43D4-AD30-B6A404E2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-         MODULE 2</vt:lpstr>
    </vt:vector>
  </TitlesOfParts>
  <Company>2206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PROJECT-V1</dc:title>
  <dc:subject/>
  <dc:creator>Roshandeep Singh Saini</dc:creator>
  <cp:keywords/>
  <dc:description/>
  <cp:lastModifiedBy>Sagunesh Grover</cp:lastModifiedBy>
  <cp:revision>41</cp:revision>
  <dcterms:created xsi:type="dcterms:W3CDTF">2020-11-06T17:18:00Z</dcterms:created>
  <dcterms:modified xsi:type="dcterms:W3CDTF">2020-11-07T03:49:00Z</dcterms:modified>
</cp:coreProperties>
</file>