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6B3C"/>
          <w:sz w:val="48"/>
          <w:szCs w:val="48"/>
        </w:rPr>
        <w:t xml:space="preserve">🧩 МЕГА-МЕНЮ «КАТАЛОГ»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C5C7A"/>
          <w:sz w:val="26"/>
          <w:szCs w:val="26"/>
        </w:rPr>
        <w:t xml:space="preserve">Фінальна структура для PrestaShop 9.0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Офіційний представник G&amp;G Vitamins в Україні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Візуальна схема мега-меню: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8D5B5" w:sz="4"/>
              <w:left w:val="single" w:color="A8D5B5" w:sz="4"/>
              <w:bottom w:val="single" w:color="A8D5B5" w:sz="4"/>
              <w:right w:val="single" w:color="A8D5B5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5A32"/>
                <w:sz w:val="18"/>
                <w:szCs w:val="18"/>
              </w:rPr>
              <w:t xml:space="preserve">🌿 Вітаміни</w:t>
            </w:r>
          </w:p>
        </w:tc>
        <w:tc>
          <w:tcPr>
            <w:tcW w:type="dxa" w:w="1560"/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EF4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8"/>
                <w:szCs w:val="18"/>
              </w:rPr>
              <w:t xml:space="preserve">💊 Мінерали</w:t>
            </w:r>
          </w:p>
        </w:tc>
        <w:tc>
          <w:tcPr>
            <w:tcW w:type="dxa" w:w="1560"/>
            <w:tcBorders>
              <w:top w:val="single" w:color="C8A8E8" w:sz="4"/>
              <w:left w:val="single" w:color="C8A8E8" w:sz="4"/>
              <w:bottom w:val="single" w:color="C8A8E8" w:sz="4"/>
              <w:right w:val="single" w:color="C8A8E8" w:sz="4"/>
            </w:tcBorders>
            <w:shd w:fill="F5F0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1A7A"/>
                <w:sz w:val="18"/>
                <w:szCs w:val="18"/>
              </w:rPr>
              <w:t xml:space="preserve">🌱 Добавки</w:t>
            </w:r>
          </w:p>
        </w:tc>
        <w:tc>
          <w:tcPr>
            <w:tcW w:type="dxa" w:w="1560"/>
            <w:tcBorders>
              <w:top w:val="single" w:color="E8D088" w:sz="4"/>
              <w:left w:val="single" w:color="E8D088" w:sz="4"/>
              <w:bottom w:val="single" w:color="E8D088" w:sz="4"/>
              <w:right w:val="single" w:color="E8D088" w:sz="4"/>
            </w:tcBorders>
            <w:shd w:fill="FFF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A1A"/>
                <w:sz w:val="18"/>
                <w:szCs w:val="18"/>
              </w:rPr>
              <w:t xml:space="preserve">⭐ Спеціальні</w:t>
            </w:r>
          </w:p>
        </w:tc>
        <w:tc>
          <w:tcPr>
            <w:tcW w:type="dxa" w:w="1560"/>
            <w:tcBorders>
              <w:top w:val="single" w:color="E8A8A8" w:sz="4"/>
              <w:left w:val="single" w:color="E8A8A8" w:sz="4"/>
              <w:bottom w:val="single" w:color="E8A8A8" w:sz="4"/>
              <w:right w:val="single" w:color="E8A8A8" w:sz="4"/>
            </w:tcBorders>
            <w:shd w:fill="FFF0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🔥 Популярне</w:t>
            </w:r>
          </w:p>
        </w:tc>
        <w:tc>
          <w:tcPr>
            <w:tcW w:type="dxa" w:w="1560"/>
            <w:tcBorders>
              <w:top w:val="single" w:color="E8A8D8" w:sz="4"/>
              <w:left w:val="single" w:color="E8A8D8" w:sz="4"/>
              <w:bottom w:val="single" w:color="E8A8D8" w:sz="4"/>
              <w:right w:val="single" w:color="E8A8D8" w:sz="4"/>
            </w:tcBorders>
            <w:shd w:fill="FCE8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6B"/>
                <w:sz w:val="18"/>
                <w:szCs w:val="18"/>
              </w:rPr>
              <w:t xml:space="preserve">🎀 SOOV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full-width · 6 колонок · баннер SOOV справа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0. ГОЛОВНЕ МЕНЮ САЙТУ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Структура верхнього навігаційного рядка: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800"/>
        <w:gridCol w:w="21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☰ Каталог ▼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чого ▼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Акції 🔥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 бренд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Статті / Блог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«Каталог» — мега-меню (вся структура). «Для чого» — вхід за потребою/проблемою (окремий сценарій). «Акції» — найкликабельніший пункт, завжди видимий.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1. 🌿 ВІТАМІНИ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Найзрозуміліша категорія. Пріоритет — алфавітний порядок по вітамінах. Користувачі шукають конкретно «вітамін D» або «вітамін C».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A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ВІТАМІНИ — повний список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Вітамін 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Вітамін B (комплекс B1, B2, B3, B5, B6, B7, B9, B12)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Вітамін C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Вітамін D (D3 окремо — топ продажів!)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Вітамін 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Вітамін K (K1 + K2-MK7)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Мультивітаміни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Мультивітаміни для жінок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Мультивітаміни для чоловіків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Мультивітаміни для дітей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  <w:u w:val="single"/>
              </w:rPr>
              <w:t xml:space="preserve">→ Усі вітаміни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Вітамін D3 + K2 — виділити окремо, це один з топових запитів у ніші. G&amp;G має окремі позиції, які варто виставити першими.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Не об'єднувати B-вітаміни в один пункт без розшифровки — покупці шукають B12 або B6 окремо.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2. 💊 МІНЕРАЛИ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Базові елементи, популярні в добавках. Структура — від найбільш затребуваних до вузькоспеціальних.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7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МІНЕРАЛИ — повний список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Магній (Mg) — топ по попиту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Цинк (Zn)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Залізо (Fe)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Кальцій (Ca)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Селен (Se)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Йод (I)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Калій (K)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Хром (Cr)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Мультимінерали (комплекси)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  <w:u w:val="single"/>
              </w:rPr>
              <w:t xml:space="preserve">→ Усі мінерали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Магній — другий за частотою пошуку мікроелемент після вітаміну D. Окрема плитка/виділення на сторінці категорії збільшить конверсію.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3. 🌱 ДОБАВКИ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Найбільша і найрізноманітніша категорія. Головне — не перевантажити список. Групуємо за типом продукту, а не за ефектом.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A7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ДОБАВКИ — повний список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Омега 3 / 6 / 9 (риб'ячий жир і рослинні)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Пробіотики / Живі бактерії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Амінокислоти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Антиоксиданти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Коензим Q10 (CoQ10)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Колаген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Травні ферменти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Суперфуди (Superfoods)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Рослинні екстракти / Botanicals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Продукти бджільництва (Bee Products)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Органічні добавки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Wholefood (цільова їжа)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Порошки для напоїв (Drink Powders)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A1A7A"/>
                <w:sz w:val="22"/>
                <w:szCs w:val="22"/>
                <w:u w:val="single"/>
              </w:rPr>
              <w:t xml:space="preserve">→ Усі добавки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Омега і Пробіотики — топ по попиту. Розмістити перших у списку. «Botanicals» і «Wholefood» — специфіка G&amp;G, яка відрізняє від конкурентів.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4. ⭐ СПЕЦІАЛЬНІ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Тут інтегруємо SOOV, Kids Rainbow Food та інші лінійки. Структура за цільовою аудиторією + унікальні особливості бренду.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5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СПЕЦІАЛЬНІ — повний список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7A5A1A"/>
                <w:sz w:val="20"/>
                <w:szCs w:val="20"/>
              </w:rPr>
              <w:t xml:space="preserve">ЗА АУДИТОРІЄЮ: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0396B"/>
                <w:sz w:val="22"/>
                <w:szCs w:val="22"/>
              </w:rPr>
              <w:t xml:space="preserve">Для жінок (включно з лінійкою SOOV) ⬅ з посиланням на soov.uk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Для чоловіків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Для дітей → Kids Rainbow Food (G&amp;G)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50+ (вікова категорія)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Для вагітних і годуючих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Для спортсменів / Total Fitness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7A5A1A"/>
                <w:sz w:val="20"/>
                <w:szCs w:val="20"/>
              </w:rPr>
              <w:t xml:space="preserve">ЗА ФІЛОСОФІЄЮ БРЕНДУ: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Веганські добавки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Органічні (Organic)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Без добавок / Clean Label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Daily Packs (добовий набір)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8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7A5A1A"/>
                <w:sz w:val="22"/>
                <w:szCs w:val="22"/>
                <w:u w:val="single"/>
              </w:rPr>
              <w:t xml:space="preserve">→ Усі спеціальні лінійки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«Для жінок» — підпункт, що відкриває міні-список продуктів SOOV прямо у дропдауні (Flow, Meno, 40+, Deflate, Ouch тощо). Це зручніше, ніж вести на окрему сторінку.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Kids Rainbow Food виноситься окремим рядком всередині «Для дітей» — щоб зберегти бренд G&amp;G та не загубити лінійку.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5. 🔥 ПОПУЛЯРНЕ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 не «Акції» і не «Новинки» — це навігаційний шорткат для нових покупців, які не знають що обрати. Ключова UX-фішка для великого каталогу (300+ товарів).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A1A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ПОПУЛЯРНЕ — повний список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ОСНОВНІ ПУНКТИ: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⭐ Топ для початку — для тих, хто вперше (ОБОВ'ЯЗКОВО!)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🆕 Новинки — щойно з'явилися в каталозі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👍 Рекомендовані — редакційна добірка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💰 Акційні товари / Знижки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🗓 Сезонні добірки (Зима / Весна / Осінь)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7A1A1A"/>
                <w:sz w:val="20"/>
                <w:szCs w:val="20"/>
              </w:rPr>
              <w:t xml:space="preserve">ЛОГІКА «ТОП ДЛЯ ПОЧАТКУ»: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Рекомендується показувати 5–8 товарів: Вітамін D3, Магній, Омега-3, Вітамін C, Пробіотики, Цинк. Це «базовий стек» здоров'я, який підходить більшості.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  <w:u w:val="single"/>
              </w:rPr>
              <w:t xml:space="preserve">→ Переглянути всі популярні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«Топ для початку» вирішує проблему «паралічу вибору» при 300+ позиціях. Це зменшує відмови і збільшує конверсію нових відвідувачів.</w:t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Сезонні добірки — динамічний контент: «Осінь: Вітамін D + Цинк», «Весна: Детокс + Омега». Легко оновлювати.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6. 🎀 БАНЕР SOOV (права колонка мега-меню)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SOOV — окрема брендова лінійка для жіночого здоров'я. У мега-меню займає 6-ту колонку як візуальний банер. Це підвищує впізнаваність і є сильним диференціатором.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6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РОЗМІЩЕННЯ SOOV У МЕГА-МЕНЮ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C0396B"/>
                <w:sz w:val="20"/>
                <w:szCs w:val="20"/>
              </w:rPr>
              <w:t xml:space="preserve">ПОЗИЦІЯ В МЕНЮ: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Банер у 6-й колонці мега-меню (завжди видимий при відкритті каталогу)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Підпункт «SOOV» в розділі «Спеціальні → Для жінок» (навігація)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C0396B"/>
                <w:sz w:val="20"/>
                <w:szCs w:val="20"/>
              </w:rPr>
              <w:t xml:space="preserve">ЗМІСТ БАНЕРУ: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Лого SOOV + слоган «Жіноче здоров'я» + кнопка «Перейти до лінійки»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C0396B"/>
                <w:sz w:val="20"/>
                <w:szCs w:val="20"/>
              </w:rPr>
              <w:t xml:space="preserve">ЛІНІЙКА SOOV — ВСІ ПРОДУКТИ: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A1A3A"/>
                <w:sz w:val="20"/>
                <w:szCs w:val="20"/>
              </w:rPr>
              <w:t xml:space="preserve">Менструальний цикл: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Flow — підтримка менструального циклу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40+ — підтримка перименопаузи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Meno — підтримка під час менопаузи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A1A3A"/>
                <w:sz w:val="20"/>
                <w:szCs w:val="20"/>
              </w:rPr>
              <w:t xml:space="preserve">Жіноче здоров'я (Women's Health Support):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Deflate — травлення і здуття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Ignite — лібідо і сексуальне бажання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Endo — здоров'я ендометрія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Ova — здоров'я яєчників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40" w:after="0"/>
            </w:pPr>
            <w: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5A1A3A"/>
                <w:sz w:val="20"/>
                <w:szCs w:val="20"/>
              </w:rPr>
              <w:t xml:space="preserve">7-денні саше (Period Sachets):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Buzz — підтримка при втомі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Ow — чутливість грудей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Ouch — менструальні болі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Vibes — енергія та настрій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5" w:val="clear"/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Crave — харчові тяги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Банер SOOV у меню — це рекламна площа всередині навігації. Ротація банерів: «Жіноче здоров'я SOOV» / «-20% на Вітамін D» / «Топ для початку». Змінювати сезонно.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⚠️ SOOV не виноситься як окремий пункт головного меню — це заплутає навігацію. Правильно: банер у каталозі + підпункт у «Спеціальні».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7. TOP BAR та HEADER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Top Bar (верхній рядок)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Завдання: довіра + швидкі сигнали, без перевантаження.</w:t>
      </w:r>
    </w:p>
    <w:p>
      <w:pPr>
        <w:spacing w:before="6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8D5B5" w:sz="4"/>
              <w:left w:val="single" w:color="A8D5B5" w:sz="4"/>
              <w:bottom w:val="single" w:color="A8D5B5" w:sz="4"/>
              <w:right w:val="single" w:color="A8D5B5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🌿 Чисті вітаміни з Великобританії</w:t>
            </w:r>
          </w:p>
        </w:tc>
        <w:tc>
          <w:tcPr>
            <w:tcW w:type="dxa" w:w="3000"/>
            <w:tcBorders>
              <w:top w:val="single" w:color="A8D5B5" w:sz="4"/>
              <w:left w:val="single" w:color="A8D5B5" w:sz="4"/>
              <w:bottom w:val="single" w:color="A8D5B5" w:sz="4"/>
              <w:right w:val="single" w:color="A8D5B5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📞 Підтримка</w:t>
            </w:r>
          </w:p>
        </w:tc>
        <w:tc>
          <w:tcPr>
            <w:tcW w:type="dxa" w:w="3000"/>
            <w:tcBorders>
              <w:top w:val="single" w:color="A8D5B5" w:sz="4"/>
              <w:left w:val="single" w:color="A8D5B5" w:sz="4"/>
              <w:bottom w:val="single" w:color="A8D5B5" w:sz="4"/>
              <w:right w:val="single" w:color="A8D5B5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🇺🇦 UA ▼ / RU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Альтернатива (акцент на продажах):</w:t>
      </w:r>
    </w:p>
    <w:p>
      <w:pPr>
        <w:spacing w:before="4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400"/>
      </w:tblGrid>
      <w:tr>
        <w:tc>
          <w:tcPr>
            <w:tcW w:type="dxa" w:w="3000"/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🚚 Безкоштовна доставка від 1000 грн</w:t>
            </w:r>
          </w:p>
        </w:tc>
        <w:tc>
          <w:tcPr>
            <w:tcW w:type="dxa" w:w="3000"/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🎁 Акції</w:t>
            </w:r>
          </w:p>
        </w:tc>
        <w:tc>
          <w:tcPr>
            <w:tcW w:type="dxa" w:w="3000"/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📞 Підтримка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Header (головний блок)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833"/>
        <w:gridCol w:w="833"/>
        <w:gridCol w:w="834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LOGO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🔍 Пошук (з автодоповненням)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6B"/>
                <w:sz w:val="22"/>
                <w:szCs w:val="22"/>
              </w:rPr>
              <w:t xml:space="preserve">❤️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👤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🛒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i/>
          <w:iCs/>
          <w:color w:val="5C5C7A"/>
          <w:sz w:val="20"/>
          <w:szCs w:val="20"/>
        </w:rPr>
        <w:t xml:space="preserve">💡 Пошук — пріоритет. При 300+ товарах покупці часто ідуть через пошук. Автодоповнення + категорії в підказках + популярні запити = значне зростання конверсії.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8. 📱 МОБІЛЬНА ВЕРСІЯ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Реалізована. Для узгодженості фіксуємо фінальну структуру.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Верх мобільного хедера: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Лого по центру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Іконка пошуку (ліворуч або праворуч)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Іконка зв'язку / підтримки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Нижній фіксований бар: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🏠
Голов.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🔍
Пошук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❤️
Обране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🛒
Кошик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5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👤
Аккаунт</w:t>
            </w:r>
          </w:p>
        </w:tc>
      </w:tr>
    </w:tbl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9. 🧠 ЕКСПЕРТНІ РЕКОМЕНДАЦІЇ UX/UI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Архітектурні рішення: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«Для чого» — окремий пункт меню (не колонка каталогу). Це інший сценарій: вхід за проблемою, а не за типом продукту.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«Акції» не дублюємо всередині каталогу — вони вже є у головному меню.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«Для кого» не виноситься окремою колонкою — розміщується всередині «Спеціальні», щоб не дублювати структуру.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SOOV — не окремий пункт головного меню, а банер у каталозі + підпункт у «Спеціальні». Так бренд помітний, але не ламає навігацію.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SEO та UX для 300+ товарів: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Кожна колонка мега-меню = окрема категорійна сторінка PrestaShop (важливо для SEO).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«Топ для початку» вирішує проблему паралічу вибору — обов'язково реалізувати.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Сезонні добірки в «Популярне» — динамічний контент, легко оновлювати.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Пошук з автодоповненням — критично при великому каталозі.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Мова сайту: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Основна: Українська 🇺🇦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Перемикач: UA / RU — у Top Bar праворуч.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Назви продуктів SOOV залишати англійською (Flow, Meno, Ouch) — це частина бренду.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📋 ПІДСУМКОВА ТАБЛИЦЯ МЕГА-МЕНЮ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660"/>
        <w:gridCol w:w="1500"/>
        <w:gridCol w:w="1500"/>
      </w:tblGrid>
      <w:t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W w:type="dxa" w:w="3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Пункти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Посилання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🌿 Вітаміни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A, B, C, D★, E, K, Мульти (чол/жін/діти)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Усі вітаміни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💊 Мінерали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Mg★, Zn, Fe, Ca, Se, I, K, Cr, Мультимін.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Усі мінерали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🌱 Добавки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Омега★, Пробіотики★, Амінокис., CoQ10, Колаген, Ферменти, Superfoods, Botanicals, Bee, Organic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Усі добавки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 Спеціальні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Для жінок (SOOV)★, Чоловіки, Діти (Rainbow), 50+, Вагітні, Спорт, Веган, Organic, Clean Label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Всі лінійки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🔥 Популярне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Топ для початку★, Новинки, Рекомендовані, Акційні, Сезонні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Всі популярні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🎀 SOOV [банер]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Flow, 40+, Meno / Deflate, Ignite, Endo, Ova / Buzz, Ow, Ouch, Vibes, Crave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→ soov.uk / кат. Жінки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⭐⭐⭐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★ = топ пріоритет для виділення / першого місця у списку</w:t>
      </w:r>
    </w:p>
    <w:p>
      <w:pPr>
        <w:pBdr>
          <w:bottom w:val="single" w:color="DDEAE2" w:sz="6" w:space="1"/>
        </w:pBdr>
        <w:spacing w:before="160" w:after="16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Документ підготовлено для PrestaShop 9.0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Офіційний представник G&amp;G Vitamins в Україні · soov.uk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2026-03-20T10:03:48.378Z</dcterms:created>
  <dcterms:modified xsi:type="dcterms:W3CDTF">2026-03-20T10:03:48.378Z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