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6yq1kkp3r53"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9rlvs3rjivi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Europe PMC Annotation Guidelines</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mlecpblhz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Entity/Relationship Schema</w:t>
            </w:r>
          </w:hyperlink>
          <w:r w:rsidDel="00000000" w:rsidR="00000000" w:rsidRPr="00000000">
            <w:rPr>
              <w:rtl w:val="0"/>
            </w:rPr>
          </w:r>
        </w:p>
        <w:p w:rsidR="00000000" w:rsidDel="00000000" w:rsidP="00000000" w:rsidRDefault="00000000" w:rsidRPr="00000000" w14:paraId="0000000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4qu823fsq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Entity types</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v80gjw512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Gene/Protein-Disease relationship:</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9ruoles1y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Boundary for selection of text</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qmsyaywm7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Entity annotations</w:t>
            </w:r>
          </w:hyperlink>
          <w:r w:rsidDel="00000000" w:rsidR="00000000" w:rsidRPr="00000000">
            <w:rPr>
              <w:rtl w:val="0"/>
            </w:rPr>
          </w:r>
        </w:p>
        <w:p w:rsidR="00000000" w:rsidDel="00000000" w:rsidP="00000000" w:rsidRDefault="00000000" w:rsidRPr="00000000" w14:paraId="0000000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hcfvk9rz0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Biomedical concepts</w:t>
            </w:r>
          </w:hyperlink>
          <w:r w:rsidDel="00000000" w:rsidR="00000000" w:rsidRPr="00000000">
            <w:rPr>
              <w:rtl w:val="0"/>
            </w:rPr>
          </w:r>
        </w:p>
        <w:p w:rsidR="00000000" w:rsidDel="00000000" w:rsidP="00000000" w:rsidRDefault="00000000" w:rsidRPr="00000000" w14:paraId="0000000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7h4r2t3ogj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Annotate both singular or plural forms</w:t>
            </w:r>
          </w:hyperlink>
          <w:r w:rsidDel="00000000" w:rsidR="00000000" w:rsidRPr="00000000">
            <w:rPr>
              <w:rtl w:val="0"/>
            </w:rPr>
          </w:r>
        </w:p>
        <w:p w:rsidR="00000000" w:rsidDel="00000000" w:rsidP="00000000" w:rsidRDefault="00000000" w:rsidRPr="00000000" w14:paraId="0000000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ik925gczx4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Entities come after determiners “this, that, their, the, a, an, all, some, etc.”</w:t>
            </w:r>
          </w:hyperlink>
          <w:r w:rsidDel="00000000" w:rsidR="00000000" w:rsidRPr="00000000">
            <w:rPr>
              <w:rtl w:val="0"/>
            </w:rPr>
          </w:r>
        </w:p>
        <w:p w:rsidR="00000000" w:rsidDel="00000000" w:rsidP="00000000" w:rsidRDefault="00000000" w:rsidRPr="00000000" w14:paraId="0000000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xp63u3gxqg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Entity with hyphen</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gknx4w9n1s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Entity with superscript, subscript and signs</w:t>
            </w:r>
          </w:hyperlink>
          <w:r w:rsidDel="00000000" w:rsidR="00000000" w:rsidRPr="00000000">
            <w:rPr>
              <w:rtl w:val="0"/>
            </w:rPr>
          </w:r>
        </w:p>
        <w:p w:rsidR="00000000" w:rsidDel="00000000" w:rsidP="00000000" w:rsidRDefault="00000000" w:rsidRPr="00000000" w14:paraId="0000000D">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iczbevg8r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Determine the span of annotations</w:t>
            </w:r>
          </w:hyperlink>
          <w:r w:rsidDel="00000000" w:rsidR="00000000" w:rsidRPr="00000000">
            <w:rPr>
              <w:rtl w:val="0"/>
            </w:rPr>
          </w:r>
        </w:p>
        <w:p w:rsidR="00000000" w:rsidDel="00000000" w:rsidP="00000000" w:rsidRDefault="00000000" w:rsidRPr="00000000" w14:paraId="0000000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i1wmjy1n7a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Concepts within program or affiliation names</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0p0yl68oj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Concepts that are class/family names</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urcbame3oe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Concepts that are composites of both the gene/protein and the source of organism</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dncc8jm5x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Concepts that are strain names</w:t>
            </w:r>
          </w:hyperlink>
          <w:r w:rsidDel="00000000" w:rsidR="00000000" w:rsidRPr="00000000">
            <w:rPr>
              <w:rtl w:val="0"/>
            </w:rPr>
          </w:r>
        </w:p>
        <w:p w:rsidR="00000000" w:rsidDel="00000000" w:rsidP="00000000" w:rsidRDefault="00000000" w:rsidRPr="00000000" w14:paraId="0000001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5wz1lz4hu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When a term is to be considered as a broad term</w:t>
            </w:r>
          </w:hyperlink>
          <w:r w:rsidDel="00000000" w:rsidR="00000000" w:rsidRPr="00000000">
            <w:rPr>
              <w:rtl w:val="0"/>
            </w:rPr>
          </w:r>
        </w:p>
        <w:p w:rsidR="00000000" w:rsidDel="00000000" w:rsidP="00000000" w:rsidRDefault="00000000" w:rsidRPr="00000000" w14:paraId="0000001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xpjtg7bza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Validate pre-annotated annotations from EuropePMC</w:t>
            </w:r>
          </w:hyperlink>
          <w:r w:rsidDel="00000000" w:rsidR="00000000" w:rsidRPr="00000000">
            <w:rPr>
              <w:rtl w:val="0"/>
            </w:rPr>
          </w:r>
        </w:p>
        <w:p w:rsidR="00000000" w:rsidDel="00000000" w:rsidP="00000000" w:rsidRDefault="00000000" w:rsidRPr="00000000" w14:paraId="00000014">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i7a2ed5f5t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Relationship annotations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1"/>
        <w:rPr/>
      </w:pPr>
      <w:bookmarkStart w:colFirst="0" w:colLast="0" w:name="_9rlvs3rjivin" w:id="1"/>
      <w:bookmarkEnd w:id="1"/>
      <w:r w:rsidDel="00000000" w:rsidR="00000000" w:rsidRPr="00000000">
        <w:rPr>
          <w:rtl w:val="0"/>
        </w:rPr>
        <w:t xml:space="preserve">Europe PMC Annotation Guidelines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each identified entity and relationship, the selection of text must be semantically as close as possible to the concept and relationship described.  The type the entity and relationship must be denoted using the guideline. These guides serve as a reference for consistently creating the annotations. </w:t>
      </w:r>
    </w:p>
    <w:p w:rsidR="00000000" w:rsidDel="00000000" w:rsidP="00000000" w:rsidRDefault="00000000" w:rsidRPr="00000000" w14:paraId="00000019">
      <w:pPr>
        <w:pStyle w:val="Heading2"/>
        <w:numPr>
          <w:ilvl w:val="0"/>
          <w:numId w:val="8"/>
        </w:numPr>
        <w:spacing w:after="0" w:afterAutospacing="0"/>
        <w:ind w:left="720" w:hanging="360"/>
        <w:rPr>
          <w:u w:val="none"/>
        </w:rPr>
      </w:pPr>
      <w:bookmarkStart w:colFirst="0" w:colLast="0" w:name="_fmlecpblhz7" w:id="2"/>
      <w:bookmarkEnd w:id="2"/>
      <w:r w:rsidDel="00000000" w:rsidR="00000000" w:rsidRPr="00000000">
        <w:rPr>
          <w:rtl w:val="0"/>
        </w:rPr>
        <w:t xml:space="preserve">Entity/Relationship Schema</w:t>
      </w:r>
      <w:r w:rsidDel="00000000" w:rsidR="00000000" w:rsidRPr="00000000">
        <w:rPr>
          <w:rtl w:val="0"/>
        </w:rPr>
      </w:r>
    </w:p>
    <w:p w:rsidR="00000000" w:rsidDel="00000000" w:rsidP="00000000" w:rsidRDefault="00000000" w:rsidRPr="00000000" w14:paraId="0000001A">
      <w:pPr>
        <w:pStyle w:val="Heading3"/>
        <w:numPr>
          <w:ilvl w:val="1"/>
          <w:numId w:val="8"/>
        </w:numPr>
        <w:spacing w:before="0" w:beforeAutospacing="0"/>
        <w:ind w:left="1440" w:hanging="360"/>
      </w:pPr>
      <w:bookmarkStart w:colFirst="0" w:colLast="0" w:name="_r4qu823fsqdm" w:id="3"/>
      <w:bookmarkEnd w:id="3"/>
      <w:r w:rsidDel="00000000" w:rsidR="00000000" w:rsidRPr="00000000">
        <w:rPr>
          <w:rtl w:val="0"/>
        </w:rPr>
        <w:t xml:space="preserve">Entity types</w:t>
      </w:r>
    </w:p>
    <w:p w:rsidR="00000000" w:rsidDel="00000000" w:rsidP="00000000" w:rsidRDefault="00000000" w:rsidRPr="00000000" w14:paraId="0000001B">
      <w:pPr>
        <w:ind w:left="1440" w:firstLine="0"/>
        <w:rPr/>
      </w:pPr>
      <w:r w:rsidDel="00000000" w:rsidR="00000000" w:rsidRPr="00000000">
        <w:rPr>
          <w:rtl w:val="0"/>
        </w:rPr>
        <w:t xml:space="preserve">If any text (word or phrase) is relevant to one of the following entity types, state the type of the selected text. </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2"/>
          <w:numId w:val="8"/>
        </w:numPr>
        <w:ind w:left="2160" w:hanging="360"/>
      </w:pPr>
      <w:r w:rsidDel="00000000" w:rsidR="00000000" w:rsidRPr="00000000">
        <w:rPr>
          <w:rtl w:val="0"/>
        </w:rPr>
        <w:t xml:space="preserve">Gene/Protein: Very broad terms like “DNA”, “RNA”, “gene”, etc should not be annotated. For uncertain terms, refer to Uniprot and Protein Ontology.</w:t>
      </w:r>
    </w:p>
    <w:p w:rsidR="00000000" w:rsidDel="00000000" w:rsidP="00000000" w:rsidRDefault="00000000" w:rsidRPr="00000000" w14:paraId="0000001E">
      <w:pPr>
        <w:numPr>
          <w:ilvl w:val="2"/>
          <w:numId w:val="8"/>
        </w:numPr>
        <w:ind w:left="2160" w:hanging="360"/>
      </w:pPr>
      <w:r w:rsidDel="00000000" w:rsidR="00000000" w:rsidRPr="00000000">
        <w:rPr>
          <w:rtl w:val="0"/>
        </w:rPr>
        <w:t xml:space="preserve">Disease: For uncertain terms, refer to ULMS and EFO disease.</w:t>
      </w:r>
    </w:p>
    <w:p w:rsidR="00000000" w:rsidDel="00000000" w:rsidP="00000000" w:rsidRDefault="00000000" w:rsidRPr="00000000" w14:paraId="0000001F">
      <w:pPr>
        <w:numPr>
          <w:ilvl w:val="2"/>
          <w:numId w:val="8"/>
        </w:numPr>
        <w:ind w:left="2160" w:hanging="360"/>
      </w:pPr>
      <w:r w:rsidDel="00000000" w:rsidR="00000000" w:rsidRPr="00000000">
        <w:rPr>
          <w:rtl w:val="0"/>
        </w:rPr>
        <w:t xml:space="preserve">Organism: Generic terms like “animal”, “human” are considered for annotation.</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pStyle w:val="Heading3"/>
        <w:numPr>
          <w:ilvl w:val="1"/>
          <w:numId w:val="8"/>
        </w:numPr>
        <w:ind w:left="1440" w:hanging="360"/>
      </w:pPr>
      <w:bookmarkStart w:colFirst="0" w:colLast="0" w:name="_1v80gjw5122u" w:id="4"/>
      <w:bookmarkEnd w:id="4"/>
      <w:r w:rsidDel="00000000" w:rsidR="00000000" w:rsidRPr="00000000">
        <w:rPr>
          <w:rtl w:val="0"/>
        </w:rPr>
        <w:t xml:space="preserve">Gene/Protein-Disease relationship:</w:t>
      </w:r>
    </w:p>
    <w:p w:rsidR="00000000" w:rsidDel="00000000" w:rsidP="00000000" w:rsidRDefault="00000000" w:rsidRPr="00000000" w14:paraId="00000022">
      <w:pPr>
        <w:ind w:left="1440" w:firstLine="0"/>
        <w:rPr/>
      </w:pPr>
      <w:r w:rsidDel="00000000" w:rsidR="00000000" w:rsidRPr="00000000">
        <w:rPr>
          <w:rtl w:val="0"/>
        </w:rPr>
        <w:t xml:space="preserve">If Gene/Protein and Disease entities are identified in the same sentence, check whether there exists a relationship between Gene/Protein entities and Disease entities. Select the relevant part of sentence if a relationship appears in the sentence and indicate the Gene/Protein and Disease entity pairs that are related.</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numPr>
          <w:ilvl w:val="2"/>
          <w:numId w:val="8"/>
        </w:numPr>
        <w:ind w:left="2160" w:hanging="360"/>
      </w:pPr>
      <w:r w:rsidDel="00000000" w:rsidR="00000000" w:rsidRPr="00000000">
        <w:rPr>
          <w:rtl w:val="0"/>
        </w:rPr>
        <w:t xml:space="preserve">Has relationship: The Gene/Protein and Disease entity pair has positive or negative association.</w:t>
      </w:r>
    </w:p>
    <w:p w:rsidR="00000000" w:rsidDel="00000000" w:rsidP="00000000" w:rsidRDefault="00000000" w:rsidRPr="00000000" w14:paraId="00000025">
      <w:pPr>
        <w:numPr>
          <w:ilvl w:val="2"/>
          <w:numId w:val="8"/>
        </w:numPr>
        <w:ind w:left="2160" w:hanging="360"/>
      </w:pPr>
      <w:r w:rsidDel="00000000" w:rsidR="00000000" w:rsidRPr="00000000">
        <w:rPr>
          <w:rtl w:val="0"/>
        </w:rPr>
        <w:t xml:space="preserve">No relationship: The Gene/Protein and Disease entity pair has no association.</w:t>
      </w:r>
    </w:p>
    <w:p w:rsidR="00000000" w:rsidDel="00000000" w:rsidP="00000000" w:rsidRDefault="00000000" w:rsidRPr="00000000" w14:paraId="00000026">
      <w:pPr>
        <w:ind w:left="1440" w:firstLine="0"/>
        <w:rPr>
          <w:color w:val="8e7cc3"/>
        </w:rPr>
      </w:pPr>
      <w:r w:rsidDel="00000000" w:rsidR="00000000" w:rsidRPr="00000000">
        <w:rPr>
          <w:color w:val="8e7cc3"/>
          <w:rtl w:val="0"/>
        </w:rPr>
        <w:t xml:space="preserve">If the relationship is ambiguous, annotators can mark the relationship annotation as “AMB” denoting “ambiguous”.</w:t>
      </w:r>
    </w:p>
    <w:p w:rsidR="00000000" w:rsidDel="00000000" w:rsidP="00000000" w:rsidRDefault="00000000" w:rsidRPr="00000000" w14:paraId="00000027">
      <w:pPr>
        <w:pStyle w:val="Heading2"/>
        <w:numPr>
          <w:ilvl w:val="0"/>
          <w:numId w:val="13"/>
        </w:numPr>
        <w:ind w:left="720" w:hanging="360"/>
        <w:rPr/>
      </w:pPr>
      <w:bookmarkStart w:colFirst="0" w:colLast="0" w:name="_69ruoles1yjj" w:id="5"/>
      <w:bookmarkEnd w:id="5"/>
      <w:r w:rsidDel="00000000" w:rsidR="00000000" w:rsidRPr="00000000">
        <w:rPr>
          <w:rtl w:val="0"/>
        </w:rPr>
        <w:t xml:space="preserve">Boundary for selection of text</w:t>
      </w:r>
    </w:p>
    <w:p w:rsidR="00000000" w:rsidDel="00000000" w:rsidP="00000000" w:rsidRDefault="00000000" w:rsidRPr="00000000" w14:paraId="00000028">
      <w:pPr>
        <w:ind w:left="720" w:firstLine="0"/>
        <w:rPr/>
      </w:pPr>
      <w:r w:rsidDel="00000000" w:rsidR="00000000" w:rsidRPr="00000000">
        <w:rPr>
          <w:rtl w:val="0"/>
        </w:rPr>
        <w:t xml:space="preserve">For each entity annotation, any selected text span must be in the same sentence, i.e.  the entity annotation must not start in current sentence and ends in the next sentence.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For each relationship annotation, the Gene/Protein and Disease entities involved in the relationship must be in the same sentence. i.e. in a relationship,  Gene/Protein entity appears in current sentence and Disease entity appears in the next sentence or vice versa.</w:t>
      </w:r>
    </w:p>
    <w:p w:rsidR="00000000" w:rsidDel="00000000" w:rsidP="00000000" w:rsidRDefault="00000000" w:rsidRPr="00000000" w14:paraId="0000002B">
      <w:pPr>
        <w:pStyle w:val="Heading2"/>
        <w:numPr>
          <w:ilvl w:val="0"/>
          <w:numId w:val="13"/>
        </w:numPr>
        <w:ind w:left="720" w:hanging="360"/>
      </w:pPr>
      <w:bookmarkStart w:colFirst="0" w:colLast="0" w:name="_sqmsyaywm7hm" w:id="6"/>
      <w:bookmarkEnd w:id="6"/>
      <w:r w:rsidDel="00000000" w:rsidR="00000000" w:rsidRPr="00000000">
        <w:rPr>
          <w:rtl w:val="0"/>
        </w:rPr>
        <w:t xml:space="preserve">Entity annotations</w:t>
      </w:r>
    </w:p>
    <w:p w:rsidR="00000000" w:rsidDel="00000000" w:rsidP="00000000" w:rsidRDefault="00000000" w:rsidRPr="00000000" w14:paraId="0000002C">
      <w:pPr>
        <w:ind w:left="720" w:firstLine="0"/>
        <w:rPr/>
      </w:pPr>
      <w:r w:rsidDel="00000000" w:rsidR="00000000" w:rsidRPr="00000000">
        <w:rPr>
          <w:rtl w:val="0"/>
        </w:rPr>
        <w:t xml:space="preserve">To create an entity annotation, select a set of consecutive words in the documents that refers to entity types. For any give word or phrase, only annotate text that belongs to one of the entity types.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b w:val="1"/>
          <w:color w:val="ff0000"/>
        </w:rPr>
      </w:pPr>
      <w:r w:rsidDel="00000000" w:rsidR="00000000" w:rsidRPr="00000000">
        <w:rPr>
          <w:b w:val="1"/>
          <w:color w:val="ff0000"/>
          <w:rtl w:val="0"/>
        </w:rPr>
        <w:t xml:space="preserve">NOTE: Examples are for illustrative purposes only and specific to each case, hence not all the entities are shown and highlighted.</w:t>
      </w:r>
    </w:p>
    <w:p w:rsidR="00000000" w:rsidDel="00000000" w:rsidP="00000000" w:rsidRDefault="00000000" w:rsidRPr="00000000" w14:paraId="0000002F">
      <w:pPr>
        <w:ind w:left="720" w:firstLine="0"/>
        <w:rPr>
          <w:b w:val="1"/>
          <w:color w:val="ff0000"/>
        </w:rPr>
      </w:pPr>
      <w:r w:rsidDel="00000000" w:rsidR="00000000" w:rsidRPr="00000000">
        <w:rPr>
          <w:rtl w:val="0"/>
        </w:rPr>
      </w:r>
    </w:p>
    <w:p w:rsidR="00000000" w:rsidDel="00000000" w:rsidP="00000000" w:rsidRDefault="00000000" w:rsidRPr="00000000" w14:paraId="00000030">
      <w:pPr>
        <w:ind w:left="720" w:firstLine="0"/>
        <w:rPr>
          <w:b w:val="1"/>
          <w:color w:val="008000"/>
        </w:rPr>
      </w:pPr>
      <w:r w:rsidDel="00000000" w:rsidR="00000000" w:rsidRPr="00000000">
        <w:rPr>
          <w:b w:val="1"/>
          <w:color w:val="ff0000"/>
          <w:rtl w:val="0"/>
        </w:rPr>
        <w:t xml:space="preserve">RED: Gene/Protein </w:t>
      </w:r>
      <w:r w:rsidDel="00000000" w:rsidR="00000000" w:rsidRPr="00000000">
        <w:rPr>
          <w:b w:val="1"/>
          <w:color w:val="0000ff"/>
          <w:rtl w:val="0"/>
        </w:rPr>
        <w:t xml:space="preserve">BLUE: Disease</w:t>
      </w:r>
      <w:r w:rsidDel="00000000" w:rsidR="00000000" w:rsidRPr="00000000">
        <w:rPr>
          <w:b w:val="1"/>
          <w:color w:val="ff0000"/>
          <w:rtl w:val="0"/>
        </w:rPr>
        <w:t xml:space="preserve"> </w:t>
      </w:r>
      <w:r w:rsidDel="00000000" w:rsidR="00000000" w:rsidRPr="00000000">
        <w:rPr>
          <w:b w:val="1"/>
          <w:color w:val="008000"/>
          <w:rtl w:val="0"/>
        </w:rPr>
        <w:t xml:space="preserve">GREEN: Organism</w:t>
      </w:r>
    </w:p>
    <w:p w:rsidR="00000000" w:rsidDel="00000000" w:rsidP="00000000" w:rsidRDefault="00000000" w:rsidRPr="00000000" w14:paraId="00000031">
      <w:pPr>
        <w:pStyle w:val="Heading4"/>
        <w:numPr>
          <w:ilvl w:val="0"/>
          <w:numId w:val="6"/>
        </w:numPr>
        <w:ind w:left="1440" w:hanging="360"/>
        <w:rPr>
          <w:b w:val="1"/>
          <w:color w:val="000000"/>
        </w:rPr>
      </w:pPr>
      <w:bookmarkStart w:colFirst="0" w:colLast="0" w:name="_2hcfvk9rz0ad" w:id="7"/>
      <w:bookmarkEnd w:id="7"/>
      <w:r w:rsidDel="00000000" w:rsidR="00000000" w:rsidRPr="00000000">
        <w:rPr>
          <w:b w:val="1"/>
          <w:color w:val="000000"/>
          <w:rtl w:val="0"/>
        </w:rPr>
        <w:t xml:space="preserve">Biomedical concepts</w:t>
      </w:r>
    </w:p>
    <w:p w:rsidR="00000000" w:rsidDel="00000000" w:rsidP="00000000" w:rsidRDefault="00000000" w:rsidRPr="00000000" w14:paraId="00000032">
      <w:pPr>
        <w:ind w:left="1440" w:firstLine="0"/>
        <w:rPr>
          <w:color w:val="8e7cc3"/>
        </w:rPr>
      </w:pPr>
      <w:r w:rsidDel="00000000" w:rsidR="00000000" w:rsidRPr="00000000">
        <w:rPr>
          <w:b w:val="1"/>
          <w:sz w:val="24"/>
          <w:szCs w:val="24"/>
          <w:rtl w:val="0"/>
        </w:rPr>
        <w:t xml:space="preserve">Gene/Protein</w:t>
      </w:r>
      <w:r w:rsidDel="00000000" w:rsidR="00000000" w:rsidRPr="00000000">
        <w:rPr>
          <w:rtl w:val="0"/>
        </w:rPr>
        <w:t xml:space="preserve">: Annotations could be specific gene/protein names or classes/family names of gene/proteins. </w:t>
      </w:r>
      <w:r w:rsidDel="00000000" w:rsidR="00000000" w:rsidRPr="00000000">
        <w:rPr>
          <w:color w:val="8e7cc3"/>
          <w:rtl w:val="0"/>
        </w:rPr>
        <w:t xml:space="preserve">In particular, very broad concepts like “protein”, “gene”, “enzyme”, “receptors”, “</w:t>
      </w:r>
      <w:r w:rsidDel="00000000" w:rsidR="00000000" w:rsidRPr="00000000">
        <w:rPr>
          <w:color w:val="8e7cc3"/>
          <w:rtl w:val="0"/>
        </w:rPr>
        <w:t xml:space="preserve">kinase”, “cytokine”, “transcription regulator</w:t>
      </w:r>
      <w:r w:rsidDel="00000000" w:rsidR="00000000" w:rsidRPr="00000000">
        <w:rPr>
          <w:color w:val="8e7cc3"/>
          <w:rtl w:val="0"/>
        </w:rPr>
        <w:t xml:space="preserve">s/factors” are out of the scope of annotations. However, family/subtype names of those concepts are considered for the annotations, such as “amylolytic enzyme”, “antioxidant enzyme”, “map kinase p38”,  because these terms narrow the concepts to specific families of gene/protein, enzyme.  </w:t>
      </w:r>
    </w:p>
    <w:p w:rsidR="00000000" w:rsidDel="00000000" w:rsidP="00000000" w:rsidRDefault="00000000" w:rsidRPr="00000000" w14:paraId="00000033">
      <w:pPr>
        <w:ind w:left="1440" w:firstLine="0"/>
        <w:rPr>
          <w:color w:val="8e7cc3"/>
        </w:rPr>
      </w:pPr>
      <w:r w:rsidDel="00000000" w:rsidR="00000000" w:rsidRPr="00000000">
        <w:rPr>
          <w:rtl w:val="0"/>
        </w:rPr>
      </w:r>
    </w:p>
    <w:p w:rsidR="00000000" w:rsidDel="00000000" w:rsidP="00000000" w:rsidRDefault="00000000" w:rsidRPr="00000000" w14:paraId="00000034">
      <w:pPr>
        <w:ind w:left="720" w:firstLine="720"/>
        <w:rPr>
          <w:color w:val="8e7cc3"/>
        </w:rPr>
      </w:pPr>
      <w:r w:rsidDel="00000000" w:rsidR="00000000" w:rsidRPr="00000000">
        <w:rPr>
          <w:color w:val="8e7cc3"/>
          <w:rtl w:val="0"/>
        </w:rPr>
        <w:t xml:space="preserve">Annotators can refer to Uniprot and Protein Ontology.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b w:val="1"/>
          <w:sz w:val="24"/>
          <w:szCs w:val="24"/>
          <w:rtl w:val="0"/>
        </w:rPr>
        <w:t xml:space="preserve">Disease</w:t>
      </w:r>
      <w:r w:rsidDel="00000000" w:rsidR="00000000" w:rsidRPr="00000000">
        <w:rPr>
          <w:rtl w:val="0"/>
        </w:rPr>
        <w:t xml:space="preserve">: Annotations could be specific disease names or classes/families of diseases. For example, “</w:t>
      </w:r>
      <w:r w:rsidDel="00000000" w:rsidR="00000000" w:rsidRPr="00000000">
        <w:rPr>
          <w:rtl w:val="0"/>
        </w:rPr>
        <w:t xml:space="preserve">prostate</w:t>
      </w:r>
      <w:r w:rsidDel="00000000" w:rsidR="00000000" w:rsidRPr="00000000">
        <w:rPr>
          <w:rtl w:val="0"/>
        </w:rPr>
        <w:t xml:space="preserve"> </w:t>
      </w:r>
      <w:r w:rsidDel="00000000" w:rsidR="00000000" w:rsidRPr="00000000">
        <w:rPr>
          <w:rtl w:val="0"/>
        </w:rPr>
        <w:t xml:space="preserve">tumor</w:t>
      </w:r>
      <w:r w:rsidDel="00000000" w:rsidR="00000000" w:rsidRPr="00000000">
        <w:rPr>
          <w:rtl w:val="0"/>
        </w:rPr>
        <w:t xml:space="preserve">” and “tumor” are both valid concepts of disease. If “tumor” appears within a valid disease concept, e.g. “</w:t>
      </w:r>
      <w:r w:rsidDel="00000000" w:rsidR="00000000" w:rsidRPr="00000000">
        <w:rPr>
          <w:rtl w:val="0"/>
        </w:rPr>
        <w:t xml:space="preserve">prostate tumor</w:t>
      </w:r>
      <w:r w:rsidDel="00000000" w:rsidR="00000000" w:rsidRPr="00000000">
        <w:rPr>
          <w:rtl w:val="0"/>
        </w:rPr>
        <w:t xml:space="preserve">”, then that valid concept should be annotated as one entity.</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color w:val="8e7cc3"/>
        </w:rPr>
      </w:pPr>
      <w:r w:rsidDel="00000000" w:rsidR="00000000" w:rsidRPr="00000000">
        <w:rPr>
          <w:b w:val="1"/>
          <w:sz w:val="24"/>
          <w:szCs w:val="24"/>
          <w:rtl w:val="0"/>
        </w:rPr>
        <w:t xml:space="preserve">Organism</w:t>
      </w:r>
      <w:r w:rsidDel="00000000" w:rsidR="00000000" w:rsidRPr="00000000">
        <w:rPr>
          <w:rtl w:val="0"/>
        </w:rPr>
        <w:t xml:space="preserve">: Annotations could be specific species of organisms orclasses/families of species. For example, “mouse” and “animal” are both valid concepts of organism although “animal” is a very generic concept. </w:t>
      </w:r>
      <w:r w:rsidDel="00000000" w:rsidR="00000000" w:rsidRPr="00000000">
        <w:rPr>
          <w:color w:val="8e7cc3"/>
          <w:rtl w:val="0"/>
        </w:rPr>
        <w:t xml:space="preserve">Moreover, taxonomy families names are also considered for annotations, such as “asteraceae”, “</w:t>
      </w:r>
      <w:r w:rsidDel="00000000" w:rsidR="00000000" w:rsidRPr="00000000">
        <w:rPr>
          <w:color w:val="8e7cc3"/>
          <w:rtl w:val="0"/>
        </w:rPr>
        <w:t xml:space="preserve">cucurbitaceae</w:t>
      </w:r>
      <w:r w:rsidDel="00000000" w:rsidR="00000000" w:rsidRPr="00000000">
        <w:rPr>
          <w:color w:val="8e7cc3"/>
          <w:rtl w:val="0"/>
        </w:rPr>
        <w:t xml:space="preserve">” and “</w:t>
      </w:r>
      <w:r w:rsidDel="00000000" w:rsidR="00000000" w:rsidRPr="00000000">
        <w:rPr>
          <w:color w:val="8e7cc3"/>
          <w:rtl w:val="0"/>
        </w:rPr>
        <w:t xml:space="preserve">Lamiaceae</w:t>
      </w:r>
      <w:r w:rsidDel="00000000" w:rsidR="00000000" w:rsidRPr="00000000">
        <w:rPr>
          <w:color w:val="8e7cc3"/>
          <w:rtl w:val="0"/>
        </w:rPr>
        <w:t xml:space="preserve">”. </w:t>
      </w:r>
      <w:r w:rsidDel="00000000" w:rsidR="00000000" w:rsidRPr="00000000">
        <w:rPr>
          <w:rtl w:val="0"/>
        </w:rPr>
      </w:r>
    </w:p>
    <w:p w:rsidR="00000000" w:rsidDel="00000000" w:rsidP="00000000" w:rsidRDefault="00000000" w:rsidRPr="00000000" w14:paraId="00000039">
      <w:pPr>
        <w:pStyle w:val="Heading4"/>
        <w:numPr>
          <w:ilvl w:val="0"/>
          <w:numId w:val="1"/>
        </w:numPr>
        <w:ind w:left="1440" w:hanging="360"/>
        <w:rPr>
          <w:b w:val="1"/>
          <w:color w:val="000000"/>
          <w:sz w:val="24"/>
          <w:szCs w:val="24"/>
        </w:rPr>
      </w:pPr>
      <w:bookmarkStart w:colFirst="0" w:colLast="0" w:name="_k7h4r2t3ogje" w:id="8"/>
      <w:bookmarkEnd w:id="8"/>
      <w:r w:rsidDel="00000000" w:rsidR="00000000" w:rsidRPr="00000000">
        <w:rPr>
          <w:b w:val="1"/>
          <w:color w:val="000000"/>
          <w:rtl w:val="0"/>
        </w:rPr>
        <w:t xml:space="preserve">Annotate both singular or plural forms</w:t>
      </w:r>
    </w:p>
    <w:p w:rsidR="00000000" w:rsidDel="00000000" w:rsidP="00000000" w:rsidRDefault="00000000" w:rsidRPr="00000000" w14:paraId="0000003A">
      <w:pPr>
        <w:ind w:left="1440" w:firstLine="0"/>
        <w:rPr/>
      </w:pPr>
      <w:r w:rsidDel="00000000" w:rsidR="00000000" w:rsidRPr="00000000">
        <w:rPr>
          <w:rtl w:val="0"/>
        </w:rPr>
        <w:t xml:space="preserve">The identified entity (including abbreviations) can be either singular or plural form as long as the entity is a valid concept of disease, organism or gene/protein.</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Example 2.1:</w:t>
      </w:r>
    </w:p>
    <w:p w:rsidR="00000000" w:rsidDel="00000000" w:rsidP="00000000" w:rsidRDefault="00000000" w:rsidRPr="00000000" w14:paraId="0000003D">
      <w:pPr>
        <w:ind w:left="1440" w:firstLine="0"/>
        <w:rPr/>
      </w:pPr>
      <w:r w:rsidDel="00000000" w:rsidR="00000000" w:rsidRPr="00000000">
        <w:rPr>
          <w:rtl w:val="0"/>
        </w:rPr>
        <w:t xml:space="preserve">Large </w:t>
      </w:r>
      <w:r w:rsidDel="00000000" w:rsidR="00000000" w:rsidRPr="00000000">
        <w:rPr>
          <w:b w:val="1"/>
          <w:color w:val="0000ff"/>
          <w:u w:val="single"/>
          <w:rtl w:val="0"/>
        </w:rPr>
        <w:t xml:space="preserve">tumors</w:t>
      </w:r>
      <w:r w:rsidDel="00000000" w:rsidR="00000000" w:rsidRPr="00000000">
        <w:rPr>
          <w:rtl w:val="0"/>
        </w:rPr>
        <w:t xml:space="preserve"> that have metastasized have a poorer prognosis than </w:t>
      </w:r>
      <w:r w:rsidDel="00000000" w:rsidR="00000000" w:rsidRPr="00000000">
        <w:rPr>
          <w:b w:val="1"/>
          <w:color w:val="0000ff"/>
          <w:u w:val="single"/>
          <w:rtl w:val="0"/>
        </w:rPr>
        <w:t xml:space="preserve">tumors</w:t>
      </w:r>
      <w:r w:rsidDel="00000000" w:rsidR="00000000" w:rsidRPr="00000000">
        <w:rPr>
          <w:rtl w:val="0"/>
        </w:rPr>
        <w:t xml:space="preserve"> that are confined to the breast. [PMC1885450]</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In example 2.1, if the entity “</w:t>
      </w:r>
      <w:r w:rsidDel="00000000" w:rsidR="00000000" w:rsidRPr="00000000">
        <w:rPr>
          <w:b w:val="1"/>
          <w:rtl w:val="0"/>
        </w:rPr>
        <w:t xml:space="preserve">tumor</w:t>
      </w:r>
      <w:r w:rsidDel="00000000" w:rsidR="00000000" w:rsidRPr="00000000">
        <w:rPr>
          <w:rtl w:val="0"/>
        </w:rPr>
        <w:t xml:space="preserve">” or “</w:t>
      </w:r>
      <w:r w:rsidDel="00000000" w:rsidR="00000000" w:rsidRPr="00000000">
        <w:rPr>
          <w:b w:val="1"/>
          <w:rtl w:val="0"/>
        </w:rPr>
        <w:t xml:space="preserve">tumors</w:t>
      </w:r>
      <w:r w:rsidDel="00000000" w:rsidR="00000000" w:rsidRPr="00000000">
        <w:rPr>
          <w:rtl w:val="0"/>
        </w:rPr>
        <w:t xml:space="preserve">” has been annotated by the EuropePMC platform as </w:t>
      </w:r>
      <w:r w:rsidDel="00000000" w:rsidR="00000000" w:rsidRPr="00000000">
        <w:rPr>
          <w:b w:val="1"/>
          <w:rtl w:val="0"/>
        </w:rPr>
        <w:t xml:space="preserve">DISEASE</w:t>
      </w:r>
      <w:r w:rsidDel="00000000" w:rsidR="00000000" w:rsidRPr="00000000">
        <w:rPr>
          <w:rtl w:val="0"/>
        </w:rPr>
        <w:t xml:space="preserve">, it should be tagged as correct disease entity. Otherwise, it should be annotated as wrong disease entity. </w:t>
      </w:r>
      <w:r w:rsidDel="00000000" w:rsidR="00000000" w:rsidRPr="00000000">
        <w:rPr>
          <w:rtl w:val="0"/>
        </w:rPr>
        <w:t xml:space="preserve">However, if it is not annotated by the platform, annotators don’t need to annotate it.</w:t>
      </w: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Example 2.2:</w:t>
      </w:r>
    </w:p>
    <w:p w:rsidR="00000000" w:rsidDel="00000000" w:rsidP="00000000" w:rsidRDefault="00000000" w:rsidRPr="00000000" w14:paraId="00000042">
      <w:pPr>
        <w:ind w:left="1440" w:firstLine="0"/>
        <w:rPr/>
      </w:pPr>
      <w:r w:rsidDel="00000000" w:rsidR="00000000" w:rsidRPr="00000000">
        <w:rPr>
          <w:rtl w:val="0"/>
        </w:rPr>
        <w:t xml:space="preserve">Finally, the researchers report that injection of </w:t>
      </w:r>
      <w:r w:rsidDel="00000000" w:rsidR="00000000" w:rsidRPr="00000000">
        <w:rPr>
          <w:b w:val="1"/>
          <w:color w:val="ff0000"/>
          <w:rtl w:val="0"/>
        </w:rPr>
        <w:t xml:space="preserve">PKHB1</w:t>
      </w:r>
      <w:r w:rsidDel="00000000" w:rsidR="00000000" w:rsidRPr="00000000">
        <w:rPr>
          <w:rtl w:val="0"/>
        </w:rPr>
        <w:t xml:space="preserve"> reduced the </w:t>
      </w:r>
      <w:r w:rsidDel="00000000" w:rsidR="00000000" w:rsidRPr="00000000">
        <w:rPr>
          <w:b w:val="1"/>
          <w:color w:val="0000ff"/>
          <w:rtl w:val="0"/>
        </w:rPr>
        <w:t xml:space="preserve">tumor</w:t>
      </w:r>
      <w:r w:rsidDel="00000000" w:rsidR="00000000" w:rsidRPr="00000000">
        <w:rPr>
          <w:rtl w:val="0"/>
        </w:rPr>
        <w:t xml:space="preserve"> burden in a </w:t>
      </w:r>
      <w:r w:rsidDel="00000000" w:rsidR="00000000" w:rsidRPr="00000000">
        <w:rPr>
          <w:b w:val="1"/>
          <w:color w:val="008000"/>
          <w:u w:val="single"/>
          <w:rtl w:val="0"/>
        </w:rPr>
        <w:t xml:space="preserve">mouse</w:t>
      </w:r>
      <w:r w:rsidDel="00000000" w:rsidR="00000000" w:rsidRPr="00000000">
        <w:rPr>
          <w:rtl w:val="0"/>
        </w:rPr>
        <w:t xml:space="preserve"> model of </w:t>
      </w:r>
      <w:r w:rsidDel="00000000" w:rsidR="00000000" w:rsidRPr="00000000">
        <w:rPr>
          <w:b w:val="1"/>
          <w:color w:val="0000ff"/>
          <w:rtl w:val="0"/>
        </w:rPr>
        <w:t xml:space="preserve">CLL</w:t>
      </w:r>
      <w:r w:rsidDel="00000000" w:rsidR="00000000" w:rsidRPr="00000000">
        <w:rPr>
          <w:rtl w:val="0"/>
        </w:rPr>
        <w:t xml:space="preserve">. [</w:t>
      </w:r>
      <w:r w:rsidDel="00000000" w:rsidR="00000000" w:rsidRPr="00000000">
        <w:rPr>
          <w:highlight w:val="white"/>
          <w:rtl w:val="0"/>
        </w:rPr>
        <w:t xml:space="preserve">PMC4348493</w:t>
      </w:r>
      <w:r w:rsidDel="00000000" w:rsidR="00000000" w:rsidRPr="00000000">
        <w:rPr>
          <w:rtl w:val="0"/>
        </w:rPr>
        <w:t xml:space="preserv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t xml:space="preserve">Example 2.3:</w:t>
      </w:r>
    </w:p>
    <w:p w:rsidR="00000000" w:rsidDel="00000000" w:rsidP="00000000" w:rsidRDefault="00000000" w:rsidRPr="00000000" w14:paraId="00000045">
      <w:pPr>
        <w:ind w:left="1440" w:firstLine="0"/>
        <w:rPr/>
      </w:pPr>
      <w:r w:rsidDel="00000000" w:rsidR="00000000" w:rsidRPr="00000000">
        <w:rPr>
          <w:rtl w:val="0"/>
        </w:rPr>
        <w:t xml:space="preserve">Mild to moderate </w:t>
      </w:r>
      <w:r w:rsidDel="00000000" w:rsidR="00000000" w:rsidRPr="00000000">
        <w:rPr>
          <w:b w:val="1"/>
          <w:color w:val="0000ff"/>
          <w:u w:val="single"/>
          <w:rtl w:val="0"/>
        </w:rPr>
        <w:t xml:space="preserve">bronchiolitis</w:t>
      </w:r>
      <w:r w:rsidDel="00000000" w:rsidR="00000000" w:rsidRPr="00000000">
        <w:rPr>
          <w:rtl w:val="0"/>
        </w:rPr>
        <w:t xml:space="preserve"> and </w:t>
      </w:r>
      <w:r w:rsidDel="00000000" w:rsidR="00000000" w:rsidRPr="00000000">
        <w:rPr>
          <w:b w:val="1"/>
          <w:color w:val="0000ff"/>
          <w:u w:val="single"/>
          <w:rtl w:val="0"/>
        </w:rPr>
        <w:t xml:space="preserve">pneumonia</w:t>
      </w:r>
      <w:r w:rsidDel="00000000" w:rsidR="00000000" w:rsidRPr="00000000">
        <w:rPr>
          <w:rtl w:val="0"/>
        </w:rPr>
        <w:t xml:space="preserve"> were observed in the lungs of infected</w:t>
      </w:r>
      <w:r w:rsidDel="00000000" w:rsidR="00000000" w:rsidRPr="00000000">
        <w:rPr>
          <w:rtl w:val="0"/>
        </w:rPr>
        <w:t xml:space="preserve"> </w:t>
      </w:r>
      <w:r w:rsidDel="00000000" w:rsidR="00000000" w:rsidRPr="00000000">
        <w:rPr>
          <w:b w:val="1"/>
          <w:color w:val="008000"/>
          <w:rtl w:val="0"/>
        </w:rPr>
        <w:t xml:space="preserve">animals</w:t>
      </w:r>
      <w:r w:rsidDel="00000000" w:rsidR="00000000" w:rsidRPr="00000000">
        <w:rPr>
          <w:rtl w:val="0"/>
        </w:rPr>
        <w:t xml:space="preserve">. [</w:t>
      </w:r>
      <w:r w:rsidDel="00000000" w:rsidR="00000000" w:rsidRPr="00000000">
        <w:rPr>
          <w:highlight w:val="white"/>
          <w:rtl w:val="0"/>
        </w:rPr>
        <w:t xml:space="preserve">PMC2438613</w:t>
      </w:r>
      <w:r w:rsidDel="00000000" w:rsidR="00000000" w:rsidRPr="00000000">
        <w:rPr>
          <w:rtl w:val="0"/>
        </w:rPr>
        <w:t xml:space="preserve">]</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t xml:space="preserve">Example 2.4:</w:t>
      </w:r>
    </w:p>
    <w:p w:rsidR="00000000" w:rsidDel="00000000" w:rsidP="00000000" w:rsidRDefault="00000000" w:rsidRPr="00000000" w14:paraId="00000048">
      <w:pPr>
        <w:ind w:left="1440" w:firstLine="0"/>
        <w:rPr/>
      </w:pPr>
      <w:r w:rsidDel="00000000" w:rsidR="00000000" w:rsidRPr="00000000">
        <w:rPr>
          <w:b w:val="1"/>
          <w:color w:val="008000"/>
          <w:u w:val="single"/>
          <w:rtl w:val="0"/>
        </w:rPr>
        <w:t xml:space="preserve">HBV</w:t>
      </w:r>
      <w:r w:rsidDel="00000000" w:rsidR="00000000" w:rsidRPr="00000000">
        <w:rPr>
          <w:rtl w:val="0"/>
        </w:rPr>
        <w:t xml:space="preserve">, which is transmitted through contact with the blood or other bodily fluids of an infected person , can cause both acute (short-term) and chronic (long-term) </w:t>
      </w:r>
      <w:r w:rsidDel="00000000" w:rsidR="00000000" w:rsidRPr="00000000">
        <w:rPr>
          <w:b w:val="1"/>
          <w:color w:val="0000ff"/>
          <w:rtl w:val="0"/>
        </w:rPr>
        <w:t xml:space="preserve">liver </w:t>
      </w:r>
      <w:r w:rsidDel="00000000" w:rsidR="00000000" w:rsidRPr="00000000">
        <w:rPr>
          <w:b w:val="1"/>
          <w:color w:val="0000ff"/>
          <w:rtl w:val="0"/>
        </w:rPr>
        <w:t xml:space="preserve">infections</w:t>
      </w:r>
      <w:r w:rsidDel="00000000" w:rsidR="00000000" w:rsidRPr="00000000">
        <w:rPr>
          <w:rtl w:val="0"/>
        </w:rPr>
        <w:t xml:space="preserve">. [</w:t>
      </w:r>
      <w:r w:rsidDel="00000000" w:rsidR="00000000" w:rsidRPr="00000000">
        <w:rPr>
          <w:highlight w:val="white"/>
          <w:rtl w:val="0"/>
        </w:rPr>
        <w:t xml:space="preserve">PMC4280122</w:t>
      </w:r>
      <w:r w:rsidDel="00000000" w:rsidR="00000000" w:rsidRPr="00000000">
        <w:rPr>
          <w:rtl w:val="0"/>
        </w:rPr>
        <w:t xml:space="preserve">]</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Example 2.5:</w:t>
      </w:r>
    </w:p>
    <w:p w:rsidR="00000000" w:rsidDel="00000000" w:rsidP="00000000" w:rsidRDefault="00000000" w:rsidRPr="00000000" w14:paraId="0000004B">
      <w:pPr>
        <w:ind w:left="1440" w:firstLine="0"/>
        <w:rPr/>
      </w:pPr>
      <w:r w:rsidDel="00000000" w:rsidR="00000000" w:rsidRPr="00000000">
        <w:rPr>
          <w:rtl w:val="0"/>
        </w:rPr>
        <w:t xml:space="preserve">Deletion of </w:t>
      </w:r>
      <w:r w:rsidDel="00000000" w:rsidR="00000000" w:rsidRPr="00000000">
        <w:rPr>
          <w:b w:val="1"/>
          <w:color w:val="ff0000"/>
          <w:rtl w:val="0"/>
        </w:rPr>
        <w:t xml:space="preserve">SPDEF</w:t>
      </w:r>
      <w:r w:rsidDel="00000000" w:rsidR="00000000" w:rsidRPr="00000000">
        <w:rPr>
          <w:rtl w:val="0"/>
        </w:rPr>
        <w:t xml:space="preserve"> in </w:t>
      </w:r>
      <w:r w:rsidDel="00000000" w:rsidR="00000000" w:rsidRPr="00000000">
        <w:rPr>
          <w:rtl w:val="0"/>
        </w:rPr>
        <w:t xml:space="preserve">transgenic </w:t>
      </w:r>
      <w:r w:rsidDel="00000000" w:rsidR="00000000" w:rsidRPr="00000000">
        <w:rPr>
          <w:b w:val="1"/>
          <w:color w:val="008000"/>
          <w:rtl w:val="0"/>
        </w:rPr>
        <w:t xml:space="preserve">mice</w:t>
      </w:r>
      <w:r w:rsidDel="00000000" w:rsidR="00000000" w:rsidRPr="00000000">
        <w:rPr>
          <w:rtl w:val="0"/>
        </w:rPr>
        <w:t xml:space="preserve"> and cultures </w:t>
      </w:r>
      <w:r w:rsidDel="00000000" w:rsidR="00000000" w:rsidRPr="00000000">
        <w:rPr>
          <w:b w:val="1"/>
          <w:color w:val="0000ff"/>
          <w:rtl w:val="0"/>
        </w:rPr>
        <w:t xml:space="preserve">prostate</w:t>
      </w:r>
      <w:r w:rsidDel="00000000" w:rsidR="00000000" w:rsidRPr="00000000">
        <w:rPr>
          <w:rtl w:val="0"/>
        </w:rPr>
        <w:t xml:space="preserve"> </w:t>
      </w:r>
      <w:r w:rsidDel="00000000" w:rsidR="00000000" w:rsidRPr="00000000">
        <w:rPr>
          <w:b w:val="1"/>
          <w:color w:val="0000ff"/>
          <w:rtl w:val="0"/>
        </w:rPr>
        <w:t xml:space="preserve">tumor</w:t>
      </w:r>
      <w:r w:rsidDel="00000000" w:rsidR="00000000" w:rsidRPr="00000000">
        <w:rPr>
          <w:rtl w:val="0"/>
        </w:rPr>
        <w:t xml:space="preserve"> cells</w:t>
      </w:r>
      <w:r w:rsidDel="00000000" w:rsidR="00000000" w:rsidRPr="00000000">
        <w:rPr>
          <w:rtl w:val="0"/>
        </w:rPr>
        <w:t xml:space="preserve"> increased expression of </w:t>
      </w:r>
      <w:r w:rsidDel="00000000" w:rsidR="00000000" w:rsidRPr="00000000">
        <w:rPr>
          <w:b w:val="1"/>
          <w:color w:val="ff0000"/>
          <w:rtl w:val="0"/>
        </w:rPr>
        <w:t xml:space="preserve">Foxm1</w:t>
      </w:r>
      <w:r w:rsidDel="00000000" w:rsidR="00000000" w:rsidRPr="00000000">
        <w:rPr>
          <w:rtl w:val="0"/>
        </w:rPr>
        <w:t xml:space="preserve"> and its target genes.[</w:t>
      </w:r>
      <w:r w:rsidDel="00000000" w:rsidR="00000000" w:rsidRPr="00000000">
        <w:rPr>
          <w:highlight w:val="white"/>
          <w:rtl w:val="0"/>
        </w:rPr>
        <w:t xml:space="preserve">PMC4177813</w:t>
      </w:r>
      <w:r w:rsidDel="00000000" w:rsidR="00000000" w:rsidRPr="00000000">
        <w:rPr>
          <w:rtl w:val="0"/>
        </w:rPr>
        <w:t xml:space="preserve">]</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t xml:space="preserve">Example 2.6:</w:t>
      </w:r>
    </w:p>
    <w:p w:rsidR="00000000" w:rsidDel="00000000" w:rsidP="00000000" w:rsidRDefault="00000000" w:rsidRPr="00000000" w14:paraId="0000004E">
      <w:pPr>
        <w:ind w:left="1440" w:firstLine="0"/>
        <w:rPr/>
      </w:pPr>
      <w:r w:rsidDel="00000000" w:rsidR="00000000" w:rsidRPr="00000000">
        <w:rPr>
          <w:b w:val="1"/>
          <w:color w:val="008000"/>
          <w:rtl w:val="0"/>
        </w:rPr>
        <w:t xml:space="preserve">Pigs</w:t>
      </w:r>
      <w:r w:rsidDel="00000000" w:rsidR="00000000" w:rsidRPr="00000000">
        <w:rPr>
          <w:rtl w:val="0"/>
        </w:rPr>
        <w:t xml:space="preserve"> also had a higher number of </w:t>
      </w:r>
      <w:r w:rsidDel="00000000" w:rsidR="00000000" w:rsidRPr="00000000">
        <w:rPr>
          <w:rtl w:val="0"/>
        </w:rPr>
        <w:t xml:space="preserve">embedded </w:t>
      </w:r>
      <w:r w:rsidDel="00000000" w:rsidR="00000000" w:rsidRPr="00000000">
        <w:rPr>
          <w:b w:val="1"/>
          <w:color w:val="008000"/>
          <w:rtl w:val="0"/>
        </w:rPr>
        <w:t xml:space="preserve">sand</w:t>
      </w:r>
      <w:r w:rsidDel="00000000" w:rsidR="00000000" w:rsidRPr="00000000">
        <w:rPr>
          <w:rtl w:val="0"/>
        </w:rPr>
        <w:t xml:space="preserve"> </w:t>
      </w:r>
      <w:r w:rsidDel="00000000" w:rsidR="00000000" w:rsidRPr="00000000">
        <w:rPr>
          <w:b w:val="1"/>
          <w:color w:val="008000"/>
          <w:rtl w:val="0"/>
        </w:rPr>
        <w:t xml:space="preserve">fleas</w:t>
      </w:r>
      <w:r w:rsidDel="00000000" w:rsidR="00000000" w:rsidRPr="00000000">
        <w:rPr>
          <w:rtl w:val="0"/>
        </w:rPr>
        <w:t xml:space="preserve"> than all other species combined (p&lt;0.0001). [</w:t>
      </w:r>
      <w:r w:rsidDel="00000000" w:rsidR="00000000" w:rsidRPr="00000000">
        <w:rPr>
          <w:highlight w:val="white"/>
          <w:rtl w:val="0"/>
        </w:rPr>
        <w:t xml:space="preserve">PMC4608570</w:t>
      </w:r>
      <w:r w:rsidDel="00000000" w:rsidR="00000000" w:rsidRPr="00000000">
        <w:rPr>
          <w:rtl w:val="0"/>
        </w:rPr>
        <w:t xml:space="preserv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4"/>
        <w:numPr>
          <w:ilvl w:val="0"/>
          <w:numId w:val="3"/>
        </w:numPr>
        <w:ind w:left="1440" w:hanging="360"/>
        <w:rPr>
          <w:b w:val="1"/>
          <w:color w:val="000000"/>
        </w:rPr>
      </w:pPr>
      <w:bookmarkStart w:colFirst="0" w:colLast="0" w:name="_aik925gczx4i" w:id="9"/>
      <w:bookmarkEnd w:id="9"/>
      <w:r w:rsidDel="00000000" w:rsidR="00000000" w:rsidRPr="00000000">
        <w:rPr>
          <w:b w:val="1"/>
          <w:color w:val="000000"/>
          <w:rtl w:val="0"/>
        </w:rPr>
        <w:t xml:space="preserve">Entities come after determiners “this, that, their, the, a, an, all, some, etc.”</w:t>
      </w:r>
    </w:p>
    <w:p w:rsidR="00000000" w:rsidDel="00000000" w:rsidP="00000000" w:rsidRDefault="00000000" w:rsidRPr="00000000" w14:paraId="00000051">
      <w:pPr>
        <w:ind w:left="1440" w:firstLine="0"/>
        <w:rPr/>
      </w:pPr>
      <w:r w:rsidDel="00000000" w:rsidR="00000000" w:rsidRPr="00000000">
        <w:rPr>
          <w:rtl w:val="0"/>
        </w:rPr>
        <w:t xml:space="preserve">Very often, there is a determiner (e.g. the, a, an, this, these, its, etc.) or quantifier (e.g. a lot of, some, most, each, several etc.) before an entity. In particular, numbers are used to give the information of quantity (e.g. ten tumors, 5 animals, etc.). Such words should </w:t>
      </w:r>
      <w:r w:rsidDel="00000000" w:rsidR="00000000" w:rsidRPr="00000000">
        <w:rPr>
          <w:b w:val="1"/>
          <w:rtl w:val="0"/>
        </w:rPr>
        <w:t xml:space="preserve">NOT</w:t>
      </w:r>
      <w:r w:rsidDel="00000000" w:rsidR="00000000" w:rsidRPr="00000000">
        <w:rPr>
          <w:rtl w:val="0"/>
        </w:rPr>
        <w:t xml:space="preserve"> be included in the entity name as they are not biomedical concepts. </w:t>
      </w: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Example 3.1:</w:t>
      </w:r>
    </w:p>
    <w:p w:rsidR="00000000" w:rsidDel="00000000" w:rsidP="00000000" w:rsidRDefault="00000000" w:rsidRPr="00000000" w14:paraId="00000054">
      <w:pPr>
        <w:ind w:left="1440" w:firstLine="0"/>
        <w:rPr/>
      </w:pPr>
      <w:r w:rsidDel="00000000" w:rsidR="00000000" w:rsidRPr="00000000">
        <w:rPr>
          <w:rtl w:val="0"/>
        </w:rPr>
        <w:t xml:space="preserve">Sequencing of</w:t>
      </w:r>
      <w:r w:rsidDel="00000000" w:rsidR="00000000" w:rsidRPr="00000000">
        <w:rPr>
          <w:rtl w:val="0"/>
        </w:rPr>
        <w:t xml:space="preserve"> </w:t>
      </w:r>
      <w:r w:rsidDel="00000000" w:rsidR="00000000" w:rsidRPr="00000000">
        <w:rPr>
          <w:b w:val="1"/>
          <w:color w:val="ff0000"/>
          <w:rtl w:val="0"/>
        </w:rPr>
        <w:t xml:space="preserve">KEAP1</w:t>
      </w:r>
      <w:r w:rsidDel="00000000" w:rsidR="00000000" w:rsidRPr="00000000">
        <w:rPr>
          <w:rtl w:val="0"/>
        </w:rPr>
        <w:t xml:space="preserve"> in 12 cell lines and 54 </w:t>
      </w:r>
      <w:r w:rsidDel="00000000" w:rsidR="00000000" w:rsidRPr="00000000">
        <w:rPr>
          <w:b w:val="1"/>
          <w:color w:val="0000ff"/>
          <w:rtl w:val="0"/>
        </w:rPr>
        <w:t xml:space="preserve">non-small-cell lung cancer</w:t>
      </w:r>
      <w:r w:rsidDel="00000000" w:rsidR="00000000" w:rsidRPr="00000000">
        <w:rPr>
          <w:rtl w:val="0"/>
        </w:rPr>
        <w:t xml:space="preserve"> (</w:t>
      </w:r>
      <w:r w:rsidDel="00000000" w:rsidR="00000000" w:rsidRPr="00000000">
        <w:rPr>
          <w:b w:val="1"/>
          <w:color w:val="0000ff"/>
          <w:rtl w:val="0"/>
        </w:rPr>
        <w:t xml:space="preserve">NSCLC</w:t>
      </w:r>
      <w:r w:rsidDel="00000000" w:rsidR="00000000" w:rsidRPr="00000000">
        <w:rPr>
          <w:rtl w:val="0"/>
        </w:rPr>
        <w:t xml:space="preserve">) samples revealed somatic mutations in </w:t>
      </w:r>
      <w:r w:rsidDel="00000000" w:rsidR="00000000" w:rsidRPr="00000000">
        <w:rPr>
          <w:b w:val="1"/>
          <w:color w:val="ff0000"/>
          <w:rtl w:val="0"/>
        </w:rPr>
        <w:t xml:space="preserve">KEAP1</w:t>
      </w:r>
      <w:r w:rsidDel="00000000" w:rsidR="00000000" w:rsidRPr="00000000">
        <w:rPr>
          <w:rtl w:val="0"/>
        </w:rPr>
        <w:t xml:space="preserve"> in a total of six cell lines and ten </w:t>
      </w:r>
      <w:r w:rsidDel="00000000" w:rsidR="00000000" w:rsidRPr="00000000">
        <w:rPr>
          <w:b w:val="1"/>
          <w:color w:val="0000ff"/>
          <w:u w:val="single"/>
          <w:rtl w:val="0"/>
        </w:rPr>
        <w:t xml:space="preserve">tumors</w:t>
      </w:r>
      <w:r w:rsidDel="00000000" w:rsidR="00000000" w:rsidRPr="00000000">
        <w:rPr>
          <w:rtl w:val="0"/>
        </w:rPr>
        <w:t xml:space="preserve"> at a frequency of 50% and 19%, respectively. [</w:t>
      </w:r>
      <w:r w:rsidDel="00000000" w:rsidR="00000000" w:rsidRPr="00000000">
        <w:rPr>
          <w:highlight w:val="white"/>
          <w:rtl w:val="0"/>
        </w:rPr>
        <w:t xml:space="preserve">PMC1584412</w:t>
      </w:r>
      <w:r w:rsidDel="00000000" w:rsidR="00000000" w:rsidRPr="00000000">
        <w:rPr>
          <w:rtl w:val="0"/>
        </w:rPr>
        <w:t xml:space="preserve">]</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t xml:space="preserve">In the example 3.1, numbers such as “54” and “ten” are ignored as they are quantifiers and  not part of the biomedical terms.</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t xml:space="preserve">Example 3.2:</w:t>
      </w:r>
    </w:p>
    <w:p w:rsidR="00000000" w:rsidDel="00000000" w:rsidP="00000000" w:rsidRDefault="00000000" w:rsidRPr="00000000" w14:paraId="00000059">
      <w:pPr>
        <w:ind w:left="1440" w:firstLine="0"/>
        <w:rPr/>
      </w:pPr>
      <w:r w:rsidDel="00000000" w:rsidR="00000000" w:rsidRPr="00000000">
        <w:rPr>
          <w:rtl w:val="0"/>
        </w:rPr>
        <w:t xml:space="preserve">None of the </w:t>
      </w:r>
      <w:r w:rsidDel="00000000" w:rsidR="00000000" w:rsidRPr="00000000">
        <w:rPr>
          <w:b w:val="1"/>
          <w:color w:val="0000ff"/>
          <w:u w:val="single"/>
          <w:rtl w:val="0"/>
        </w:rPr>
        <w:t xml:space="preserve">lymphomas</w:t>
      </w:r>
      <w:r w:rsidDel="00000000" w:rsidR="00000000" w:rsidRPr="00000000">
        <w:rPr>
          <w:rtl w:val="0"/>
        </w:rPr>
        <w:t xml:space="preserve"> in this group stained for the </w:t>
      </w:r>
      <w:r w:rsidDel="00000000" w:rsidR="00000000" w:rsidRPr="00000000">
        <w:rPr>
          <w:b w:val="1"/>
          <w:color w:val="008000"/>
          <w:rtl w:val="0"/>
        </w:rPr>
        <w:t xml:space="preserve">LCV</w:t>
      </w:r>
      <w:r w:rsidDel="00000000" w:rsidR="00000000" w:rsidRPr="00000000">
        <w:rPr>
          <w:rtl w:val="0"/>
        </w:rPr>
        <w:t xml:space="preserve"> viral capsid antigen</w:t>
      </w:r>
      <w:r w:rsidDel="00000000" w:rsidR="00000000" w:rsidRPr="00000000">
        <w:rPr>
          <w:rtl w:val="0"/>
        </w:rPr>
        <w:t xml:space="preserve"> (VCA) lytic marker. [</w:t>
      </w:r>
      <w:r w:rsidDel="00000000" w:rsidR="00000000" w:rsidRPr="00000000">
        <w:rPr>
          <w:highlight w:val="white"/>
          <w:rtl w:val="0"/>
        </w:rPr>
        <w:t xml:space="preserve">PMC3464224</w:t>
      </w:r>
      <w:r w:rsidDel="00000000" w:rsidR="00000000" w:rsidRPr="00000000">
        <w:rPr>
          <w:rtl w:val="0"/>
        </w:rPr>
        <w:t xml:space="preserve">]</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In example 3.2, following the rules, “None of the” is not annotated. </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t xml:space="preserve">Example 3.3:</w:t>
      </w:r>
    </w:p>
    <w:p w:rsidR="00000000" w:rsidDel="00000000" w:rsidP="00000000" w:rsidRDefault="00000000" w:rsidRPr="00000000" w14:paraId="0000005E">
      <w:pPr>
        <w:ind w:left="1440" w:firstLine="0"/>
        <w:rPr/>
      </w:pPr>
      <w:r w:rsidDel="00000000" w:rsidR="00000000" w:rsidRPr="00000000">
        <w:rPr>
          <w:rtl w:val="0"/>
        </w:rPr>
        <w:t xml:space="preserve">This is an important concept since essentially all </w:t>
      </w:r>
      <w:r w:rsidDel="00000000" w:rsidR="00000000" w:rsidRPr="00000000">
        <w:rPr>
          <w:b w:val="1"/>
          <w:color w:val="008000"/>
          <w:u w:val="single"/>
          <w:rtl w:val="0"/>
        </w:rPr>
        <w:t xml:space="preserve">humans</w:t>
      </w:r>
      <w:r w:rsidDel="00000000" w:rsidR="00000000" w:rsidRPr="00000000">
        <w:rPr>
          <w:rtl w:val="0"/>
        </w:rPr>
        <w:t xml:space="preserve"> have life - long </w:t>
      </w:r>
      <w:r w:rsidDel="00000000" w:rsidR="00000000" w:rsidRPr="00000000">
        <w:rPr>
          <w:rtl w:val="0"/>
        </w:rPr>
        <w:t xml:space="preserve">chronic</w:t>
      </w:r>
      <w:r w:rsidDel="00000000" w:rsidR="00000000" w:rsidRPr="00000000">
        <w:rPr>
          <w:rtl w:val="0"/>
        </w:rPr>
        <w:t xml:space="preserve"> </w:t>
      </w:r>
      <w:r w:rsidDel="00000000" w:rsidR="00000000" w:rsidRPr="00000000">
        <w:rPr>
          <w:b w:val="1"/>
          <w:color w:val="0000ff"/>
          <w:rtl w:val="0"/>
        </w:rPr>
        <w:t xml:space="preserve">infections</w:t>
      </w:r>
      <w:r w:rsidDel="00000000" w:rsidR="00000000" w:rsidRPr="00000000">
        <w:rPr>
          <w:rtl w:val="0"/>
        </w:rPr>
        <w:t xml:space="preserve"> from various </w:t>
      </w:r>
      <w:r w:rsidDel="00000000" w:rsidR="00000000" w:rsidRPr="00000000">
        <w:rPr>
          <w:b w:val="1"/>
          <w:color w:val="008000"/>
          <w:rtl w:val="0"/>
        </w:rPr>
        <w:t xml:space="preserve">herpesviruses</w:t>
      </w:r>
      <w:r w:rsidDel="00000000" w:rsidR="00000000" w:rsidRPr="00000000">
        <w:rPr>
          <w:rtl w:val="0"/>
        </w:rPr>
        <w:t xml:space="preserve">. [</w:t>
      </w:r>
      <w:r w:rsidDel="00000000" w:rsidR="00000000" w:rsidRPr="00000000">
        <w:rPr>
          <w:highlight w:val="white"/>
          <w:rtl w:val="0"/>
        </w:rPr>
        <w:t xml:space="preserve">PMC4298697</w:t>
      </w:r>
      <w:r w:rsidDel="00000000" w:rsidR="00000000" w:rsidRPr="00000000">
        <w:rPr>
          <w:rtl w:val="0"/>
        </w:rPr>
        <w:t xml:space="preserve">]</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t xml:space="preserve">In example 3.3, “all” is a quantifier and is therefore not included in the annotation.</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t xml:space="preserve">Example 3.4:</w:t>
      </w:r>
    </w:p>
    <w:p w:rsidR="00000000" w:rsidDel="00000000" w:rsidP="00000000" w:rsidRDefault="00000000" w:rsidRPr="00000000" w14:paraId="00000063">
      <w:pPr>
        <w:ind w:left="1440" w:firstLine="0"/>
        <w:rPr/>
      </w:pPr>
      <w:r w:rsidDel="00000000" w:rsidR="00000000" w:rsidRPr="00000000">
        <w:rPr>
          <w:rtl w:val="0"/>
        </w:rPr>
        <w:t xml:space="preserve">We evaluated 18 </w:t>
      </w:r>
      <w:r w:rsidDel="00000000" w:rsidR="00000000" w:rsidRPr="00000000">
        <w:rPr>
          <w:b w:val="1"/>
          <w:color w:val="008000"/>
          <w:u w:val="single"/>
          <w:rtl w:val="0"/>
        </w:rPr>
        <w:t xml:space="preserve">animals</w:t>
      </w:r>
      <w:r w:rsidDel="00000000" w:rsidR="00000000" w:rsidRPr="00000000">
        <w:rPr>
          <w:rtl w:val="0"/>
        </w:rPr>
        <w:t xml:space="preserve"> with </w:t>
      </w:r>
      <w:r w:rsidDel="00000000" w:rsidR="00000000" w:rsidRPr="00000000">
        <w:rPr>
          <w:b w:val="1"/>
          <w:color w:val="0000ff"/>
          <w:u w:val="single"/>
          <w:rtl w:val="0"/>
        </w:rPr>
        <w:t xml:space="preserve">malignancies</w:t>
      </w:r>
      <w:r w:rsidDel="00000000" w:rsidR="00000000" w:rsidRPr="00000000">
        <w:rPr>
          <w:rtl w:val="0"/>
        </w:rPr>
        <w:t xml:space="preserve"> (16 </w:t>
      </w:r>
      <w:r w:rsidDel="00000000" w:rsidR="00000000" w:rsidRPr="00000000">
        <w:rPr>
          <w:b w:val="1"/>
          <w:color w:val="0000ff"/>
          <w:rtl w:val="0"/>
        </w:rPr>
        <w:t xml:space="preserve">lymphomas</w:t>
      </w:r>
      <w:r w:rsidDel="00000000" w:rsidR="00000000" w:rsidRPr="00000000">
        <w:rPr>
          <w:rtl w:val="0"/>
        </w:rPr>
        <w:t xml:space="preserve">, one </w:t>
      </w:r>
      <w:r w:rsidDel="00000000" w:rsidR="00000000" w:rsidRPr="00000000">
        <w:rPr>
          <w:b w:val="1"/>
          <w:color w:val="0000ff"/>
          <w:rtl w:val="0"/>
        </w:rPr>
        <w:t xml:space="preserve">fibrosarcoma</w:t>
      </w:r>
      <w:r w:rsidDel="00000000" w:rsidR="00000000" w:rsidRPr="00000000">
        <w:rPr>
          <w:rtl w:val="0"/>
        </w:rPr>
        <w:t xml:space="preserve"> and one </w:t>
      </w:r>
      <w:r w:rsidDel="00000000" w:rsidR="00000000" w:rsidRPr="00000000">
        <w:rPr>
          <w:b w:val="1"/>
          <w:color w:val="0000ff"/>
          <w:rtl w:val="0"/>
        </w:rPr>
        <w:t xml:space="preserve">carcinoma</w:t>
      </w:r>
      <w:r w:rsidDel="00000000" w:rsidR="00000000" w:rsidRPr="00000000">
        <w:rPr>
          <w:rtl w:val="0"/>
        </w:rPr>
        <w:t xml:space="preserve">) and 32 controls. [PMC6042791]</w:t>
      </w:r>
      <w:r w:rsidDel="00000000" w:rsidR="00000000" w:rsidRPr="00000000">
        <w:rPr>
          <w:rtl w:val="0"/>
        </w:rPr>
      </w:r>
    </w:p>
    <w:p w:rsidR="00000000" w:rsidDel="00000000" w:rsidP="00000000" w:rsidRDefault="00000000" w:rsidRPr="00000000" w14:paraId="00000064">
      <w:pPr>
        <w:pStyle w:val="Heading4"/>
        <w:numPr>
          <w:ilvl w:val="0"/>
          <w:numId w:val="9"/>
        </w:numPr>
        <w:ind w:left="1440" w:hanging="360"/>
        <w:rPr>
          <w:b w:val="1"/>
          <w:color w:val="000000"/>
        </w:rPr>
      </w:pPr>
      <w:bookmarkStart w:colFirst="0" w:colLast="0" w:name="_5xp63u3gxqgd" w:id="10"/>
      <w:bookmarkEnd w:id="10"/>
      <w:r w:rsidDel="00000000" w:rsidR="00000000" w:rsidRPr="00000000">
        <w:rPr>
          <w:b w:val="1"/>
          <w:color w:val="000000"/>
          <w:rtl w:val="0"/>
        </w:rPr>
        <w:t xml:space="preserve">Entity with hyphen</w:t>
      </w:r>
    </w:p>
    <w:p w:rsidR="00000000" w:rsidDel="00000000" w:rsidP="00000000" w:rsidRDefault="00000000" w:rsidRPr="00000000" w14:paraId="00000065">
      <w:pPr>
        <w:ind w:left="1440" w:firstLine="0"/>
        <w:rPr/>
      </w:pPr>
      <w:r w:rsidDel="00000000" w:rsidR="00000000" w:rsidRPr="00000000">
        <w:rPr>
          <w:rtl w:val="0"/>
        </w:rPr>
        <w:t xml:space="preserve">In certain entity types, a hyphen may appear in the entity name e.g. in abbreviations. Hence, if the terms connected by the hyphen is a valid biomedical concept of gene/protein, disease or organism, it should be annotated as one entity. Otherwise, the terms on the left and right sides of a hyphen should be considered separately. </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Example 4.1:</w:t>
      </w:r>
    </w:p>
    <w:p w:rsidR="00000000" w:rsidDel="00000000" w:rsidP="00000000" w:rsidRDefault="00000000" w:rsidRPr="00000000" w14:paraId="00000068">
      <w:pPr>
        <w:ind w:left="1440" w:firstLine="0"/>
        <w:rPr/>
      </w:pPr>
      <w:r w:rsidDel="00000000" w:rsidR="00000000" w:rsidRPr="00000000">
        <w:rPr>
          <w:rtl w:val="0"/>
        </w:rPr>
        <w:t xml:space="preserve">Pre - ART increases in Th17 and Th2 responses (e.g ., </w:t>
      </w:r>
      <w:r w:rsidDel="00000000" w:rsidR="00000000" w:rsidRPr="00000000">
        <w:rPr>
          <w:b w:val="1"/>
          <w:color w:val="ff0000"/>
          <w:rtl w:val="0"/>
        </w:rPr>
        <w:t xml:space="preserve">IL-17</w:t>
      </w:r>
      <w:r w:rsidDel="00000000" w:rsidR="00000000" w:rsidRPr="00000000">
        <w:rPr>
          <w:rtl w:val="0"/>
        </w:rPr>
        <w:t xml:space="preserve">, </w:t>
      </w:r>
      <w:r w:rsidDel="00000000" w:rsidR="00000000" w:rsidRPr="00000000">
        <w:rPr>
          <w:b w:val="1"/>
          <w:color w:val="ff0000"/>
          <w:rtl w:val="0"/>
        </w:rPr>
        <w:t xml:space="preserve">IL-4</w:t>
      </w:r>
      <w:r w:rsidDel="00000000" w:rsidR="00000000" w:rsidRPr="00000000">
        <w:rPr>
          <w:rtl w:val="0"/>
        </w:rPr>
        <w:t xml:space="preserve">) and lack of proinflammatory cytokine responses (e.g ., </w:t>
      </w:r>
      <w:r w:rsidDel="00000000" w:rsidR="00000000" w:rsidRPr="00000000">
        <w:rPr>
          <w:b w:val="1"/>
          <w:color w:val="ff0000"/>
          <w:rtl w:val="0"/>
        </w:rPr>
        <w:t xml:space="preserve">G-CSF</w:t>
      </w:r>
      <w:r w:rsidDel="00000000" w:rsidR="00000000" w:rsidRPr="00000000">
        <w:rPr>
          <w:rtl w:val="0"/>
        </w:rPr>
        <w:t xml:space="preserve">, </w:t>
      </w:r>
      <w:r w:rsidDel="00000000" w:rsidR="00000000" w:rsidRPr="00000000">
        <w:rPr>
          <w:b w:val="1"/>
          <w:color w:val="ff0000"/>
          <w:rtl w:val="0"/>
        </w:rPr>
        <w:t xml:space="preserve">GM-CSF</w:t>
      </w:r>
      <w:r w:rsidDel="00000000" w:rsidR="00000000" w:rsidRPr="00000000">
        <w:rPr>
          <w:rtl w:val="0"/>
        </w:rPr>
        <w:t xml:space="preserve">, </w:t>
      </w:r>
      <w:r w:rsidDel="00000000" w:rsidR="00000000" w:rsidRPr="00000000">
        <w:rPr>
          <w:b w:val="1"/>
          <w:color w:val="ff0000"/>
          <w:rtl w:val="0"/>
        </w:rPr>
        <w:t xml:space="preserve">VEGF</w:t>
      </w:r>
      <w:r w:rsidDel="00000000" w:rsidR="00000000" w:rsidRPr="00000000">
        <w:rPr>
          <w:rtl w:val="0"/>
        </w:rPr>
        <w:t xml:space="preserve">) predispose individuals to subsequent </w:t>
      </w:r>
      <w:r w:rsidDel="00000000" w:rsidR="00000000" w:rsidRPr="00000000">
        <w:rPr>
          <w:b w:val="1"/>
          <w:color w:val="0000ff"/>
          <w:rtl w:val="0"/>
        </w:rPr>
        <w:t xml:space="preserve">IRIS</w:t>
      </w:r>
      <w:r w:rsidDel="00000000" w:rsidR="00000000" w:rsidRPr="00000000">
        <w:rPr>
          <w:rtl w:val="0"/>
        </w:rPr>
        <w:t xml:space="preserve"> , perhaps as biomarkers of </w:t>
      </w:r>
      <w:r w:rsidDel="00000000" w:rsidR="00000000" w:rsidRPr="00000000">
        <w:rPr>
          <w:rtl w:val="0"/>
        </w:rPr>
        <w:t xml:space="preserve">immune</w:t>
      </w:r>
      <w:r w:rsidDel="00000000" w:rsidR="00000000" w:rsidRPr="00000000">
        <w:rPr>
          <w:rtl w:val="0"/>
        </w:rPr>
        <w:t xml:space="preserve"> </w:t>
      </w:r>
      <w:r w:rsidDel="00000000" w:rsidR="00000000" w:rsidRPr="00000000">
        <w:rPr>
          <w:rtl w:val="0"/>
        </w:rPr>
        <w:t xml:space="preserve">dysfunction</w:t>
      </w:r>
      <w:r w:rsidDel="00000000" w:rsidR="00000000" w:rsidRPr="00000000">
        <w:rPr>
          <w:rtl w:val="0"/>
        </w:rPr>
        <w:t xml:space="preserve"> </w:t>
      </w:r>
      <w:r w:rsidDel="00000000" w:rsidR="00000000" w:rsidRPr="00000000">
        <w:rPr>
          <w:rtl w:val="0"/>
        </w:rPr>
        <w:t xml:space="preserve">and poor initial clearance of </w:t>
      </w:r>
      <w:r w:rsidDel="00000000" w:rsidR="00000000" w:rsidRPr="00000000">
        <w:rPr>
          <w:rtl w:val="0"/>
        </w:rPr>
        <w:t xml:space="preserve">CRAG</w:t>
      </w:r>
      <w:r w:rsidDel="00000000" w:rsidR="00000000" w:rsidRPr="00000000">
        <w:rPr>
          <w:rtl w:val="0"/>
        </w:rPr>
        <w:t xml:space="preserve">. [PMC3014618]</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t xml:space="preserve">In example 4.1, “IL-17” and “IL-4” are Gene/Protein names and therefore they annotated as shown in the example. In addition, separate “IL-17” into “IL” and “17” makes “17” senseless.</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t xml:space="preserve">Example 4.2:</w:t>
      </w:r>
    </w:p>
    <w:p w:rsidR="00000000" w:rsidDel="00000000" w:rsidP="00000000" w:rsidRDefault="00000000" w:rsidRPr="00000000" w14:paraId="0000006D">
      <w:pPr>
        <w:ind w:left="1440" w:firstLine="0"/>
        <w:rPr/>
      </w:pPr>
      <w:r w:rsidDel="00000000" w:rsidR="00000000" w:rsidRPr="00000000">
        <w:rPr>
          <w:rtl w:val="0"/>
        </w:rPr>
        <w:t xml:space="preserve">DRG axons began extending towards the localized </w:t>
      </w:r>
      <w:r w:rsidDel="00000000" w:rsidR="00000000" w:rsidRPr="00000000">
        <w:rPr>
          <w:b w:val="1"/>
          <w:color w:val="ff0000"/>
          <w:rtl w:val="0"/>
        </w:rPr>
        <w:t xml:space="preserve">NT-3</w:t>
      </w:r>
      <w:r w:rsidDel="00000000" w:rsidR="00000000" w:rsidRPr="00000000">
        <w:rPr>
          <w:rtl w:val="0"/>
        </w:rPr>
        <w:t xml:space="preserve"> source by the end of the first day and consistently displayed a strong chemoattraction by 3d in vitro, whereas they did not show such preference for </w:t>
      </w:r>
      <w:r w:rsidDel="00000000" w:rsidR="00000000" w:rsidRPr="00000000">
        <w:rPr>
          <w:b w:val="1"/>
          <w:color w:val="ff0000"/>
          <w:rtl w:val="0"/>
        </w:rPr>
        <w:t xml:space="preserve">BSA</w:t>
      </w:r>
      <w:r w:rsidDel="00000000" w:rsidR="00000000" w:rsidRPr="00000000">
        <w:rPr>
          <w:rtl w:val="0"/>
        </w:rPr>
        <w:t xml:space="preserve">-loaded control beads (Figure 5A and 5B). [PMC529315]</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t xml:space="preserve">In example 4.2, “NT-3” is the abbreviation of Gene/Protein name of Neurotrophin-3 and thus annotated as Gene/protein entity. However, “BSA-loaded control beads” is not a biomedical concept of Gene/Protein, disease and organism. In this case, only “BSA” on the left side of the hyphen is annotated as the gene/protein entity.</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t xml:space="preserve">Example 4.3:</w:t>
      </w:r>
    </w:p>
    <w:p w:rsidR="00000000" w:rsidDel="00000000" w:rsidP="00000000" w:rsidRDefault="00000000" w:rsidRPr="00000000" w14:paraId="00000072">
      <w:pPr>
        <w:ind w:left="1440" w:firstLine="0"/>
        <w:rPr/>
      </w:pPr>
      <w:r w:rsidDel="00000000" w:rsidR="00000000" w:rsidRPr="00000000">
        <w:rPr>
          <w:rtl w:val="0"/>
        </w:rPr>
        <w:t xml:space="preserve">Small genetic contributions could also be seen from the susceptibility genes of </w:t>
      </w:r>
      <w:r w:rsidDel="00000000" w:rsidR="00000000" w:rsidRPr="00000000">
        <w:rPr>
          <w:rtl w:val="0"/>
        </w:rPr>
        <w:t xml:space="preserve">RA</w:t>
      </w:r>
      <w:r w:rsidDel="00000000" w:rsidR="00000000" w:rsidRPr="00000000">
        <w:rPr>
          <w:rtl w:val="0"/>
        </w:rPr>
        <w:t xml:space="preserve"> identified so far, including </w:t>
      </w:r>
      <w:r w:rsidDel="00000000" w:rsidR="00000000" w:rsidRPr="00000000">
        <w:rPr>
          <w:b w:val="1"/>
          <w:color w:val="ff0000"/>
          <w:rtl w:val="0"/>
        </w:rPr>
        <w:t xml:space="preserve">HLA-DR4</w:t>
      </w:r>
      <w:r w:rsidDel="00000000" w:rsidR="00000000" w:rsidRPr="00000000">
        <w:rPr>
          <w:rtl w:val="0"/>
        </w:rPr>
        <w:t xml:space="preserve">, </w:t>
      </w:r>
      <w:r w:rsidDel="00000000" w:rsidR="00000000" w:rsidRPr="00000000">
        <w:rPr>
          <w:b w:val="1"/>
          <w:color w:val="ff0000"/>
          <w:rtl w:val="0"/>
        </w:rPr>
        <w:t xml:space="preserve">PADI4</w:t>
      </w:r>
      <w:r w:rsidDel="00000000" w:rsidR="00000000" w:rsidRPr="00000000">
        <w:rPr>
          <w:rtl w:val="0"/>
        </w:rPr>
        <w:t xml:space="preserve">, </w:t>
      </w:r>
      <w:r w:rsidDel="00000000" w:rsidR="00000000" w:rsidRPr="00000000">
        <w:rPr>
          <w:b w:val="1"/>
          <w:color w:val="ff0000"/>
          <w:rtl w:val="0"/>
        </w:rPr>
        <w:t xml:space="preserve">PTPN22</w:t>
      </w:r>
      <w:r w:rsidDel="00000000" w:rsidR="00000000" w:rsidRPr="00000000">
        <w:rPr>
          <w:rtl w:val="0"/>
        </w:rPr>
        <w:t xml:space="preserve"> and </w:t>
      </w:r>
      <w:r w:rsidDel="00000000" w:rsidR="00000000" w:rsidRPr="00000000">
        <w:rPr>
          <w:b w:val="1"/>
          <w:color w:val="ff0000"/>
          <w:rtl w:val="0"/>
        </w:rPr>
        <w:t xml:space="preserve">FCRL3</w:t>
      </w:r>
      <w:r w:rsidDel="00000000" w:rsidR="00000000" w:rsidRPr="00000000">
        <w:rPr>
          <w:rtl w:val="0"/>
        </w:rPr>
        <w:t xml:space="preserve"> [6-9]. [PMC1860061]</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In example 4.3, “HLA-DR4” together is a Gene/Protein name and therefore is annotated as one Gene/Protein entity.</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t xml:space="preserve">Example 4.4:</w:t>
      </w:r>
    </w:p>
    <w:p w:rsidR="00000000" w:rsidDel="00000000" w:rsidP="00000000" w:rsidRDefault="00000000" w:rsidRPr="00000000" w14:paraId="00000077">
      <w:pPr>
        <w:ind w:left="1440" w:firstLine="0"/>
        <w:rPr/>
      </w:pPr>
      <w:r w:rsidDel="00000000" w:rsidR="00000000" w:rsidRPr="00000000">
        <w:rPr>
          <w:rtl w:val="0"/>
        </w:rPr>
        <w:t xml:space="preserve">Because </w:t>
      </w:r>
      <w:r w:rsidDel="00000000" w:rsidR="00000000" w:rsidRPr="00000000">
        <w:rPr>
          <w:b w:val="1"/>
          <w:color w:val="ff0000"/>
          <w:rtl w:val="0"/>
        </w:rPr>
        <w:t xml:space="preserve">VEGF</w:t>
      </w:r>
      <w:r w:rsidDel="00000000" w:rsidR="00000000" w:rsidRPr="00000000">
        <w:rPr>
          <w:rtl w:val="0"/>
        </w:rPr>
        <w:t xml:space="preserve"> is a key regulator of </w:t>
      </w:r>
      <w:r w:rsidDel="00000000" w:rsidR="00000000" w:rsidRPr="00000000">
        <w:rPr>
          <w:b w:val="1"/>
          <w:color w:val="0000ff"/>
          <w:rtl w:val="0"/>
        </w:rPr>
        <w:t xml:space="preserve">tumor</w:t>
      </w:r>
      <w:r w:rsidDel="00000000" w:rsidR="00000000" w:rsidRPr="00000000">
        <w:rPr>
          <w:rtl w:val="0"/>
        </w:rPr>
        <w:t xml:space="preserve"> development , several </w:t>
      </w:r>
      <w:r w:rsidDel="00000000" w:rsidR="00000000" w:rsidRPr="00000000">
        <w:rPr>
          <w:rtl w:val="0"/>
        </w:rPr>
        <w:t xml:space="preserve">anti-</w:t>
      </w:r>
      <w:r w:rsidDel="00000000" w:rsidR="00000000" w:rsidRPr="00000000">
        <w:rPr>
          <w:b w:val="1"/>
          <w:color w:val="ff0000"/>
          <w:rtl w:val="0"/>
        </w:rPr>
        <w:t xml:space="preserve">VEGF</w:t>
      </w:r>
      <w:r w:rsidDel="00000000" w:rsidR="00000000" w:rsidRPr="00000000">
        <w:rPr>
          <w:rtl w:val="0"/>
        </w:rPr>
        <w:t xml:space="preserve"> therapies drugs that target </w:t>
      </w:r>
      <w:r w:rsidDel="00000000" w:rsidR="00000000" w:rsidRPr="00000000">
        <w:rPr>
          <w:b w:val="1"/>
          <w:color w:val="ff0000"/>
          <w:rtl w:val="0"/>
        </w:rPr>
        <w:t xml:space="preserve">VEGF</w:t>
      </w:r>
      <w:r w:rsidDel="00000000" w:rsidR="00000000" w:rsidRPr="00000000">
        <w:rPr>
          <w:rtl w:val="0"/>
        </w:rPr>
        <w:t xml:space="preserve"> and its receptors have been developed.</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t xml:space="preserve">In example 4.4, “VEGF” should be annotated instead of “anti-VEGF” because “anti-VEGF therapies drugs” is not a biomedical concept of gene/protein, disease and organism. Thus, we only annotate “VEGF” which is a concept listed in this guideline.</w:t>
      </w:r>
    </w:p>
    <w:p w:rsidR="00000000" w:rsidDel="00000000" w:rsidP="00000000" w:rsidRDefault="00000000" w:rsidRPr="00000000" w14:paraId="0000007A">
      <w:pPr>
        <w:pStyle w:val="Heading4"/>
        <w:numPr>
          <w:ilvl w:val="0"/>
          <w:numId w:val="14"/>
        </w:numPr>
        <w:ind w:left="1440" w:hanging="360"/>
        <w:rPr>
          <w:b w:val="1"/>
          <w:color w:val="000000"/>
        </w:rPr>
      </w:pPr>
      <w:bookmarkStart w:colFirst="0" w:colLast="0" w:name="_4gknx4w9n1s4" w:id="11"/>
      <w:bookmarkEnd w:id="11"/>
      <w:r w:rsidDel="00000000" w:rsidR="00000000" w:rsidRPr="00000000">
        <w:rPr>
          <w:b w:val="1"/>
          <w:color w:val="000000"/>
          <w:rtl w:val="0"/>
        </w:rPr>
        <w:t xml:space="preserve">Entity with superscript, subscript and signs</w:t>
      </w:r>
    </w:p>
    <w:p w:rsidR="00000000" w:rsidDel="00000000" w:rsidP="00000000" w:rsidRDefault="00000000" w:rsidRPr="00000000" w14:paraId="0000007B">
      <w:pPr>
        <w:ind w:left="1440" w:firstLine="0"/>
        <w:rPr/>
      </w:pPr>
      <w:r w:rsidDel="00000000" w:rsidR="00000000" w:rsidRPr="00000000">
        <w:rPr>
          <w:rtl w:val="0"/>
        </w:rPr>
        <w:t xml:space="preserve">Superscripts and subscripts are irrelevant to biomedical concepts and should </w:t>
      </w:r>
      <w:r w:rsidDel="00000000" w:rsidR="00000000" w:rsidRPr="00000000">
        <w:rPr>
          <w:b w:val="1"/>
          <w:rtl w:val="0"/>
        </w:rPr>
        <w:t xml:space="preserve">NOT</w:t>
      </w:r>
      <w:r w:rsidDel="00000000" w:rsidR="00000000" w:rsidRPr="00000000">
        <w:rPr>
          <w:rtl w:val="0"/>
        </w:rPr>
        <w:t xml:space="preserve"> be included in annotations.</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t xml:space="preserve">Example 5.1</w:t>
      </w:r>
    </w:p>
    <w:p w:rsidR="00000000" w:rsidDel="00000000" w:rsidP="00000000" w:rsidRDefault="00000000" w:rsidRPr="00000000" w14:paraId="0000007E">
      <w:pPr>
        <w:ind w:left="1440" w:firstLine="0"/>
        <w:rPr/>
      </w:pPr>
      <w:r w:rsidDel="00000000" w:rsidR="00000000" w:rsidRPr="00000000">
        <w:rPr>
          <w:rtl w:val="0"/>
        </w:rPr>
        <w:t xml:space="preserve">(H) Fibroblast-like cells present in the bone shaft of</w:t>
      </w:r>
      <w:r w:rsidDel="00000000" w:rsidR="00000000" w:rsidRPr="00000000">
        <w:rPr>
          <w:rtl w:val="0"/>
        </w:rPr>
        <w:t xml:space="preserve"> </w:t>
      </w:r>
      <w:r w:rsidDel="00000000" w:rsidR="00000000" w:rsidRPr="00000000">
        <w:rPr>
          <w:b w:val="1"/>
          <w:color w:val="ff0000"/>
          <w:rtl w:val="0"/>
        </w:rPr>
        <w:t xml:space="preserve">Bmp2</w:t>
      </w:r>
      <w:r w:rsidDel="00000000" w:rsidR="00000000" w:rsidRPr="00000000">
        <w:rPr>
          <w:vertAlign w:val="superscript"/>
          <w:rtl w:val="0"/>
        </w:rPr>
        <w:t xml:space="preserve">C/C</w:t>
      </w:r>
      <w:r w:rsidDel="00000000" w:rsidR="00000000" w:rsidRPr="00000000">
        <w:rPr>
          <w:rtl w:val="0"/>
        </w:rPr>
        <w:t xml:space="preserve">; </w:t>
      </w:r>
      <w:r w:rsidDel="00000000" w:rsidR="00000000" w:rsidRPr="00000000">
        <w:rPr>
          <w:b w:val="1"/>
          <w:color w:val="ff0000"/>
          <w:rtl w:val="0"/>
        </w:rPr>
        <w:t xml:space="preserve">Bmp4</w:t>
      </w:r>
      <w:r w:rsidDel="00000000" w:rsidR="00000000" w:rsidRPr="00000000">
        <w:rPr>
          <w:vertAlign w:val="superscript"/>
          <w:rtl w:val="0"/>
        </w:rPr>
        <w:t xml:space="preserve">C/C</w:t>
      </w:r>
      <w:r w:rsidDel="00000000" w:rsidR="00000000" w:rsidRPr="00000000">
        <w:rPr>
          <w:rtl w:val="0"/>
        </w:rPr>
        <w:t xml:space="preserve">; </w:t>
      </w:r>
      <w:r w:rsidDel="00000000" w:rsidR="00000000" w:rsidRPr="00000000">
        <w:rPr>
          <w:rtl w:val="0"/>
        </w:rPr>
        <w:t xml:space="preserve">Prx1</w:t>
      </w:r>
      <w:r w:rsidDel="00000000" w:rsidR="00000000" w:rsidRPr="00000000">
        <w:rPr>
          <w:rtl w:val="0"/>
        </w:rPr>
        <w:t xml:space="preserve">::</w:t>
      </w:r>
      <w:r w:rsidDel="00000000" w:rsidR="00000000" w:rsidRPr="00000000">
        <w:rPr>
          <w:rtl w:val="0"/>
        </w:rPr>
        <w:t xml:space="preserve">cre</w:t>
      </w:r>
      <w:r w:rsidDel="00000000" w:rsidR="00000000" w:rsidRPr="00000000">
        <w:rPr>
          <w:rtl w:val="0"/>
        </w:rPr>
        <w:t xml:space="preserve"> </w:t>
      </w:r>
      <w:r w:rsidDel="00000000" w:rsidR="00000000" w:rsidRPr="00000000">
        <w:rPr>
          <w:rtl w:val="0"/>
        </w:rPr>
        <w:t xml:space="preserve">mouse.</w:t>
      </w:r>
      <w:r w:rsidDel="00000000" w:rsidR="00000000" w:rsidRPr="00000000">
        <w:rPr>
          <w:rtl w:val="0"/>
        </w:rPr>
        <w:t xml:space="preserve"> [</w:t>
      </w:r>
      <w:r w:rsidDel="00000000" w:rsidR="00000000" w:rsidRPr="00000000">
        <w:rPr>
          <w:rtl w:val="0"/>
        </w:rPr>
        <w:t xml:space="preserve">PMC1713256</w:t>
      </w:r>
      <w:r w:rsidDel="00000000" w:rsidR="00000000" w:rsidRPr="00000000">
        <w:rPr>
          <w:rtl w:val="0"/>
        </w:rPr>
        <w:t xml:space="preserve">]</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t xml:space="preserve">In example 5.1, the superscript </w:t>
      </w:r>
      <w:r w:rsidDel="00000000" w:rsidR="00000000" w:rsidRPr="00000000">
        <w:rPr>
          <w:vertAlign w:val="superscript"/>
          <w:rtl w:val="0"/>
        </w:rPr>
        <w:t xml:space="preserve">C/C</w:t>
      </w:r>
      <w:r w:rsidDel="00000000" w:rsidR="00000000" w:rsidRPr="00000000">
        <w:rPr>
          <w:rtl w:val="0"/>
        </w:rPr>
        <w:t xml:space="preserve"> is not part of the concept and should not be included in the annotation.</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t xml:space="preserve">Example 5.2:</w:t>
      </w:r>
    </w:p>
    <w:p w:rsidR="00000000" w:rsidDel="00000000" w:rsidP="00000000" w:rsidRDefault="00000000" w:rsidRPr="00000000" w14:paraId="00000083">
      <w:pPr>
        <w:ind w:left="1440" w:firstLine="0"/>
        <w:rPr/>
      </w:pPr>
      <w:r w:rsidDel="00000000" w:rsidR="00000000" w:rsidRPr="00000000">
        <w:rPr>
          <w:b w:val="1"/>
          <w:color w:val="ff0000"/>
          <w:rtl w:val="0"/>
        </w:rPr>
        <w:t xml:space="preserve">Stat5a</w:t>
      </w:r>
      <w:r w:rsidDel="00000000" w:rsidR="00000000" w:rsidRPr="00000000">
        <w:rPr>
          <w:rtl w:val="0"/>
        </w:rPr>
        <w:t xml:space="preserve"> is suggested to contribute to tolerance through maintenance of the </w:t>
      </w:r>
      <w:r w:rsidDel="00000000" w:rsidR="00000000" w:rsidRPr="00000000">
        <w:rPr>
          <w:b w:val="1"/>
          <w:color w:val="ff0000"/>
          <w:rtl w:val="0"/>
        </w:rPr>
        <w:t xml:space="preserve">CD4</w:t>
      </w:r>
      <w:r w:rsidDel="00000000" w:rsidR="00000000" w:rsidRPr="00000000">
        <w:rPr>
          <w:rtl w:val="0"/>
        </w:rPr>
        <w:t xml:space="preserve">+</w:t>
      </w:r>
      <w:r w:rsidDel="00000000" w:rsidR="00000000" w:rsidRPr="00000000">
        <w:rPr>
          <w:b w:val="1"/>
          <w:color w:val="ff0000"/>
          <w:rtl w:val="0"/>
        </w:rPr>
        <w:t xml:space="preserve">CD25</w:t>
      </w:r>
      <w:r w:rsidDel="00000000" w:rsidR="00000000" w:rsidRPr="00000000">
        <w:rPr>
          <w:rtl w:val="0"/>
        </w:rPr>
        <w:t xml:space="preserve">+</w:t>
      </w:r>
      <w:r w:rsidDel="00000000" w:rsidR="00000000" w:rsidRPr="00000000">
        <w:rPr>
          <w:rtl w:val="0"/>
        </w:rPr>
        <w:t xml:space="preserve"> regulatory T cell population [35].</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t xml:space="preserve">In example 5.2, signs like “+” should not be annotated as it usually is not a part of a concept.</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t xml:space="preserve">Example 5.3:</w:t>
      </w:r>
    </w:p>
    <w:p w:rsidR="00000000" w:rsidDel="00000000" w:rsidP="00000000" w:rsidRDefault="00000000" w:rsidRPr="00000000" w14:paraId="00000088">
      <w:pPr>
        <w:ind w:left="1440" w:firstLine="0"/>
        <w:rPr/>
      </w:pPr>
      <w:r w:rsidDel="00000000" w:rsidR="00000000" w:rsidRPr="00000000">
        <w:rPr>
          <w:rtl w:val="0"/>
        </w:rPr>
        <w:t xml:space="preserve">Since &lt; 1% of </w:t>
      </w:r>
      <w:r w:rsidDel="00000000" w:rsidR="00000000" w:rsidRPr="00000000">
        <w:rPr>
          <w:b w:val="1"/>
          <w:color w:val="ff0000"/>
          <w:rtl w:val="0"/>
        </w:rPr>
        <w:t xml:space="preserve">Trip13</w:t>
      </w:r>
      <w:r w:rsidDel="00000000" w:rsidR="00000000" w:rsidRPr="00000000">
        <w:rPr>
          <w:vertAlign w:val="superscript"/>
          <w:rtl w:val="0"/>
        </w:rPr>
        <w:t xml:space="preserve">Gt/Gt</w:t>
      </w:r>
      <w:r w:rsidDel="00000000" w:rsidR="00000000" w:rsidRPr="00000000">
        <w:rPr>
          <w:rtl w:val="0"/>
        </w:rPr>
        <w:t xml:space="preserve"> pachytene nuclei had normal repair (as judged by absence of persistent DSB repair markers ; see above), but most of the pachytene nuclei had </w:t>
      </w:r>
      <w:r w:rsidDel="00000000" w:rsidR="00000000" w:rsidRPr="00000000">
        <w:rPr>
          <w:b w:val="1"/>
          <w:color w:val="ff0000"/>
          <w:rtl w:val="0"/>
        </w:rPr>
        <w:t xml:space="preserve">MLH1</w:t>
      </w:r>
      <w:r w:rsidDel="00000000" w:rsidR="00000000" w:rsidRPr="00000000">
        <w:rPr>
          <w:rtl w:val="0"/>
        </w:rPr>
        <w:t xml:space="preserve">/3</w:t>
      </w:r>
      <w:r w:rsidDel="00000000" w:rsidR="00000000" w:rsidRPr="00000000">
        <w:rPr>
          <w:rtl w:val="0"/>
        </w:rPr>
        <w:t xml:space="preserve"> foci , it was unlikely that the </w:t>
      </w:r>
      <w:r w:rsidDel="00000000" w:rsidR="00000000" w:rsidRPr="00000000">
        <w:rPr>
          <w:b w:val="1"/>
          <w:color w:val="ff0000"/>
          <w:rtl w:val="0"/>
        </w:rPr>
        <w:t xml:space="preserve">MLH1</w:t>
      </w:r>
      <w:r w:rsidDel="00000000" w:rsidR="00000000" w:rsidRPr="00000000">
        <w:rPr>
          <w:rtl w:val="0"/>
        </w:rPr>
        <w:t xml:space="preserve">/3 foci formed only on chromosomes with fully repaired DSBs. [</w:t>
      </w:r>
      <w:r w:rsidDel="00000000" w:rsidR="00000000" w:rsidRPr="00000000">
        <w:rPr>
          <w:color w:val="222222"/>
          <w:rtl w:val="0"/>
        </w:rPr>
        <w:t xml:space="preserve">PMC1941754</w:t>
      </w:r>
      <w:r w:rsidDel="00000000" w:rsidR="00000000" w:rsidRPr="00000000">
        <w:rPr>
          <w:rtl w:val="0"/>
        </w:rPr>
        <w:t xml:space="preserve">]</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t xml:space="preserve">In example 5.3, following the guideline, superscript</w:t>
      </w:r>
      <w:r w:rsidDel="00000000" w:rsidR="00000000" w:rsidRPr="00000000">
        <w:rPr>
          <w:vertAlign w:val="superscript"/>
          <w:rtl w:val="0"/>
        </w:rPr>
        <w:t xml:space="preserve"> Gt/Gt</w:t>
      </w:r>
      <w:r w:rsidDel="00000000" w:rsidR="00000000" w:rsidRPr="00000000">
        <w:rPr>
          <w:rtl w:val="0"/>
        </w:rPr>
        <w:t xml:space="preserve"> is not annotated as part of the concept. </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t xml:space="preserve">Example 5.4:</w:t>
      </w:r>
    </w:p>
    <w:p w:rsidR="00000000" w:rsidDel="00000000" w:rsidP="00000000" w:rsidRDefault="00000000" w:rsidRPr="00000000" w14:paraId="0000008D">
      <w:pPr>
        <w:ind w:left="1440" w:firstLine="0"/>
        <w:rPr/>
      </w:pPr>
      <w:r w:rsidDel="00000000" w:rsidR="00000000" w:rsidRPr="00000000">
        <w:rPr>
          <w:rtl w:val="0"/>
        </w:rPr>
        <w:t xml:space="preserve">When we compared the aggregation curves of human platelets from a healthy donor with the ones obtained from an individual with a </w:t>
      </w:r>
      <w:r w:rsidDel="00000000" w:rsidR="00000000" w:rsidRPr="00000000">
        <w:rPr>
          <w:b w:val="1"/>
          <w:color w:val="0000ff"/>
          <w:rtl w:val="0"/>
        </w:rPr>
        <w:t xml:space="preserve">von Willebrand factor type 1 defect</w:t>
      </w:r>
      <w:r w:rsidDel="00000000" w:rsidR="00000000" w:rsidRPr="00000000">
        <w:rPr>
          <w:rtl w:val="0"/>
        </w:rPr>
        <w:t xml:space="preserve"> , we found that the difference in the curves was much more pronounced as observed in our studies of healthy mouse platelets and </w:t>
      </w:r>
      <w:r w:rsidDel="00000000" w:rsidR="00000000" w:rsidRPr="00000000">
        <w:rPr>
          <w:b w:val="1"/>
          <w:color w:val="ff0000"/>
          <w:rtl w:val="0"/>
        </w:rPr>
        <w:t xml:space="preserve">anxA7</w:t>
      </w:r>
      <w:r w:rsidDel="00000000" w:rsidR="00000000" w:rsidRPr="00000000">
        <w:rPr>
          <w:vertAlign w:val="superscript"/>
          <w:rtl w:val="0"/>
        </w:rPr>
        <w:t xml:space="preserve">-/-</w:t>
      </w:r>
      <w:r w:rsidDel="00000000" w:rsidR="00000000" w:rsidRPr="00000000">
        <w:rPr>
          <w:rtl w:val="0"/>
        </w:rPr>
        <w:t xml:space="preserve"> platelets. [</w:t>
      </w:r>
      <w:r w:rsidDel="00000000" w:rsidR="00000000" w:rsidRPr="00000000">
        <w:rPr>
          <w:highlight w:val="white"/>
          <w:rtl w:val="0"/>
        </w:rPr>
        <w:t xml:space="preserve">PMC194730</w:t>
      </w:r>
      <w:r w:rsidDel="00000000" w:rsidR="00000000" w:rsidRPr="00000000">
        <w:rPr>
          <w:rtl w:val="0"/>
        </w:rPr>
        <w:t xml:space="preserve">]</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t xml:space="preserve">In example 5.4, following the guideline, superscript </w:t>
      </w:r>
      <w:r w:rsidDel="00000000" w:rsidR="00000000" w:rsidRPr="00000000">
        <w:rPr>
          <w:vertAlign w:val="superscript"/>
          <w:rtl w:val="0"/>
        </w:rPr>
        <w:t xml:space="preserve">-/-</w:t>
      </w:r>
      <w:r w:rsidDel="00000000" w:rsidR="00000000" w:rsidRPr="00000000">
        <w:rPr>
          <w:rtl w:val="0"/>
        </w:rPr>
        <w:t xml:space="preserve"> is not annotated as part of the concept.</w:t>
      </w:r>
      <w:r w:rsidDel="00000000" w:rsidR="00000000" w:rsidRPr="00000000">
        <w:rPr>
          <w:rtl w:val="0"/>
        </w:rPr>
      </w:r>
    </w:p>
    <w:p w:rsidR="00000000" w:rsidDel="00000000" w:rsidP="00000000" w:rsidRDefault="00000000" w:rsidRPr="00000000" w14:paraId="00000090">
      <w:pPr>
        <w:pStyle w:val="Heading4"/>
        <w:numPr>
          <w:ilvl w:val="0"/>
          <w:numId w:val="11"/>
        </w:numPr>
        <w:ind w:left="1440" w:hanging="360"/>
        <w:rPr>
          <w:b w:val="1"/>
          <w:color w:val="000000"/>
        </w:rPr>
      </w:pPr>
      <w:bookmarkStart w:colFirst="0" w:colLast="0" w:name="_hiczbevg8rh5" w:id="12"/>
      <w:bookmarkEnd w:id="12"/>
      <w:r w:rsidDel="00000000" w:rsidR="00000000" w:rsidRPr="00000000">
        <w:rPr>
          <w:b w:val="1"/>
          <w:color w:val="000000"/>
          <w:rtl w:val="0"/>
        </w:rPr>
        <w:t xml:space="preserve">Determine the span of annotations</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Sometimes, a potential concept can be a complex noun phrase. Thus, it’s important to determine the right span of the annotation to make valid annotations. </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t xml:space="preserve">The basic principle and procedure to determine the right span is, </w:t>
      </w:r>
    </w:p>
    <w:p w:rsidR="00000000" w:rsidDel="00000000" w:rsidP="00000000" w:rsidRDefault="00000000" w:rsidRPr="00000000" w14:paraId="00000095">
      <w:pPr>
        <w:numPr>
          <w:ilvl w:val="0"/>
          <w:numId w:val="10"/>
        </w:numPr>
        <w:ind w:left="2160" w:hanging="360"/>
        <w:rPr>
          <w:u w:val="none"/>
        </w:rPr>
      </w:pPr>
      <w:r w:rsidDel="00000000" w:rsidR="00000000" w:rsidRPr="00000000">
        <w:rPr>
          <w:rtl w:val="0"/>
        </w:rPr>
        <w:t xml:space="preserve">follow the previous steps a, b, c, d and e first to ignore quantifiers, determiners, superscript, etc.</w:t>
      </w:r>
    </w:p>
    <w:p w:rsidR="00000000" w:rsidDel="00000000" w:rsidP="00000000" w:rsidRDefault="00000000" w:rsidRPr="00000000" w14:paraId="00000096">
      <w:pPr>
        <w:numPr>
          <w:ilvl w:val="0"/>
          <w:numId w:val="10"/>
        </w:numPr>
        <w:ind w:left="2160" w:hanging="360"/>
        <w:rPr>
          <w:u w:val="none"/>
        </w:rPr>
      </w:pPr>
      <w:r w:rsidDel="00000000" w:rsidR="00000000" w:rsidRPr="00000000">
        <w:rPr>
          <w:rtl w:val="0"/>
        </w:rPr>
        <w:t xml:space="preserve">if the phrase is a valid concept of gene/protein, disease or organism, then annotate it as one of the concepts.</w:t>
      </w:r>
    </w:p>
    <w:p w:rsidR="00000000" w:rsidDel="00000000" w:rsidP="00000000" w:rsidRDefault="00000000" w:rsidRPr="00000000" w14:paraId="00000097">
      <w:pPr>
        <w:numPr>
          <w:ilvl w:val="0"/>
          <w:numId w:val="10"/>
        </w:numPr>
        <w:ind w:left="2160" w:hanging="360"/>
        <w:rPr>
          <w:u w:val="none"/>
        </w:rPr>
      </w:pPr>
      <w:r w:rsidDel="00000000" w:rsidR="00000000" w:rsidRPr="00000000">
        <w:rPr>
          <w:rtl w:val="0"/>
        </w:rPr>
        <w:t xml:space="preserve">if the phrase is not related to any concept, you should try to find any valid concepts within the phrase i.e. only part of the phrase is annotated.</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t xml:space="preserve">Example 6.1:</w:t>
      </w:r>
    </w:p>
    <w:p w:rsidR="00000000" w:rsidDel="00000000" w:rsidP="00000000" w:rsidRDefault="00000000" w:rsidRPr="00000000" w14:paraId="0000009A">
      <w:pPr>
        <w:ind w:left="1440" w:firstLine="0"/>
        <w:rPr/>
      </w:pPr>
      <w:r w:rsidDel="00000000" w:rsidR="00000000" w:rsidRPr="00000000">
        <w:rPr>
          <w:rtl w:val="0"/>
        </w:rPr>
        <w:t xml:space="preserve">Encouraged by the promising clinical activity of </w:t>
      </w:r>
      <w:r w:rsidDel="00000000" w:rsidR="00000000" w:rsidRPr="00000000">
        <w:rPr>
          <w:b w:val="1"/>
          <w:color w:val="ff0000"/>
          <w:rtl w:val="0"/>
        </w:rPr>
        <w:t xml:space="preserve">epidermal growth factor receptor</w:t>
      </w:r>
      <w:r w:rsidDel="00000000" w:rsidR="00000000" w:rsidRPr="00000000">
        <w:rPr>
          <w:rtl w:val="0"/>
        </w:rPr>
        <w:t xml:space="preserve"> (</w:t>
      </w:r>
      <w:r w:rsidDel="00000000" w:rsidR="00000000" w:rsidRPr="00000000">
        <w:rPr>
          <w:b w:val="1"/>
          <w:color w:val="ff0000"/>
          <w:rtl w:val="0"/>
        </w:rPr>
        <w:t xml:space="preserve">EGFR</w:t>
      </w:r>
      <w:r w:rsidDel="00000000" w:rsidR="00000000" w:rsidRPr="00000000">
        <w:rPr>
          <w:rtl w:val="0"/>
        </w:rPr>
        <w:t xml:space="preserve">) kinase inhibitors in treating </w:t>
      </w:r>
      <w:r w:rsidDel="00000000" w:rsidR="00000000" w:rsidRPr="00000000">
        <w:rPr>
          <w:b w:val="1"/>
          <w:color w:val="0000ff"/>
          <w:u w:val="single"/>
          <w:rtl w:val="0"/>
        </w:rPr>
        <w:t xml:space="preserve">glioblastoma</w:t>
      </w:r>
      <w:r w:rsidDel="00000000" w:rsidR="00000000" w:rsidRPr="00000000">
        <w:rPr>
          <w:rtl w:val="0"/>
        </w:rPr>
        <w:t xml:space="preserve"> in </w:t>
      </w:r>
      <w:r w:rsidDel="00000000" w:rsidR="00000000" w:rsidRPr="00000000">
        <w:rPr>
          <w:b w:val="1"/>
          <w:color w:val="008000"/>
          <w:u w:val="single"/>
          <w:rtl w:val="0"/>
        </w:rPr>
        <w:t xml:space="preserve">humans</w:t>
      </w:r>
      <w:r w:rsidDel="00000000" w:rsidR="00000000" w:rsidRPr="00000000">
        <w:rPr>
          <w:rtl w:val="0"/>
        </w:rPr>
        <w:t xml:space="preserve">, we have sequenced the complete </w:t>
      </w:r>
      <w:r w:rsidDel="00000000" w:rsidR="00000000" w:rsidRPr="00000000">
        <w:rPr>
          <w:b w:val="1"/>
          <w:color w:val="ff0000"/>
          <w:u w:val="single"/>
          <w:rtl w:val="0"/>
        </w:rPr>
        <w:t xml:space="preserve">EGFR</w:t>
      </w:r>
      <w:r w:rsidDel="00000000" w:rsidR="00000000" w:rsidRPr="00000000">
        <w:rPr>
          <w:rtl w:val="0"/>
        </w:rPr>
        <w:t xml:space="preserve"> coding sequence in </w:t>
      </w:r>
      <w:r w:rsidDel="00000000" w:rsidR="00000000" w:rsidRPr="00000000">
        <w:rPr>
          <w:b w:val="1"/>
          <w:color w:val="0000ff"/>
          <w:rtl w:val="0"/>
        </w:rPr>
        <w:t xml:space="preserve">glioma tumor</w:t>
      </w:r>
      <w:r w:rsidDel="00000000" w:rsidR="00000000" w:rsidRPr="00000000">
        <w:rPr>
          <w:rtl w:val="0"/>
        </w:rPr>
        <w:t xml:space="preserve"> samples and cell lines. [</w:t>
      </w:r>
      <w:r w:rsidDel="00000000" w:rsidR="00000000" w:rsidRPr="00000000">
        <w:rPr>
          <w:highlight w:val="white"/>
          <w:rtl w:val="0"/>
        </w:rPr>
        <w:t xml:space="preserve">PMC1702556</w:t>
      </w:r>
      <w:r w:rsidDel="00000000" w:rsidR="00000000" w:rsidRPr="00000000">
        <w:rPr>
          <w:rtl w:val="0"/>
        </w:rPr>
        <w:t xml:space="preserve">]</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t xml:space="preserve">In example 6.1, “glioblastoma in humans” is a phrase but “glioblastoma” and “humans” should be individually annotated because “in” is a preposition and should not be included in the concept annotation. ”the complete EGFR coding sequence” is a phrase but it is not related to any concept in the guideline, hence, within the phrase, “EGFR” is a valid gene/protein concept and should be annotated.</w:t>
      </w:r>
    </w:p>
    <w:p w:rsidR="00000000" w:rsidDel="00000000" w:rsidP="00000000" w:rsidRDefault="00000000" w:rsidRPr="00000000" w14:paraId="0000009D">
      <w:pPr>
        <w:ind w:left="216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t xml:space="preserve">Example 6.2:</w:t>
      </w:r>
    </w:p>
    <w:p w:rsidR="00000000" w:rsidDel="00000000" w:rsidP="00000000" w:rsidRDefault="00000000" w:rsidRPr="00000000" w14:paraId="0000009F">
      <w:pPr>
        <w:ind w:left="1440" w:firstLine="0"/>
        <w:rPr/>
      </w:pPr>
      <w:r w:rsidDel="00000000" w:rsidR="00000000" w:rsidRPr="00000000">
        <w:rPr>
          <w:rtl w:val="0"/>
        </w:rPr>
        <w:t xml:space="preserve">Katharina Kranzer and colleagues investigate the operational characteristics of an active </w:t>
      </w:r>
      <w:r w:rsidDel="00000000" w:rsidR="00000000" w:rsidRPr="00000000">
        <w:rPr>
          <w:b w:val="1"/>
          <w:color w:val="0000ff"/>
          <w:rtl w:val="0"/>
        </w:rPr>
        <w:t xml:space="preserve">tuberculosis</w:t>
      </w:r>
      <w:r w:rsidDel="00000000" w:rsidR="00000000" w:rsidRPr="00000000">
        <w:rPr>
          <w:rtl w:val="0"/>
        </w:rPr>
        <w:t xml:space="preserve"> case-finding service linked to a mobile </w:t>
      </w:r>
      <w:r w:rsidDel="00000000" w:rsidR="00000000" w:rsidRPr="00000000">
        <w:rPr>
          <w:b w:val="1"/>
          <w:color w:val="008000"/>
          <w:rtl w:val="0"/>
        </w:rPr>
        <w:t xml:space="preserve">HIV</w:t>
      </w:r>
      <w:r w:rsidDel="00000000" w:rsidR="00000000" w:rsidRPr="00000000">
        <w:rPr>
          <w:rtl w:val="0"/>
        </w:rPr>
        <w:t xml:space="preserve"> testing unit that operates in underserviced areas in Cape Town, South Africa. [</w:t>
      </w:r>
      <w:r w:rsidDel="00000000" w:rsidR="00000000" w:rsidRPr="00000000">
        <w:rPr>
          <w:highlight w:val="white"/>
          <w:rtl w:val="0"/>
        </w:rPr>
        <w:t xml:space="preserve">PMC3413719</w:t>
      </w:r>
      <w:r w:rsidDel="00000000" w:rsidR="00000000" w:rsidRPr="00000000">
        <w:rPr>
          <w:rtl w:val="0"/>
        </w:rPr>
        <w:t xml:space="preserve">]</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t xml:space="preserve">In example 6.2, “HIV” is annotated instead of “a mobile HIV testing unit” because a testing unit is not a biomedical concept. Similarly, the phrase “active tuberculosis case-finding service” is not a valid biomedical concept and therefore only “tuberculosis” is annotated as a valid disease concept.</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t xml:space="preserve">Example 6.3:</w:t>
      </w:r>
    </w:p>
    <w:p w:rsidR="00000000" w:rsidDel="00000000" w:rsidP="00000000" w:rsidRDefault="00000000" w:rsidRPr="00000000" w14:paraId="000000A4">
      <w:pPr>
        <w:ind w:left="1440" w:firstLine="0"/>
        <w:rPr/>
      </w:pPr>
      <w:r w:rsidDel="00000000" w:rsidR="00000000" w:rsidRPr="00000000">
        <w:rPr>
          <w:b w:val="1"/>
          <w:color w:val="0000ff"/>
          <w:rtl w:val="0"/>
        </w:rPr>
        <w:t xml:space="preserve">Severe</w:t>
      </w:r>
      <w:r w:rsidDel="00000000" w:rsidR="00000000" w:rsidRPr="00000000">
        <w:rPr>
          <w:rtl w:val="0"/>
        </w:rPr>
        <w:t xml:space="preserve"> </w:t>
      </w:r>
      <w:r w:rsidDel="00000000" w:rsidR="00000000" w:rsidRPr="00000000">
        <w:rPr>
          <w:b w:val="1"/>
          <w:color w:val="0000ff"/>
          <w:rtl w:val="0"/>
        </w:rPr>
        <w:t xml:space="preserve">acute</w:t>
      </w:r>
      <w:r w:rsidDel="00000000" w:rsidR="00000000" w:rsidRPr="00000000">
        <w:rPr>
          <w:rtl w:val="0"/>
        </w:rPr>
        <w:t xml:space="preserve"> </w:t>
      </w:r>
      <w:r w:rsidDel="00000000" w:rsidR="00000000" w:rsidRPr="00000000">
        <w:rPr>
          <w:b w:val="1"/>
          <w:color w:val="0000ff"/>
          <w:rtl w:val="0"/>
        </w:rPr>
        <w:t xml:space="preserve">respiratory</w:t>
      </w:r>
      <w:r w:rsidDel="00000000" w:rsidR="00000000" w:rsidRPr="00000000">
        <w:rPr>
          <w:rtl w:val="0"/>
        </w:rPr>
        <w:t xml:space="preserve"> </w:t>
      </w:r>
      <w:r w:rsidDel="00000000" w:rsidR="00000000" w:rsidRPr="00000000">
        <w:rPr>
          <w:b w:val="1"/>
          <w:color w:val="0000ff"/>
          <w:rtl w:val="0"/>
        </w:rPr>
        <w:t xml:space="preserve">syndrome</w:t>
      </w:r>
      <w:r w:rsidDel="00000000" w:rsidR="00000000" w:rsidRPr="00000000">
        <w:rPr>
          <w:rtl w:val="0"/>
        </w:rPr>
        <w:t xml:space="preserve"> (</w:t>
      </w:r>
      <w:r w:rsidDel="00000000" w:rsidR="00000000" w:rsidRPr="00000000">
        <w:rPr>
          <w:b w:val="1"/>
          <w:color w:val="0000ff"/>
          <w:rtl w:val="0"/>
        </w:rPr>
        <w:t xml:space="preserve">SARS</w:t>
      </w:r>
      <w:r w:rsidDel="00000000" w:rsidR="00000000" w:rsidRPr="00000000">
        <w:rPr>
          <w:rtl w:val="0"/>
        </w:rPr>
        <w:t xml:space="preserve">) is a </w:t>
      </w:r>
      <w:r w:rsidDel="00000000" w:rsidR="00000000" w:rsidRPr="00000000">
        <w:rPr>
          <w:b w:val="1"/>
          <w:color w:val="0000ff"/>
          <w:rtl w:val="0"/>
        </w:rPr>
        <w:t xml:space="preserve">flu</w:t>
      </w:r>
      <w:r w:rsidDel="00000000" w:rsidR="00000000" w:rsidRPr="00000000">
        <w:rPr>
          <w:rtl w:val="0"/>
        </w:rPr>
        <w:t xml:space="preserve">-like illness</w:t>
      </w:r>
      <w:r w:rsidDel="00000000" w:rsidR="00000000" w:rsidRPr="00000000">
        <w:rPr>
          <w:rtl w:val="0"/>
        </w:rPr>
        <w:t xml:space="preserve"> and was first recognized in China in 2002, after which the disease rapidly spread around the world.</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t xml:space="preserve">In example 6.3, “flu-like illness” is not a valid biomedical concept and therefore only “flu” is annotated as a disease concept.</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t xml:space="preserve">Example 6.4:</w:t>
      </w:r>
    </w:p>
    <w:p w:rsidR="00000000" w:rsidDel="00000000" w:rsidP="00000000" w:rsidRDefault="00000000" w:rsidRPr="00000000" w14:paraId="000000A9">
      <w:pPr>
        <w:ind w:left="1440" w:firstLine="0"/>
        <w:rPr/>
      </w:pPr>
      <w:r w:rsidDel="00000000" w:rsidR="00000000" w:rsidRPr="00000000">
        <w:rPr>
          <w:rtl w:val="0"/>
        </w:rPr>
        <w:t xml:space="preserve">Two recent papers provide new evidence relevant to the role of the </w:t>
      </w:r>
      <w:r w:rsidDel="00000000" w:rsidR="00000000" w:rsidRPr="00000000">
        <w:rPr>
          <w:b w:val="1"/>
          <w:color w:val="0000ff"/>
          <w:rtl w:val="0"/>
        </w:rPr>
        <w:t xml:space="preserve">breast cancer</w:t>
      </w:r>
      <w:r w:rsidDel="00000000" w:rsidR="00000000" w:rsidRPr="00000000">
        <w:rPr>
          <w:rtl w:val="0"/>
        </w:rPr>
        <w:t xml:space="preserve"> susceptibility gene</w:t>
      </w:r>
      <w:r w:rsidDel="00000000" w:rsidR="00000000" w:rsidRPr="00000000">
        <w:rPr>
          <w:rtl w:val="0"/>
        </w:rPr>
        <w:t xml:space="preserve"> </w:t>
      </w:r>
      <w:r w:rsidDel="00000000" w:rsidR="00000000" w:rsidRPr="00000000">
        <w:rPr>
          <w:b w:val="1"/>
          <w:color w:val="ff0000"/>
          <w:rtl w:val="0"/>
        </w:rPr>
        <w:t xml:space="preserve">BRCA2</w:t>
      </w:r>
      <w:r w:rsidDel="00000000" w:rsidR="00000000" w:rsidRPr="00000000">
        <w:rPr>
          <w:rtl w:val="0"/>
        </w:rPr>
        <w:t xml:space="preserve"> in DNA repair. [</w:t>
      </w:r>
      <w:r w:rsidDel="00000000" w:rsidR="00000000" w:rsidRPr="00000000">
        <w:rPr>
          <w:highlight w:val="white"/>
          <w:rtl w:val="0"/>
        </w:rPr>
        <w:t xml:space="preserve">PMC138691</w:t>
      </w:r>
      <w:r w:rsidDel="00000000" w:rsidR="00000000" w:rsidRPr="00000000">
        <w:rPr>
          <w:rtl w:val="0"/>
        </w:rPr>
        <w:t xml:space="preserve">]</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tl w:val="0"/>
        </w:rPr>
        <w:t xml:space="preserve">In example 6.4, “breast cancer susceptibility gene” is describing/explaining “BRCA2” and it is not a specific gene name. Therefore, it should not be annotated as one entity. Instead, within the phrase, “breast cancer” should be annotated.</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Example 6.5:</w:t>
      </w:r>
    </w:p>
    <w:p w:rsidR="00000000" w:rsidDel="00000000" w:rsidP="00000000" w:rsidRDefault="00000000" w:rsidRPr="00000000" w14:paraId="000000AE">
      <w:pPr>
        <w:ind w:left="1440" w:firstLine="0"/>
        <w:rPr/>
      </w:pPr>
      <w:r w:rsidDel="00000000" w:rsidR="00000000" w:rsidRPr="00000000">
        <w:rPr>
          <w:rtl w:val="0"/>
        </w:rPr>
        <w:t xml:space="preserve">When we compared the aggregation curves of human platelets from a healthy donor with the ones obtained from an individual with a </w:t>
      </w:r>
      <w:r w:rsidDel="00000000" w:rsidR="00000000" w:rsidRPr="00000000">
        <w:rPr>
          <w:b w:val="1"/>
          <w:color w:val="0000ff"/>
          <w:rtl w:val="0"/>
        </w:rPr>
        <w:t xml:space="preserve">von Willebrand factor type 1 defect</w:t>
      </w:r>
      <w:r w:rsidDel="00000000" w:rsidR="00000000" w:rsidRPr="00000000">
        <w:rPr>
          <w:rtl w:val="0"/>
        </w:rPr>
        <w:t xml:space="preserve"> , we found that the difference in the curves was much more pronounced as observed in our studies of healthy mouse platelets and </w:t>
      </w:r>
      <w:r w:rsidDel="00000000" w:rsidR="00000000" w:rsidRPr="00000000">
        <w:rPr>
          <w:b w:val="1"/>
          <w:color w:val="ff0000"/>
          <w:rtl w:val="0"/>
        </w:rPr>
        <w:t xml:space="preserve">anxA7</w:t>
      </w:r>
      <w:r w:rsidDel="00000000" w:rsidR="00000000" w:rsidRPr="00000000">
        <w:rPr>
          <w:vertAlign w:val="superscript"/>
          <w:rtl w:val="0"/>
        </w:rPr>
        <w:t xml:space="preserve">-/-</w:t>
      </w:r>
      <w:r w:rsidDel="00000000" w:rsidR="00000000" w:rsidRPr="00000000">
        <w:rPr>
          <w:rtl w:val="0"/>
        </w:rPr>
        <w:t xml:space="preserve"> platelets.  [</w:t>
      </w:r>
      <w:r w:rsidDel="00000000" w:rsidR="00000000" w:rsidRPr="00000000">
        <w:rPr>
          <w:highlight w:val="white"/>
          <w:rtl w:val="0"/>
        </w:rPr>
        <w:t xml:space="preserve">PMC194730</w:t>
      </w:r>
      <w:r w:rsidDel="00000000" w:rsidR="00000000" w:rsidRPr="00000000">
        <w:rPr>
          <w:rtl w:val="0"/>
        </w:rPr>
        <w:t xml:space="preserve">]</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t xml:space="preserve">In example 6.5, “</w:t>
      </w:r>
      <w:r w:rsidDel="00000000" w:rsidR="00000000" w:rsidRPr="00000000">
        <w:rPr>
          <w:rtl w:val="0"/>
        </w:rPr>
        <w:t xml:space="preserve">von Willebrand factor type 1 defect</w:t>
      </w:r>
      <w:r w:rsidDel="00000000" w:rsidR="00000000" w:rsidRPr="00000000">
        <w:rPr>
          <w:rtl w:val="0"/>
        </w:rPr>
        <w:t xml:space="preserve">” should be annotated as one entity because together it is a valid disease name, which is the ” type 1 defect” of the gene/protein “</w:t>
      </w:r>
      <w:r w:rsidDel="00000000" w:rsidR="00000000" w:rsidRPr="00000000">
        <w:rPr>
          <w:rtl w:val="0"/>
        </w:rPr>
        <w:t xml:space="preserve">von Willebrand factor”</w:t>
      </w:r>
      <w:r w:rsidDel="00000000" w:rsidR="00000000" w:rsidRPr="00000000">
        <w:rPr>
          <w:rtl w:val="0"/>
        </w:rPr>
        <w:t xml:space="preserve">.</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t xml:space="preserve">Example 6.6:</w:t>
      </w:r>
    </w:p>
    <w:p w:rsidR="00000000" w:rsidDel="00000000" w:rsidP="00000000" w:rsidRDefault="00000000" w:rsidRPr="00000000" w14:paraId="000000B3">
      <w:pPr>
        <w:ind w:left="1440" w:firstLine="0"/>
        <w:rPr/>
      </w:pPr>
      <w:r w:rsidDel="00000000" w:rsidR="00000000" w:rsidRPr="00000000">
        <w:rPr>
          <w:rtl w:val="0"/>
        </w:rPr>
        <w:t xml:space="preserve">Whole mount immunohistochemical analysis of embryos using a </w:t>
      </w:r>
      <w:r w:rsidDel="00000000" w:rsidR="00000000" w:rsidRPr="00000000">
        <w:rPr>
          <w:b w:val="1"/>
          <w:color w:val="ff0000"/>
          <w:rtl w:val="0"/>
        </w:rPr>
        <w:t xml:space="preserve">CD31</w:t>
      </w:r>
      <w:r w:rsidDel="00000000" w:rsidR="00000000" w:rsidRPr="00000000">
        <w:rPr>
          <w:rtl w:val="0"/>
        </w:rPr>
        <w:t xml:space="preserve"> antibody</w:t>
      </w:r>
      <w:r w:rsidDel="00000000" w:rsidR="00000000" w:rsidRPr="00000000">
        <w:rPr>
          <w:rtl w:val="0"/>
        </w:rPr>
        <w:t xml:space="preserve"> as described. [</w:t>
      </w:r>
      <w:r w:rsidDel="00000000" w:rsidR="00000000" w:rsidRPr="00000000">
        <w:rPr>
          <w:highlight w:val="white"/>
          <w:rtl w:val="0"/>
        </w:rPr>
        <w:t xml:space="preserve">PMC324396</w:t>
      </w:r>
      <w:r w:rsidDel="00000000" w:rsidR="00000000" w:rsidRPr="00000000">
        <w:rPr>
          <w:rtl w:val="0"/>
        </w:rPr>
        <w:t xml:space="preserve">]</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In example 6.6, although “CD31” describes “antibody”, “antibody” should not be annotated because “CD31” is the main concept in this phrase. (better explanation required)</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t xml:space="preserve">Example 6.7:</w:t>
      </w:r>
    </w:p>
    <w:p w:rsidR="00000000" w:rsidDel="00000000" w:rsidP="00000000" w:rsidRDefault="00000000" w:rsidRPr="00000000" w14:paraId="000000B8">
      <w:pPr>
        <w:ind w:left="1440" w:firstLine="0"/>
        <w:rPr/>
      </w:pPr>
      <w:r w:rsidDel="00000000" w:rsidR="00000000" w:rsidRPr="00000000">
        <w:rPr>
          <w:b w:val="1"/>
          <w:color w:val="008000"/>
          <w:rtl w:val="0"/>
        </w:rPr>
        <w:t xml:space="preserve">Human</w:t>
      </w:r>
      <w:r w:rsidDel="00000000" w:rsidR="00000000" w:rsidRPr="00000000">
        <w:rPr>
          <w:rtl w:val="0"/>
        </w:rPr>
        <w:t xml:space="preserve"> infective </w:t>
      </w:r>
      <w:r w:rsidDel="00000000" w:rsidR="00000000" w:rsidRPr="00000000">
        <w:rPr>
          <w:b w:val="1"/>
          <w:color w:val="008000"/>
          <w:rtl w:val="0"/>
        </w:rPr>
        <w:t xml:space="preserve">Trypanosoma</w:t>
      </w:r>
      <w:r w:rsidDel="00000000" w:rsidR="00000000" w:rsidRPr="00000000">
        <w:rPr>
          <w:rtl w:val="0"/>
        </w:rPr>
        <w:t xml:space="preserve"> </w:t>
      </w:r>
      <w:r w:rsidDel="00000000" w:rsidR="00000000" w:rsidRPr="00000000">
        <w:rPr>
          <w:b w:val="1"/>
          <w:color w:val="008000"/>
          <w:rtl w:val="0"/>
        </w:rPr>
        <w:t xml:space="preserve">brucei</w:t>
      </w:r>
      <w:r w:rsidDel="00000000" w:rsidR="00000000" w:rsidRPr="00000000">
        <w:rPr>
          <w:rtl w:val="0"/>
        </w:rPr>
        <w:t xml:space="preserve"> </w:t>
      </w:r>
      <w:r w:rsidDel="00000000" w:rsidR="00000000" w:rsidRPr="00000000">
        <w:rPr>
          <w:b w:val="1"/>
          <w:color w:val="008000"/>
          <w:rtl w:val="0"/>
        </w:rPr>
        <w:t xml:space="preserve">rhodesiense</w:t>
      </w:r>
      <w:r w:rsidDel="00000000" w:rsidR="00000000" w:rsidRPr="00000000">
        <w:rPr>
          <w:rtl w:val="0"/>
        </w:rPr>
        <w:t xml:space="preserve"> were detected in 21.5% of </w:t>
      </w:r>
      <w:r w:rsidDel="00000000" w:rsidR="00000000" w:rsidRPr="00000000">
        <w:rPr>
          <w:b w:val="1"/>
          <w:color w:val="008000"/>
          <w:rtl w:val="0"/>
        </w:rPr>
        <w:t xml:space="preserve">animals</w:t>
      </w:r>
      <w:r w:rsidDel="00000000" w:rsidR="00000000" w:rsidRPr="00000000">
        <w:rPr>
          <w:rtl w:val="0"/>
        </w:rPr>
        <w:t xml:space="preserve"> infected with </w:t>
      </w:r>
      <w:r w:rsidDel="00000000" w:rsidR="00000000" w:rsidRPr="00000000">
        <w:rPr>
          <w:b w:val="1"/>
          <w:color w:val="008000"/>
          <w:rtl w:val="0"/>
        </w:rPr>
        <w:t xml:space="preserve">T.</w:t>
      </w:r>
      <w:r w:rsidDel="00000000" w:rsidR="00000000" w:rsidRPr="00000000">
        <w:rPr>
          <w:rtl w:val="0"/>
        </w:rPr>
        <w:t xml:space="preserve"> </w:t>
      </w:r>
      <w:r w:rsidDel="00000000" w:rsidR="00000000" w:rsidRPr="00000000">
        <w:rPr>
          <w:b w:val="1"/>
          <w:color w:val="008000"/>
          <w:rtl w:val="0"/>
        </w:rPr>
        <w:t xml:space="preserve">brucei s.l.</w:t>
      </w:r>
      <w:r w:rsidDel="00000000" w:rsidR="00000000" w:rsidRPr="00000000">
        <w:rPr>
          <w:b w:val="1"/>
          <w:color w:val="008000"/>
          <w:rtl w:val="0"/>
        </w:rPr>
        <w:t xml:space="preserve"> </w:t>
      </w:r>
      <w:r w:rsidDel="00000000" w:rsidR="00000000" w:rsidRPr="00000000">
        <w:rPr>
          <w:rtl w:val="0"/>
        </w:rPr>
        <w:t xml:space="preserve">[</w:t>
      </w:r>
      <w:r w:rsidDel="00000000" w:rsidR="00000000" w:rsidRPr="00000000">
        <w:rPr>
          <w:highlight w:val="white"/>
          <w:rtl w:val="0"/>
        </w:rPr>
        <w:t xml:space="preserve">PMC3022529</w:t>
      </w:r>
      <w:r w:rsidDel="00000000" w:rsidR="00000000" w:rsidRPr="00000000">
        <w:rPr>
          <w:rtl w:val="0"/>
        </w:rPr>
        <w:t xml:space="preserve">]</w:t>
      </w:r>
    </w:p>
    <w:p w:rsidR="00000000" w:rsidDel="00000000" w:rsidP="00000000" w:rsidRDefault="00000000" w:rsidRPr="00000000" w14:paraId="000000B9">
      <w:pPr>
        <w:ind w:left="1440" w:firstLine="0"/>
        <w:rPr>
          <w:b w:val="1"/>
          <w:color w:val="008000"/>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rtl w:val="0"/>
        </w:rPr>
        <w:t xml:space="preserve">In example 6.7, in the phrase “</w:t>
      </w:r>
      <w:r w:rsidDel="00000000" w:rsidR="00000000" w:rsidRPr="00000000">
        <w:rPr>
          <w:rtl w:val="0"/>
        </w:rPr>
        <w:t xml:space="preserve">animals infected with T. brucei</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and “T. brucei” should be annotated separately because the longer form is not an organism name. The same reason for breaking “</w:t>
      </w:r>
      <w:r w:rsidDel="00000000" w:rsidR="00000000" w:rsidRPr="00000000">
        <w:rPr>
          <w:rtl w:val="0"/>
        </w:rPr>
        <w:t xml:space="preserve">Human infective Trypanosoma brucei rhodesiense</w:t>
      </w:r>
      <w:r w:rsidDel="00000000" w:rsidR="00000000" w:rsidRPr="00000000">
        <w:rPr>
          <w:rtl w:val="0"/>
        </w:rPr>
        <w:t xml:space="preserve">” into two separate annotations.</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t xml:space="preserve">Example 6.8:</w:t>
      </w:r>
    </w:p>
    <w:p w:rsidR="00000000" w:rsidDel="00000000" w:rsidP="00000000" w:rsidRDefault="00000000" w:rsidRPr="00000000" w14:paraId="000000BD">
      <w:pPr>
        <w:ind w:left="1440" w:firstLine="0"/>
        <w:rPr/>
      </w:pPr>
      <w:r w:rsidDel="00000000" w:rsidR="00000000" w:rsidRPr="00000000">
        <w:rPr>
          <w:rtl w:val="0"/>
        </w:rPr>
        <w:t xml:space="preserve">Earlier initiation of antiretroviral therapy may be a key component of global and national strategies to control the </w:t>
      </w:r>
      <w:r w:rsidDel="00000000" w:rsidR="00000000" w:rsidRPr="00000000">
        <w:rPr>
          <w:b w:val="1"/>
          <w:color w:val="008000"/>
          <w:rtl w:val="0"/>
        </w:rPr>
        <w:t xml:space="preserve">HIV</w:t>
      </w:r>
      <w:r w:rsidDel="00000000" w:rsidR="00000000" w:rsidRPr="00000000">
        <w:rPr>
          <w:rtl w:val="0"/>
        </w:rPr>
        <w:t xml:space="preserve">-associated</w:t>
      </w:r>
      <w:r w:rsidDel="00000000" w:rsidR="00000000" w:rsidRPr="00000000">
        <w:rPr>
          <w:rtl w:val="0"/>
        </w:rPr>
        <w:t xml:space="preserve"> </w:t>
      </w:r>
      <w:r w:rsidDel="00000000" w:rsidR="00000000" w:rsidRPr="00000000">
        <w:rPr>
          <w:b w:val="1"/>
          <w:color w:val="0000ff"/>
          <w:rtl w:val="0"/>
        </w:rPr>
        <w:t xml:space="preserve">tuberculosis</w:t>
      </w:r>
      <w:r w:rsidDel="00000000" w:rsidR="00000000" w:rsidRPr="00000000">
        <w:rPr>
          <w:rtl w:val="0"/>
        </w:rPr>
        <w:t xml:space="preserve"> syndemic</w:t>
      </w:r>
      <w:r w:rsidDel="00000000" w:rsidR="00000000" w:rsidRPr="00000000">
        <w:rPr>
          <w:rtl w:val="0"/>
        </w:rPr>
        <w:t xml:space="preserve">. [PMC3404110]</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t xml:space="preserve">In example 6.8, the phrase, “HIV-associated tuberculosis syndemic” is not a biomedical concept of either organism, disease and gene/protein. Therefore, we only annotate “HIV” and “tuberculosis”.</w:t>
      </w:r>
    </w:p>
    <w:p w:rsidR="00000000" w:rsidDel="00000000" w:rsidP="00000000" w:rsidRDefault="00000000" w:rsidRPr="00000000" w14:paraId="000000C0">
      <w:pPr>
        <w:pStyle w:val="Heading4"/>
        <w:numPr>
          <w:ilvl w:val="0"/>
          <w:numId w:val="7"/>
        </w:numPr>
        <w:ind w:left="1440" w:hanging="360"/>
        <w:rPr>
          <w:b w:val="1"/>
          <w:color w:val="000000"/>
        </w:rPr>
      </w:pPr>
      <w:bookmarkStart w:colFirst="0" w:colLast="0" w:name="_fi1wmjy1n7a0" w:id="13"/>
      <w:bookmarkEnd w:id="13"/>
      <w:r w:rsidDel="00000000" w:rsidR="00000000" w:rsidRPr="00000000">
        <w:rPr>
          <w:b w:val="1"/>
          <w:color w:val="000000"/>
          <w:rtl w:val="0"/>
        </w:rPr>
        <w:t xml:space="preserve">Concepts within program or affiliation names</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Some valid concepts may appear in affiliation names, however they should not be annotated as semantically they are not part of the research.</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t xml:space="preserve">Example 7.1:</w:t>
      </w:r>
    </w:p>
    <w:p w:rsidR="00000000" w:rsidDel="00000000" w:rsidP="00000000" w:rsidRDefault="00000000" w:rsidRPr="00000000" w14:paraId="000000C5">
      <w:pPr>
        <w:ind w:left="1440" w:firstLine="0"/>
        <w:rPr/>
      </w:pPr>
      <w:r w:rsidDel="00000000" w:rsidR="00000000" w:rsidRPr="00000000">
        <w:rPr>
          <w:rtl w:val="0"/>
        </w:rPr>
        <w:t xml:space="preserve">Cancer Research UK provides information on all aspects of </w:t>
      </w:r>
      <w:r w:rsidDel="00000000" w:rsidR="00000000" w:rsidRPr="00000000">
        <w:rPr>
          <w:b w:val="1"/>
          <w:color w:val="0000ff"/>
          <w:rtl w:val="0"/>
        </w:rPr>
        <w:t xml:space="preserve">brain</w:t>
      </w:r>
      <w:r w:rsidDel="00000000" w:rsidR="00000000" w:rsidRPr="00000000">
        <w:rPr>
          <w:rtl w:val="0"/>
        </w:rPr>
        <w:t xml:space="preserve"> </w:t>
      </w:r>
      <w:r w:rsidDel="00000000" w:rsidR="00000000" w:rsidRPr="00000000">
        <w:rPr>
          <w:b w:val="1"/>
          <w:color w:val="0000ff"/>
          <w:rtl w:val="0"/>
        </w:rPr>
        <w:t xml:space="preserve">tumors</w:t>
      </w:r>
      <w:r w:rsidDel="00000000" w:rsidR="00000000" w:rsidRPr="00000000">
        <w:rPr>
          <w:rtl w:val="0"/>
        </w:rPr>
        <w:t xml:space="preserve"> for patients and their caregivers. [</w:t>
      </w:r>
      <w:r w:rsidDel="00000000" w:rsidR="00000000" w:rsidRPr="00000000">
        <w:rPr>
          <w:highlight w:val="white"/>
          <w:rtl w:val="0"/>
        </w:rPr>
        <w:t xml:space="preserve">PMC2621261</w:t>
      </w:r>
      <w:r w:rsidDel="00000000" w:rsidR="00000000" w:rsidRPr="00000000">
        <w:rPr>
          <w:rtl w:val="0"/>
        </w:rPr>
        <w:t xml:space="preserve">]</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t xml:space="preserve">Example 7.2:</w:t>
      </w:r>
    </w:p>
    <w:p w:rsidR="00000000" w:rsidDel="00000000" w:rsidP="00000000" w:rsidRDefault="00000000" w:rsidRPr="00000000" w14:paraId="000000C8">
      <w:pPr>
        <w:ind w:left="1440" w:firstLine="0"/>
        <w:rPr/>
      </w:pPr>
      <w:r w:rsidDel="00000000" w:rsidR="00000000" w:rsidRPr="00000000">
        <w:rPr>
          <w:rtl w:val="0"/>
        </w:rPr>
        <w:t xml:space="preserve">US National Cancer Institute information for patients and professionals on </w:t>
      </w:r>
      <w:r w:rsidDel="00000000" w:rsidR="00000000" w:rsidRPr="00000000">
        <w:rPr>
          <w:b w:val="1"/>
          <w:color w:val="0000ff"/>
          <w:rtl w:val="0"/>
        </w:rPr>
        <w:t xml:space="preserve">lung</w:t>
      </w:r>
      <w:r w:rsidDel="00000000" w:rsidR="00000000" w:rsidRPr="00000000">
        <w:rPr>
          <w:rtl w:val="0"/>
        </w:rPr>
        <w:t xml:space="preserve"> </w:t>
      </w:r>
      <w:r w:rsidDel="00000000" w:rsidR="00000000" w:rsidRPr="00000000">
        <w:rPr>
          <w:b w:val="1"/>
          <w:color w:val="0000ff"/>
          <w:rtl w:val="0"/>
        </w:rPr>
        <w:t xml:space="preserve">cancer</w:t>
      </w:r>
      <w:r w:rsidDel="00000000" w:rsidR="00000000" w:rsidRPr="00000000">
        <w:rPr>
          <w:rtl w:val="0"/>
        </w:rPr>
        <w:t xml:space="preserve"> (in English and Spanish). [</w:t>
      </w:r>
      <w:r w:rsidDel="00000000" w:rsidR="00000000" w:rsidRPr="00000000">
        <w:rPr>
          <w:highlight w:val="white"/>
          <w:rtl w:val="0"/>
        </w:rPr>
        <w:t xml:space="preserve">PMC2043012</w:t>
      </w:r>
      <w:r w:rsidDel="00000000" w:rsidR="00000000" w:rsidRPr="00000000">
        <w:rPr>
          <w:rtl w:val="0"/>
        </w:rPr>
        <w:t xml:space="preserve">]</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t xml:space="preserve">Example 7.3:</w:t>
      </w:r>
    </w:p>
    <w:p w:rsidR="00000000" w:rsidDel="00000000" w:rsidP="00000000" w:rsidRDefault="00000000" w:rsidRPr="00000000" w14:paraId="000000CB">
      <w:pPr>
        <w:ind w:left="1440" w:firstLine="0"/>
        <w:rPr/>
      </w:pPr>
      <w:r w:rsidDel="00000000" w:rsidR="00000000" w:rsidRPr="00000000">
        <w:rPr>
          <w:rtl w:val="0"/>
        </w:rPr>
        <w:t xml:space="preserve">An overview of </w:t>
      </w:r>
      <w:r w:rsidDel="00000000" w:rsidR="00000000" w:rsidRPr="00000000">
        <w:rPr>
          <w:b w:val="1"/>
          <w:color w:val="0000ff"/>
          <w:rtl w:val="0"/>
        </w:rPr>
        <w:t xml:space="preserve">HIV</w:t>
      </w:r>
      <w:r w:rsidDel="00000000" w:rsidR="00000000" w:rsidRPr="00000000">
        <w:rPr>
          <w:rtl w:val="0"/>
        </w:rPr>
        <w:t xml:space="preserve"> </w:t>
      </w:r>
      <w:r w:rsidDel="00000000" w:rsidR="00000000" w:rsidRPr="00000000">
        <w:rPr>
          <w:b w:val="1"/>
          <w:color w:val="0000ff"/>
          <w:rtl w:val="0"/>
        </w:rPr>
        <w:t xml:space="preserve">infection</w:t>
      </w:r>
      <w:r w:rsidDel="00000000" w:rsidR="00000000" w:rsidRPr="00000000">
        <w:rPr>
          <w:rtl w:val="0"/>
        </w:rPr>
        <w:t xml:space="preserve"> and </w:t>
      </w:r>
      <w:r w:rsidDel="00000000" w:rsidR="00000000" w:rsidRPr="00000000">
        <w:rPr>
          <w:b w:val="1"/>
          <w:color w:val="0000ff"/>
          <w:rtl w:val="0"/>
        </w:rPr>
        <w:t xml:space="preserve">AIDS</w:t>
      </w:r>
      <w:r w:rsidDel="00000000" w:rsidR="00000000" w:rsidRPr="00000000">
        <w:rPr>
          <w:rtl w:val="0"/>
        </w:rPr>
        <w:t xml:space="preserve"> is available from the US National Institute of </w:t>
      </w:r>
      <w:r w:rsidDel="00000000" w:rsidR="00000000" w:rsidRPr="00000000">
        <w:rPr>
          <w:rtl w:val="0"/>
        </w:rPr>
        <w:t xml:space="preserve">Allergy</w:t>
      </w:r>
      <w:r w:rsidDel="00000000" w:rsidR="00000000" w:rsidRPr="00000000">
        <w:rPr>
          <w:rtl w:val="0"/>
        </w:rPr>
        <w:t xml:space="preserve"> and </w:t>
      </w:r>
      <w:r w:rsidDel="00000000" w:rsidR="00000000" w:rsidRPr="00000000">
        <w:rPr>
          <w:rtl w:val="0"/>
        </w:rPr>
        <w:t xml:space="preserve">Infectious</w:t>
      </w:r>
      <w:r w:rsidDel="00000000" w:rsidR="00000000" w:rsidRPr="00000000">
        <w:rPr>
          <w:rtl w:val="0"/>
        </w:rPr>
        <w:t xml:space="preserve"> </w:t>
      </w:r>
      <w:r w:rsidDel="00000000" w:rsidR="00000000" w:rsidRPr="00000000">
        <w:rPr>
          <w:rtl w:val="0"/>
        </w:rPr>
        <w:t xml:space="preserve">Diseases.</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t xml:space="preserve">In example 7.1, 7.2 and 7.3, the concepts, for example  “Cancer” and “Allergy” are not annotated because they are part of the affiliation names.</w:t>
      </w:r>
      <w:r w:rsidDel="00000000" w:rsidR="00000000" w:rsidRPr="00000000">
        <w:rPr>
          <w:rtl w:val="0"/>
        </w:rPr>
        <w:t xml:space="preserve"> </w:t>
      </w:r>
    </w:p>
    <w:p w:rsidR="00000000" w:rsidDel="00000000" w:rsidP="00000000" w:rsidRDefault="00000000" w:rsidRPr="00000000" w14:paraId="000000CE">
      <w:pPr>
        <w:pStyle w:val="Heading4"/>
        <w:numPr>
          <w:ilvl w:val="1"/>
          <w:numId w:val="13"/>
        </w:numPr>
        <w:ind w:left="1440" w:hanging="360"/>
        <w:rPr>
          <w:b w:val="1"/>
          <w:color w:val="8e7cc3"/>
        </w:rPr>
      </w:pPr>
      <w:bookmarkStart w:colFirst="0" w:colLast="0" w:name="_h0p0yl68ojq9" w:id="14"/>
      <w:bookmarkEnd w:id="14"/>
      <w:r w:rsidDel="00000000" w:rsidR="00000000" w:rsidRPr="00000000">
        <w:rPr>
          <w:b w:val="1"/>
          <w:color w:val="8e7cc3"/>
          <w:rtl w:val="0"/>
        </w:rPr>
        <w:t xml:space="preserve">Concepts that are class/family names</w:t>
      </w:r>
    </w:p>
    <w:p w:rsidR="00000000" w:rsidDel="00000000" w:rsidP="00000000" w:rsidRDefault="00000000" w:rsidRPr="00000000" w14:paraId="000000CF">
      <w:pPr>
        <w:ind w:left="1440" w:firstLine="0"/>
        <w:rPr>
          <w:color w:val="8e7cc3"/>
        </w:rPr>
      </w:pPr>
      <w:r w:rsidDel="00000000" w:rsidR="00000000" w:rsidRPr="00000000">
        <w:rPr>
          <w:color w:val="8e7cc3"/>
          <w:rtl w:val="0"/>
        </w:rPr>
        <w:t xml:space="preserve">Class/family names are also considered for annotations, such as “asteraceae”, “cucurbitaceae” and “Lamiaceae”.</w:t>
      </w:r>
    </w:p>
    <w:p w:rsidR="00000000" w:rsidDel="00000000" w:rsidP="00000000" w:rsidRDefault="00000000" w:rsidRPr="00000000" w14:paraId="000000D0">
      <w:pPr>
        <w:ind w:left="1440" w:firstLine="0"/>
        <w:rPr>
          <w:color w:val="8e7cc3"/>
        </w:rPr>
      </w:pPr>
      <w:r w:rsidDel="00000000" w:rsidR="00000000" w:rsidRPr="00000000">
        <w:rPr>
          <w:rtl w:val="0"/>
        </w:rPr>
      </w:r>
    </w:p>
    <w:p w:rsidR="00000000" w:rsidDel="00000000" w:rsidP="00000000" w:rsidRDefault="00000000" w:rsidRPr="00000000" w14:paraId="000000D1">
      <w:pPr>
        <w:ind w:left="1440" w:firstLine="0"/>
        <w:rPr>
          <w:color w:val="8e7cc3"/>
        </w:rPr>
      </w:pPr>
      <w:r w:rsidDel="00000000" w:rsidR="00000000" w:rsidRPr="00000000">
        <w:rPr>
          <w:color w:val="8e7cc3"/>
          <w:rtl w:val="0"/>
        </w:rPr>
        <w:t xml:space="preserve">Example 8.1:</w:t>
      </w:r>
    </w:p>
    <w:p w:rsidR="00000000" w:rsidDel="00000000" w:rsidP="00000000" w:rsidRDefault="00000000" w:rsidRPr="00000000" w14:paraId="000000D2">
      <w:pPr>
        <w:ind w:left="1440" w:firstLine="0"/>
        <w:rPr>
          <w:color w:val="8e7cc3"/>
          <w:sz w:val="23"/>
          <w:szCs w:val="23"/>
          <w:highlight w:val="white"/>
        </w:rPr>
      </w:pPr>
      <w:r w:rsidDel="00000000" w:rsidR="00000000" w:rsidRPr="00000000">
        <w:rPr>
          <w:b w:val="1"/>
          <w:color w:val="8e7cc3"/>
          <w:sz w:val="23"/>
          <w:szCs w:val="23"/>
          <w:rtl w:val="0"/>
        </w:rPr>
        <w:t xml:space="preserve">Cucurbitaceae</w:t>
      </w:r>
      <w:r w:rsidDel="00000000" w:rsidR="00000000" w:rsidRPr="00000000">
        <w:rPr>
          <w:color w:val="8e7cc3"/>
          <w:sz w:val="23"/>
          <w:szCs w:val="23"/>
          <w:highlight w:val="white"/>
          <w:rtl w:val="0"/>
        </w:rPr>
        <w:t xml:space="preserve"> represent an important plant family in which many species contain cucurbitacins as secondary metabolites synthesized through isoprenoid and triterpenoid pathways.</w:t>
      </w:r>
    </w:p>
    <w:p w:rsidR="00000000" w:rsidDel="00000000" w:rsidP="00000000" w:rsidRDefault="00000000" w:rsidRPr="00000000" w14:paraId="000000D3">
      <w:pPr>
        <w:pStyle w:val="Heading4"/>
        <w:numPr>
          <w:ilvl w:val="1"/>
          <w:numId w:val="13"/>
        </w:numPr>
        <w:ind w:left="1440" w:hanging="360"/>
        <w:rPr>
          <w:b w:val="1"/>
          <w:color w:val="8e7cc3"/>
        </w:rPr>
      </w:pPr>
      <w:bookmarkStart w:colFirst="0" w:colLast="0" w:name="_lurcbame3oeo" w:id="15"/>
      <w:bookmarkEnd w:id="15"/>
      <w:r w:rsidDel="00000000" w:rsidR="00000000" w:rsidRPr="00000000">
        <w:rPr>
          <w:b w:val="1"/>
          <w:color w:val="8e7cc3"/>
          <w:rtl w:val="0"/>
        </w:rPr>
        <w:t xml:space="preserve">Concepts that are composites of both the gene/protein and the source of organism</w:t>
      </w:r>
    </w:p>
    <w:p w:rsidR="00000000" w:rsidDel="00000000" w:rsidP="00000000" w:rsidRDefault="00000000" w:rsidRPr="00000000" w14:paraId="000000D4">
      <w:pPr>
        <w:ind w:left="1440" w:firstLine="0"/>
        <w:rPr>
          <w:color w:val="8e7cc3"/>
          <w:sz w:val="23"/>
          <w:szCs w:val="23"/>
          <w:highlight w:val="white"/>
        </w:rPr>
      </w:pPr>
      <w:r w:rsidDel="00000000" w:rsidR="00000000" w:rsidRPr="00000000">
        <w:rPr>
          <w:color w:val="8e7cc3"/>
          <w:sz w:val="23"/>
          <w:szCs w:val="23"/>
          <w:highlight w:val="white"/>
          <w:rtl w:val="0"/>
        </w:rPr>
        <w:t xml:space="preserve">In some cases, the concept is a composite of both gene/protein and the source of organism, such as “CsbHLH18”, which should be annotated as Gene/Protein.</w:t>
      </w:r>
    </w:p>
    <w:p w:rsidR="00000000" w:rsidDel="00000000" w:rsidP="00000000" w:rsidRDefault="00000000" w:rsidRPr="00000000" w14:paraId="000000D5">
      <w:pPr>
        <w:ind w:left="1440" w:firstLine="0"/>
        <w:rPr>
          <w:color w:val="8e7cc3"/>
          <w:sz w:val="23"/>
          <w:szCs w:val="23"/>
          <w:highlight w:val="white"/>
        </w:rPr>
      </w:pPr>
      <w:r w:rsidDel="00000000" w:rsidR="00000000" w:rsidRPr="00000000">
        <w:rPr>
          <w:rtl w:val="0"/>
        </w:rPr>
      </w:r>
    </w:p>
    <w:p w:rsidR="00000000" w:rsidDel="00000000" w:rsidP="00000000" w:rsidRDefault="00000000" w:rsidRPr="00000000" w14:paraId="000000D6">
      <w:pPr>
        <w:ind w:left="1440" w:firstLine="0"/>
        <w:rPr>
          <w:color w:val="8e7cc3"/>
          <w:sz w:val="23"/>
          <w:szCs w:val="23"/>
          <w:highlight w:val="white"/>
        </w:rPr>
      </w:pPr>
      <w:r w:rsidDel="00000000" w:rsidR="00000000" w:rsidRPr="00000000">
        <w:rPr>
          <w:color w:val="8e7cc3"/>
          <w:sz w:val="23"/>
          <w:szCs w:val="23"/>
          <w:highlight w:val="white"/>
          <w:rtl w:val="0"/>
        </w:rPr>
        <w:t xml:space="preserve">Example 9.1:</w:t>
      </w:r>
    </w:p>
    <w:p w:rsidR="00000000" w:rsidDel="00000000" w:rsidP="00000000" w:rsidRDefault="00000000" w:rsidRPr="00000000" w14:paraId="000000D7">
      <w:pPr>
        <w:ind w:left="1440" w:firstLine="0"/>
        <w:rPr>
          <w:color w:val="8e7cc3"/>
          <w:sz w:val="23"/>
          <w:szCs w:val="23"/>
          <w:highlight w:val="white"/>
        </w:rPr>
      </w:pPr>
      <w:r w:rsidDel="00000000" w:rsidR="00000000" w:rsidRPr="00000000">
        <w:rPr>
          <w:color w:val="8e7cc3"/>
          <w:sz w:val="23"/>
          <w:szCs w:val="23"/>
          <w:highlight w:val="white"/>
          <w:rtl w:val="0"/>
        </w:rPr>
        <w:t xml:space="preserve">The </w:t>
      </w:r>
      <w:r w:rsidDel="00000000" w:rsidR="00000000" w:rsidRPr="00000000">
        <w:rPr>
          <w:color w:val="8e7cc3"/>
          <w:sz w:val="23"/>
          <w:szCs w:val="23"/>
          <w:highlight w:val="white"/>
          <w:rtl w:val="0"/>
        </w:rPr>
        <w:t xml:space="preserve">transcription factor</w:t>
      </w:r>
      <w:r w:rsidDel="00000000" w:rsidR="00000000" w:rsidRPr="00000000">
        <w:rPr>
          <w:color w:val="8e7cc3"/>
          <w:sz w:val="23"/>
          <w:szCs w:val="23"/>
          <w:highlight w:val="white"/>
          <w:rtl w:val="0"/>
        </w:rPr>
        <w:t xml:space="preserve"> </w:t>
      </w:r>
      <w:r w:rsidDel="00000000" w:rsidR="00000000" w:rsidRPr="00000000">
        <w:rPr>
          <w:b w:val="1"/>
          <w:color w:val="8e7cc3"/>
          <w:sz w:val="23"/>
          <w:szCs w:val="23"/>
          <w:highlight w:val="white"/>
          <w:rtl w:val="0"/>
        </w:rPr>
        <w:t xml:space="preserve">CsbHLH18</w:t>
      </w:r>
      <w:r w:rsidDel="00000000" w:rsidR="00000000" w:rsidRPr="00000000">
        <w:rPr>
          <w:color w:val="8e7cc3"/>
          <w:sz w:val="23"/>
          <w:szCs w:val="23"/>
          <w:highlight w:val="white"/>
          <w:rtl w:val="0"/>
        </w:rPr>
        <w:t xml:space="preserve"> of sweet orange functions in modulation of cold tolerance and homeostasis of reactive oxygen species by regulating the antioxidant gene.</w:t>
      </w:r>
    </w:p>
    <w:p w:rsidR="00000000" w:rsidDel="00000000" w:rsidP="00000000" w:rsidRDefault="00000000" w:rsidRPr="00000000" w14:paraId="000000D8">
      <w:pPr>
        <w:pStyle w:val="Heading4"/>
        <w:numPr>
          <w:ilvl w:val="1"/>
          <w:numId w:val="13"/>
        </w:numPr>
        <w:ind w:left="1440" w:hanging="360"/>
        <w:rPr>
          <w:b w:val="1"/>
          <w:color w:val="8e7cc3"/>
        </w:rPr>
      </w:pPr>
      <w:bookmarkStart w:colFirst="0" w:colLast="0" w:name="_udncc8jm5x8d" w:id="16"/>
      <w:bookmarkEnd w:id="16"/>
      <w:r w:rsidDel="00000000" w:rsidR="00000000" w:rsidRPr="00000000">
        <w:rPr>
          <w:b w:val="1"/>
          <w:color w:val="8e7cc3"/>
          <w:rtl w:val="0"/>
        </w:rPr>
        <w:t xml:space="preserve">Concepts that are strain names</w:t>
      </w:r>
    </w:p>
    <w:p w:rsidR="00000000" w:rsidDel="00000000" w:rsidP="00000000" w:rsidRDefault="00000000" w:rsidRPr="00000000" w14:paraId="000000D9">
      <w:pPr>
        <w:ind w:left="1440" w:firstLine="0"/>
        <w:rPr>
          <w:color w:val="8e7cc3"/>
          <w:sz w:val="23"/>
          <w:szCs w:val="23"/>
          <w:highlight w:val="white"/>
        </w:rPr>
      </w:pPr>
      <w:r w:rsidDel="00000000" w:rsidR="00000000" w:rsidRPr="00000000">
        <w:rPr>
          <w:color w:val="8e7cc3"/>
          <w:sz w:val="23"/>
          <w:szCs w:val="23"/>
          <w:highlight w:val="white"/>
          <w:rtl w:val="0"/>
        </w:rPr>
        <w:t xml:space="preserve">In the case that the strain of an organism is mentioned along with the organism name, the strain name should be annotated. If the strain name is mentioned standalone without organism name, it is not considered for annotations.</w:t>
      </w:r>
    </w:p>
    <w:p w:rsidR="00000000" w:rsidDel="00000000" w:rsidP="00000000" w:rsidRDefault="00000000" w:rsidRPr="00000000" w14:paraId="000000DA">
      <w:pPr>
        <w:ind w:left="1440" w:firstLine="0"/>
        <w:rPr>
          <w:color w:val="8e7cc3"/>
          <w:sz w:val="23"/>
          <w:szCs w:val="23"/>
          <w:highlight w:val="white"/>
        </w:rPr>
      </w:pPr>
      <w:r w:rsidDel="00000000" w:rsidR="00000000" w:rsidRPr="00000000">
        <w:rPr>
          <w:rtl w:val="0"/>
        </w:rPr>
      </w:r>
    </w:p>
    <w:p w:rsidR="00000000" w:rsidDel="00000000" w:rsidP="00000000" w:rsidRDefault="00000000" w:rsidRPr="00000000" w14:paraId="000000DB">
      <w:pPr>
        <w:ind w:left="1440" w:firstLine="0"/>
        <w:rPr>
          <w:color w:val="8e7cc3"/>
          <w:sz w:val="23"/>
          <w:szCs w:val="23"/>
          <w:highlight w:val="white"/>
        </w:rPr>
      </w:pPr>
      <w:r w:rsidDel="00000000" w:rsidR="00000000" w:rsidRPr="00000000">
        <w:rPr>
          <w:color w:val="8e7cc3"/>
          <w:sz w:val="23"/>
          <w:szCs w:val="23"/>
          <w:highlight w:val="white"/>
          <w:rtl w:val="0"/>
        </w:rPr>
        <w:t xml:space="preserve">Example 10.1</w:t>
      </w:r>
    </w:p>
    <w:p w:rsidR="00000000" w:rsidDel="00000000" w:rsidP="00000000" w:rsidRDefault="00000000" w:rsidRPr="00000000" w14:paraId="000000DC">
      <w:pPr>
        <w:ind w:left="1440" w:firstLine="0"/>
        <w:rPr>
          <w:color w:val="8e7cc3"/>
          <w:sz w:val="23"/>
          <w:szCs w:val="23"/>
          <w:highlight w:val="white"/>
        </w:rPr>
      </w:pPr>
      <w:r w:rsidDel="00000000" w:rsidR="00000000" w:rsidRPr="00000000">
        <w:rPr>
          <w:color w:val="8e7cc3"/>
          <w:sz w:val="23"/>
          <w:szCs w:val="23"/>
          <w:highlight w:val="white"/>
          <w:rtl w:val="0"/>
        </w:rPr>
        <w:t xml:space="preserve">Here we show that the addition of FOS to </w:t>
      </w:r>
      <w:r w:rsidDel="00000000" w:rsidR="00000000" w:rsidRPr="00000000">
        <w:rPr>
          <w:b w:val="1"/>
          <w:i w:val="1"/>
          <w:color w:val="8e7cc3"/>
          <w:sz w:val="23"/>
          <w:szCs w:val="23"/>
          <w:highlight w:val="white"/>
          <w:rtl w:val="0"/>
        </w:rPr>
        <w:t xml:space="preserve">P. aeruginosa</w:t>
      </w:r>
      <w:r w:rsidDel="00000000" w:rsidR="00000000" w:rsidRPr="00000000">
        <w:rPr>
          <w:b w:val="1"/>
          <w:color w:val="8e7cc3"/>
          <w:sz w:val="23"/>
          <w:szCs w:val="23"/>
          <w:highlight w:val="white"/>
          <w:rtl w:val="0"/>
        </w:rPr>
        <w:t xml:space="preserve"> PAO1</w:t>
      </w:r>
      <w:r w:rsidDel="00000000" w:rsidR="00000000" w:rsidRPr="00000000">
        <w:rPr>
          <w:color w:val="8e7cc3"/>
          <w:sz w:val="23"/>
          <w:szCs w:val="23"/>
          <w:highlight w:val="white"/>
          <w:rtl w:val="0"/>
        </w:rPr>
        <w:t xml:space="preserve"> cultures decreases growth and biofilm formation.</w:t>
      </w:r>
    </w:p>
    <w:p w:rsidR="00000000" w:rsidDel="00000000" w:rsidP="00000000" w:rsidRDefault="00000000" w:rsidRPr="00000000" w14:paraId="000000DD">
      <w:pPr>
        <w:ind w:left="1440" w:firstLine="0"/>
        <w:rPr>
          <w:color w:val="8e7cc3"/>
          <w:sz w:val="23"/>
          <w:szCs w:val="23"/>
          <w:highlight w:val="white"/>
        </w:rPr>
      </w:pPr>
      <w:r w:rsidDel="00000000" w:rsidR="00000000" w:rsidRPr="00000000">
        <w:rPr>
          <w:rtl w:val="0"/>
        </w:rPr>
      </w:r>
    </w:p>
    <w:p w:rsidR="00000000" w:rsidDel="00000000" w:rsidP="00000000" w:rsidRDefault="00000000" w:rsidRPr="00000000" w14:paraId="000000DE">
      <w:pPr>
        <w:ind w:left="1440" w:firstLine="0"/>
        <w:rPr>
          <w:color w:val="8e7cc3"/>
          <w:sz w:val="23"/>
          <w:szCs w:val="23"/>
          <w:highlight w:val="white"/>
        </w:rPr>
      </w:pPr>
      <w:r w:rsidDel="00000000" w:rsidR="00000000" w:rsidRPr="00000000">
        <w:rPr>
          <w:color w:val="8e7cc3"/>
          <w:sz w:val="23"/>
          <w:szCs w:val="23"/>
          <w:highlight w:val="white"/>
          <w:rtl w:val="0"/>
        </w:rPr>
        <w:t xml:space="preserve">Example 10.2</w:t>
      </w:r>
    </w:p>
    <w:p w:rsidR="00000000" w:rsidDel="00000000" w:rsidP="00000000" w:rsidRDefault="00000000" w:rsidRPr="00000000" w14:paraId="000000DF">
      <w:pPr>
        <w:ind w:left="1440" w:firstLine="0"/>
        <w:rPr>
          <w:color w:val="8e7cc3"/>
          <w:sz w:val="23"/>
          <w:szCs w:val="23"/>
          <w:highlight w:val="white"/>
        </w:rPr>
      </w:pPr>
      <w:r w:rsidDel="00000000" w:rsidR="00000000" w:rsidRPr="00000000">
        <w:rPr>
          <w:color w:val="8e7cc3"/>
          <w:sz w:val="23"/>
          <w:szCs w:val="23"/>
          <w:highlight w:val="white"/>
          <w:rtl w:val="0"/>
        </w:rPr>
        <w:t xml:space="preserve">In order to test this hypothesis, we infected rat primary monocyte cultures with </w:t>
      </w:r>
      <w:r w:rsidDel="00000000" w:rsidR="00000000" w:rsidRPr="00000000">
        <w:rPr>
          <w:color w:val="8e7cc3"/>
          <w:sz w:val="23"/>
          <w:szCs w:val="23"/>
          <w:highlight w:val="white"/>
          <w:u w:val="single"/>
          <w:rtl w:val="0"/>
        </w:rPr>
        <w:t xml:space="preserve">PAO1</w:t>
      </w:r>
      <w:r w:rsidDel="00000000" w:rsidR="00000000" w:rsidRPr="00000000">
        <w:rPr>
          <w:color w:val="8e7cc3"/>
          <w:sz w:val="23"/>
          <w:szCs w:val="23"/>
          <w:highlight w:val="white"/>
          <w:rtl w:val="0"/>
        </w:rPr>
        <w:t xml:space="preserve"> and measured cytokine release in the presence and absence of oligosaccharides.</w:t>
      </w:r>
    </w:p>
    <w:p w:rsidR="00000000" w:rsidDel="00000000" w:rsidP="00000000" w:rsidRDefault="00000000" w:rsidRPr="00000000" w14:paraId="000000E0">
      <w:pPr>
        <w:ind w:left="1440" w:firstLine="0"/>
        <w:rPr>
          <w:color w:val="8e7cc3"/>
          <w:sz w:val="23"/>
          <w:szCs w:val="23"/>
          <w:highlight w:val="white"/>
        </w:rPr>
      </w:pPr>
      <w:r w:rsidDel="00000000" w:rsidR="00000000" w:rsidRPr="00000000">
        <w:rPr>
          <w:rtl w:val="0"/>
        </w:rPr>
      </w:r>
    </w:p>
    <w:p w:rsidR="00000000" w:rsidDel="00000000" w:rsidP="00000000" w:rsidRDefault="00000000" w:rsidRPr="00000000" w14:paraId="000000E1">
      <w:pPr>
        <w:ind w:left="1440" w:firstLine="0"/>
        <w:rPr>
          <w:color w:val="8e7cc3"/>
          <w:sz w:val="23"/>
          <w:szCs w:val="23"/>
          <w:highlight w:val="white"/>
        </w:rPr>
      </w:pPr>
      <w:r w:rsidDel="00000000" w:rsidR="00000000" w:rsidRPr="00000000">
        <w:rPr>
          <w:color w:val="8e7cc3"/>
          <w:sz w:val="23"/>
          <w:szCs w:val="23"/>
          <w:highlight w:val="white"/>
          <w:rtl w:val="0"/>
        </w:rPr>
        <w:t xml:space="preserve">In the example 10.1, the strain name “PAO1” is mentioned with the organism name “P. aeruginosa”. As such “P. aeruginosa PAO1” should be annotation as one ORGANISM concept. However, in example 10.2, only “PAO1” is mentioned and therefore it should not be considered for annotation.</w:t>
      </w:r>
    </w:p>
    <w:p w:rsidR="00000000" w:rsidDel="00000000" w:rsidP="00000000" w:rsidRDefault="00000000" w:rsidRPr="00000000" w14:paraId="000000E2">
      <w:pPr>
        <w:pStyle w:val="Heading4"/>
        <w:numPr>
          <w:ilvl w:val="1"/>
          <w:numId w:val="13"/>
        </w:numPr>
        <w:ind w:left="1440" w:hanging="360"/>
        <w:rPr>
          <w:b w:val="1"/>
          <w:color w:val="8e7cc3"/>
        </w:rPr>
      </w:pPr>
      <w:bookmarkStart w:colFirst="0" w:colLast="0" w:name="_l5wz1lz4huk" w:id="17"/>
      <w:bookmarkEnd w:id="17"/>
      <w:r w:rsidDel="00000000" w:rsidR="00000000" w:rsidRPr="00000000">
        <w:rPr>
          <w:b w:val="1"/>
          <w:color w:val="8e7cc3"/>
          <w:rtl w:val="0"/>
        </w:rPr>
        <w:t xml:space="preserve">When a term is to be considered as a broad term</w:t>
      </w:r>
    </w:p>
    <w:p w:rsidR="00000000" w:rsidDel="00000000" w:rsidP="00000000" w:rsidRDefault="00000000" w:rsidRPr="00000000" w14:paraId="000000E3">
      <w:pPr>
        <w:ind w:left="1440" w:firstLine="0"/>
        <w:rPr>
          <w:color w:val="8e7cc3"/>
          <w:highlight w:val="white"/>
        </w:rPr>
      </w:pPr>
      <w:r w:rsidDel="00000000" w:rsidR="00000000" w:rsidRPr="00000000">
        <w:rPr>
          <w:color w:val="8e7cc3"/>
          <w:highlight w:val="white"/>
          <w:rtl w:val="0"/>
        </w:rPr>
        <w:t xml:space="preserve">In general, very broad terms are not useful and hence should not be considered for annotation. Examples of very broad terms are “gene”, “protein”, “enzyme”, “receptor” and their plural forms. However, as mentioned in section </w:t>
      </w:r>
      <w:r w:rsidDel="00000000" w:rsidR="00000000" w:rsidRPr="00000000">
        <w:rPr>
          <w:b w:val="1"/>
          <w:color w:val="8e7cc3"/>
          <w:highlight w:val="white"/>
          <w:rtl w:val="0"/>
        </w:rPr>
        <w:t xml:space="preserve">3.h</w:t>
      </w:r>
      <w:r w:rsidDel="00000000" w:rsidR="00000000" w:rsidRPr="00000000">
        <w:rPr>
          <w:color w:val="8e7cc3"/>
          <w:highlight w:val="white"/>
          <w:rtl w:val="0"/>
        </w:rPr>
        <w:t xml:space="preserve">, class/family names are not considered as very broad terms when they represent specific groups of concepts. In addition to section </w:t>
      </w:r>
      <w:r w:rsidDel="00000000" w:rsidR="00000000" w:rsidRPr="00000000">
        <w:rPr>
          <w:b w:val="1"/>
          <w:color w:val="8e7cc3"/>
          <w:highlight w:val="white"/>
          <w:rtl w:val="0"/>
        </w:rPr>
        <w:t xml:space="preserve">3.h</w:t>
      </w:r>
      <w:r w:rsidDel="00000000" w:rsidR="00000000" w:rsidRPr="00000000">
        <w:rPr>
          <w:color w:val="8e7cc3"/>
          <w:highlight w:val="white"/>
          <w:rtl w:val="0"/>
        </w:rPr>
        <w:t xml:space="preserve">,</w:t>
      </w:r>
      <w:r w:rsidDel="00000000" w:rsidR="00000000" w:rsidRPr="00000000">
        <w:rPr>
          <w:b w:val="1"/>
          <w:color w:val="8e7cc3"/>
          <w:highlight w:val="white"/>
          <w:rtl w:val="0"/>
        </w:rPr>
        <w:t xml:space="preserve"> </w:t>
      </w:r>
      <w:r w:rsidDel="00000000" w:rsidR="00000000" w:rsidRPr="00000000">
        <w:rPr>
          <w:color w:val="8e7cc3"/>
          <w:highlight w:val="white"/>
          <w:rtl w:val="0"/>
        </w:rPr>
        <w:t xml:space="preserve">when a very broad term is described by adjectives, etc. that make the concept more specific, they should be annotated as one concept. </w:t>
      </w:r>
    </w:p>
    <w:p w:rsidR="00000000" w:rsidDel="00000000" w:rsidP="00000000" w:rsidRDefault="00000000" w:rsidRPr="00000000" w14:paraId="000000E4">
      <w:pPr>
        <w:ind w:left="1440" w:firstLine="0"/>
        <w:rPr>
          <w:color w:val="8e7cc3"/>
          <w:highlight w:val="white"/>
        </w:rPr>
      </w:pPr>
      <w:r w:rsidDel="00000000" w:rsidR="00000000" w:rsidRPr="00000000">
        <w:rPr>
          <w:rtl w:val="0"/>
        </w:rPr>
      </w:r>
    </w:p>
    <w:p w:rsidR="00000000" w:rsidDel="00000000" w:rsidP="00000000" w:rsidRDefault="00000000" w:rsidRPr="00000000" w14:paraId="000000E5">
      <w:pPr>
        <w:ind w:left="1440" w:firstLine="0"/>
        <w:rPr>
          <w:color w:val="8e7cc3"/>
          <w:highlight w:val="white"/>
        </w:rPr>
      </w:pPr>
      <w:r w:rsidDel="00000000" w:rsidR="00000000" w:rsidRPr="00000000">
        <w:rPr>
          <w:color w:val="8e7cc3"/>
          <w:highlight w:val="white"/>
          <w:rtl w:val="0"/>
        </w:rPr>
        <w:t xml:space="preserve">Some examples of terms that are considered for annotations</w:t>
      </w:r>
      <w:r w:rsidDel="00000000" w:rsidR="00000000" w:rsidRPr="00000000">
        <w:rPr>
          <w:color w:val="8e7cc3"/>
          <w:highlight w:val="white"/>
          <w:rtl w:val="0"/>
        </w:rPr>
        <w:t xml:space="preserve"> are : transcription regulator, transcription factor, phosphoproteins, kinase, antioxidant enzyme, cytokine, tyrosine kinase, receptor tyrosine kinase, etc.</w:t>
      </w:r>
    </w:p>
    <w:p w:rsidR="00000000" w:rsidDel="00000000" w:rsidP="00000000" w:rsidRDefault="00000000" w:rsidRPr="00000000" w14:paraId="000000E6">
      <w:pPr>
        <w:ind w:left="1440" w:firstLine="0"/>
        <w:rPr>
          <w:color w:val="8e7cc3"/>
          <w:highlight w:val="white"/>
        </w:rPr>
      </w:pPr>
      <w:r w:rsidDel="00000000" w:rsidR="00000000" w:rsidRPr="00000000">
        <w:rPr>
          <w:rtl w:val="0"/>
        </w:rPr>
      </w:r>
    </w:p>
    <w:p w:rsidR="00000000" w:rsidDel="00000000" w:rsidP="00000000" w:rsidRDefault="00000000" w:rsidRPr="00000000" w14:paraId="000000E7">
      <w:pPr>
        <w:ind w:left="1440" w:firstLine="0"/>
        <w:rPr>
          <w:color w:val="8e7cc3"/>
        </w:rPr>
      </w:pPr>
      <w:r w:rsidDel="00000000" w:rsidR="00000000" w:rsidRPr="00000000">
        <w:rPr>
          <w:color w:val="8e7cc3"/>
          <w:rtl w:val="0"/>
        </w:rPr>
        <w:t xml:space="preserve">However, there are some special cases to look at:</w:t>
      </w:r>
    </w:p>
    <w:p w:rsidR="00000000" w:rsidDel="00000000" w:rsidP="00000000" w:rsidRDefault="00000000" w:rsidRPr="00000000" w14:paraId="000000E8">
      <w:pPr>
        <w:ind w:left="1440" w:firstLine="0"/>
        <w:rPr>
          <w:color w:val="8e7cc3"/>
        </w:rPr>
      </w:pPr>
      <w:r w:rsidDel="00000000" w:rsidR="00000000" w:rsidRPr="00000000">
        <w:rPr>
          <w:color w:val="8e7cc3"/>
          <w:rtl w:val="0"/>
        </w:rPr>
        <w:t xml:space="preserve">“liver infection” vs “pig infection” vs “bacterial infection”</w:t>
      </w:r>
    </w:p>
    <w:p w:rsidR="00000000" w:rsidDel="00000000" w:rsidP="00000000" w:rsidRDefault="00000000" w:rsidRPr="00000000" w14:paraId="000000E9">
      <w:pPr>
        <w:ind w:left="1440" w:firstLine="0"/>
        <w:rPr>
          <w:color w:val="8e7cc3"/>
        </w:rPr>
      </w:pPr>
      <w:r w:rsidDel="00000000" w:rsidR="00000000" w:rsidRPr="00000000">
        <w:rPr>
          <w:rtl w:val="0"/>
        </w:rPr>
      </w:r>
    </w:p>
    <w:p w:rsidR="00000000" w:rsidDel="00000000" w:rsidP="00000000" w:rsidRDefault="00000000" w:rsidRPr="00000000" w14:paraId="000000EA">
      <w:pPr>
        <w:ind w:left="1440" w:firstLine="0"/>
        <w:rPr>
          <w:color w:val="8e7cc3"/>
        </w:rPr>
      </w:pPr>
      <w:r w:rsidDel="00000000" w:rsidR="00000000" w:rsidRPr="00000000">
        <w:rPr>
          <w:color w:val="8e7cc3"/>
          <w:rtl w:val="0"/>
        </w:rPr>
        <w:t xml:space="preserve">“pig infection” is not a disease concept because pig is the species that got infected. </w:t>
      </w:r>
    </w:p>
    <w:p w:rsidR="00000000" w:rsidDel="00000000" w:rsidP="00000000" w:rsidRDefault="00000000" w:rsidRPr="00000000" w14:paraId="000000EB">
      <w:pPr>
        <w:ind w:left="1440" w:firstLine="0"/>
        <w:rPr>
          <w:color w:val="8e7cc3"/>
        </w:rPr>
      </w:pPr>
      <w:r w:rsidDel="00000000" w:rsidR="00000000" w:rsidRPr="00000000">
        <w:rPr>
          <w:rtl w:val="0"/>
        </w:rPr>
      </w:r>
    </w:p>
    <w:p w:rsidR="00000000" w:rsidDel="00000000" w:rsidP="00000000" w:rsidRDefault="00000000" w:rsidRPr="00000000" w14:paraId="000000EC">
      <w:pPr>
        <w:ind w:left="1440" w:firstLine="0"/>
        <w:rPr>
          <w:color w:val="8e7cc3"/>
        </w:rPr>
      </w:pPr>
      <w:r w:rsidDel="00000000" w:rsidR="00000000" w:rsidRPr="00000000">
        <w:rPr>
          <w:color w:val="8e7cc3"/>
          <w:rtl w:val="0"/>
        </w:rPr>
        <w:t xml:space="preserve">“bacterial infection” is a disease concept because the bacterial leads to the infection. Similar valid concepts are “virus infection”, “HIV infection”, etc.</w:t>
      </w:r>
    </w:p>
    <w:p w:rsidR="00000000" w:rsidDel="00000000" w:rsidP="00000000" w:rsidRDefault="00000000" w:rsidRPr="00000000" w14:paraId="000000ED">
      <w:pPr>
        <w:ind w:left="1440" w:firstLine="0"/>
        <w:rPr>
          <w:color w:val="8e7cc3"/>
        </w:rPr>
      </w:pPr>
      <w:r w:rsidDel="00000000" w:rsidR="00000000" w:rsidRPr="00000000">
        <w:rPr>
          <w:rtl w:val="0"/>
        </w:rPr>
      </w:r>
    </w:p>
    <w:p w:rsidR="00000000" w:rsidDel="00000000" w:rsidP="00000000" w:rsidRDefault="00000000" w:rsidRPr="00000000" w14:paraId="000000EE">
      <w:pPr>
        <w:ind w:left="1440" w:firstLine="0"/>
        <w:rPr>
          <w:color w:val="8e7cc3"/>
        </w:rPr>
      </w:pPr>
      <w:r w:rsidDel="00000000" w:rsidR="00000000" w:rsidRPr="00000000">
        <w:rPr>
          <w:color w:val="8e7cc3"/>
          <w:rtl w:val="0"/>
        </w:rPr>
        <w:t xml:space="preserve">“Liver infection” is a disease concept </w:t>
      </w:r>
      <w:r w:rsidDel="00000000" w:rsidR="00000000" w:rsidRPr="00000000">
        <w:rPr>
          <w:color w:val="8e7cc3"/>
          <w:rtl w:val="0"/>
        </w:rPr>
        <w:t xml:space="preserve">because the liver</w:t>
      </w:r>
      <w:r w:rsidDel="00000000" w:rsidR="00000000" w:rsidRPr="00000000">
        <w:rPr>
          <w:color w:val="8e7cc3"/>
          <w:rtl w:val="0"/>
        </w:rPr>
        <w:t xml:space="preserve"> is the exact location that infection occurs. Similar valid concepts are “lung infection”, “ear infection”, etc.</w:t>
      </w:r>
    </w:p>
    <w:p w:rsidR="00000000" w:rsidDel="00000000" w:rsidP="00000000" w:rsidRDefault="00000000" w:rsidRPr="00000000" w14:paraId="000000EF">
      <w:pPr>
        <w:pStyle w:val="Heading4"/>
        <w:numPr>
          <w:ilvl w:val="0"/>
          <w:numId w:val="5"/>
        </w:numPr>
        <w:ind w:left="1440" w:hanging="360"/>
        <w:rPr>
          <w:b w:val="1"/>
          <w:color w:val="8e7cc3"/>
        </w:rPr>
      </w:pPr>
      <w:bookmarkStart w:colFirst="0" w:colLast="0" w:name="_ixpjtg7bza21" w:id="18"/>
      <w:bookmarkEnd w:id="18"/>
      <w:r w:rsidDel="00000000" w:rsidR="00000000" w:rsidRPr="00000000">
        <w:rPr>
          <w:b w:val="1"/>
          <w:color w:val="8e7cc3"/>
          <w:rtl w:val="0"/>
        </w:rPr>
        <w:t xml:space="preserve">Validate pre-annotated annotations from EuropePMC</w:t>
      </w:r>
      <w:r w:rsidDel="00000000" w:rsidR="00000000" w:rsidRPr="00000000">
        <w:rPr>
          <w:rtl w:val="0"/>
        </w:rPr>
      </w:r>
    </w:p>
    <w:p w:rsidR="00000000" w:rsidDel="00000000" w:rsidP="00000000" w:rsidRDefault="00000000" w:rsidRPr="00000000" w14:paraId="000000F0">
      <w:pPr>
        <w:ind w:left="1440" w:firstLine="0"/>
        <w:rPr>
          <w:color w:val="8e7cc3"/>
          <w:highlight w:val="white"/>
        </w:rPr>
      </w:pPr>
      <w:r w:rsidDel="00000000" w:rsidR="00000000" w:rsidRPr="00000000">
        <w:rPr>
          <w:color w:val="8e7cc3"/>
          <w:rtl w:val="0"/>
        </w:rPr>
        <w:t xml:space="preserve">Existing EuropePMC annotations may cover very generic terms such as “infection” and “acute illness” but as long as the annotation is correct (e.g. it is not part of an organisation name like “</w:t>
      </w:r>
      <w:r w:rsidDel="00000000" w:rsidR="00000000" w:rsidRPr="00000000">
        <w:rPr>
          <w:i w:val="1"/>
          <w:color w:val="8e7cc3"/>
          <w:rtl w:val="0"/>
        </w:rPr>
        <w:t xml:space="preserve">animal</w:t>
      </w:r>
      <w:r w:rsidDel="00000000" w:rsidR="00000000" w:rsidRPr="00000000">
        <w:rPr>
          <w:color w:val="8e7cc3"/>
          <w:rtl w:val="0"/>
        </w:rPr>
        <w:t xml:space="preserve"> protection organization” or wrong type/span), it should be annotated as correct. However, such very generic terms DO NOT need to be annotated by annotators if they are missing.</w:t>
      </w:r>
      <w:r w:rsidDel="00000000" w:rsidR="00000000" w:rsidRPr="00000000">
        <w:rPr>
          <w:rtl w:val="0"/>
        </w:rPr>
      </w:r>
    </w:p>
    <w:p w:rsidR="00000000" w:rsidDel="00000000" w:rsidP="00000000" w:rsidRDefault="00000000" w:rsidRPr="00000000" w14:paraId="000000F1">
      <w:pPr>
        <w:pStyle w:val="Heading2"/>
        <w:numPr>
          <w:ilvl w:val="0"/>
          <w:numId w:val="13"/>
        </w:numPr>
        <w:ind w:left="720" w:hanging="360"/>
      </w:pPr>
      <w:bookmarkStart w:colFirst="0" w:colLast="0" w:name="_zi7a2ed5f5t8" w:id="19"/>
      <w:bookmarkEnd w:id="19"/>
      <w:r w:rsidDel="00000000" w:rsidR="00000000" w:rsidRPr="00000000">
        <w:rPr>
          <w:rtl w:val="0"/>
        </w:rPr>
        <w:t xml:space="preserve">Relationship annotations</w:t>
      </w:r>
    </w:p>
    <w:p w:rsidR="00000000" w:rsidDel="00000000" w:rsidP="00000000" w:rsidRDefault="00000000" w:rsidRPr="00000000" w14:paraId="000000F2">
      <w:pPr>
        <w:ind w:left="720" w:firstLine="0"/>
        <w:rPr/>
      </w:pPr>
      <w:r w:rsidDel="00000000" w:rsidR="00000000" w:rsidRPr="00000000">
        <w:rPr>
          <w:rtl w:val="0"/>
        </w:rPr>
        <w:t xml:space="preserve">To create a Gene-Disease relationship annotation, select sentences in the documents that:</w:t>
      </w:r>
    </w:p>
    <w:p w:rsidR="00000000" w:rsidDel="00000000" w:rsidP="00000000" w:rsidRDefault="00000000" w:rsidRPr="00000000" w14:paraId="000000F3">
      <w:pPr>
        <w:numPr>
          <w:ilvl w:val="0"/>
          <w:numId w:val="12"/>
        </w:numPr>
        <w:ind w:left="1440" w:hanging="360"/>
        <w:rPr/>
      </w:pPr>
      <w:r w:rsidDel="00000000" w:rsidR="00000000" w:rsidRPr="00000000">
        <w:rPr>
          <w:rtl w:val="0"/>
        </w:rPr>
        <w:t xml:space="preserve">contain entities of both gene and disease</w:t>
      </w:r>
    </w:p>
    <w:p w:rsidR="00000000" w:rsidDel="00000000" w:rsidP="00000000" w:rsidRDefault="00000000" w:rsidRPr="00000000" w14:paraId="000000F4">
      <w:pPr>
        <w:numPr>
          <w:ilvl w:val="0"/>
          <w:numId w:val="12"/>
        </w:numPr>
        <w:ind w:left="1440" w:hanging="360"/>
        <w:rPr/>
      </w:pPr>
      <w:r w:rsidDel="00000000" w:rsidR="00000000" w:rsidRPr="00000000">
        <w:rPr>
          <w:rtl w:val="0"/>
        </w:rPr>
        <w:t xml:space="preserve">have a relationship between gene and disease entities. </w:t>
      </w:r>
    </w:p>
    <w:p w:rsidR="00000000" w:rsidDel="00000000" w:rsidP="00000000" w:rsidRDefault="00000000" w:rsidRPr="00000000" w14:paraId="000000F5">
      <w:pPr>
        <w:ind w:left="720" w:firstLine="0"/>
        <w:rPr/>
      </w:pPr>
      <w:r w:rsidDel="00000000" w:rsidR="00000000" w:rsidRPr="00000000">
        <w:rPr>
          <w:rtl w:val="0"/>
        </w:rPr>
        <w:t xml:space="preserve">A relationship indicates association of gene and disease entities, either positive or negative associations. For given documents, only annotate the part of sentences that have gene-disease relationships. If a gene-disease relationship exists, then the relationship and the gene-disease entities that establish the relationship should be annotated explicitly.  </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In the following examples, gene and disease entities are annotated and the relationships are listed explicitly. </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2"/>
        </w:numPr>
        <w:ind w:left="1440" w:hanging="360"/>
        <w:rPr>
          <w:u w:val="none"/>
        </w:rPr>
      </w:pPr>
      <w:r w:rsidDel="00000000" w:rsidR="00000000" w:rsidRPr="00000000">
        <w:rPr>
          <w:rtl w:val="0"/>
        </w:rPr>
        <w:t xml:space="preserve">Positive association</w:t>
      </w:r>
    </w:p>
    <w:p w:rsidR="00000000" w:rsidDel="00000000" w:rsidP="00000000" w:rsidRDefault="00000000" w:rsidRPr="00000000" w14:paraId="000000FA">
      <w:pPr>
        <w:ind w:left="1440" w:firstLine="0"/>
        <w:rPr/>
      </w:pPr>
      <w:r w:rsidDel="00000000" w:rsidR="00000000" w:rsidRPr="00000000">
        <w:rPr>
          <w:rtl w:val="0"/>
        </w:rPr>
        <w:t xml:space="preserve">A relationship with positive association indicates that one entity influences the other one. No matter if the influence is positive or negative.</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t xml:space="preserve">Example 8.1:</w:t>
      </w:r>
    </w:p>
    <w:p w:rsidR="00000000" w:rsidDel="00000000" w:rsidP="00000000" w:rsidRDefault="00000000" w:rsidRPr="00000000" w14:paraId="000000FD">
      <w:pPr>
        <w:ind w:left="1440" w:firstLine="0"/>
        <w:rPr>
          <w:highlight w:val="white"/>
        </w:rPr>
      </w:pPr>
      <w:r w:rsidDel="00000000" w:rsidR="00000000" w:rsidRPr="00000000">
        <w:rPr>
          <w:highlight w:val="white"/>
          <w:rtl w:val="0"/>
        </w:rPr>
        <w:t xml:space="preserve">Specific hypermethylation of </w:t>
      </w:r>
      <w:r w:rsidDel="00000000" w:rsidR="00000000" w:rsidRPr="00000000">
        <w:rPr>
          <w:b w:val="1"/>
          <w:color w:val="ff0000"/>
          <w:rtl w:val="0"/>
        </w:rPr>
        <w:t xml:space="preserve">NEUROG1</w:t>
      </w:r>
      <w:r w:rsidDel="00000000" w:rsidR="00000000" w:rsidRPr="00000000">
        <w:rPr>
          <w:rtl w:val="0"/>
        </w:rPr>
        <w:t xml:space="preserve"> and </w:t>
      </w:r>
      <w:r w:rsidDel="00000000" w:rsidR="00000000" w:rsidRPr="00000000">
        <w:rPr>
          <w:b w:val="1"/>
          <w:color w:val="ff0000"/>
          <w:rtl w:val="0"/>
        </w:rPr>
        <w:t xml:space="preserve">NR2E1</w:t>
      </w:r>
      <w:r w:rsidDel="00000000" w:rsidR="00000000" w:rsidRPr="00000000">
        <w:rPr>
          <w:rtl w:val="0"/>
        </w:rPr>
        <w:t xml:space="preserve"> was identified as a feature of </w:t>
      </w:r>
      <w:r w:rsidDel="00000000" w:rsidR="00000000" w:rsidRPr="00000000">
        <w:rPr>
          <w:b w:val="1"/>
          <w:color w:val="0000ff"/>
          <w:rtl w:val="0"/>
        </w:rPr>
        <w:t xml:space="preserve">cortical tumours</w:t>
      </w:r>
      <w:r w:rsidDel="00000000" w:rsidR="00000000" w:rsidRPr="00000000">
        <w:rPr>
          <w:highlight w:val="white"/>
          <w:rtl w:val="0"/>
        </w:rPr>
        <w:t xml:space="preserve">. [PMC6068350]</w:t>
      </w:r>
    </w:p>
    <w:p w:rsidR="00000000" w:rsidDel="00000000" w:rsidP="00000000" w:rsidRDefault="00000000" w:rsidRPr="00000000" w14:paraId="000000FE">
      <w:pPr>
        <w:ind w:left="1440" w:firstLine="0"/>
        <w:rPr>
          <w:highlight w:val="white"/>
        </w:rPr>
      </w:pPr>
      <w:r w:rsidDel="00000000" w:rsidR="00000000" w:rsidRPr="00000000">
        <w:rPr>
          <w:rtl w:val="0"/>
        </w:rPr>
      </w:r>
    </w:p>
    <w:p w:rsidR="00000000" w:rsidDel="00000000" w:rsidP="00000000" w:rsidRDefault="00000000" w:rsidRPr="00000000" w14:paraId="000000FF">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00">
      <w:pPr>
        <w:ind w:left="1440" w:firstLine="0"/>
        <w:rPr>
          <w:highlight w:val="white"/>
        </w:rPr>
      </w:pPr>
      <w:r w:rsidDel="00000000" w:rsidR="00000000" w:rsidRPr="00000000">
        <w:rPr>
          <w:highlight w:val="white"/>
          <w:rtl w:val="0"/>
        </w:rPr>
        <w:t xml:space="preserve">NEUROG1 - cortical tumors</w:t>
      </w:r>
    </w:p>
    <w:p w:rsidR="00000000" w:rsidDel="00000000" w:rsidP="00000000" w:rsidRDefault="00000000" w:rsidRPr="00000000" w14:paraId="00000101">
      <w:pPr>
        <w:ind w:left="1440" w:firstLine="0"/>
        <w:rPr>
          <w:highlight w:val="white"/>
        </w:rPr>
      </w:pPr>
      <w:r w:rsidDel="00000000" w:rsidR="00000000" w:rsidRPr="00000000">
        <w:rPr>
          <w:highlight w:val="white"/>
          <w:rtl w:val="0"/>
        </w:rPr>
        <w:t xml:space="preserve">NR2E1 - cortical tumors</w:t>
      </w: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t xml:space="preserve">Example 8.2:</w:t>
      </w:r>
    </w:p>
    <w:p w:rsidR="00000000" w:rsidDel="00000000" w:rsidP="00000000" w:rsidRDefault="00000000" w:rsidRPr="00000000" w14:paraId="00000104">
      <w:pPr>
        <w:ind w:left="1440" w:firstLine="0"/>
        <w:rPr>
          <w:highlight w:val="white"/>
        </w:rPr>
      </w:pPr>
      <w:r w:rsidDel="00000000" w:rsidR="00000000" w:rsidRPr="00000000">
        <w:rPr>
          <w:b w:val="1"/>
          <w:color w:val="ff0000"/>
          <w:highlight w:val="white"/>
          <w:rtl w:val="0"/>
        </w:rPr>
        <w:t xml:space="preserve">Human</w:t>
      </w:r>
      <w:r w:rsidDel="00000000" w:rsidR="00000000" w:rsidRPr="00000000">
        <w:rPr>
          <w:b w:val="1"/>
          <w:color w:val="ff0000"/>
          <w:rtl w:val="0"/>
        </w:rPr>
        <w:t xml:space="preserve"> </w:t>
      </w:r>
      <w:r w:rsidDel="00000000" w:rsidR="00000000" w:rsidRPr="00000000">
        <w:rPr>
          <w:b w:val="1"/>
          <w:color w:val="ff0000"/>
          <w:rtl w:val="0"/>
        </w:rPr>
        <w:t xml:space="preserve">epidermal growth factor receptor 2</w:t>
      </w:r>
      <w:r w:rsidDel="00000000" w:rsidR="00000000" w:rsidRPr="00000000">
        <w:rPr>
          <w:rtl w:val="0"/>
        </w:rPr>
        <w:t xml:space="preserve"> (</w:t>
      </w:r>
      <w:r w:rsidDel="00000000" w:rsidR="00000000" w:rsidRPr="00000000">
        <w:rPr>
          <w:b w:val="1"/>
          <w:i w:val="1"/>
          <w:color w:val="ff0000"/>
          <w:rtl w:val="0"/>
        </w:rPr>
        <w:t xml:space="preserve">Erbb2</w:t>
      </w:r>
      <w:r w:rsidDel="00000000" w:rsidR="00000000" w:rsidRPr="00000000">
        <w:rPr>
          <w:rtl w:val="0"/>
        </w:rPr>
        <w:t xml:space="preserve">/</w:t>
      </w:r>
      <w:r w:rsidDel="00000000" w:rsidR="00000000" w:rsidRPr="00000000">
        <w:rPr>
          <w:b w:val="1"/>
          <w:color w:val="ff0000"/>
          <w:rtl w:val="0"/>
        </w:rPr>
        <w:t xml:space="preserve">HER2</w:t>
      </w:r>
      <w:r w:rsidDel="00000000" w:rsidR="00000000" w:rsidRPr="00000000">
        <w:rPr>
          <w:rtl w:val="0"/>
        </w:rPr>
        <w:t xml:space="preserve">) overexpression, which was previously detected in invasive </w:t>
      </w:r>
      <w:r w:rsidDel="00000000" w:rsidR="00000000" w:rsidRPr="00000000">
        <w:rPr>
          <w:b w:val="1"/>
          <w:color w:val="0000ff"/>
          <w:rtl w:val="0"/>
        </w:rPr>
        <w:t xml:space="preserve">breast cancer</w:t>
      </w:r>
      <w:r w:rsidDel="00000000" w:rsidR="00000000" w:rsidRPr="00000000">
        <w:rPr>
          <w:rtl w:val="0"/>
        </w:rPr>
        <w:t xml:space="preserve">, has now been implicated in advanced </w:t>
      </w:r>
      <w:r w:rsidDel="00000000" w:rsidR="00000000" w:rsidRPr="00000000">
        <w:rPr>
          <w:b w:val="1"/>
          <w:color w:val="0000ff"/>
          <w:rtl w:val="0"/>
        </w:rPr>
        <w:t xml:space="preserve">gastric cancer</w:t>
      </w:r>
      <w:r w:rsidDel="00000000" w:rsidR="00000000" w:rsidRPr="00000000">
        <w:rPr>
          <w:rtl w:val="0"/>
        </w:rPr>
        <w:t xml:space="preserve"> (</w:t>
      </w:r>
      <w:r w:rsidDel="00000000" w:rsidR="00000000" w:rsidRPr="00000000">
        <w:rPr>
          <w:b w:val="1"/>
          <w:color w:val="0000ff"/>
          <w:rtl w:val="0"/>
        </w:rPr>
        <w:t xml:space="preserve">GC</w:t>
      </w:r>
      <w:r w:rsidDel="00000000" w:rsidR="00000000" w:rsidRPr="00000000">
        <w:rPr>
          <w:rtl w:val="0"/>
        </w:rPr>
        <w:t xml:space="preserve">) and </w:t>
      </w:r>
      <w:r w:rsidDel="00000000" w:rsidR="00000000" w:rsidRPr="00000000">
        <w:rPr>
          <w:b w:val="1"/>
          <w:color w:val="0000ff"/>
          <w:rtl w:val="0"/>
        </w:rPr>
        <w:t xml:space="preserve">gastroesophageal junction cancer</w:t>
      </w:r>
      <w:r w:rsidDel="00000000" w:rsidR="00000000" w:rsidRPr="00000000">
        <w:rPr>
          <w:rtl w:val="0"/>
        </w:rPr>
        <w:t xml:space="preserve"> </w:t>
      </w:r>
      <w:r w:rsidDel="00000000" w:rsidR="00000000" w:rsidRPr="00000000">
        <w:rPr>
          <w:highlight w:val="white"/>
          <w:rtl w:val="0"/>
        </w:rPr>
        <w:t xml:space="preserve">(</w:t>
      </w:r>
      <w:r w:rsidDel="00000000" w:rsidR="00000000" w:rsidRPr="00000000">
        <w:rPr>
          <w:b w:val="1"/>
          <w:color w:val="0000ff"/>
          <w:highlight w:val="white"/>
          <w:rtl w:val="0"/>
        </w:rPr>
        <w:t xml:space="preserve">GEC</w:t>
      </w:r>
      <w:r w:rsidDel="00000000" w:rsidR="00000000" w:rsidRPr="00000000">
        <w:rPr>
          <w:highlight w:val="white"/>
          <w:rtl w:val="0"/>
        </w:rPr>
        <w:t xml:space="preserve">). [</w:t>
      </w:r>
      <w:r w:rsidDel="00000000" w:rsidR="00000000" w:rsidRPr="00000000">
        <w:rPr>
          <w:highlight w:val="white"/>
          <w:rtl w:val="0"/>
        </w:rPr>
        <w:t xml:space="preserve">PMC5948243</w:t>
      </w:r>
      <w:r w:rsidDel="00000000" w:rsidR="00000000" w:rsidRPr="00000000">
        <w:rPr>
          <w:highlight w:val="white"/>
          <w:rtl w:val="0"/>
        </w:rPr>
        <w:t xml:space="preserve">]</w:t>
      </w:r>
    </w:p>
    <w:p w:rsidR="00000000" w:rsidDel="00000000" w:rsidP="00000000" w:rsidRDefault="00000000" w:rsidRPr="00000000" w14:paraId="00000105">
      <w:pPr>
        <w:ind w:left="1440" w:firstLine="0"/>
        <w:rPr>
          <w:highlight w:val="white"/>
        </w:rPr>
      </w:pPr>
      <w:r w:rsidDel="00000000" w:rsidR="00000000" w:rsidRPr="00000000">
        <w:rPr>
          <w:rtl w:val="0"/>
        </w:rPr>
      </w:r>
    </w:p>
    <w:p w:rsidR="00000000" w:rsidDel="00000000" w:rsidP="00000000" w:rsidRDefault="00000000" w:rsidRPr="00000000" w14:paraId="00000106">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07">
      <w:pPr>
        <w:ind w:left="1440" w:firstLine="0"/>
        <w:rPr>
          <w:highlight w:val="white"/>
        </w:rPr>
      </w:pPr>
      <w:r w:rsidDel="00000000" w:rsidR="00000000" w:rsidRPr="00000000">
        <w:rPr>
          <w:highlight w:val="white"/>
          <w:rtl w:val="0"/>
        </w:rPr>
        <w:t xml:space="preserve">Human epidermal growth factor receptor 2 - breast cancer</w:t>
      </w:r>
    </w:p>
    <w:p w:rsidR="00000000" w:rsidDel="00000000" w:rsidP="00000000" w:rsidRDefault="00000000" w:rsidRPr="00000000" w14:paraId="00000108">
      <w:pPr>
        <w:ind w:left="1440" w:firstLine="0"/>
        <w:rPr>
          <w:highlight w:val="white"/>
        </w:rPr>
      </w:pPr>
      <w:r w:rsidDel="00000000" w:rsidR="00000000" w:rsidRPr="00000000">
        <w:rPr>
          <w:highlight w:val="white"/>
          <w:rtl w:val="0"/>
        </w:rPr>
        <w:t xml:space="preserve">Erbb2 - breast cancer</w:t>
      </w:r>
    </w:p>
    <w:p w:rsidR="00000000" w:rsidDel="00000000" w:rsidP="00000000" w:rsidRDefault="00000000" w:rsidRPr="00000000" w14:paraId="00000109">
      <w:pPr>
        <w:ind w:left="1440" w:firstLine="0"/>
        <w:rPr>
          <w:highlight w:val="white"/>
        </w:rPr>
      </w:pPr>
      <w:r w:rsidDel="00000000" w:rsidR="00000000" w:rsidRPr="00000000">
        <w:rPr>
          <w:highlight w:val="white"/>
          <w:rtl w:val="0"/>
        </w:rPr>
        <w:t xml:space="preserve">HER2 - breast cancer</w:t>
      </w:r>
      <w:r w:rsidDel="00000000" w:rsidR="00000000" w:rsidRPr="00000000">
        <w:rPr>
          <w:rtl w:val="0"/>
        </w:rPr>
      </w:r>
    </w:p>
    <w:p w:rsidR="00000000" w:rsidDel="00000000" w:rsidP="00000000" w:rsidRDefault="00000000" w:rsidRPr="00000000" w14:paraId="0000010A">
      <w:pPr>
        <w:ind w:left="1440" w:firstLine="0"/>
        <w:rPr>
          <w:highlight w:val="white"/>
        </w:rPr>
      </w:pPr>
      <w:r w:rsidDel="00000000" w:rsidR="00000000" w:rsidRPr="00000000">
        <w:rPr>
          <w:rtl w:val="0"/>
        </w:rPr>
      </w:r>
    </w:p>
    <w:p w:rsidR="00000000" w:rsidDel="00000000" w:rsidP="00000000" w:rsidRDefault="00000000" w:rsidRPr="00000000" w14:paraId="0000010B">
      <w:pPr>
        <w:ind w:left="1440" w:firstLine="0"/>
        <w:rPr>
          <w:highlight w:val="white"/>
        </w:rPr>
      </w:pPr>
      <w:r w:rsidDel="00000000" w:rsidR="00000000" w:rsidRPr="00000000">
        <w:rPr>
          <w:highlight w:val="white"/>
          <w:rtl w:val="0"/>
        </w:rPr>
        <w:t xml:space="preserve">Human epidermal growth factor receptor 2 - gastric cancer</w:t>
      </w:r>
    </w:p>
    <w:p w:rsidR="00000000" w:rsidDel="00000000" w:rsidP="00000000" w:rsidRDefault="00000000" w:rsidRPr="00000000" w14:paraId="0000010C">
      <w:pPr>
        <w:ind w:left="1440" w:firstLine="0"/>
        <w:rPr>
          <w:highlight w:val="white"/>
        </w:rPr>
      </w:pPr>
      <w:r w:rsidDel="00000000" w:rsidR="00000000" w:rsidRPr="00000000">
        <w:rPr>
          <w:highlight w:val="white"/>
          <w:rtl w:val="0"/>
        </w:rPr>
        <w:t xml:space="preserve">Erbb2 - gastric cancer</w:t>
      </w:r>
    </w:p>
    <w:p w:rsidR="00000000" w:rsidDel="00000000" w:rsidP="00000000" w:rsidRDefault="00000000" w:rsidRPr="00000000" w14:paraId="0000010D">
      <w:pPr>
        <w:ind w:left="1440" w:firstLine="0"/>
        <w:rPr>
          <w:highlight w:val="white"/>
        </w:rPr>
      </w:pPr>
      <w:r w:rsidDel="00000000" w:rsidR="00000000" w:rsidRPr="00000000">
        <w:rPr>
          <w:highlight w:val="white"/>
          <w:rtl w:val="0"/>
        </w:rPr>
        <w:t xml:space="preserve">HER2 - gastric cancer</w:t>
      </w:r>
    </w:p>
    <w:p w:rsidR="00000000" w:rsidDel="00000000" w:rsidP="00000000" w:rsidRDefault="00000000" w:rsidRPr="00000000" w14:paraId="0000010E">
      <w:pPr>
        <w:ind w:left="1440" w:firstLine="0"/>
        <w:rPr>
          <w:highlight w:val="white"/>
        </w:rPr>
      </w:pPr>
      <w:r w:rsidDel="00000000" w:rsidR="00000000" w:rsidRPr="00000000">
        <w:rPr>
          <w:rtl w:val="0"/>
        </w:rPr>
      </w:r>
    </w:p>
    <w:p w:rsidR="00000000" w:rsidDel="00000000" w:rsidP="00000000" w:rsidRDefault="00000000" w:rsidRPr="00000000" w14:paraId="0000010F">
      <w:pPr>
        <w:ind w:left="1440" w:firstLine="0"/>
        <w:rPr>
          <w:highlight w:val="white"/>
        </w:rPr>
      </w:pPr>
      <w:r w:rsidDel="00000000" w:rsidR="00000000" w:rsidRPr="00000000">
        <w:rPr>
          <w:highlight w:val="white"/>
          <w:rtl w:val="0"/>
        </w:rPr>
        <w:t xml:space="preserve">Human epidermal growth factor receptor 2 - </w:t>
      </w:r>
      <w:r w:rsidDel="00000000" w:rsidR="00000000" w:rsidRPr="00000000">
        <w:rPr>
          <w:highlight w:val="white"/>
          <w:rtl w:val="0"/>
        </w:rPr>
        <w:t xml:space="preserve">GC</w:t>
      </w:r>
      <w:r w:rsidDel="00000000" w:rsidR="00000000" w:rsidRPr="00000000">
        <w:rPr>
          <w:rtl w:val="0"/>
        </w:rPr>
      </w:r>
    </w:p>
    <w:p w:rsidR="00000000" w:rsidDel="00000000" w:rsidP="00000000" w:rsidRDefault="00000000" w:rsidRPr="00000000" w14:paraId="00000110">
      <w:pPr>
        <w:ind w:left="1440" w:firstLine="0"/>
        <w:rPr>
          <w:highlight w:val="white"/>
        </w:rPr>
      </w:pPr>
      <w:r w:rsidDel="00000000" w:rsidR="00000000" w:rsidRPr="00000000">
        <w:rPr>
          <w:highlight w:val="white"/>
          <w:rtl w:val="0"/>
        </w:rPr>
        <w:t xml:space="preserve">Erbb2 - GC</w:t>
      </w:r>
    </w:p>
    <w:p w:rsidR="00000000" w:rsidDel="00000000" w:rsidP="00000000" w:rsidRDefault="00000000" w:rsidRPr="00000000" w14:paraId="00000111">
      <w:pPr>
        <w:ind w:left="1440" w:firstLine="0"/>
        <w:rPr>
          <w:highlight w:val="white"/>
        </w:rPr>
      </w:pPr>
      <w:r w:rsidDel="00000000" w:rsidR="00000000" w:rsidRPr="00000000">
        <w:rPr>
          <w:highlight w:val="white"/>
          <w:rtl w:val="0"/>
        </w:rPr>
        <w:t xml:space="preserve">HER2 - GC</w:t>
      </w:r>
    </w:p>
    <w:p w:rsidR="00000000" w:rsidDel="00000000" w:rsidP="00000000" w:rsidRDefault="00000000" w:rsidRPr="00000000" w14:paraId="00000112">
      <w:pPr>
        <w:ind w:left="1440" w:firstLine="0"/>
        <w:rPr>
          <w:highlight w:val="white"/>
        </w:rPr>
      </w:pPr>
      <w:r w:rsidDel="00000000" w:rsidR="00000000" w:rsidRPr="00000000">
        <w:rPr>
          <w:rtl w:val="0"/>
        </w:rPr>
      </w:r>
    </w:p>
    <w:p w:rsidR="00000000" w:rsidDel="00000000" w:rsidP="00000000" w:rsidRDefault="00000000" w:rsidRPr="00000000" w14:paraId="00000113">
      <w:pPr>
        <w:ind w:left="1440" w:firstLine="0"/>
        <w:rPr>
          <w:highlight w:val="white"/>
        </w:rPr>
      </w:pPr>
      <w:r w:rsidDel="00000000" w:rsidR="00000000" w:rsidRPr="00000000">
        <w:rPr>
          <w:highlight w:val="white"/>
          <w:rtl w:val="0"/>
        </w:rPr>
        <w:t xml:space="preserve">Human epidermal growth factor receptor 2 - </w:t>
      </w:r>
      <w:r w:rsidDel="00000000" w:rsidR="00000000" w:rsidRPr="00000000">
        <w:rPr>
          <w:rtl w:val="0"/>
        </w:rPr>
        <w:t xml:space="preserve">gastroesophageal junction cancer</w:t>
      </w:r>
      <w:r w:rsidDel="00000000" w:rsidR="00000000" w:rsidRPr="00000000">
        <w:rPr>
          <w:rtl w:val="0"/>
        </w:rPr>
      </w:r>
    </w:p>
    <w:p w:rsidR="00000000" w:rsidDel="00000000" w:rsidP="00000000" w:rsidRDefault="00000000" w:rsidRPr="00000000" w14:paraId="00000114">
      <w:pPr>
        <w:ind w:left="1440" w:firstLine="0"/>
        <w:rPr>
          <w:highlight w:val="white"/>
        </w:rPr>
      </w:pPr>
      <w:r w:rsidDel="00000000" w:rsidR="00000000" w:rsidRPr="00000000">
        <w:rPr>
          <w:highlight w:val="white"/>
          <w:rtl w:val="0"/>
        </w:rPr>
        <w:t xml:space="preserve">Erbb2r - </w:t>
      </w:r>
      <w:r w:rsidDel="00000000" w:rsidR="00000000" w:rsidRPr="00000000">
        <w:rPr>
          <w:rtl w:val="0"/>
        </w:rPr>
        <w:t xml:space="preserve">gastroesophageal junction cancer</w:t>
      </w:r>
      <w:r w:rsidDel="00000000" w:rsidR="00000000" w:rsidRPr="00000000">
        <w:rPr>
          <w:rtl w:val="0"/>
        </w:rPr>
      </w:r>
    </w:p>
    <w:p w:rsidR="00000000" w:rsidDel="00000000" w:rsidP="00000000" w:rsidRDefault="00000000" w:rsidRPr="00000000" w14:paraId="00000115">
      <w:pPr>
        <w:ind w:left="1440" w:firstLine="0"/>
        <w:rPr/>
      </w:pPr>
      <w:r w:rsidDel="00000000" w:rsidR="00000000" w:rsidRPr="00000000">
        <w:rPr>
          <w:highlight w:val="white"/>
          <w:rtl w:val="0"/>
        </w:rPr>
        <w:t xml:space="preserve">HER2 - </w:t>
      </w:r>
      <w:r w:rsidDel="00000000" w:rsidR="00000000" w:rsidRPr="00000000">
        <w:rPr>
          <w:rtl w:val="0"/>
        </w:rPr>
        <w:t xml:space="preserve">gastroesophageal junction cancer</w:t>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ind w:left="1440" w:firstLine="0"/>
        <w:rPr>
          <w:highlight w:val="white"/>
        </w:rPr>
      </w:pPr>
      <w:r w:rsidDel="00000000" w:rsidR="00000000" w:rsidRPr="00000000">
        <w:rPr>
          <w:highlight w:val="white"/>
          <w:rtl w:val="0"/>
        </w:rPr>
        <w:t xml:space="preserve">Human epidermal growth factor receptor 2 - </w:t>
      </w:r>
      <w:r w:rsidDel="00000000" w:rsidR="00000000" w:rsidRPr="00000000">
        <w:rPr>
          <w:rtl w:val="0"/>
        </w:rPr>
        <w:t xml:space="preserve">GEC</w:t>
      </w:r>
      <w:r w:rsidDel="00000000" w:rsidR="00000000" w:rsidRPr="00000000">
        <w:rPr>
          <w:rtl w:val="0"/>
        </w:rPr>
      </w:r>
    </w:p>
    <w:p w:rsidR="00000000" w:rsidDel="00000000" w:rsidP="00000000" w:rsidRDefault="00000000" w:rsidRPr="00000000" w14:paraId="00000118">
      <w:pPr>
        <w:ind w:left="1440" w:firstLine="0"/>
        <w:rPr>
          <w:highlight w:val="white"/>
        </w:rPr>
      </w:pPr>
      <w:r w:rsidDel="00000000" w:rsidR="00000000" w:rsidRPr="00000000">
        <w:rPr>
          <w:highlight w:val="white"/>
          <w:rtl w:val="0"/>
        </w:rPr>
        <w:t xml:space="preserve">Erbb2r - </w:t>
      </w:r>
      <w:r w:rsidDel="00000000" w:rsidR="00000000" w:rsidRPr="00000000">
        <w:rPr>
          <w:rtl w:val="0"/>
        </w:rPr>
        <w:t xml:space="preserve">GEC</w:t>
      </w:r>
      <w:r w:rsidDel="00000000" w:rsidR="00000000" w:rsidRPr="00000000">
        <w:rPr>
          <w:rtl w:val="0"/>
        </w:rPr>
      </w:r>
    </w:p>
    <w:p w:rsidR="00000000" w:rsidDel="00000000" w:rsidP="00000000" w:rsidRDefault="00000000" w:rsidRPr="00000000" w14:paraId="00000119">
      <w:pPr>
        <w:ind w:left="1440" w:firstLine="0"/>
        <w:rPr/>
      </w:pPr>
      <w:r w:rsidDel="00000000" w:rsidR="00000000" w:rsidRPr="00000000">
        <w:rPr>
          <w:highlight w:val="white"/>
          <w:rtl w:val="0"/>
        </w:rPr>
        <w:t xml:space="preserve">HER2 - </w:t>
      </w:r>
      <w:r w:rsidDel="00000000" w:rsidR="00000000" w:rsidRPr="00000000">
        <w:rPr>
          <w:rtl w:val="0"/>
        </w:rPr>
        <w:t xml:space="preserve">GEC</w:t>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ind w:left="1440" w:firstLine="0"/>
        <w:rPr>
          <w:highlight w:val="white"/>
        </w:rPr>
      </w:pPr>
      <w:r w:rsidDel="00000000" w:rsidR="00000000" w:rsidRPr="00000000">
        <w:rPr>
          <w:highlight w:val="white"/>
          <w:rtl w:val="0"/>
        </w:rPr>
        <w:t xml:space="preserve">Example 8.3:</w:t>
      </w:r>
    </w:p>
    <w:p w:rsidR="00000000" w:rsidDel="00000000" w:rsidP="00000000" w:rsidRDefault="00000000" w:rsidRPr="00000000" w14:paraId="0000011C">
      <w:pPr>
        <w:ind w:left="1440" w:firstLine="0"/>
        <w:rPr>
          <w:highlight w:val="white"/>
        </w:rPr>
      </w:pPr>
      <w:r w:rsidDel="00000000" w:rsidR="00000000" w:rsidRPr="00000000">
        <w:rPr>
          <w:b w:val="1"/>
          <w:color w:val="ff0000"/>
          <w:rtl w:val="0"/>
        </w:rPr>
        <w:t xml:space="preserve">HER2</w:t>
      </w:r>
      <w:r w:rsidDel="00000000" w:rsidR="00000000" w:rsidRPr="00000000">
        <w:rPr>
          <w:rtl w:val="0"/>
        </w:rPr>
        <w:t xml:space="preserve"> overexpression was significantly more common in diffuse type than in intestinal type of </w:t>
      </w:r>
      <w:r w:rsidDel="00000000" w:rsidR="00000000" w:rsidRPr="00000000">
        <w:rPr>
          <w:b w:val="1"/>
          <w:color w:val="0000ff"/>
          <w:rtl w:val="0"/>
        </w:rPr>
        <w:t xml:space="preserve">tumors</w:t>
      </w:r>
      <w:r w:rsidDel="00000000" w:rsidR="00000000" w:rsidRPr="00000000">
        <w:rPr>
          <w:rtl w:val="0"/>
        </w:rPr>
        <w:t xml:space="preserve"> </w:t>
      </w:r>
      <w:r w:rsidDel="00000000" w:rsidR="00000000" w:rsidRPr="00000000">
        <w:rPr>
          <w:highlight w:val="white"/>
          <w:rtl w:val="0"/>
        </w:rPr>
        <w:t xml:space="preserve">(39.8 vs. 14.9%; </w:t>
      </w:r>
      <w:r w:rsidDel="00000000" w:rsidR="00000000" w:rsidRPr="00000000">
        <w:rPr>
          <w:i w:val="1"/>
          <w:highlight w:val="white"/>
          <w:rtl w:val="0"/>
        </w:rPr>
        <w:t xml:space="preserve">p</w:t>
      </w:r>
      <w:r w:rsidDel="00000000" w:rsidR="00000000" w:rsidRPr="00000000">
        <w:rPr>
          <w:highlight w:val="white"/>
          <w:rtl w:val="0"/>
        </w:rPr>
        <w:t xml:space="preserve"> &lt; 0.001). [PMC5948243]</w:t>
      </w:r>
    </w:p>
    <w:p w:rsidR="00000000" w:rsidDel="00000000" w:rsidP="00000000" w:rsidRDefault="00000000" w:rsidRPr="00000000" w14:paraId="0000011D">
      <w:pPr>
        <w:ind w:left="1440" w:firstLine="0"/>
        <w:rPr>
          <w:highlight w:val="white"/>
        </w:rPr>
      </w:pPr>
      <w:r w:rsidDel="00000000" w:rsidR="00000000" w:rsidRPr="00000000">
        <w:rPr>
          <w:rtl w:val="0"/>
        </w:rPr>
      </w:r>
    </w:p>
    <w:p w:rsidR="00000000" w:rsidDel="00000000" w:rsidP="00000000" w:rsidRDefault="00000000" w:rsidRPr="00000000" w14:paraId="0000011E">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1F">
      <w:pPr>
        <w:ind w:left="1440" w:firstLine="0"/>
        <w:rPr>
          <w:highlight w:val="white"/>
        </w:rPr>
      </w:pPr>
      <w:r w:rsidDel="00000000" w:rsidR="00000000" w:rsidRPr="00000000">
        <w:rPr>
          <w:highlight w:val="white"/>
          <w:rtl w:val="0"/>
        </w:rPr>
        <w:t xml:space="preserve">HER2 - tumors</w:t>
      </w:r>
    </w:p>
    <w:p w:rsidR="00000000" w:rsidDel="00000000" w:rsidP="00000000" w:rsidRDefault="00000000" w:rsidRPr="00000000" w14:paraId="00000120">
      <w:pPr>
        <w:ind w:left="1440" w:firstLine="0"/>
        <w:rPr>
          <w:highlight w:val="white"/>
        </w:rPr>
      </w:pPr>
      <w:r w:rsidDel="00000000" w:rsidR="00000000" w:rsidRPr="00000000">
        <w:rPr>
          <w:rtl w:val="0"/>
        </w:rPr>
      </w:r>
    </w:p>
    <w:p w:rsidR="00000000" w:rsidDel="00000000" w:rsidP="00000000" w:rsidRDefault="00000000" w:rsidRPr="00000000" w14:paraId="00000121">
      <w:pPr>
        <w:ind w:left="1440" w:firstLine="0"/>
        <w:rPr>
          <w:highlight w:val="white"/>
        </w:rPr>
      </w:pPr>
      <w:r w:rsidDel="00000000" w:rsidR="00000000" w:rsidRPr="00000000">
        <w:rPr>
          <w:highlight w:val="white"/>
          <w:rtl w:val="0"/>
        </w:rPr>
        <w:t xml:space="preserve">Example 8.4:</w:t>
      </w:r>
    </w:p>
    <w:p w:rsidR="00000000" w:rsidDel="00000000" w:rsidP="00000000" w:rsidRDefault="00000000" w:rsidRPr="00000000" w14:paraId="00000122">
      <w:pPr>
        <w:ind w:left="1440" w:firstLine="0"/>
        <w:rPr>
          <w:highlight w:val="white"/>
        </w:rPr>
      </w:pPr>
      <w:r w:rsidDel="00000000" w:rsidR="00000000" w:rsidRPr="00000000">
        <w:rPr>
          <w:b w:val="1"/>
          <w:color w:val="ff0000"/>
          <w:rtl w:val="0"/>
        </w:rPr>
        <w:t xml:space="preserve">HER2</w:t>
      </w:r>
      <w:r w:rsidDel="00000000" w:rsidR="00000000" w:rsidRPr="00000000">
        <w:rPr>
          <w:rtl w:val="0"/>
        </w:rPr>
        <w:t xml:space="preserve"> overexpression was evident in nearly 25% of the Malaysian patients with locally advanced or metastatic </w:t>
      </w:r>
      <w:r w:rsidDel="00000000" w:rsidR="00000000" w:rsidRPr="00000000">
        <w:rPr>
          <w:b w:val="1"/>
          <w:color w:val="0000ff"/>
          <w:rtl w:val="0"/>
        </w:rPr>
        <w:t xml:space="preserve">gastric cancer</w:t>
      </w:r>
      <w:r w:rsidDel="00000000" w:rsidR="00000000" w:rsidRPr="00000000">
        <w:rPr>
          <w:highlight w:val="white"/>
          <w:rtl w:val="0"/>
        </w:rPr>
        <w:t xml:space="preserve">. [PMC5948243]</w:t>
      </w:r>
    </w:p>
    <w:p w:rsidR="00000000" w:rsidDel="00000000" w:rsidP="00000000" w:rsidRDefault="00000000" w:rsidRPr="00000000" w14:paraId="00000123">
      <w:pPr>
        <w:ind w:left="1440" w:firstLine="0"/>
        <w:rPr>
          <w:highlight w:val="white"/>
        </w:rPr>
      </w:pPr>
      <w:r w:rsidDel="00000000" w:rsidR="00000000" w:rsidRPr="00000000">
        <w:rPr>
          <w:rtl w:val="0"/>
        </w:rPr>
      </w:r>
    </w:p>
    <w:p w:rsidR="00000000" w:rsidDel="00000000" w:rsidP="00000000" w:rsidRDefault="00000000" w:rsidRPr="00000000" w14:paraId="00000124">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25">
      <w:pPr>
        <w:ind w:left="1440" w:firstLine="0"/>
        <w:rPr>
          <w:highlight w:val="white"/>
        </w:rPr>
      </w:pPr>
      <w:r w:rsidDel="00000000" w:rsidR="00000000" w:rsidRPr="00000000">
        <w:rPr>
          <w:highlight w:val="white"/>
          <w:rtl w:val="0"/>
        </w:rPr>
        <w:t xml:space="preserve">HER2 - gastric cancer</w:t>
      </w:r>
    </w:p>
    <w:p w:rsidR="00000000" w:rsidDel="00000000" w:rsidP="00000000" w:rsidRDefault="00000000" w:rsidRPr="00000000" w14:paraId="00000126">
      <w:pPr>
        <w:ind w:left="1440" w:firstLine="0"/>
        <w:rPr>
          <w:highlight w:val="white"/>
        </w:rPr>
      </w:pPr>
      <w:r w:rsidDel="00000000" w:rsidR="00000000" w:rsidRPr="00000000">
        <w:rPr>
          <w:rtl w:val="0"/>
        </w:rPr>
      </w:r>
    </w:p>
    <w:p w:rsidR="00000000" w:rsidDel="00000000" w:rsidP="00000000" w:rsidRDefault="00000000" w:rsidRPr="00000000" w14:paraId="00000127">
      <w:pPr>
        <w:ind w:left="1440" w:firstLine="0"/>
        <w:rPr>
          <w:highlight w:val="white"/>
        </w:rPr>
      </w:pPr>
      <w:r w:rsidDel="00000000" w:rsidR="00000000" w:rsidRPr="00000000">
        <w:rPr>
          <w:highlight w:val="white"/>
          <w:rtl w:val="0"/>
        </w:rPr>
        <w:t xml:space="preserve">Example 8.5:</w:t>
      </w:r>
    </w:p>
    <w:p w:rsidR="00000000" w:rsidDel="00000000" w:rsidP="00000000" w:rsidRDefault="00000000" w:rsidRPr="00000000" w14:paraId="00000128">
      <w:pPr>
        <w:ind w:left="1440" w:firstLine="0"/>
        <w:rPr>
          <w:highlight w:val="white"/>
        </w:rPr>
      </w:pPr>
      <w:r w:rsidDel="00000000" w:rsidR="00000000" w:rsidRPr="00000000">
        <w:rPr>
          <w:highlight w:val="white"/>
          <w:rtl w:val="0"/>
        </w:rPr>
        <w:t xml:space="preserve">The therapeutic index of </w:t>
      </w:r>
      <w:r w:rsidDel="00000000" w:rsidR="00000000" w:rsidRPr="00000000">
        <w:rPr>
          <w:b w:val="1"/>
          <w:color w:val="0000ff"/>
          <w:rtl w:val="0"/>
        </w:rPr>
        <w:t xml:space="preserve">rheumatoid arthritis</w:t>
      </w:r>
      <w:r w:rsidDel="00000000" w:rsidR="00000000" w:rsidRPr="00000000">
        <w:rPr>
          <w:rtl w:val="0"/>
        </w:rPr>
        <w:t xml:space="preserve"> (</w:t>
      </w:r>
      <w:r w:rsidDel="00000000" w:rsidR="00000000" w:rsidRPr="00000000">
        <w:rPr>
          <w:b w:val="1"/>
          <w:color w:val="0000ff"/>
          <w:rtl w:val="0"/>
        </w:rPr>
        <w:t xml:space="preserve">RA</w:t>
      </w:r>
      <w:r w:rsidDel="00000000" w:rsidR="00000000" w:rsidRPr="00000000">
        <w:rPr>
          <w:rtl w:val="0"/>
        </w:rPr>
        <w:t xml:space="preserve">) may be improved with MTX therapy based on the</w:t>
      </w:r>
      <w:r w:rsidDel="00000000" w:rsidR="00000000" w:rsidRPr="00000000">
        <w:rPr>
          <w:b w:val="1"/>
          <w:color w:val="ff0000"/>
          <w:rtl w:val="0"/>
        </w:rPr>
        <w:t xml:space="preserve"> IL-6</w:t>
      </w:r>
      <w:r w:rsidDel="00000000" w:rsidR="00000000" w:rsidRPr="00000000">
        <w:rPr>
          <w:highlight w:val="white"/>
          <w:rtl w:val="0"/>
        </w:rPr>
        <w:t xml:space="preserve"> circadian rhythm. [PMC5884908]</w:t>
      </w:r>
    </w:p>
    <w:p w:rsidR="00000000" w:rsidDel="00000000" w:rsidP="00000000" w:rsidRDefault="00000000" w:rsidRPr="00000000" w14:paraId="00000129">
      <w:pPr>
        <w:ind w:left="1440" w:firstLine="0"/>
        <w:rPr>
          <w:highlight w:val="white"/>
        </w:rPr>
      </w:pPr>
      <w:r w:rsidDel="00000000" w:rsidR="00000000" w:rsidRPr="00000000">
        <w:rPr>
          <w:rtl w:val="0"/>
        </w:rPr>
      </w:r>
    </w:p>
    <w:p w:rsidR="00000000" w:rsidDel="00000000" w:rsidP="00000000" w:rsidRDefault="00000000" w:rsidRPr="00000000" w14:paraId="0000012A">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2B">
      <w:pPr>
        <w:ind w:left="1440" w:firstLine="0"/>
        <w:rPr>
          <w:highlight w:val="white"/>
        </w:rPr>
      </w:pPr>
      <w:r w:rsidDel="00000000" w:rsidR="00000000" w:rsidRPr="00000000">
        <w:rPr>
          <w:highlight w:val="white"/>
          <w:rtl w:val="0"/>
        </w:rPr>
        <w:t xml:space="preserve">IL-6 - rheumatoid arthritis</w:t>
      </w:r>
    </w:p>
    <w:p w:rsidR="00000000" w:rsidDel="00000000" w:rsidP="00000000" w:rsidRDefault="00000000" w:rsidRPr="00000000" w14:paraId="0000012C">
      <w:pPr>
        <w:ind w:left="1440" w:firstLine="0"/>
        <w:rPr>
          <w:highlight w:val="white"/>
        </w:rPr>
      </w:pPr>
      <w:r w:rsidDel="00000000" w:rsidR="00000000" w:rsidRPr="00000000">
        <w:rPr>
          <w:highlight w:val="white"/>
          <w:rtl w:val="0"/>
        </w:rPr>
        <w:t xml:space="preserve">IL-6 - RA</w:t>
      </w:r>
      <w:r w:rsidDel="00000000" w:rsidR="00000000" w:rsidRPr="00000000">
        <w:rPr>
          <w:rtl w:val="0"/>
        </w:rPr>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1440" w:firstLine="0"/>
        <w:rPr>
          <w:highlight w:val="white"/>
        </w:rPr>
      </w:pPr>
      <w:r w:rsidDel="00000000" w:rsidR="00000000" w:rsidRPr="00000000">
        <w:rPr>
          <w:highlight w:val="white"/>
          <w:rtl w:val="0"/>
        </w:rPr>
        <w:t xml:space="preserve">Example 8.6:</w:t>
      </w:r>
    </w:p>
    <w:p w:rsidR="00000000" w:rsidDel="00000000" w:rsidP="00000000" w:rsidRDefault="00000000" w:rsidRPr="00000000" w14:paraId="0000012F">
      <w:pPr>
        <w:ind w:left="1440" w:firstLine="0"/>
        <w:rPr>
          <w:highlight w:val="white"/>
        </w:rPr>
      </w:pPr>
      <w:r w:rsidDel="00000000" w:rsidR="00000000" w:rsidRPr="00000000">
        <w:rPr>
          <w:highlight w:val="white"/>
          <w:rtl w:val="0"/>
        </w:rPr>
        <w:t xml:space="preserve">Despite similar demographics, co-morbidities, valve narrowing, </w:t>
      </w:r>
      <w:r w:rsidDel="00000000" w:rsidR="00000000" w:rsidRPr="00000000">
        <w:rPr>
          <w:b w:val="1"/>
          <w:color w:val="0000ff"/>
          <w:rtl w:val="0"/>
        </w:rPr>
        <w:t xml:space="preserve">myocardial hypertrophy</w:t>
      </w:r>
      <w:r w:rsidDel="00000000" w:rsidR="00000000" w:rsidRPr="00000000">
        <w:rPr>
          <w:rtl w:val="0"/>
        </w:rPr>
        <w:t xml:space="preserve">, and </w:t>
      </w:r>
      <w:r w:rsidDel="00000000" w:rsidR="00000000" w:rsidRPr="00000000">
        <w:rPr>
          <w:b w:val="1"/>
          <w:color w:val="0000ff"/>
          <w:rtl w:val="0"/>
        </w:rPr>
        <w:t xml:space="preserve">fibrosis</w:t>
      </w:r>
      <w:r w:rsidDel="00000000" w:rsidR="00000000" w:rsidRPr="00000000">
        <w:rPr>
          <w:rtl w:val="0"/>
        </w:rPr>
        <w:t xml:space="preserve">, patients with asymmetric wall thickening had increased </w:t>
      </w:r>
      <w:r w:rsidDel="00000000" w:rsidR="00000000" w:rsidRPr="00000000">
        <w:rPr>
          <w:b w:val="1"/>
          <w:color w:val="ff0000"/>
          <w:rtl w:val="0"/>
        </w:rPr>
        <w:t xml:space="preserve">cardiac troponin I</w:t>
      </w:r>
      <w:r w:rsidDel="00000000" w:rsidR="00000000" w:rsidRPr="00000000">
        <w:rPr>
          <w:highlight w:val="white"/>
          <w:rtl w:val="0"/>
        </w:rPr>
        <w:t xml:space="preserve"> and brain natriuretic peptide concentrations (both </w:t>
      </w:r>
      <w:r w:rsidDel="00000000" w:rsidR="00000000" w:rsidRPr="00000000">
        <w:rPr>
          <w:i w:val="1"/>
          <w:highlight w:val="white"/>
          <w:rtl w:val="0"/>
        </w:rPr>
        <w:t xml:space="preserve">P</w:t>
      </w:r>
      <w:r w:rsidDel="00000000" w:rsidR="00000000" w:rsidRPr="00000000">
        <w:rPr>
          <w:i w:val="1"/>
          <w:highlight w:val="white"/>
        </w:rPr>
        <w:drawing>
          <wp:inline distB="114300" distT="114300" distL="114300" distR="114300">
            <wp:extent cx="28575" cy="9525"/>
            <wp:effectExtent b="0" l="0" r="0" t="0"/>
            <wp:docPr descr=" " id="2" name="image4.gif"/>
            <a:graphic>
              <a:graphicData uri="http://schemas.openxmlformats.org/drawingml/2006/picture">
                <pic:pic>
                  <pic:nvPicPr>
                    <pic:cNvPr descr=" " id="0" name="image4.gif"/>
                    <pic:cNvPicPr preferRelativeResize="0"/>
                  </pic:nvPicPr>
                  <pic:blipFill>
                    <a:blip r:embed="rId6"/>
                    <a:srcRect b="0" l="0" r="0" t="0"/>
                    <a:stretch>
                      <a:fillRect/>
                    </a:stretch>
                  </pic:blipFill>
                  <pic:spPr>
                    <a:xfrm>
                      <a:off x="0" y="0"/>
                      <a:ext cx="28575" cy="9525"/>
                    </a:xfrm>
                    <a:prstGeom prst="rect"/>
                    <a:ln/>
                  </pic:spPr>
                </pic:pic>
              </a:graphicData>
            </a:graphic>
          </wp:inline>
        </w:drawing>
      </w:r>
      <w:r w:rsidDel="00000000" w:rsidR="00000000" w:rsidRPr="00000000">
        <w:rPr>
          <w:highlight w:val="white"/>
          <w:rtl w:val="0"/>
        </w:rPr>
        <w:t xml:space="preserve">&lt;</w:t>
      </w:r>
      <w:r w:rsidDel="00000000" w:rsidR="00000000" w:rsidRPr="00000000">
        <w:rPr>
          <w:highlight w:val="white"/>
        </w:rPr>
        <w:drawing>
          <wp:inline distB="114300" distT="114300" distL="114300" distR="114300">
            <wp:extent cx="28575" cy="9525"/>
            <wp:effectExtent b="0" l="0" r="0" t="0"/>
            <wp:docPr descr=" " id="3" name="image1.gif"/>
            <a:graphic>
              <a:graphicData uri="http://schemas.openxmlformats.org/drawingml/2006/picture">
                <pic:pic>
                  <pic:nvPicPr>
                    <pic:cNvPr descr=" " id="0" name="image1.gif"/>
                    <pic:cNvPicPr preferRelativeResize="0"/>
                  </pic:nvPicPr>
                  <pic:blipFill>
                    <a:blip r:embed="rId7"/>
                    <a:srcRect b="0" l="0" r="0" t="0"/>
                    <a:stretch>
                      <a:fillRect/>
                    </a:stretch>
                  </pic:blipFill>
                  <pic:spPr>
                    <a:xfrm>
                      <a:off x="0" y="0"/>
                      <a:ext cx="28575" cy="9525"/>
                    </a:xfrm>
                    <a:prstGeom prst="rect"/>
                    <a:ln/>
                  </pic:spPr>
                </pic:pic>
              </a:graphicData>
            </a:graphic>
          </wp:inline>
        </w:drawing>
      </w:r>
      <w:r w:rsidDel="00000000" w:rsidR="00000000" w:rsidRPr="00000000">
        <w:rPr>
          <w:highlight w:val="white"/>
          <w:rtl w:val="0"/>
        </w:rPr>
        <w:t xml:space="preserve">0.001). </w:t>
      </w:r>
    </w:p>
    <w:p w:rsidR="00000000" w:rsidDel="00000000" w:rsidP="00000000" w:rsidRDefault="00000000" w:rsidRPr="00000000" w14:paraId="00000130">
      <w:pPr>
        <w:ind w:left="1440" w:firstLine="0"/>
        <w:rPr>
          <w:highlight w:val="white"/>
        </w:rPr>
      </w:pPr>
      <w:r w:rsidDel="00000000" w:rsidR="00000000" w:rsidRPr="00000000">
        <w:rPr>
          <w:highlight w:val="white"/>
          <w:rtl w:val="0"/>
        </w:rPr>
        <w:t xml:space="preserve">[PMC5837366]</w:t>
      </w:r>
    </w:p>
    <w:p w:rsidR="00000000" w:rsidDel="00000000" w:rsidP="00000000" w:rsidRDefault="00000000" w:rsidRPr="00000000" w14:paraId="00000131">
      <w:pPr>
        <w:ind w:left="1440" w:firstLine="0"/>
        <w:rPr>
          <w:highlight w:val="white"/>
        </w:rPr>
      </w:pPr>
      <w:r w:rsidDel="00000000" w:rsidR="00000000" w:rsidRPr="00000000">
        <w:rPr>
          <w:rtl w:val="0"/>
        </w:rPr>
      </w:r>
    </w:p>
    <w:p w:rsidR="00000000" w:rsidDel="00000000" w:rsidP="00000000" w:rsidRDefault="00000000" w:rsidRPr="00000000" w14:paraId="00000132">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33">
      <w:pPr>
        <w:ind w:left="1440" w:firstLine="0"/>
        <w:rPr>
          <w:highlight w:val="white"/>
        </w:rPr>
      </w:pPr>
      <w:r w:rsidDel="00000000" w:rsidR="00000000" w:rsidRPr="00000000">
        <w:rPr>
          <w:highlight w:val="white"/>
          <w:rtl w:val="0"/>
        </w:rPr>
        <w:t xml:space="preserve">Cardiac troponin I - myocardial hypertrophy</w:t>
      </w:r>
    </w:p>
    <w:p w:rsidR="00000000" w:rsidDel="00000000" w:rsidP="00000000" w:rsidRDefault="00000000" w:rsidRPr="00000000" w14:paraId="00000134">
      <w:pPr>
        <w:ind w:left="1440" w:firstLine="0"/>
        <w:rPr>
          <w:highlight w:val="white"/>
        </w:rPr>
      </w:pPr>
      <w:r w:rsidDel="00000000" w:rsidR="00000000" w:rsidRPr="00000000">
        <w:rPr>
          <w:highlight w:val="white"/>
          <w:rtl w:val="0"/>
        </w:rPr>
        <w:t xml:space="preserve">Cardiac troponin I - fibrosis </w:t>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ind w:left="1440" w:firstLine="0"/>
        <w:rPr>
          <w:highlight w:val="white"/>
        </w:rPr>
      </w:pPr>
      <w:r w:rsidDel="00000000" w:rsidR="00000000" w:rsidRPr="00000000">
        <w:rPr>
          <w:highlight w:val="white"/>
          <w:rtl w:val="0"/>
        </w:rPr>
        <w:t xml:space="preserve">Example 8.7:</w:t>
      </w:r>
    </w:p>
    <w:p w:rsidR="00000000" w:rsidDel="00000000" w:rsidP="00000000" w:rsidRDefault="00000000" w:rsidRPr="00000000" w14:paraId="00000137">
      <w:pPr>
        <w:ind w:left="1440" w:firstLine="0"/>
        <w:rPr>
          <w:highlight w:val="white"/>
        </w:rPr>
      </w:pPr>
      <w:r w:rsidDel="00000000" w:rsidR="00000000" w:rsidRPr="00000000">
        <w:rPr>
          <w:highlight w:val="white"/>
          <w:rtl w:val="0"/>
        </w:rPr>
        <w:t xml:space="preserve">Increased expression of the </w:t>
      </w:r>
      <w:r w:rsidDel="00000000" w:rsidR="00000000" w:rsidRPr="00000000">
        <w:rPr>
          <w:b w:val="1"/>
          <w:color w:val="ff0000"/>
          <w:rtl w:val="0"/>
        </w:rPr>
        <w:t xml:space="preserve">TRPM4</w:t>
      </w:r>
      <w:r w:rsidDel="00000000" w:rsidR="00000000" w:rsidRPr="00000000">
        <w:rPr>
          <w:rtl w:val="0"/>
        </w:rPr>
        <w:t xml:space="preserve"> channel has been reported to be associated with the progression of </w:t>
      </w:r>
      <w:r w:rsidDel="00000000" w:rsidR="00000000" w:rsidRPr="00000000">
        <w:rPr>
          <w:b w:val="1"/>
          <w:color w:val="0000ff"/>
          <w:rtl w:val="0"/>
        </w:rPr>
        <w:t xml:space="preserve">prostate cancer</w:t>
      </w:r>
      <w:r w:rsidDel="00000000" w:rsidR="00000000" w:rsidRPr="00000000">
        <w:rPr>
          <w:highlight w:val="white"/>
          <w:rtl w:val="0"/>
        </w:rPr>
        <w:t xml:space="preserve">. [PMC5792731]</w:t>
      </w:r>
    </w:p>
    <w:p w:rsidR="00000000" w:rsidDel="00000000" w:rsidP="00000000" w:rsidRDefault="00000000" w:rsidRPr="00000000" w14:paraId="00000138">
      <w:pPr>
        <w:ind w:left="1440" w:firstLine="0"/>
        <w:rPr>
          <w:highlight w:val="white"/>
        </w:rPr>
      </w:pPr>
      <w:r w:rsidDel="00000000" w:rsidR="00000000" w:rsidRPr="00000000">
        <w:rPr>
          <w:rtl w:val="0"/>
        </w:rPr>
      </w:r>
    </w:p>
    <w:p w:rsidR="00000000" w:rsidDel="00000000" w:rsidP="00000000" w:rsidRDefault="00000000" w:rsidRPr="00000000" w14:paraId="00000139">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3A">
      <w:pPr>
        <w:ind w:left="1440" w:firstLine="0"/>
        <w:rPr>
          <w:highlight w:val="white"/>
        </w:rPr>
      </w:pPr>
      <w:r w:rsidDel="00000000" w:rsidR="00000000" w:rsidRPr="00000000">
        <w:rPr>
          <w:highlight w:val="white"/>
          <w:rtl w:val="0"/>
        </w:rPr>
        <w:t xml:space="preserve">TRPM4 - prostate cancer</w:t>
      </w:r>
    </w:p>
    <w:p w:rsidR="00000000" w:rsidDel="00000000" w:rsidP="00000000" w:rsidRDefault="00000000" w:rsidRPr="00000000" w14:paraId="0000013B">
      <w:pPr>
        <w:ind w:left="720" w:firstLine="0"/>
        <w:rPr>
          <w:highlight w:val="white"/>
        </w:rPr>
      </w:pPr>
      <w:r w:rsidDel="00000000" w:rsidR="00000000" w:rsidRPr="00000000">
        <w:rPr>
          <w:rtl w:val="0"/>
        </w:rPr>
      </w:r>
    </w:p>
    <w:p w:rsidR="00000000" w:rsidDel="00000000" w:rsidP="00000000" w:rsidRDefault="00000000" w:rsidRPr="00000000" w14:paraId="0000013C">
      <w:pPr>
        <w:ind w:left="1440" w:firstLine="0"/>
        <w:rPr>
          <w:highlight w:val="white"/>
        </w:rPr>
      </w:pPr>
      <w:r w:rsidDel="00000000" w:rsidR="00000000" w:rsidRPr="00000000">
        <w:rPr>
          <w:highlight w:val="white"/>
          <w:rtl w:val="0"/>
        </w:rPr>
        <w:t xml:space="preserve">Example 8.8:</w:t>
      </w:r>
    </w:p>
    <w:p w:rsidR="00000000" w:rsidDel="00000000" w:rsidP="00000000" w:rsidRDefault="00000000" w:rsidRPr="00000000" w14:paraId="0000013D">
      <w:pPr>
        <w:ind w:left="1440" w:firstLine="0"/>
        <w:rPr>
          <w:highlight w:val="white"/>
        </w:rPr>
      </w:pPr>
      <w:r w:rsidDel="00000000" w:rsidR="00000000" w:rsidRPr="00000000">
        <w:rPr>
          <w:b w:val="1"/>
          <w:color w:val="ff0000"/>
          <w:rtl w:val="0"/>
        </w:rPr>
        <w:t xml:space="preserve">TRPM4</w:t>
      </w:r>
      <w:r w:rsidDel="00000000" w:rsidR="00000000" w:rsidRPr="00000000">
        <w:rPr>
          <w:rtl w:val="0"/>
        </w:rPr>
        <w:t xml:space="preserve"> expression is increased in the transition from </w:t>
      </w:r>
      <w:r w:rsidDel="00000000" w:rsidR="00000000" w:rsidRPr="00000000">
        <w:rPr>
          <w:rtl w:val="0"/>
        </w:rPr>
        <w:t xml:space="preserve">prostatic intraepithelial neoplasia</w:t>
      </w:r>
      <w:r w:rsidDel="00000000" w:rsidR="00000000" w:rsidRPr="00000000">
        <w:rPr>
          <w:rtl w:val="0"/>
        </w:rPr>
        <w:t xml:space="preserve"> (PIN) to </w:t>
      </w:r>
      <w:r w:rsidDel="00000000" w:rsidR="00000000" w:rsidRPr="00000000">
        <w:rPr>
          <w:b w:val="1"/>
          <w:color w:val="0000ff"/>
          <w:rtl w:val="0"/>
        </w:rPr>
        <w:t xml:space="preserve">prostate cancer</w:t>
      </w:r>
      <w:r w:rsidDel="00000000" w:rsidR="00000000" w:rsidRPr="00000000">
        <w:rPr>
          <w:rtl w:val="0"/>
        </w:rPr>
        <w:t xml:space="preserve"> </w:t>
      </w:r>
      <w:r w:rsidDel="00000000" w:rsidR="00000000" w:rsidRPr="00000000">
        <w:rPr>
          <w:highlight w:val="white"/>
          <w:rtl w:val="0"/>
        </w:rPr>
        <w:t xml:space="preserve">(Ashida </w:t>
      </w:r>
      <w:r w:rsidDel="00000000" w:rsidR="00000000" w:rsidRPr="00000000">
        <w:rPr>
          <w:i w:val="1"/>
          <w:highlight w:val="white"/>
          <w:rtl w:val="0"/>
        </w:rPr>
        <w:t xml:space="preserve">et al</w:t>
      </w:r>
      <w:r w:rsidDel="00000000" w:rsidR="00000000" w:rsidRPr="00000000">
        <w:rPr>
          <w:highlight w:val="white"/>
          <w:rtl w:val="0"/>
        </w:rPr>
        <w:t xml:space="preserve">., </w:t>
      </w:r>
      <w:hyperlink r:id="rId8">
        <w:r w:rsidDel="00000000" w:rsidR="00000000" w:rsidRPr="00000000">
          <w:rPr>
            <w:highlight w:val="white"/>
            <w:u w:val="single"/>
            <w:rtl w:val="0"/>
          </w:rPr>
          <w:t xml:space="preserve">2004</w:t>
        </w:r>
      </w:hyperlink>
      <w:r w:rsidDel="00000000" w:rsidR="00000000" w:rsidRPr="00000000">
        <w:rPr>
          <w:highlight w:val="white"/>
          <w:rtl w:val="0"/>
        </w:rPr>
        <w:t xml:space="preserve">; Singh </w:t>
      </w:r>
      <w:r w:rsidDel="00000000" w:rsidR="00000000" w:rsidRPr="00000000">
        <w:rPr>
          <w:i w:val="1"/>
          <w:highlight w:val="white"/>
          <w:rtl w:val="0"/>
        </w:rPr>
        <w:t xml:space="preserve">et al</w:t>
      </w:r>
      <w:r w:rsidDel="00000000" w:rsidR="00000000" w:rsidRPr="00000000">
        <w:rPr>
          <w:highlight w:val="white"/>
          <w:rtl w:val="0"/>
        </w:rPr>
        <w:t xml:space="preserve">., </w:t>
      </w:r>
      <w:hyperlink r:id="rId9">
        <w:r w:rsidDel="00000000" w:rsidR="00000000" w:rsidRPr="00000000">
          <w:rPr>
            <w:highlight w:val="white"/>
            <w:u w:val="single"/>
            <w:rtl w:val="0"/>
          </w:rPr>
          <w:t xml:space="preserve">2006</w:t>
        </w:r>
      </w:hyperlink>
      <w:r w:rsidDel="00000000" w:rsidR="00000000" w:rsidRPr="00000000">
        <w:rPr>
          <w:highlight w:val="white"/>
          <w:rtl w:val="0"/>
        </w:rPr>
        <w:t xml:space="preserve">). [PMC5792731]</w:t>
      </w:r>
    </w:p>
    <w:p w:rsidR="00000000" w:rsidDel="00000000" w:rsidP="00000000" w:rsidRDefault="00000000" w:rsidRPr="00000000" w14:paraId="0000013E">
      <w:pPr>
        <w:ind w:left="1440" w:firstLine="0"/>
        <w:rPr>
          <w:highlight w:val="white"/>
        </w:rPr>
      </w:pPr>
      <w:r w:rsidDel="00000000" w:rsidR="00000000" w:rsidRPr="00000000">
        <w:rPr>
          <w:rtl w:val="0"/>
        </w:rPr>
      </w:r>
    </w:p>
    <w:p w:rsidR="00000000" w:rsidDel="00000000" w:rsidP="00000000" w:rsidRDefault="00000000" w:rsidRPr="00000000" w14:paraId="0000013F">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40">
      <w:pPr>
        <w:ind w:left="1440" w:firstLine="0"/>
        <w:rPr>
          <w:highlight w:val="white"/>
        </w:rPr>
      </w:pPr>
      <w:r w:rsidDel="00000000" w:rsidR="00000000" w:rsidRPr="00000000">
        <w:rPr>
          <w:highlight w:val="white"/>
          <w:rtl w:val="0"/>
        </w:rPr>
        <w:t xml:space="preserve">TRPM4 - prostate cancer</w:t>
      </w:r>
    </w:p>
    <w:p w:rsidR="00000000" w:rsidDel="00000000" w:rsidP="00000000" w:rsidRDefault="00000000" w:rsidRPr="00000000" w14:paraId="00000141">
      <w:pPr>
        <w:ind w:left="1440" w:firstLine="0"/>
        <w:rPr>
          <w:highlight w:val="white"/>
        </w:rPr>
      </w:pPr>
      <w:r w:rsidDel="00000000" w:rsidR="00000000" w:rsidRPr="00000000">
        <w:rPr>
          <w:rtl w:val="0"/>
        </w:rPr>
      </w:r>
    </w:p>
    <w:p w:rsidR="00000000" w:rsidDel="00000000" w:rsidP="00000000" w:rsidRDefault="00000000" w:rsidRPr="00000000" w14:paraId="00000142">
      <w:pPr>
        <w:ind w:left="1440" w:firstLine="0"/>
        <w:rPr/>
      </w:pPr>
      <w:r w:rsidDel="00000000" w:rsidR="00000000" w:rsidRPr="00000000">
        <w:rPr>
          <w:rtl w:val="0"/>
        </w:rPr>
        <w:t xml:space="preserve">Example 8.9:</w:t>
      </w:r>
    </w:p>
    <w:p w:rsidR="00000000" w:rsidDel="00000000" w:rsidP="00000000" w:rsidRDefault="00000000" w:rsidRPr="00000000" w14:paraId="00000143">
      <w:pPr>
        <w:ind w:left="1440" w:firstLine="0"/>
        <w:rPr/>
      </w:pPr>
      <w:r w:rsidDel="00000000" w:rsidR="00000000" w:rsidRPr="00000000">
        <w:rPr>
          <w:b w:val="1"/>
          <w:color w:val="ff0000"/>
          <w:rtl w:val="0"/>
        </w:rPr>
        <w:t xml:space="preserve">Akt1</w:t>
      </w:r>
      <w:r w:rsidDel="00000000" w:rsidR="00000000" w:rsidRPr="00000000">
        <w:rPr>
          <w:rtl w:val="0"/>
        </w:rPr>
        <w:t xml:space="preserve"> activation is regulated by Ca2+/</w:t>
      </w:r>
      <w:r w:rsidDel="00000000" w:rsidR="00000000" w:rsidRPr="00000000">
        <w:rPr>
          <w:b w:val="1"/>
          <w:color w:val="ff0000"/>
          <w:rtl w:val="0"/>
        </w:rPr>
        <w:t xml:space="preserve">CaM</w:t>
      </w:r>
      <w:r w:rsidDel="00000000" w:rsidR="00000000" w:rsidRPr="00000000">
        <w:rPr>
          <w:rtl w:val="0"/>
        </w:rPr>
        <w:t xml:space="preserve"> and </w:t>
      </w:r>
      <w:r w:rsidDel="00000000" w:rsidR="00000000" w:rsidRPr="00000000">
        <w:rPr>
          <w:b w:val="1"/>
          <w:color w:val="ff0000"/>
          <w:rtl w:val="0"/>
        </w:rPr>
        <w:t xml:space="preserve">TRPM4</w:t>
      </w:r>
      <w:r w:rsidDel="00000000" w:rsidR="00000000" w:rsidRPr="00000000">
        <w:rPr>
          <w:rtl w:val="0"/>
        </w:rPr>
        <w:t xml:space="preserve"> in </w:t>
      </w:r>
      <w:r w:rsidDel="00000000" w:rsidR="00000000" w:rsidRPr="00000000">
        <w:rPr>
          <w:b w:val="1"/>
          <w:color w:val="0000ff"/>
          <w:rtl w:val="0"/>
        </w:rPr>
        <w:t xml:space="preserve">prostate cancer</w:t>
      </w:r>
      <w:r w:rsidDel="00000000" w:rsidR="00000000" w:rsidRPr="00000000">
        <w:rPr>
          <w:rtl w:val="0"/>
        </w:rPr>
        <w:t xml:space="preserve"> cells. [PMC5792731]</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t xml:space="preserve">Gene-disease relationships:</w:t>
      </w:r>
    </w:p>
    <w:p w:rsidR="00000000" w:rsidDel="00000000" w:rsidP="00000000" w:rsidRDefault="00000000" w:rsidRPr="00000000" w14:paraId="00000146">
      <w:pPr>
        <w:ind w:left="1440" w:firstLine="0"/>
        <w:rPr/>
      </w:pPr>
      <w:r w:rsidDel="00000000" w:rsidR="00000000" w:rsidRPr="00000000">
        <w:rPr>
          <w:rtl w:val="0"/>
        </w:rPr>
        <w:t xml:space="preserve">Akt1 - prostate cancer</w:t>
      </w:r>
      <w:r w:rsidDel="00000000" w:rsidR="00000000" w:rsidRPr="00000000">
        <w:rPr>
          <w:rtl w:val="0"/>
        </w:rPr>
      </w:r>
    </w:p>
    <w:p w:rsidR="00000000" w:rsidDel="00000000" w:rsidP="00000000" w:rsidRDefault="00000000" w:rsidRPr="00000000" w14:paraId="00000147">
      <w:pPr>
        <w:ind w:left="1440" w:firstLine="0"/>
        <w:rPr/>
      </w:pPr>
      <w:r w:rsidDel="00000000" w:rsidR="00000000" w:rsidRPr="00000000">
        <w:rPr>
          <w:rtl w:val="0"/>
        </w:rPr>
        <w:t xml:space="preserve">CaM - prostate cancer</w:t>
      </w:r>
    </w:p>
    <w:p w:rsidR="00000000" w:rsidDel="00000000" w:rsidP="00000000" w:rsidRDefault="00000000" w:rsidRPr="00000000" w14:paraId="00000148">
      <w:pPr>
        <w:ind w:left="1440" w:firstLine="0"/>
        <w:rPr/>
      </w:pPr>
      <w:r w:rsidDel="00000000" w:rsidR="00000000" w:rsidRPr="00000000">
        <w:rPr>
          <w:rtl w:val="0"/>
        </w:rPr>
        <w:t xml:space="preserve">TRPM4 - prostate cancer</w:t>
      </w:r>
    </w:p>
    <w:p w:rsidR="00000000" w:rsidDel="00000000" w:rsidP="00000000" w:rsidRDefault="00000000" w:rsidRPr="00000000" w14:paraId="00000149">
      <w:pPr>
        <w:ind w:left="1440" w:firstLine="0"/>
        <w:rPr>
          <w:highlight w:val="white"/>
        </w:rPr>
      </w:pPr>
      <w:r w:rsidDel="00000000" w:rsidR="00000000" w:rsidRPr="00000000">
        <w:rPr>
          <w:rtl w:val="0"/>
        </w:rPr>
      </w:r>
    </w:p>
    <w:p w:rsidR="00000000" w:rsidDel="00000000" w:rsidP="00000000" w:rsidRDefault="00000000" w:rsidRPr="00000000" w14:paraId="0000014A">
      <w:pPr>
        <w:ind w:left="1440" w:firstLine="0"/>
        <w:rPr>
          <w:highlight w:val="white"/>
        </w:rPr>
      </w:pPr>
      <w:r w:rsidDel="00000000" w:rsidR="00000000" w:rsidRPr="00000000">
        <w:rPr>
          <w:highlight w:val="white"/>
          <w:rtl w:val="0"/>
        </w:rPr>
        <w:t xml:space="preserve">Example 8.10:</w:t>
      </w:r>
    </w:p>
    <w:p w:rsidR="00000000" w:rsidDel="00000000" w:rsidP="00000000" w:rsidRDefault="00000000" w:rsidRPr="00000000" w14:paraId="0000014B">
      <w:pPr>
        <w:ind w:left="1440" w:firstLine="0"/>
        <w:rPr>
          <w:highlight w:val="white"/>
        </w:rPr>
      </w:pPr>
      <w:r w:rsidDel="00000000" w:rsidR="00000000" w:rsidRPr="00000000">
        <w:rPr>
          <w:highlight w:val="white"/>
          <w:rtl w:val="0"/>
        </w:rPr>
        <w:t xml:space="preserve">On the other hand, deregulation of </w:t>
      </w:r>
      <w:r w:rsidDel="00000000" w:rsidR="00000000" w:rsidRPr="00000000">
        <w:rPr>
          <w:b w:val="1"/>
          <w:color w:val="ff0000"/>
          <w:rtl w:val="0"/>
        </w:rPr>
        <w:t xml:space="preserve">Akt</w:t>
      </w:r>
      <w:r w:rsidDel="00000000" w:rsidR="00000000" w:rsidRPr="00000000">
        <w:rPr>
          <w:rtl w:val="0"/>
        </w:rPr>
        <w:t xml:space="preserve"> signaling is a common alteration in </w:t>
      </w:r>
      <w:r w:rsidDel="00000000" w:rsidR="00000000" w:rsidRPr="00000000">
        <w:rPr>
          <w:b w:val="1"/>
          <w:color w:val="0000ff"/>
          <w:rtl w:val="0"/>
        </w:rPr>
        <w:t xml:space="preserve">prostate cancer</w:t>
      </w:r>
      <w:r w:rsidDel="00000000" w:rsidR="00000000" w:rsidRPr="00000000">
        <w:rPr>
          <w:highlight w:val="white"/>
          <w:rtl w:val="0"/>
        </w:rPr>
        <w:t xml:space="preserve"> (Li </w:t>
      </w:r>
      <w:r w:rsidDel="00000000" w:rsidR="00000000" w:rsidRPr="00000000">
        <w:rPr>
          <w:i w:val="1"/>
          <w:highlight w:val="white"/>
          <w:rtl w:val="0"/>
        </w:rPr>
        <w:t xml:space="preserve">et al</w:t>
      </w:r>
      <w:r w:rsidDel="00000000" w:rsidR="00000000" w:rsidRPr="00000000">
        <w:rPr>
          <w:highlight w:val="white"/>
          <w:rtl w:val="0"/>
        </w:rPr>
        <w:t xml:space="preserve">., </w:t>
      </w:r>
      <w:hyperlink r:id="rId10">
        <w:r w:rsidDel="00000000" w:rsidR="00000000" w:rsidRPr="00000000">
          <w:rPr>
            <w:highlight w:val="white"/>
            <w:u w:val="single"/>
            <w:rtl w:val="0"/>
          </w:rPr>
          <w:t xml:space="preserve">2005</w:t>
        </w:r>
      </w:hyperlink>
      <w:r w:rsidDel="00000000" w:rsidR="00000000" w:rsidRPr="00000000">
        <w:rPr>
          <w:highlight w:val="white"/>
          <w:rtl w:val="0"/>
        </w:rPr>
        <w:t xml:space="preserve">). [PMC5792731]</w:t>
      </w:r>
    </w:p>
    <w:p w:rsidR="00000000" w:rsidDel="00000000" w:rsidP="00000000" w:rsidRDefault="00000000" w:rsidRPr="00000000" w14:paraId="0000014C">
      <w:pPr>
        <w:ind w:left="1440" w:firstLine="0"/>
        <w:rPr>
          <w:highlight w:val="white"/>
        </w:rPr>
      </w:pPr>
      <w:r w:rsidDel="00000000" w:rsidR="00000000" w:rsidRPr="00000000">
        <w:rPr>
          <w:rtl w:val="0"/>
        </w:rPr>
      </w:r>
    </w:p>
    <w:p w:rsidR="00000000" w:rsidDel="00000000" w:rsidP="00000000" w:rsidRDefault="00000000" w:rsidRPr="00000000" w14:paraId="0000014D">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4E">
      <w:pPr>
        <w:ind w:left="1440" w:firstLine="0"/>
        <w:rPr>
          <w:highlight w:val="white"/>
        </w:rPr>
      </w:pPr>
      <w:r w:rsidDel="00000000" w:rsidR="00000000" w:rsidRPr="00000000">
        <w:rPr>
          <w:highlight w:val="white"/>
          <w:rtl w:val="0"/>
        </w:rPr>
        <w:t xml:space="preserve">Akt - prostate cancer</w:t>
      </w:r>
    </w:p>
    <w:p w:rsidR="00000000" w:rsidDel="00000000" w:rsidP="00000000" w:rsidRDefault="00000000" w:rsidRPr="00000000" w14:paraId="0000014F">
      <w:pPr>
        <w:ind w:left="720" w:firstLine="0"/>
        <w:rPr>
          <w:highlight w:val="white"/>
        </w:rPr>
      </w:pPr>
      <w:r w:rsidDel="00000000" w:rsidR="00000000" w:rsidRPr="00000000">
        <w:rPr>
          <w:rtl w:val="0"/>
        </w:rPr>
      </w:r>
    </w:p>
    <w:p w:rsidR="00000000" w:rsidDel="00000000" w:rsidP="00000000" w:rsidRDefault="00000000" w:rsidRPr="00000000" w14:paraId="00000150">
      <w:pPr>
        <w:ind w:left="1440" w:firstLine="0"/>
        <w:rPr>
          <w:highlight w:val="white"/>
        </w:rPr>
      </w:pPr>
      <w:r w:rsidDel="00000000" w:rsidR="00000000" w:rsidRPr="00000000">
        <w:rPr>
          <w:highlight w:val="white"/>
          <w:rtl w:val="0"/>
        </w:rPr>
        <w:t xml:space="preserve">Example 8.11:</w:t>
      </w:r>
    </w:p>
    <w:p w:rsidR="00000000" w:rsidDel="00000000" w:rsidP="00000000" w:rsidRDefault="00000000" w:rsidRPr="00000000" w14:paraId="00000151">
      <w:pPr>
        <w:ind w:left="1440" w:firstLine="0"/>
        <w:rPr>
          <w:highlight w:val="white"/>
        </w:rPr>
      </w:pPr>
      <w:r w:rsidDel="00000000" w:rsidR="00000000" w:rsidRPr="00000000">
        <w:rPr>
          <w:highlight w:val="white"/>
          <w:rtl w:val="0"/>
        </w:rPr>
        <w:t xml:space="preserve">Several studies on</w:t>
      </w:r>
      <w:r w:rsidDel="00000000" w:rsidR="00000000" w:rsidRPr="00000000">
        <w:rPr>
          <w:rtl w:val="0"/>
        </w:rPr>
        <w:t xml:space="preserve"> </w:t>
      </w:r>
      <w:r w:rsidDel="00000000" w:rsidR="00000000" w:rsidRPr="00000000">
        <w:rPr>
          <w:b w:val="1"/>
          <w:color w:val="0000ff"/>
          <w:rtl w:val="0"/>
        </w:rPr>
        <w:t xml:space="preserve">prostate cancer</w:t>
      </w:r>
      <w:r w:rsidDel="00000000" w:rsidR="00000000" w:rsidRPr="00000000">
        <w:rPr>
          <w:rtl w:val="0"/>
        </w:rPr>
        <w:t xml:space="preserve"> have suggested that the expression of </w:t>
      </w:r>
      <w:r w:rsidDel="00000000" w:rsidR="00000000" w:rsidRPr="00000000">
        <w:rPr>
          <w:b w:val="1"/>
          <w:color w:val="ff0000"/>
          <w:rtl w:val="0"/>
        </w:rPr>
        <w:t xml:space="preserve">TRPM4</w:t>
      </w:r>
      <w:r w:rsidDel="00000000" w:rsidR="00000000" w:rsidRPr="00000000">
        <w:rPr>
          <w:rtl w:val="0"/>
        </w:rPr>
        <w:t xml:space="preserve"> is a relevant event in the progression of this </w:t>
      </w:r>
      <w:r w:rsidDel="00000000" w:rsidR="00000000" w:rsidRPr="00000000">
        <w:rPr>
          <w:b w:val="1"/>
          <w:color w:val="0000ff"/>
          <w:rtl w:val="0"/>
        </w:rPr>
        <w:t xml:space="preserve">tumor</w:t>
      </w:r>
      <w:r w:rsidDel="00000000" w:rsidR="00000000" w:rsidRPr="00000000">
        <w:rPr>
          <w:highlight w:val="white"/>
          <w:rtl w:val="0"/>
        </w:rPr>
        <w:t xml:space="preserve"> (Holzmann </w:t>
      </w:r>
      <w:r w:rsidDel="00000000" w:rsidR="00000000" w:rsidRPr="00000000">
        <w:rPr>
          <w:i w:val="1"/>
          <w:highlight w:val="white"/>
          <w:rtl w:val="0"/>
        </w:rPr>
        <w:t xml:space="preserve">et al</w:t>
      </w:r>
      <w:r w:rsidDel="00000000" w:rsidR="00000000" w:rsidRPr="00000000">
        <w:rPr>
          <w:highlight w:val="white"/>
          <w:rtl w:val="0"/>
        </w:rPr>
        <w:t xml:space="preserve">., </w:t>
      </w:r>
      <w:hyperlink r:id="rId11">
        <w:r w:rsidDel="00000000" w:rsidR="00000000" w:rsidRPr="00000000">
          <w:rPr>
            <w:highlight w:val="white"/>
            <w:u w:val="single"/>
            <w:rtl w:val="0"/>
          </w:rPr>
          <w:t xml:space="preserve">2015</w:t>
        </w:r>
      </w:hyperlink>
      <w:r w:rsidDel="00000000" w:rsidR="00000000" w:rsidRPr="00000000">
        <w:rPr>
          <w:highlight w:val="white"/>
          <w:rtl w:val="0"/>
        </w:rPr>
        <w:t xml:space="preserve">; Schinke </w:t>
      </w:r>
      <w:r w:rsidDel="00000000" w:rsidR="00000000" w:rsidRPr="00000000">
        <w:rPr>
          <w:i w:val="1"/>
          <w:highlight w:val="white"/>
          <w:rtl w:val="0"/>
        </w:rPr>
        <w:t xml:space="preserve">et al</w:t>
      </w:r>
      <w:r w:rsidDel="00000000" w:rsidR="00000000" w:rsidRPr="00000000">
        <w:rPr>
          <w:highlight w:val="white"/>
          <w:rtl w:val="0"/>
        </w:rPr>
        <w:t xml:space="preserve">., </w:t>
      </w:r>
      <w:hyperlink r:id="rId12">
        <w:r w:rsidDel="00000000" w:rsidR="00000000" w:rsidRPr="00000000">
          <w:rPr>
            <w:highlight w:val="white"/>
            <w:u w:val="single"/>
            <w:rtl w:val="0"/>
          </w:rPr>
          <w:t xml:space="preserve">2014</w:t>
        </w:r>
      </w:hyperlink>
      <w:r w:rsidDel="00000000" w:rsidR="00000000" w:rsidRPr="00000000">
        <w:rPr>
          <w:highlight w:val="white"/>
          <w:rtl w:val="0"/>
        </w:rPr>
        <w:t xml:space="preserve">). [PMC5792731]</w:t>
      </w:r>
    </w:p>
    <w:p w:rsidR="00000000" w:rsidDel="00000000" w:rsidP="00000000" w:rsidRDefault="00000000" w:rsidRPr="00000000" w14:paraId="00000152">
      <w:pPr>
        <w:ind w:left="1440" w:firstLine="0"/>
        <w:rPr>
          <w:highlight w:val="white"/>
        </w:rPr>
      </w:pPr>
      <w:r w:rsidDel="00000000" w:rsidR="00000000" w:rsidRPr="00000000">
        <w:rPr>
          <w:rtl w:val="0"/>
        </w:rPr>
      </w:r>
    </w:p>
    <w:p w:rsidR="00000000" w:rsidDel="00000000" w:rsidP="00000000" w:rsidRDefault="00000000" w:rsidRPr="00000000" w14:paraId="00000153">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54">
      <w:pPr>
        <w:ind w:left="1440" w:firstLine="0"/>
        <w:rPr>
          <w:highlight w:val="white"/>
        </w:rPr>
      </w:pPr>
      <w:r w:rsidDel="00000000" w:rsidR="00000000" w:rsidRPr="00000000">
        <w:rPr>
          <w:highlight w:val="white"/>
          <w:rtl w:val="0"/>
        </w:rPr>
        <w:t xml:space="preserve">TRPM4 - prostate cancer</w:t>
      </w:r>
    </w:p>
    <w:p w:rsidR="00000000" w:rsidDel="00000000" w:rsidP="00000000" w:rsidRDefault="00000000" w:rsidRPr="00000000" w14:paraId="00000155">
      <w:pPr>
        <w:ind w:left="1440" w:firstLine="0"/>
        <w:rPr>
          <w:highlight w:val="white"/>
        </w:rPr>
      </w:pPr>
      <w:r w:rsidDel="00000000" w:rsidR="00000000" w:rsidRPr="00000000">
        <w:rPr>
          <w:highlight w:val="white"/>
          <w:rtl w:val="0"/>
        </w:rPr>
        <w:t xml:space="preserve">TRPM4 - tumor</w:t>
      </w:r>
    </w:p>
    <w:p w:rsidR="00000000" w:rsidDel="00000000" w:rsidP="00000000" w:rsidRDefault="00000000" w:rsidRPr="00000000" w14:paraId="00000156">
      <w:pPr>
        <w:ind w:left="1440" w:firstLine="0"/>
        <w:rPr>
          <w:highlight w:val="white"/>
        </w:rPr>
      </w:pPr>
      <w:r w:rsidDel="00000000" w:rsidR="00000000" w:rsidRPr="00000000">
        <w:rPr>
          <w:rtl w:val="0"/>
        </w:rPr>
      </w:r>
    </w:p>
    <w:p w:rsidR="00000000" w:rsidDel="00000000" w:rsidP="00000000" w:rsidRDefault="00000000" w:rsidRPr="00000000" w14:paraId="00000157">
      <w:pPr>
        <w:ind w:left="1440" w:firstLine="0"/>
        <w:rPr>
          <w:highlight w:val="white"/>
        </w:rPr>
      </w:pPr>
      <w:r w:rsidDel="00000000" w:rsidR="00000000" w:rsidRPr="00000000">
        <w:rPr>
          <w:highlight w:val="white"/>
          <w:rtl w:val="0"/>
        </w:rPr>
        <w:t xml:space="preserve">Example 8.12:</w:t>
      </w:r>
    </w:p>
    <w:p w:rsidR="00000000" w:rsidDel="00000000" w:rsidP="00000000" w:rsidRDefault="00000000" w:rsidRPr="00000000" w14:paraId="00000158">
      <w:pPr>
        <w:ind w:left="1440" w:firstLine="0"/>
        <w:rPr>
          <w:highlight w:val="white"/>
        </w:rPr>
      </w:pPr>
      <w:r w:rsidDel="00000000" w:rsidR="00000000" w:rsidRPr="00000000">
        <w:rPr>
          <w:highlight w:val="white"/>
          <w:rtl w:val="0"/>
        </w:rPr>
        <w:t xml:space="preserve">Importantly, the analysis of 10 gene expression datasets from patients with </w:t>
      </w:r>
      <w:r w:rsidDel="00000000" w:rsidR="00000000" w:rsidRPr="00000000">
        <w:rPr>
          <w:b w:val="1"/>
          <w:color w:val="0000ff"/>
          <w:rtl w:val="0"/>
        </w:rPr>
        <w:t xml:space="preserve">prostate cancer</w:t>
      </w:r>
      <w:r w:rsidDel="00000000" w:rsidR="00000000" w:rsidRPr="00000000">
        <w:rPr>
          <w:rtl w:val="0"/>
        </w:rPr>
        <w:t xml:space="preserve"> and their controls shows that the most enriched pathway coexpressed with the </w:t>
      </w:r>
      <w:r w:rsidDel="00000000" w:rsidR="00000000" w:rsidRPr="00000000">
        <w:rPr>
          <w:b w:val="1"/>
          <w:color w:val="ff0000"/>
          <w:rtl w:val="0"/>
        </w:rPr>
        <w:t xml:space="preserve">TRPM4</w:t>
      </w:r>
      <w:r w:rsidDel="00000000" w:rsidR="00000000" w:rsidRPr="00000000">
        <w:rPr>
          <w:highlight w:val="white"/>
          <w:rtl w:val="0"/>
        </w:rPr>
        <w:t xml:space="preserve"> gene is the </w:t>
      </w:r>
      <w:r w:rsidDel="00000000" w:rsidR="00000000" w:rsidRPr="00000000">
        <w:rPr>
          <w:b w:val="1"/>
          <w:color w:val="ff0000"/>
          <w:highlight w:val="white"/>
          <w:rtl w:val="0"/>
        </w:rPr>
        <w:t xml:space="preserve">Wnt</w:t>
      </w:r>
      <w:r w:rsidDel="00000000" w:rsidR="00000000" w:rsidRPr="00000000">
        <w:rPr>
          <w:highlight w:val="white"/>
          <w:rtl w:val="0"/>
        </w:rPr>
        <w:t xml:space="preserve"> signaling pathway, supporting our </w:t>
      </w:r>
      <w:r w:rsidDel="00000000" w:rsidR="00000000" w:rsidRPr="00000000">
        <w:rPr>
          <w:i w:val="1"/>
          <w:highlight w:val="white"/>
          <w:rtl w:val="0"/>
        </w:rPr>
        <w:t xml:space="preserve">in vitro</w:t>
      </w:r>
      <w:r w:rsidDel="00000000" w:rsidR="00000000" w:rsidRPr="00000000">
        <w:rPr>
          <w:highlight w:val="white"/>
          <w:rtl w:val="0"/>
        </w:rPr>
        <w:t xml:space="preserve"> results and sustaining a relationship between the expression of this channel and the activity of this signaling pathway in </w:t>
      </w:r>
      <w:r w:rsidDel="00000000" w:rsidR="00000000" w:rsidRPr="00000000">
        <w:rPr>
          <w:b w:val="1"/>
          <w:color w:val="0000ff"/>
          <w:highlight w:val="white"/>
          <w:rtl w:val="0"/>
        </w:rPr>
        <w:t xml:space="preserve">prostate cancer</w:t>
      </w:r>
      <w:r w:rsidDel="00000000" w:rsidR="00000000" w:rsidRPr="00000000">
        <w:rPr>
          <w:highlight w:val="white"/>
          <w:rtl w:val="0"/>
        </w:rPr>
        <w:t xml:space="preserve"> (Fig. </w:t>
      </w:r>
      <w:hyperlink r:id="rId13">
        <w:r w:rsidDel="00000000" w:rsidR="00000000" w:rsidRPr="00000000">
          <w:rPr>
            <w:highlight w:val="white"/>
            <w:u w:val="single"/>
            <w:rtl w:val="0"/>
          </w:rPr>
          <w:t xml:space="preserve">S5</w:t>
        </w:r>
      </w:hyperlink>
      <w:r w:rsidDel="00000000" w:rsidR="00000000" w:rsidRPr="00000000">
        <w:rPr>
          <w:highlight w:val="white"/>
          <w:rtl w:val="0"/>
        </w:rPr>
        <w:t xml:space="preserve">). [PMC5792731]</w:t>
      </w:r>
    </w:p>
    <w:p w:rsidR="00000000" w:rsidDel="00000000" w:rsidP="00000000" w:rsidRDefault="00000000" w:rsidRPr="00000000" w14:paraId="00000159">
      <w:pPr>
        <w:ind w:left="1440" w:firstLine="0"/>
        <w:rPr>
          <w:highlight w:val="white"/>
        </w:rPr>
      </w:pPr>
      <w:r w:rsidDel="00000000" w:rsidR="00000000" w:rsidRPr="00000000">
        <w:rPr>
          <w:rtl w:val="0"/>
        </w:rPr>
      </w:r>
    </w:p>
    <w:p w:rsidR="00000000" w:rsidDel="00000000" w:rsidP="00000000" w:rsidRDefault="00000000" w:rsidRPr="00000000" w14:paraId="0000015A">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5B">
      <w:pPr>
        <w:ind w:left="1440" w:firstLine="0"/>
        <w:rPr>
          <w:highlight w:val="white"/>
        </w:rPr>
      </w:pPr>
      <w:r w:rsidDel="00000000" w:rsidR="00000000" w:rsidRPr="00000000">
        <w:rPr>
          <w:highlight w:val="white"/>
          <w:rtl w:val="0"/>
        </w:rPr>
        <w:t xml:space="preserve">TRPM4 - prostate cancer</w:t>
      </w:r>
    </w:p>
    <w:p w:rsidR="00000000" w:rsidDel="00000000" w:rsidP="00000000" w:rsidRDefault="00000000" w:rsidRPr="00000000" w14:paraId="0000015C">
      <w:pPr>
        <w:ind w:left="1440" w:firstLine="0"/>
        <w:rPr>
          <w:highlight w:val="white"/>
        </w:rPr>
      </w:pPr>
      <w:r w:rsidDel="00000000" w:rsidR="00000000" w:rsidRPr="00000000">
        <w:rPr>
          <w:highlight w:val="white"/>
          <w:rtl w:val="0"/>
        </w:rPr>
        <w:t xml:space="preserve">Wnt - prostate cancer</w:t>
      </w: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1440" w:firstLine="0"/>
        <w:rPr/>
      </w:pPr>
      <w:r w:rsidDel="00000000" w:rsidR="00000000" w:rsidRPr="00000000">
        <w:rPr>
          <w:rtl w:val="0"/>
        </w:rPr>
        <w:t xml:space="preserve">Example 8.13:</w:t>
      </w:r>
    </w:p>
    <w:p w:rsidR="00000000" w:rsidDel="00000000" w:rsidP="00000000" w:rsidRDefault="00000000" w:rsidRPr="00000000" w14:paraId="0000015F">
      <w:pPr>
        <w:ind w:left="1440" w:firstLine="0"/>
        <w:rPr/>
      </w:pPr>
      <w:r w:rsidDel="00000000" w:rsidR="00000000" w:rsidRPr="00000000">
        <w:rPr>
          <w:rtl w:val="0"/>
        </w:rPr>
        <w:t xml:space="preserve">Serum </w:t>
      </w:r>
      <w:r w:rsidDel="00000000" w:rsidR="00000000" w:rsidRPr="00000000">
        <w:rPr>
          <w:b w:val="1"/>
          <w:color w:val="ff0000"/>
          <w:rtl w:val="0"/>
        </w:rPr>
        <w:t xml:space="preserve">tissue factor</w:t>
      </w:r>
      <w:r w:rsidDel="00000000" w:rsidR="00000000" w:rsidRPr="00000000">
        <w:rPr>
          <w:rtl w:val="0"/>
        </w:rPr>
        <w:t xml:space="preserve"> as a biomarker for </w:t>
      </w:r>
      <w:r w:rsidDel="00000000" w:rsidR="00000000" w:rsidRPr="00000000">
        <w:rPr>
          <w:b w:val="1"/>
          <w:color w:val="0000ff"/>
          <w:rtl w:val="0"/>
        </w:rPr>
        <w:t xml:space="preserve">renal clear cell carcinoma</w:t>
      </w:r>
      <w:r w:rsidDel="00000000" w:rsidR="00000000" w:rsidRPr="00000000">
        <w:rPr>
          <w:rtl w:val="0"/>
        </w:rPr>
        <w:t xml:space="preserve"> [PMC5815530]</w:t>
      </w:r>
    </w:p>
    <w:p w:rsidR="00000000" w:rsidDel="00000000" w:rsidP="00000000" w:rsidRDefault="00000000" w:rsidRPr="00000000" w14:paraId="00000160">
      <w:pPr>
        <w:ind w:left="1440" w:firstLine="0"/>
        <w:rPr/>
      </w:pPr>
      <w:r w:rsidDel="00000000" w:rsidR="00000000" w:rsidRPr="00000000">
        <w:rPr>
          <w:rtl w:val="0"/>
        </w:rPr>
      </w:r>
    </w:p>
    <w:p w:rsidR="00000000" w:rsidDel="00000000" w:rsidP="00000000" w:rsidRDefault="00000000" w:rsidRPr="00000000" w14:paraId="00000161">
      <w:pPr>
        <w:ind w:left="1440" w:firstLine="0"/>
        <w:rPr/>
      </w:pPr>
      <w:r w:rsidDel="00000000" w:rsidR="00000000" w:rsidRPr="00000000">
        <w:rPr>
          <w:rtl w:val="0"/>
        </w:rPr>
        <w:t xml:space="preserve">Gene-disease relationships:</w:t>
      </w:r>
    </w:p>
    <w:p w:rsidR="00000000" w:rsidDel="00000000" w:rsidP="00000000" w:rsidRDefault="00000000" w:rsidRPr="00000000" w14:paraId="00000162">
      <w:pPr>
        <w:ind w:left="1440" w:firstLine="0"/>
        <w:rPr/>
      </w:pPr>
      <w:r w:rsidDel="00000000" w:rsidR="00000000" w:rsidRPr="00000000">
        <w:rPr>
          <w:rtl w:val="0"/>
        </w:rPr>
        <w:t xml:space="preserve">tissue factor - renal clear cell carcinoma</w:t>
      </w:r>
      <w:r w:rsidDel="00000000" w:rsidR="00000000" w:rsidRPr="00000000">
        <w:rPr>
          <w:rtl w:val="0"/>
        </w:rPr>
      </w:r>
    </w:p>
    <w:p w:rsidR="00000000" w:rsidDel="00000000" w:rsidP="00000000" w:rsidRDefault="00000000" w:rsidRPr="00000000" w14:paraId="00000163">
      <w:pPr>
        <w:ind w:left="1440" w:firstLine="0"/>
        <w:rPr/>
      </w:pPr>
      <w:r w:rsidDel="00000000" w:rsidR="00000000" w:rsidRPr="00000000">
        <w:rPr>
          <w:rtl w:val="0"/>
        </w:rPr>
        <w:t xml:space="preserve">A relationship exist as “biomarker for” indicates a relationship.</w:t>
      </w:r>
    </w:p>
    <w:p w:rsidR="00000000" w:rsidDel="00000000" w:rsidP="00000000" w:rsidRDefault="00000000" w:rsidRPr="00000000" w14:paraId="00000164">
      <w:pPr>
        <w:ind w:left="1440" w:firstLine="0"/>
        <w:rPr/>
      </w:pPr>
      <w:r w:rsidDel="00000000" w:rsidR="00000000" w:rsidRPr="00000000">
        <w:rPr>
          <w:rtl w:val="0"/>
        </w:rPr>
      </w:r>
    </w:p>
    <w:p w:rsidR="00000000" w:rsidDel="00000000" w:rsidP="00000000" w:rsidRDefault="00000000" w:rsidRPr="00000000" w14:paraId="00000165">
      <w:pPr>
        <w:ind w:left="1440" w:firstLine="0"/>
        <w:rPr/>
      </w:pPr>
      <w:r w:rsidDel="00000000" w:rsidR="00000000" w:rsidRPr="00000000">
        <w:rPr>
          <w:rtl w:val="0"/>
        </w:rPr>
        <w:t xml:space="preserve">Example 8.14:</w:t>
      </w:r>
    </w:p>
    <w:p w:rsidR="00000000" w:rsidDel="00000000" w:rsidP="00000000" w:rsidRDefault="00000000" w:rsidRPr="00000000" w14:paraId="00000166">
      <w:pPr>
        <w:ind w:left="1440" w:firstLine="0"/>
        <w:rPr/>
      </w:pPr>
      <w:r w:rsidDel="00000000" w:rsidR="00000000" w:rsidRPr="00000000">
        <w:rPr>
          <w:highlight w:val="white"/>
          <w:rtl w:val="0"/>
        </w:rPr>
        <w:t xml:space="preserve">Genetic variants in five genes (</w:t>
      </w:r>
      <w:r w:rsidDel="00000000" w:rsidR="00000000" w:rsidRPr="00000000">
        <w:rPr>
          <w:b w:val="1"/>
          <w:i w:val="1"/>
          <w:color w:val="ff0000"/>
          <w:rtl w:val="0"/>
        </w:rPr>
        <w:t xml:space="preserve">MIA3</w:t>
      </w:r>
      <w:r w:rsidDel="00000000" w:rsidR="00000000" w:rsidRPr="00000000">
        <w:rPr>
          <w:rtl w:val="0"/>
        </w:rPr>
        <w:t xml:space="preserve">, </w:t>
      </w:r>
      <w:r w:rsidDel="00000000" w:rsidR="00000000" w:rsidRPr="00000000">
        <w:rPr>
          <w:b w:val="1"/>
          <w:i w:val="1"/>
          <w:color w:val="ff0000"/>
          <w:rtl w:val="0"/>
        </w:rPr>
        <w:t xml:space="preserve">MRAS</w:t>
      </w:r>
      <w:r w:rsidDel="00000000" w:rsidR="00000000" w:rsidRPr="00000000">
        <w:rPr>
          <w:rtl w:val="0"/>
        </w:rPr>
        <w:t xml:space="preserve">, </w:t>
      </w:r>
      <w:r w:rsidDel="00000000" w:rsidR="00000000" w:rsidRPr="00000000">
        <w:rPr>
          <w:b w:val="1"/>
          <w:i w:val="1"/>
          <w:color w:val="ff0000"/>
          <w:rtl w:val="0"/>
        </w:rPr>
        <w:t xml:space="preserve">P2RX7</w:t>
      </w:r>
      <w:r w:rsidDel="00000000" w:rsidR="00000000" w:rsidRPr="00000000">
        <w:rPr>
          <w:rtl w:val="0"/>
        </w:rPr>
        <w:t xml:space="preserve">, </w:t>
      </w:r>
      <w:r w:rsidDel="00000000" w:rsidR="00000000" w:rsidRPr="00000000">
        <w:rPr>
          <w:b w:val="1"/>
          <w:i w:val="1"/>
          <w:color w:val="ff0000"/>
          <w:rtl w:val="0"/>
        </w:rPr>
        <w:t xml:space="preserve">CAMKK2</w:t>
      </w:r>
      <w:r w:rsidDel="00000000" w:rsidR="00000000" w:rsidRPr="00000000">
        <w:rPr>
          <w:rtl w:val="0"/>
        </w:rPr>
        <w:t xml:space="preserve">, and </w:t>
      </w:r>
      <w:r w:rsidDel="00000000" w:rsidR="00000000" w:rsidRPr="00000000">
        <w:rPr>
          <w:b w:val="1"/>
          <w:i w:val="1"/>
          <w:color w:val="ff0000"/>
          <w:rtl w:val="0"/>
        </w:rPr>
        <w:t xml:space="preserve">SMAD3</w:t>
      </w:r>
      <w:r w:rsidDel="00000000" w:rsidR="00000000" w:rsidRPr="00000000">
        <w:rPr>
          <w:rtl w:val="0"/>
        </w:rPr>
        <w:t xml:space="preserve">) were associated with increased waist circumference in patients with </w:t>
      </w:r>
      <w:r w:rsidDel="00000000" w:rsidR="00000000" w:rsidRPr="00000000">
        <w:rPr>
          <w:b w:val="1"/>
          <w:color w:val="0000ff"/>
          <w:rtl w:val="0"/>
        </w:rPr>
        <w:t xml:space="preserve">schizophrenia</w:t>
      </w:r>
      <w:r w:rsidDel="00000000" w:rsidR="00000000" w:rsidRPr="00000000">
        <w:rPr>
          <w:highlight w:val="white"/>
          <w:rtl w:val="0"/>
        </w:rPr>
        <w:t xml:space="preserve"> </w:t>
      </w:r>
      <w:r w:rsidDel="00000000" w:rsidR="00000000" w:rsidRPr="00000000">
        <w:rPr>
          <w:highlight w:val="white"/>
          <w:rtl w:val="0"/>
        </w:rPr>
        <w:t xml:space="preserve">spectrum disorder (</w:t>
      </w:r>
      <w:r w:rsidDel="00000000" w:rsidR="00000000" w:rsidRPr="00000000">
        <w:rPr>
          <w:i w:val="1"/>
          <w:rtl w:val="0"/>
        </w:rPr>
        <w:t xml:space="preserve">P</w:t>
      </w:r>
      <w:r w:rsidDel="00000000" w:rsidR="00000000" w:rsidRPr="00000000">
        <w:rPr>
          <w:highlight w:val="white"/>
          <w:rtl w:val="0"/>
        </w:rPr>
        <w:t xml:space="preserve">&lt;0.046). [PMC5662154]</w:t>
      </w:r>
      <w:r w:rsidDel="00000000" w:rsidR="00000000" w:rsidRPr="00000000">
        <w:rPr>
          <w:rtl w:val="0"/>
        </w:rPr>
      </w:r>
    </w:p>
    <w:p w:rsidR="00000000" w:rsidDel="00000000" w:rsidP="00000000" w:rsidRDefault="00000000" w:rsidRPr="00000000" w14:paraId="00000167">
      <w:pPr>
        <w:ind w:left="720" w:firstLine="0"/>
        <w:rPr>
          <w:highlight w:val="white"/>
        </w:rPr>
      </w:pPr>
      <w:r w:rsidDel="00000000" w:rsidR="00000000" w:rsidRPr="00000000">
        <w:rPr>
          <w:highlight w:val="white"/>
          <w:rtl w:val="0"/>
        </w:rPr>
        <w:tab/>
      </w:r>
    </w:p>
    <w:p w:rsidR="00000000" w:rsidDel="00000000" w:rsidP="00000000" w:rsidRDefault="00000000" w:rsidRPr="00000000" w14:paraId="00000168">
      <w:pPr>
        <w:ind w:left="720" w:firstLine="0"/>
        <w:rPr>
          <w:highlight w:val="white"/>
        </w:rPr>
      </w:pPr>
      <w:r w:rsidDel="00000000" w:rsidR="00000000" w:rsidRPr="00000000">
        <w:rPr>
          <w:highlight w:val="white"/>
          <w:rtl w:val="0"/>
        </w:rPr>
        <w:tab/>
        <w:t xml:space="preserve">Gene-disease relationships:</w:t>
      </w:r>
    </w:p>
    <w:p w:rsidR="00000000" w:rsidDel="00000000" w:rsidP="00000000" w:rsidRDefault="00000000" w:rsidRPr="00000000" w14:paraId="00000169">
      <w:pPr>
        <w:ind w:left="1440" w:firstLine="0"/>
        <w:rPr>
          <w:highlight w:val="white"/>
        </w:rPr>
      </w:pPr>
      <w:r w:rsidDel="00000000" w:rsidR="00000000" w:rsidRPr="00000000">
        <w:rPr>
          <w:highlight w:val="white"/>
          <w:rtl w:val="0"/>
        </w:rPr>
        <w:t xml:space="preserve">MIA3 - schizophrenia</w:t>
      </w:r>
    </w:p>
    <w:p w:rsidR="00000000" w:rsidDel="00000000" w:rsidP="00000000" w:rsidRDefault="00000000" w:rsidRPr="00000000" w14:paraId="0000016A">
      <w:pPr>
        <w:ind w:left="1440" w:firstLine="0"/>
        <w:rPr>
          <w:highlight w:val="white"/>
        </w:rPr>
      </w:pPr>
      <w:r w:rsidDel="00000000" w:rsidR="00000000" w:rsidRPr="00000000">
        <w:rPr>
          <w:highlight w:val="white"/>
          <w:rtl w:val="0"/>
        </w:rPr>
        <w:t xml:space="preserve">MRAS - schizophrenia</w:t>
      </w:r>
    </w:p>
    <w:p w:rsidR="00000000" w:rsidDel="00000000" w:rsidP="00000000" w:rsidRDefault="00000000" w:rsidRPr="00000000" w14:paraId="0000016B">
      <w:pPr>
        <w:ind w:left="1440" w:firstLine="0"/>
        <w:rPr>
          <w:highlight w:val="white"/>
        </w:rPr>
      </w:pPr>
      <w:r w:rsidDel="00000000" w:rsidR="00000000" w:rsidRPr="00000000">
        <w:rPr>
          <w:highlight w:val="white"/>
          <w:rtl w:val="0"/>
        </w:rPr>
        <w:t xml:space="preserve">P2RX7 - schizophrenia</w:t>
      </w:r>
    </w:p>
    <w:p w:rsidR="00000000" w:rsidDel="00000000" w:rsidP="00000000" w:rsidRDefault="00000000" w:rsidRPr="00000000" w14:paraId="0000016C">
      <w:pPr>
        <w:ind w:left="1440" w:firstLine="0"/>
        <w:rPr>
          <w:highlight w:val="white"/>
        </w:rPr>
      </w:pPr>
      <w:r w:rsidDel="00000000" w:rsidR="00000000" w:rsidRPr="00000000">
        <w:rPr>
          <w:highlight w:val="white"/>
          <w:rtl w:val="0"/>
        </w:rPr>
        <w:t xml:space="preserve">CAMKK2 - schizophrenia</w:t>
      </w:r>
    </w:p>
    <w:p w:rsidR="00000000" w:rsidDel="00000000" w:rsidP="00000000" w:rsidRDefault="00000000" w:rsidRPr="00000000" w14:paraId="0000016D">
      <w:pPr>
        <w:ind w:left="1440" w:firstLine="0"/>
        <w:rPr>
          <w:highlight w:val="white"/>
        </w:rPr>
      </w:pPr>
      <w:r w:rsidDel="00000000" w:rsidR="00000000" w:rsidRPr="00000000">
        <w:rPr>
          <w:highlight w:val="white"/>
          <w:rtl w:val="0"/>
        </w:rPr>
        <w:t xml:space="preserve">SMAD3 - schizophrenia</w:t>
      </w:r>
    </w:p>
    <w:p w:rsidR="00000000" w:rsidDel="00000000" w:rsidP="00000000" w:rsidRDefault="00000000" w:rsidRPr="00000000" w14:paraId="0000016E">
      <w:pPr>
        <w:ind w:left="1440" w:firstLine="0"/>
        <w:rPr>
          <w:highlight w:val="white"/>
        </w:rPr>
      </w:pPr>
      <w:r w:rsidDel="00000000" w:rsidR="00000000" w:rsidRPr="00000000">
        <w:rPr>
          <w:rtl w:val="0"/>
        </w:rPr>
      </w:r>
    </w:p>
    <w:p w:rsidR="00000000" w:rsidDel="00000000" w:rsidP="00000000" w:rsidRDefault="00000000" w:rsidRPr="00000000" w14:paraId="0000016F">
      <w:pPr>
        <w:ind w:left="1440" w:firstLine="0"/>
        <w:rPr>
          <w:highlight w:val="white"/>
        </w:rPr>
      </w:pPr>
      <w:r w:rsidDel="00000000" w:rsidR="00000000" w:rsidRPr="00000000">
        <w:rPr>
          <w:highlight w:val="white"/>
          <w:rtl w:val="0"/>
        </w:rPr>
        <w:t xml:space="preserve">Example 8.15:</w:t>
      </w:r>
    </w:p>
    <w:p w:rsidR="00000000" w:rsidDel="00000000" w:rsidP="00000000" w:rsidRDefault="00000000" w:rsidRPr="00000000" w14:paraId="00000170">
      <w:pPr>
        <w:ind w:left="1440" w:firstLine="0"/>
        <w:rPr>
          <w:highlight w:val="white"/>
        </w:rPr>
      </w:pPr>
      <w:r w:rsidDel="00000000" w:rsidR="00000000" w:rsidRPr="00000000">
        <w:rPr>
          <w:highlight w:val="white"/>
          <w:rtl w:val="0"/>
        </w:rPr>
        <w:t xml:space="preserve">Genetic variants in the</w:t>
      </w:r>
      <w:r w:rsidDel="00000000" w:rsidR="00000000" w:rsidRPr="00000000">
        <w:rPr>
          <w:b w:val="1"/>
          <w:color w:val="ff0000"/>
          <w:highlight w:val="white"/>
          <w:rtl w:val="0"/>
        </w:rPr>
        <w:t xml:space="preserve"> </w:t>
      </w:r>
      <w:r w:rsidDel="00000000" w:rsidR="00000000" w:rsidRPr="00000000">
        <w:rPr>
          <w:b w:val="1"/>
          <w:i w:val="1"/>
          <w:color w:val="ff0000"/>
          <w:rtl w:val="0"/>
        </w:rPr>
        <w:t xml:space="preserve">PPARD</w:t>
      </w:r>
      <w:r w:rsidDel="00000000" w:rsidR="00000000" w:rsidRPr="00000000">
        <w:rPr>
          <w:rtl w:val="0"/>
        </w:rPr>
        <w:t xml:space="preserve">, </w:t>
      </w:r>
      <w:r w:rsidDel="00000000" w:rsidR="00000000" w:rsidRPr="00000000">
        <w:rPr>
          <w:b w:val="1"/>
          <w:i w:val="1"/>
          <w:color w:val="ff0000"/>
          <w:rtl w:val="0"/>
        </w:rPr>
        <w:t xml:space="preserve">MNTR1B</w:t>
      </w:r>
      <w:r w:rsidDel="00000000" w:rsidR="00000000" w:rsidRPr="00000000">
        <w:rPr>
          <w:rtl w:val="0"/>
        </w:rPr>
        <w:t xml:space="preserve">, </w:t>
      </w:r>
      <w:r w:rsidDel="00000000" w:rsidR="00000000" w:rsidRPr="00000000">
        <w:rPr>
          <w:b w:val="1"/>
          <w:i w:val="1"/>
          <w:color w:val="ff0000"/>
          <w:rtl w:val="0"/>
        </w:rPr>
        <w:t xml:space="preserve">NOTCH2</w:t>
      </w:r>
      <w:r w:rsidDel="00000000" w:rsidR="00000000" w:rsidRPr="00000000">
        <w:rPr>
          <w:rtl w:val="0"/>
        </w:rPr>
        <w:t xml:space="preserve">, and </w:t>
      </w:r>
      <w:r w:rsidDel="00000000" w:rsidR="00000000" w:rsidRPr="00000000">
        <w:rPr>
          <w:b w:val="1"/>
          <w:i w:val="1"/>
          <w:color w:val="ff0000"/>
          <w:rtl w:val="0"/>
        </w:rPr>
        <w:t xml:space="preserve">HNF1B</w:t>
      </w:r>
      <w:r w:rsidDel="00000000" w:rsidR="00000000" w:rsidRPr="00000000">
        <w:rPr>
          <w:rtl w:val="0"/>
        </w:rPr>
        <w:t xml:space="preserve"> were </w:t>
      </w:r>
      <w:r w:rsidDel="00000000" w:rsidR="00000000" w:rsidRPr="00000000">
        <w:rPr>
          <w:rtl w:val="0"/>
        </w:rPr>
        <w:t xml:space="preserve">nominally associated</w:t>
      </w:r>
      <w:r w:rsidDel="00000000" w:rsidR="00000000" w:rsidRPr="00000000">
        <w:rPr>
          <w:rtl w:val="0"/>
        </w:rPr>
        <w:t xml:space="preserve"> with </w:t>
      </w:r>
      <w:r w:rsidDel="00000000" w:rsidR="00000000" w:rsidRPr="00000000">
        <w:rPr>
          <w:b w:val="1"/>
          <w:color w:val="0000ff"/>
          <w:rtl w:val="0"/>
        </w:rPr>
        <w:t xml:space="preserve">schizophrenia</w:t>
      </w:r>
      <w:r w:rsidDel="00000000" w:rsidR="00000000" w:rsidRPr="00000000">
        <w:rPr>
          <w:highlight w:val="white"/>
          <w:rtl w:val="0"/>
        </w:rPr>
        <w:t xml:space="preserve"> spectrum disorder irrespective of waist circumference (</w:t>
      </w:r>
      <w:r w:rsidDel="00000000" w:rsidR="00000000" w:rsidRPr="00000000">
        <w:rPr>
          <w:i w:val="1"/>
          <w:highlight w:val="white"/>
          <w:rtl w:val="0"/>
        </w:rPr>
        <w:t xml:space="preserve">P</w:t>
      </w:r>
      <w:r w:rsidDel="00000000" w:rsidR="00000000" w:rsidRPr="00000000">
        <w:rPr>
          <w:highlight w:val="white"/>
          <w:rtl w:val="0"/>
        </w:rPr>
        <w:t xml:space="preserve">&lt;0.027). [PMC5662154]</w:t>
      </w:r>
    </w:p>
    <w:p w:rsidR="00000000" w:rsidDel="00000000" w:rsidP="00000000" w:rsidRDefault="00000000" w:rsidRPr="00000000" w14:paraId="00000171">
      <w:pPr>
        <w:ind w:left="1440" w:firstLine="0"/>
        <w:rPr>
          <w:highlight w:val="white"/>
        </w:rPr>
      </w:pPr>
      <w:r w:rsidDel="00000000" w:rsidR="00000000" w:rsidRPr="00000000">
        <w:rPr>
          <w:rtl w:val="0"/>
        </w:rPr>
      </w:r>
    </w:p>
    <w:p w:rsidR="00000000" w:rsidDel="00000000" w:rsidP="00000000" w:rsidRDefault="00000000" w:rsidRPr="00000000" w14:paraId="00000172">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73">
      <w:pPr>
        <w:ind w:left="1440" w:firstLine="0"/>
        <w:rPr>
          <w:highlight w:val="white"/>
        </w:rPr>
      </w:pPr>
      <w:r w:rsidDel="00000000" w:rsidR="00000000" w:rsidRPr="00000000">
        <w:rPr>
          <w:highlight w:val="white"/>
          <w:rtl w:val="0"/>
        </w:rPr>
        <w:t xml:space="preserve">PPARD - schizophrenia</w:t>
      </w:r>
    </w:p>
    <w:p w:rsidR="00000000" w:rsidDel="00000000" w:rsidP="00000000" w:rsidRDefault="00000000" w:rsidRPr="00000000" w14:paraId="00000174">
      <w:pPr>
        <w:ind w:left="1440" w:firstLine="0"/>
        <w:rPr>
          <w:highlight w:val="white"/>
        </w:rPr>
      </w:pPr>
      <w:r w:rsidDel="00000000" w:rsidR="00000000" w:rsidRPr="00000000">
        <w:rPr>
          <w:highlight w:val="white"/>
          <w:rtl w:val="0"/>
        </w:rPr>
        <w:t xml:space="preserve">MNTR1B - schizophrenia</w:t>
      </w:r>
    </w:p>
    <w:p w:rsidR="00000000" w:rsidDel="00000000" w:rsidP="00000000" w:rsidRDefault="00000000" w:rsidRPr="00000000" w14:paraId="00000175">
      <w:pPr>
        <w:ind w:left="1440" w:firstLine="0"/>
        <w:rPr>
          <w:highlight w:val="white"/>
        </w:rPr>
      </w:pPr>
      <w:r w:rsidDel="00000000" w:rsidR="00000000" w:rsidRPr="00000000">
        <w:rPr>
          <w:highlight w:val="white"/>
          <w:rtl w:val="0"/>
        </w:rPr>
        <w:t xml:space="preserve">NOTCH2 - schizophrenia</w:t>
      </w:r>
    </w:p>
    <w:p w:rsidR="00000000" w:rsidDel="00000000" w:rsidP="00000000" w:rsidRDefault="00000000" w:rsidRPr="00000000" w14:paraId="00000176">
      <w:pPr>
        <w:ind w:left="1440" w:firstLine="0"/>
        <w:rPr>
          <w:highlight w:val="white"/>
        </w:rPr>
      </w:pPr>
      <w:r w:rsidDel="00000000" w:rsidR="00000000" w:rsidRPr="00000000">
        <w:rPr>
          <w:highlight w:val="white"/>
          <w:rtl w:val="0"/>
        </w:rPr>
        <w:t xml:space="preserve">HNF11B - schizophrenia</w:t>
      </w:r>
    </w:p>
    <w:p w:rsidR="00000000" w:rsidDel="00000000" w:rsidP="00000000" w:rsidRDefault="00000000" w:rsidRPr="00000000" w14:paraId="00000177">
      <w:pPr>
        <w:ind w:left="1440" w:firstLine="0"/>
        <w:rPr>
          <w:highlight w:val="white"/>
        </w:rPr>
      </w:pPr>
      <w:r w:rsidDel="00000000" w:rsidR="00000000" w:rsidRPr="00000000">
        <w:rPr>
          <w:rtl w:val="0"/>
        </w:rPr>
      </w:r>
    </w:p>
    <w:p w:rsidR="00000000" w:rsidDel="00000000" w:rsidP="00000000" w:rsidRDefault="00000000" w:rsidRPr="00000000" w14:paraId="00000178">
      <w:pPr>
        <w:ind w:left="1440" w:firstLine="0"/>
        <w:rPr>
          <w:highlight w:val="white"/>
        </w:rPr>
      </w:pPr>
      <w:r w:rsidDel="00000000" w:rsidR="00000000" w:rsidRPr="00000000">
        <w:rPr>
          <w:highlight w:val="white"/>
          <w:rtl w:val="0"/>
        </w:rPr>
        <w:t xml:space="preserve">Example 8.16:</w:t>
      </w:r>
    </w:p>
    <w:p w:rsidR="00000000" w:rsidDel="00000000" w:rsidP="00000000" w:rsidRDefault="00000000" w:rsidRPr="00000000" w14:paraId="00000179">
      <w:pPr>
        <w:ind w:left="1440" w:firstLine="0"/>
        <w:rPr>
          <w:highlight w:val="white"/>
        </w:rPr>
      </w:pPr>
      <w:r w:rsidDel="00000000" w:rsidR="00000000" w:rsidRPr="00000000">
        <w:rPr>
          <w:highlight w:val="white"/>
          <w:rtl w:val="0"/>
        </w:rPr>
        <w:t xml:space="preserve">The reported risk alleles of genetic variants rs10830963 in </w:t>
      </w:r>
      <w:r w:rsidDel="00000000" w:rsidR="00000000" w:rsidRPr="00000000">
        <w:rPr>
          <w:b w:val="1"/>
          <w:i w:val="1"/>
          <w:color w:val="ff0000"/>
          <w:rtl w:val="0"/>
        </w:rPr>
        <w:t xml:space="preserve">MTNR1B</w:t>
      </w:r>
      <w:r w:rsidDel="00000000" w:rsidR="00000000" w:rsidRPr="00000000">
        <w:rPr>
          <w:rtl w:val="0"/>
        </w:rPr>
        <w:t xml:space="preserve"> and rs10923931 in </w:t>
      </w:r>
      <w:r w:rsidDel="00000000" w:rsidR="00000000" w:rsidRPr="00000000">
        <w:rPr>
          <w:b w:val="1"/>
          <w:i w:val="1"/>
          <w:color w:val="ff0000"/>
          <w:rtl w:val="0"/>
        </w:rPr>
        <w:t xml:space="preserve">NOTCH2</w:t>
      </w:r>
      <w:r w:rsidDel="00000000" w:rsidR="00000000" w:rsidRPr="00000000">
        <w:rPr>
          <w:rtl w:val="0"/>
        </w:rPr>
        <w:t xml:space="preserve"> were associated with </w:t>
      </w:r>
      <w:r w:rsidDel="00000000" w:rsidR="00000000" w:rsidRPr="00000000">
        <w:rPr>
          <w:b w:val="1"/>
          <w:color w:val="0000ff"/>
          <w:rtl w:val="0"/>
        </w:rPr>
        <w:t xml:space="preserve">diabetes mellitus type 2</w:t>
      </w:r>
      <w:r w:rsidDel="00000000" w:rsidR="00000000" w:rsidRPr="00000000">
        <w:rPr>
          <w:highlight w:val="white"/>
          <w:rtl w:val="0"/>
        </w:rPr>
        <w:t xml:space="preserve">-related traits in GWA studies (</w:t>
      </w:r>
      <w:r w:rsidDel="00000000" w:rsidR="00000000" w:rsidRPr="00000000">
        <w:rPr>
          <w:i w:val="1"/>
          <w:highlight w:val="white"/>
          <w:rtl w:val="0"/>
        </w:rPr>
        <w:t xml:space="preserve">P</w:t>
      </w:r>
      <w:r w:rsidDel="00000000" w:rsidR="00000000" w:rsidRPr="00000000">
        <w:rPr>
          <w:rFonts w:ascii="Arial Unicode MS" w:cs="Arial Unicode MS" w:eastAsia="Arial Unicode MS" w:hAnsi="Arial Unicode MS"/>
          <w:highlight w:val="white"/>
          <w:rtl w:val="0"/>
        </w:rPr>
        <w:t xml:space="preserve">&lt;5×10−8) (</w:t>
      </w:r>
      <w:hyperlink r:id="rId14">
        <w:r w:rsidDel="00000000" w:rsidR="00000000" w:rsidRPr="00000000">
          <w:rPr>
            <w:highlight w:val="white"/>
            <w:rtl w:val="0"/>
          </w:rPr>
          <w:t xml:space="preserve">Zeggini </w:t>
        </w:r>
      </w:hyperlink>
      <w:hyperlink r:id="rId15">
        <w:r w:rsidDel="00000000" w:rsidR="00000000" w:rsidRPr="00000000">
          <w:rPr>
            <w:i w:val="1"/>
            <w:highlight w:val="white"/>
            <w:rtl w:val="0"/>
          </w:rPr>
          <w:t xml:space="preserve">et al.</w:t>
        </w:r>
      </w:hyperlink>
      <w:hyperlink r:id="rId16">
        <w:r w:rsidDel="00000000" w:rsidR="00000000" w:rsidRPr="00000000">
          <w:rPr>
            <w:highlight w:val="white"/>
            <w:rtl w:val="0"/>
          </w:rPr>
          <w:t xml:space="preserve">, 2008</w:t>
        </w:r>
      </w:hyperlink>
      <w:r w:rsidDel="00000000" w:rsidR="00000000" w:rsidRPr="00000000">
        <w:rPr>
          <w:highlight w:val="white"/>
          <w:rtl w:val="0"/>
        </w:rPr>
        <w:t xml:space="preserve">; </w:t>
      </w:r>
      <w:hyperlink r:id="rId17">
        <w:r w:rsidDel="00000000" w:rsidR="00000000" w:rsidRPr="00000000">
          <w:rPr>
            <w:highlight w:val="white"/>
            <w:rtl w:val="0"/>
          </w:rPr>
          <w:t xml:space="preserve">Prokopenko </w:t>
        </w:r>
      </w:hyperlink>
      <w:hyperlink r:id="rId18">
        <w:r w:rsidDel="00000000" w:rsidR="00000000" w:rsidRPr="00000000">
          <w:rPr>
            <w:i w:val="1"/>
            <w:highlight w:val="white"/>
            <w:rtl w:val="0"/>
          </w:rPr>
          <w:t xml:space="preserve">et al.</w:t>
        </w:r>
      </w:hyperlink>
      <w:hyperlink r:id="rId19">
        <w:r w:rsidDel="00000000" w:rsidR="00000000" w:rsidRPr="00000000">
          <w:rPr>
            <w:highlight w:val="white"/>
            <w:rtl w:val="0"/>
          </w:rPr>
          <w:t xml:space="preserve">, 2009</w:t>
        </w:r>
      </w:hyperlink>
      <w:r w:rsidDel="00000000" w:rsidR="00000000" w:rsidRPr="00000000">
        <w:rPr>
          <w:highlight w:val="white"/>
          <w:rtl w:val="0"/>
        </w:rPr>
        <w:t xml:space="preserve">). [PMC5662154]</w:t>
      </w:r>
    </w:p>
    <w:p w:rsidR="00000000" w:rsidDel="00000000" w:rsidP="00000000" w:rsidRDefault="00000000" w:rsidRPr="00000000" w14:paraId="0000017A">
      <w:pPr>
        <w:ind w:left="1440" w:firstLine="0"/>
        <w:rPr>
          <w:highlight w:val="white"/>
        </w:rPr>
      </w:pPr>
      <w:r w:rsidDel="00000000" w:rsidR="00000000" w:rsidRPr="00000000">
        <w:rPr>
          <w:rtl w:val="0"/>
        </w:rPr>
      </w:r>
    </w:p>
    <w:p w:rsidR="00000000" w:rsidDel="00000000" w:rsidP="00000000" w:rsidRDefault="00000000" w:rsidRPr="00000000" w14:paraId="0000017B">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7C">
      <w:pPr>
        <w:ind w:left="1440" w:firstLine="0"/>
        <w:rPr>
          <w:highlight w:val="white"/>
        </w:rPr>
      </w:pPr>
      <w:r w:rsidDel="00000000" w:rsidR="00000000" w:rsidRPr="00000000">
        <w:rPr>
          <w:highlight w:val="white"/>
          <w:rtl w:val="0"/>
        </w:rPr>
        <w:t xml:space="preserve">MTNR1B - diabetes mellitus type 2</w:t>
      </w:r>
    </w:p>
    <w:p w:rsidR="00000000" w:rsidDel="00000000" w:rsidP="00000000" w:rsidRDefault="00000000" w:rsidRPr="00000000" w14:paraId="0000017D">
      <w:pPr>
        <w:ind w:left="1440" w:firstLine="0"/>
        <w:rPr>
          <w:highlight w:val="white"/>
        </w:rPr>
      </w:pPr>
      <w:r w:rsidDel="00000000" w:rsidR="00000000" w:rsidRPr="00000000">
        <w:rPr>
          <w:highlight w:val="white"/>
          <w:rtl w:val="0"/>
        </w:rPr>
        <w:t xml:space="preserve">NOTCH2 - diabetes mellitus type 2</w:t>
      </w:r>
    </w:p>
    <w:p w:rsidR="00000000" w:rsidDel="00000000" w:rsidP="00000000" w:rsidRDefault="00000000" w:rsidRPr="00000000" w14:paraId="0000017E">
      <w:pPr>
        <w:rPr>
          <w:highlight w:val="white"/>
        </w:rPr>
      </w:pPr>
      <w:r w:rsidDel="00000000" w:rsidR="00000000" w:rsidRPr="00000000">
        <w:rPr>
          <w:rtl w:val="0"/>
        </w:rPr>
      </w:r>
    </w:p>
    <w:p w:rsidR="00000000" w:rsidDel="00000000" w:rsidP="00000000" w:rsidRDefault="00000000" w:rsidRPr="00000000" w14:paraId="0000017F">
      <w:pPr>
        <w:ind w:left="1440" w:firstLine="0"/>
        <w:rPr>
          <w:highlight w:val="white"/>
        </w:rPr>
      </w:pPr>
      <w:r w:rsidDel="00000000" w:rsidR="00000000" w:rsidRPr="00000000">
        <w:rPr>
          <w:highlight w:val="white"/>
          <w:rtl w:val="0"/>
        </w:rPr>
        <w:t xml:space="preserve">Example 8.17:</w:t>
      </w:r>
    </w:p>
    <w:p w:rsidR="00000000" w:rsidDel="00000000" w:rsidP="00000000" w:rsidRDefault="00000000" w:rsidRPr="00000000" w14:paraId="00000180">
      <w:pPr>
        <w:ind w:left="1440" w:firstLine="0"/>
        <w:rPr>
          <w:color w:val="222222"/>
          <w:sz w:val="23"/>
          <w:szCs w:val="23"/>
          <w:highlight w:val="white"/>
        </w:rPr>
      </w:pPr>
      <w:r w:rsidDel="00000000" w:rsidR="00000000" w:rsidRPr="00000000">
        <w:rPr>
          <w:color w:val="222222"/>
          <w:sz w:val="23"/>
          <w:szCs w:val="23"/>
          <w:highlight w:val="white"/>
          <w:rtl w:val="0"/>
        </w:rPr>
        <w:t xml:space="preserve">Heterozygous mutations in </w:t>
      </w:r>
      <w:r w:rsidDel="00000000" w:rsidR="00000000" w:rsidRPr="00000000">
        <w:rPr>
          <w:i w:val="1"/>
          <w:color w:val="222222"/>
          <w:sz w:val="23"/>
          <w:szCs w:val="23"/>
          <w:highlight w:val="white"/>
          <w:rtl w:val="0"/>
        </w:rPr>
        <w:t xml:space="preserve">UMOD</w:t>
      </w:r>
      <w:r w:rsidDel="00000000" w:rsidR="00000000" w:rsidRPr="00000000">
        <w:rPr>
          <w:color w:val="222222"/>
          <w:sz w:val="23"/>
          <w:szCs w:val="23"/>
          <w:highlight w:val="white"/>
          <w:rtl w:val="0"/>
        </w:rPr>
        <w:t xml:space="preserve"> encoding the urinary protein </w:t>
      </w:r>
      <w:r w:rsidDel="00000000" w:rsidR="00000000" w:rsidRPr="00000000">
        <w:rPr>
          <w:b w:val="1"/>
          <w:color w:val="ff0000"/>
          <w:sz w:val="23"/>
          <w:szCs w:val="23"/>
          <w:rtl w:val="0"/>
        </w:rPr>
        <w:t xml:space="preserve">uromodulin</w:t>
      </w:r>
      <w:r w:rsidDel="00000000" w:rsidR="00000000" w:rsidRPr="00000000">
        <w:rPr>
          <w:sz w:val="23"/>
          <w:szCs w:val="23"/>
          <w:rtl w:val="0"/>
        </w:rPr>
        <w:t xml:space="preserve"> are the most common genetic cause of </w:t>
      </w:r>
      <w:r w:rsidDel="00000000" w:rsidR="00000000" w:rsidRPr="00000000">
        <w:rPr>
          <w:b w:val="1"/>
          <w:color w:val="0000ff"/>
          <w:sz w:val="23"/>
          <w:szCs w:val="23"/>
          <w:rtl w:val="0"/>
        </w:rPr>
        <w:t xml:space="preserve">autosomal dominant tubulointerstitial kidney disease</w:t>
      </w:r>
      <w:r w:rsidDel="00000000" w:rsidR="00000000" w:rsidRPr="00000000">
        <w:rPr>
          <w:sz w:val="23"/>
          <w:szCs w:val="23"/>
          <w:highlight w:val="white"/>
          <w:rtl w:val="0"/>
        </w:rPr>
        <w:t xml:space="preserve"> </w:t>
      </w:r>
      <w:r w:rsidDel="00000000" w:rsidR="00000000" w:rsidRPr="00000000">
        <w:rPr>
          <w:color w:val="222222"/>
          <w:sz w:val="23"/>
          <w:szCs w:val="23"/>
          <w:highlight w:val="white"/>
          <w:rtl w:val="0"/>
        </w:rPr>
        <w:t xml:space="preserve">(</w:t>
      </w:r>
      <w:r w:rsidDel="00000000" w:rsidR="00000000" w:rsidRPr="00000000">
        <w:rPr>
          <w:b w:val="1"/>
          <w:color w:val="0000ff"/>
          <w:sz w:val="23"/>
          <w:szCs w:val="23"/>
          <w:highlight w:val="white"/>
          <w:rtl w:val="0"/>
        </w:rPr>
        <w:t xml:space="preserve">ADTKD</w:t>
      </w:r>
      <w:r w:rsidDel="00000000" w:rsidR="00000000" w:rsidRPr="00000000">
        <w:rPr>
          <w:color w:val="222222"/>
          <w:sz w:val="23"/>
          <w:szCs w:val="23"/>
          <w:highlight w:val="white"/>
          <w:rtl w:val="0"/>
        </w:rPr>
        <w:t xml:space="preserve">). [PMC5837645]</w:t>
      </w:r>
    </w:p>
    <w:p w:rsidR="00000000" w:rsidDel="00000000" w:rsidP="00000000" w:rsidRDefault="00000000" w:rsidRPr="00000000" w14:paraId="00000181">
      <w:pPr>
        <w:ind w:left="1440" w:firstLine="0"/>
        <w:rPr>
          <w:color w:val="222222"/>
          <w:sz w:val="23"/>
          <w:szCs w:val="23"/>
          <w:highlight w:val="white"/>
        </w:rPr>
      </w:pPr>
      <w:r w:rsidDel="00000000" w:rsidR="00000000" w:rsidRPr="00000000">
        <w:rPr>
          <w:rtl w:val="0"/>
        </w:rPr>
      </w:r>
    </w:p>
    <w:p w:rsidR="00000000" w:rsidDel="00000000" w:rsidP="00000000" w:rsidRDefault="00000000" w:rsidRPr="00000000" w14:paraId="00000182">
      <w:pPr>
        <w:ind w:left="1440" w:firstLine="0"/>
        <w:rPr>
          <w:color w:val="222222"/>
          <w:sz w:val="23"/>
          <w:szCs w:val="23"/>
          <w:highlight w:val="white"/>
        </w:rPr>
      </w:pPr>
      <w:r w:rsidDel="00000000" w:rsidR="00000000" w:rsidRPr="00000000">
        <w:rPr>
          <w:color w:val="222222"/>
          <w:sz w:val="23"/>
          <w:szCs w:val="23"/>
          <w:highlight w:val="white"/>
          <w:rtl w:val="0"/>
        </w:rPr>
        <w:t xml:space="preserve">Gene-disease relationships:</w:t>
      </w:r>
    </w:p>
    <w:p w:rsidR="00000000" w:rsidDel="00000000" w:rsidP="00000000" w:rsidRDefault="00000000" w:rsidRPr="00000000" w14:paraId="00000183">
      <w:pPr>
        <w:ind w:left="1440" w:firstLine="0"/>
        <w:rPr>
          <w:color w:val="222222"/>
          <w:sz w:val="23"/>
          <w:szCs w:val="23"/>
          <w:highlight w:val="white"/>
        </w:rPr>
      </w:pPr>
      <w:r w:rsidDel="00000000" w:rsidR="00000000" w:rsidRPr="00000000">
        <w:rPr>
          <w:color w:val="222222"/>
          <w:sz w:val="23"/>
          <w:szCs w:val="23"/>
          <w:highlight w:val="white"/>
          <w:rtl w:val="0"/>
        </w:rPr>
        <w:t xml:space="preserve">uromodulin - </w:t>
      </w:r>
      <w:r w:rsidDel="00000000" w:rsidR="00000000" w:rsidRPr="00000000">
        <w:rPr>
          <w:sz w:val="23"/>
          <w:szCs w:val="23"/>
          <w:rtl w:val="0"/>
        </w:rPr>
        <w:t xml:space="preserve">autosomal dominant tubulointerstitial </w:t>
      </w:r>
      <w:r w:rsidDel="00000000" w:rsidR="00000000" w:rsidRPr="00000000">
        <w:rPr>
          <w:color w:val="222222"/>
          <w:sz w:val="23"/>
          <w:szCs w:val="23"/>
          <w:highlight w:val="white"/>
          <w:rtl w:val="0"/>
        </w:rPr>
        <w:t xml:space="preserve">kidney disease</w:t>
      </w:r>
    </w:p>
    <w:p w:rsidR="00000000" w:rsidDel="00000000" w:rsidP="00000000" w:rsidRDefault="00000000" w:rsidRPr="00000000" w14:paraId="00000184">
      <w:pPr>
        <w:ind w:left="1440" w:firstLine="0"/>
        <w:rPr>
          <w:color w:val="222222"/>
          <w:sz w:val="23"/>
          <w:szCs w:val="23"/>
          <w:highlight w:val="white"/>
        </w:rPr>
      </w:pPr>
      <w:r w:rsidDel="00000000" w:rsidR="00000000" w:rsidRPr="00000000">
        <w:rPr>
          <w:color w:val="222222"/>
          <w:sz w:val="23"/>
          <w:szCs w:val="23"/>
          <w:highlight w:val="white"/>
          <w:rtl w:val="0"/>
        </w:rPr>
        <w:t xml:space="preserve">uromodulin - </w:t>
      </w:r>
      <w:r w:rsidDel="00000000" w:rsidR="00000000" w:rsidRPr="00000000">
        <w:rPr>
          <w:color w:val="222222"/>
          <w:sz w:val="23"/>
          <w:szCs w:val="23"/>
          <w:highlight w:val="white"/>
          <w:rtl w:val="0"/>
        </w:rPr>
        <w:t xml:space="preserve">ADTKD</w:t>
      </w:r>
      <w:r w:rsidDel="00000000" w:rsidR="00000000" w:rsidRPr="00000000">
        <w:rPr>
          <w:rtl w:val="0"/>
        </w:rPr>
      </w:r>
    </w:p>
    <w:p w:rsidR="00000000" w:rsidDel="00000000" w:rsidP="00000000" w:rsidRDefault="00000000" w:rsidRPr="00000000" w14:paraId="00000185">
      <w:pPr>
        <w:ind w:left="0" w:firstLine="0"/>
        <w:rPr>
          <w:color w:val="222222"/>
          <w:sz w:val="23"/>
          <w:szCs w:val="23"/>
          <w:highlight w:val="white"/>
        </w:rPr>
      </w:pPr>
      <w:r w:rsidDel="00000000" w:rsidR="00000000" w:rsidRPr="00000000">
        <w:rPr>
          <w:rtl w:val="0"/>
        </w:rPr>
      </w:r>
    </w:p>
    <w:p w:rsidR="00000000" w:rsidDel="00000000" w:rsidP="00000000" w:rsidRDefault="00000000" w:rsidRPr="00000000" w14:paraId="00000186">
      <w:pPr>
        <w:ind w:left="1440" w:firstLine="0"/>
        <w:rPr>
          <w:color w:val="222222"/>
          <w:sz w:val="23"/>
          <w:szCs w:val="23"/>
          <w:highlight w:val="white"/>
        </w:rPr>
      </w:pPr>
      <w:r w:rsidDel="00000000" w:rsidR="00000000" w:rsidRPr="00000000">
        <w:rPr>
          <w:color w:val="222222"/>
          <w:sz w:val="23"/>
          <w:szCs w:val="23"/>
          <w:highlight w:val="white"/>
          <w:rtl w:val="0"/>
        </w:rPr>
        <w:t xml:space="preserve">Example 8.18:</w:t>
      </w:r>
    </w:p>
    <w:p w:rsidR="00000000" w:rsidDel="00000000" w:rsidP="00000000" w:rsidRDefault="00000000" w:rsidRPr="00000000" w14:paraId="00000187">
      <w:pPr>
        <w:ind w:left="1440" w:firstLine="0"/>
        <w:rPr>
          <w:color w:val="222222"/>
          <w:sz w:val="23"/>
          <w:szCs w:val="23"/>
          <w:highlight w:val="white"/>
        </w:rPr>
      </w:pPr>
      <w:r w:rsidDel="00000000" w:rsidR="00000000" w:rsidRPr="00000000">
        <w:rPr>
          <w:color w:val="222222"/>
          <w:sz w:val="23"/>
          <w:szCs w:val="23"/>
          <w:highlight w:val="white"/>
          <w:rtl w:val="0"/>
        </w:rPr>
        <w:t xml:space="preserve">Curcumin effectively protected mice from </w:t>
      </w:r>
      <w:r w:rsidDel="00000000" w:rsidR="00000000" w:rsidRPr="00000000">
        <w:rPr>
          <w:b w:val="1"/>
          <w:color w:val="0000ff"/>
          <w:sz w:val="23"/>
          <w:szCs w:val="23"/>
          <w:rtl w:val="0"/>
        </w:rPr>
        <w:t xml:space="preserve">sepsis</w:t>
      </w:r>
      <w:r w:rsidDel="00000000" w:rsidR="00000000" w:rsidRPr="00000000">
        <w:rPr>
          <w:sz w:val="23"/>
          <w:szCs w:val="23"/>
          <w:rtl w:val="0"/>
        </w:rPr>
        <w:t xml:space="preserve"> as evidenced by decreasing histological damage, reducing </w:t>
      </w:r>
      <w:r w:rsidDel="00000000" w:rsidR="00000000" w:rsidRPr="00000000">
        <w:rPr>
          <w:b w:val="1"/>
          <w:color w:val="ff0000"/>
          <w:sz w:val="23"/>
          <w:szCs w:val="23"/>
          <w:rtl w:val="0"/>
        </w:rPr>
        <w:t xml:space="preserve">AST</w:t>
      </w:r>
      <w:r w:rsidDel="00000000" w:rsidR="00000000" w:rsidRPr="00000000">
        <w:rPr>
          <w:color w:val="222222"/>
          <w:sz w:val="23"/>
          <w:szCs w:val="23"/>
          <w:highlight w:val="white"/>
          <w:rtl w:val="0"/>
        </w:rPr>
        <w:t xml:space="preserve"> (352.0 vs 279.3</w:t>
      </w:r>
      <w:r w:rsidDel="00000000" w:rsidR="00000000" w:rsidRPr="00000000">
        <w:rPr>
          <w:color w:val="222222"/>
          <w:sz w:val="23"/>
          <w:szCs w:val="23"/>
          <w:highlight w:val="white"/>
        </w:rPr>
        <w:drawing>
          <wp:inline distB="114300" distT="114300" distL="114300" distR="114300">
            <wp:extent cx="28575" cy="9525"/>
            <wp:effectExtent b="0" l="0" r="0" t="0"/>
            <wp:docPr descr=" " id="4" name="image3.gif"/>
            <a:graphic>
              <a:graphicData uri="http://schemas.openxmlformats.org/drawingml/2006/picture">
                <pic:pic>
                  <pic:nvPicPr>
                    <pic:cNvPr descr=" " id="0" name="image3.gif"/>
                    <pic:cNvPicPr preferRelativeResize="0"/>
                  </pic:nvPicPr>
                  <pic:blipFill>
                    <a:blip r:embed="rId20"/>
                    <a:srcRect b="0" l="0" r="0" t="0"/>
                    <a:stretch>
                      <a:fillRect/>
                    </a:stretch>
                  </pic:blipFill>
                  <pic:spPr>
                    <a:xfrm>
                      <a:off x="0" y="0"/>
                      <a:ext cx="28575" cy="9525"/>
                    </a:xfrm>
                    <a:prstGeom prst="rect"/>
                    <a:ln/>
                  </pic:spPr>
                </pic:pic>
              </a:graphicData>
            </a:graphic>
          </wp:inline>
        </w:drawing>
      </w:r>
      <w:r w:rsidDel="00000000" w:rsidR="00000000" w:rsidRPr="00000000">
        <w:rPr>
          <w:color w:val="222222"/>
          <w:sz w:val="23"/>
          <w:szCs w:val="23"/>
          <w:highlight w:val="white"/>
          <w:rtl w:val="0"/>
        </w:rPr>
        <w:t xml:space="preserve">U/L), </w:t>
      </w:r>
      <w:r w:rsidDel="00000000" w:rsidR="00000000" w:rsidRPr="00000000">
        <w:rPr>
          <w:b w:val="1"/>
          <w:color w:val="ff0000"/>
          <w:sz w:val="23"/>
          <w:szCs w:val="23"/>
          <w:highlight w:val="white"/>
          <w:rtl w:val="0"/>
        </w:rPr>
        <w:t xml:space="preserve">BUN</w:t>
      </w:r>
      <w:r w:rsidDel="00000000" w:rsidR="00000000" w:rsidRPr="00000000">
        <w:rPr>
          <w:color w:val="222222"/>
          <w:sz w:val="23"/>
          <w:szCs w:val="23"/>
          <w:highlight w:val="white"/>
          <w:rtl w:val="0"/>
        </w:rPr>
        <w:t xml:space="preserve"> (14.8 vs 10.8</w:t>
      </w:r>
      <w:r w:rsidDel="00000000" w:rsidR="00000000" w:rsidRPr="00000000">
        <w:rPr>
          <w:color w:val="222222"/>
          <w:sz w:val="23"/>
          <w:szCs w:val="23"/>
          <w:highlight w:val="white"/>
        </w:rPr>
        <w:drawing>
          <wp:inline distB="114300" distT="114300" distL="114300" distR="114300">
            <wp:extent cx="28575" cy="9525"/>
            <wp:effectExtent b="0" l="0" r="0" t="0"/>
            <wp:docPr descr=" " id="1" name="image2.gif"/>
            <a:graphic>
              <a:graphicData uri="http://schemas.openxmlformats.org/drawingml/2006/picture">
                <pic:pic>
                  <pic:nvPicPr>
                    <pic:cNvPr descr=" " id="0" name="image2.gif"/>
                    <pic:cNvPicPr preferRelativeResize="0"/>
                  </pic:nvPicPr>
                  <pic:blipFill>
                    <a:blip r:embed="rId21"/>
                    <a:srcRect b="0" l="0" r="0" t="0"/>
                    <a:stretch>
                      <a:fillRect/>
                    </a:stretch>
                  </pic:blipFill>
                  <pic:spPr>
                    <a:xfrm>
                      <a:off x="0" y="0"/>
                      <a:ext cx="28575" cy="9525"/>
                    </a:xfrm>
                    <a:prstGeom prst="rect"/>
                    <a:ln/>
                  </pic:spPr>
                </pic:pic>
              </a:graphicData>
            </a:graphic>
          </wp:inline>
        </w:drawing>
      </w:r>
      <w:r w:rsidDel="00000000" w:rsidR="00000000" w:rsidRPr="00000000">
        <w:rPr>
          <w:color w:val="222222"/>
          <w:sz w:val="23"/>
          <w:szCs w:val="23"/>
          <w:highlight w:val="white"/>
          <w:rtl w:val="0"/>
        </w:rPr>
        <w:t xml:space="preserve">mmol/L) levels and the proportion of macrophages in spleen (31.1% vs 13.5%). [PMC6130682]</w:t>
      </w:r>
    </w:p>
    <w:p w:rsidR="00000000" w:rsidDel="00000000" w:rsidP="00000000" w:rsidRDefault="00000000" w:rsidRPr="00000000" w14:paraId="00000188">
      <w:pPr>
        <w:ind w:left="1440" w:firstLine="0"/>
        <w:rPr>
          <w:color w:val="222222"/>
          <w:sz w:val="23"/>
          <w:szCs w:val="23"/>
          <w:highlight w:val="white"/>
        </w:rPr>
      </w:pPr>
      <w:r w:rsidDel="00000000" w:rsidR="00000000" w:rsidRPr="00000000">
        <w:rPr>
          <w:rtl w:val="0"/>
        </w:rPr>
      </w:r>
    </w:p>
    <w:p w:rsidR="00000000" w:rsidDel="00000000" w:rsidP="00000000" w:rsidRDefault="00000000" w:rsidRPr="00000000" w14:paraId="00000189">
      <w:pPr>
        <w:ind w:left="1440" w:firstLine="0"/>
        <w:rPr>
          <w:color w:val="222222"/>
          <w:sz w:val="23"/>
          <w:szCs w:val="23"/>
          <w:highlight w:val="white"/>
        </w:rPr>
      </w:pPr>
      <w:r w:rsidDel="00000000" w:rsidR="00000000" w:rsidRPr="00000000">
        <w:rPr>
          <w:color w:val="222222"/>
          <w:sz w:val="23"/>
          <w:szCs w:val="23"/>
          <w:highlight w:val="white"/>
          <w:rtl w:val="0"/>
        </w:rPr>
        <w:t xml:space="preserve">Gene-disease relationships:</w:t>
      </w:r>
    </w:p>
    <w:p w:rsidR="00000000" w:rsidDel="00000000" w:rsidP="00000000" w:rsidRDefault="00000000" w:rsidRPr="00000000" w14:paraId="0000018A">
      <w:pPr>
        <w:ind w:left="1440" w:firstLine="0"/>
        <w:rPr>
          <w:color w:val="222222"/>
          <w:sz w:val="23"/>
          <w:szCs w:val="23"/>
          <w:highlight w:val="white"/>
        </w:rPr>
      </w:pPr>
      <w:r w:rsidDel="00000000" w:rsidR="00000000" w:rsidRPr="00000000">
        <w:rPr>
          <w:color w:val="222222"/>
          <w:sz w:val="23"/>
          <w:szCs w:val="23"/>
          <w:highlight w:val="white"/>
          <w:rtl w:val="0"/>
        </w:rPr>
        <w:t xml:space="preserve">AST - sepsis</w:t>
      </w:r>
      <w:r w:rsidDel="00000000" w:rsidR="00000000" w:rsidRPr="00000000">
        <w:rPr>
          <w:rtl w:val="0"/>
        </w:rPr>
      </w:r>
    </w:p>
    <w:p w:rsidR="00000000" w:rsidDel="00000000" w:rsidP="00000000" w:rsidRDefault="00000000" w:rsidRPr="00000000" w14:paraId="0000018B">
      <w:pPr>
        <w:ind w:left="1440" w:firstLine="0"/>
        <w:rPr>
          <w:color w:val="222222"/>
          <w:sz w:val="23"/>
          <w:szCs w:val="23"/>
          <w:highlight w:val="white"/>
        </w:rPr>
      </w:pPr>
      <w:r w:rsidDel="00000000" w:rsidR="00000000" w:rsidRPr="00000000">
        <w:rPr>
          <w:color w:val="222222"/>
          <w:sz w:val="23"/>
          <w:szCs w:val="23"/>
          <w:highlight w:val="white"/>
          <w:rtl w:val="0"/>
        </w:rPr>
        <w:t xml:space="preserve">BUN - sepsis</w:t>
      </w:r>
    </w:p>
    <w:p w:rsidR="00000000" w:rsidDel="00000000" w:rsidP="00000000" w:rsidRDefault="00000000" w:rsidRPr="00000000" w14:paraId="0000018C">
      <w:pPr>
        <w:rPr>
          <w:color w:val="222222"/>
          <w:sz w:val="23"/>
          <w:szCs w:val="23"/>
          <w:highlight w:val="white"/>
        </w:rPr>
      </w:pPr>
      <w:r w:rsidDel="00000000" w:rsidR="00000000" w:rsidRPr="00000000">
        <w:rPr>
          <w:rtl w:val="0"/>
        </w:rPr>
      </w:r>
    </w:p>
    <w:p w:rsidR="00000000" w:rsidDel="00000000" w:rsidP="00000000" w:rsidRDefault="00000000" w:rsidRPr="00000000" w14:paraId="0000018D">
      <w:pPr>
        <w:ind w:left="1440" w:firstLine="0"/>
        <w:rPr>
          <w:color w:val="222222"/>
          <w:sz w:val="23"/>
          <w:szCs w:val="23"/>
          <w:highlight w:val="white"/>
        </w:rPr>
      </w:pPr>
      <w:r w:rsidDel="00000000" w:rsidR="00000000" w:rsidRPr="00000000">
        <w:rPr>
          <w:color w:val="222222"/>
          <w:sz w:val="23"/>
          <w:szCs w:val="23"/>
          <w:highlight w:val="white"/>
          <w:rtl w:val="0"/>
        </w:rPr>
        <w:t xml:space="preserve">Example 8.19:</w:t>
      </w:r>
    </w:p>
    <w:p w:rsidR="00000000" w:rsidDel="00000000" w:rsidP="00000000" w:rsidRDefault="00000000" w:rsidRPr="00000000" w14:paraId="0000018E">
      <w:pPr>
        <w:ind w:left="1440" w:firstLine="0"/>
        <w:rPr>
          <w:color w:val="222222"/>
          <w:sz w:val="23"/>
          <w:szCs w:val="23"/>
          <w:highlight w:val="white"/>
        </w:rPr>
      </w:pPr>
      <w:r w:rsidDel="00000000" w:rsidR="00000000" w:rsidRPr="00000000">
        <w:rPr>
          <w:color w:val="222222"/>
          <w:sz w:val="23"/>
          <w:szCs w:val="23"/>
          <w:highlight w:val="white"/>
          <w:rtl w:val="0"/>
        </w:rPr>
        <w:t xml:space="preserve">These results suggest that isotalatazidine hydrate is a potent dual </w:t>
      </w:r>
      <w:r w:rsidDel="00000000" w:rsidR="00000000" w:rsidRPr="00000000">
        <w:rPr>
          <w:b w:val="1"/>
          <w:color w:val="ff0000"/>
          <w:sz w:val="23"/>
          <w:szCs w:val="23"/>
          <w:rtl w:val="0"/>
        </w:rPr>
        <w:t xml:space="preserve">cholinesterase</w:t>
      </w:r>
      <w:r w:rsidDel="00000000" w:rsidR="00000000" w:rsidRPr="00000000">
        <w:rPr>
          <w:sz w:val="23"/>
          <w:szCs w:val="23"/>
          <w:rtl w:val="0"/>
        </w:rPr>
        <w:t xml:space="preserve"> inhibitor and can be used as a target drug in </w:t>
      </w:r>
      <w:r w:rsidDel="00000000" w:rsidR="00000000" w:rsidRPr="00000000">
        <w:rPr>
          <w:b w:val="1"/>
          <w:color w:val="0000ff"/>
          <w:sz w:val="23"/>
          <w:szCs w:val="23"/>
          <w:rtl w:val="0"/>
        </w:rPr>
        <w:t xml:space="preserve">Alzheimer diseases</w:t>
      </w:r>
      <w:r w:rsidDel="00000000" w:rsidR="00000000" w:rsidRPr="00000000">
        <w:rPr>
          <w:color w:val="222222"/>
          <w:sz w:val="23"/>
          <w:szCs w:val="23"/>
          <w:highlight w:val="white"/>
          <w:rtl w:val="0"/>
        </w:rPr>
        <w:t xml:space="preserve">. [PMC6130761]</w:t>
      </w:r>
    </w:p>
    <w:p w:rsidR="00000000" w:rsidDel="00000000" w:rsidP="00000000" w:rsidRDefault="00000000" w:rsidRPr="00000000" w14:paraId="0000018F">
      <w:pPr>
        <w:ind w:left="1440" w:firstLine="0"/>
        <w:rPr/>
      </w:pPr>
      <w:r w:rsidDel="00000000" w:rsidR="00000000" w:rsidRPr="00000000">
        <w:rPr>
          <w:rtl w:val="0"/>
        </w:rPr>
      </w:r>
    </w:p>
    <w:p w:rsidR="00000000" w:rsidDel="00000000" w:rsidP="00000000" w:rsidRDefault="00000000" w:rsidRPr="00000000" w14:paraId="00000190">
      <w:pPr>
        <w:ind w:left="1440" w:firstLine="0"/>
        <w:rPr/>
      </w:pPr>
      <w:r w:rsidDel="00000000" w:rsidR="00000000" w:rsidRPr="00000000">
        <w:rPr>
          <w:rtl w:val="0"/>
        </w:rPr>
        <w:t xml:space="preserve">Gene-disease relationships:</w:t>
      </w:r>
    </w:p>
    <w:p w:rsidR="00000000" w:rsidDel="00000000" w:rsidP="00000000" w:rsidRDefault="00000000" w:rsidRPr="00000000" w14:paraId="00000191">
      <w:pPr>
        <w:ind w:left="1440" w:firstLine="0"/>
        <w:rPr/>
      </w:pPr>
      <w:r w:rsidDel="00000000" w:rsidR="00000000" w:rsidRPr="00000000">
        <w:rPr>
          <w:rtl w:val="0"/>
        </w:rPr>
        <w:t xml:space="preserve">Cholinesterase - Alzheimer diseases</w:t>
      </w:r>
    </w:p>
    <w:p w:rsidR="00000000" w:rsidDel="00000000" w:rsidP="00000000" w:rsidRDefault="00000000" w:rsidRPr="00000000" w14:paraId="00000192">
      <w:pPr>
        <w:ind w:left="1440" w:firstLine="0"/>
        <w:rPr/>
      </w:pPr>
      <w:r w:rsidDel="00000000" w:rsidR="00000000" w:rsidRPr="00000000">
        <w:rPr>
          <w:rtl w:val="0"/>
        </w:rPr>
      </w:r>
    </w:p>
    <w:p w:rsidR="00000000" w:rsidDel="00000000" w:rsidP="00000000" w:rsidRDefault="00000000" w:rsidRPr="00000000" w14:paraId="00000193">
      <w:pPr>
        <w:ind w:left="1440" w:firstLine="0"/>
        <w:rPr/>
      </w:pPr>
      <w:r w:rsidDel="00000000" w:rsidR="00000000" w:rsidRPr="00000000">
        <w:rPr>
          <w:rtl w:val="0"/>
        </w:rPr>
        <w:t xml:space="preserve">Example 8.20:</w:t>
      </w:r>
    </w:p>
    <w:p w:rsidR="00000000" w:rsidDel="00000000" w:rsidP="00000000" w:rsidRDefault="00000000" w:rsidRPr="00000000" w14:paraId="00000194">
      <w:pPr>
        <w:ind w:left="1440" w:firstLine="0"/>
        <w:rPr/>
      </w:pPr>
      <w:r w:rsidDel="00000000" w:rsidR="00000000" w:rsidRPr="00000000">
        <w:rPr>
          <w:rtl w:val="0"/>
        </w:rPr>
        <w:t xml:space="preserve">A genome‐wide association study suggests that </w:t>
      </w:r>
      <w:r w:rsidDel="00000000" w:rsidR="00000000" w:rsidRPr="00000000">
        <w:rPr>
          <w:b w:val="1"/>
          <w:color w:val="ff0000"/>
          <w:rtl w:val="0"/>
        </w:rPr>
        <w:t xml:space="preserve">MAPK14</w:t>
      </w:r>
      <w:r w:rsidDel="00000000" w:rsidR="00000000" w:rsidRPr="00000000">
        <w:rPr>
          <w:rtl w:val="0"/>
        </w:rPr>
        <w:t xml:space="preserve"> is associated with </w:t>
      </w:r>
      <w:r w:rsidDel="00000000" w:rsidR="00000000" w:rsidRPr="00000000">
        <w:rPr>
          <w:b w:val="1"/>
          <w:color w:val="0000ff"/>
          <w:rtl w:val="0"/>
        </w:rPr>
        <w:t xml:space="preserve">diabetic foot ulcers</w:t>
      </w:r>
      <w:r w:rsidDel="00000000" w:rsidR="00000000" w:rsidRPr="00000000">
        <w:rPr>
          <w:rtl w:val="0"/>
        </w:rPr>
        <w:t xml:space="preserve">. [PMC5829525]</w:t>
      </w:r>
    </w:p>
    <w:p w:rsidR="00000000" w:rsidDel="00000000" w:rsidP="00000000" w:rsidRDefault="00000000" w:rsidRPr="00000000" w14:paraId="00000195">
      <w:pPr>
        <w:ind w:left="1440" w:firstLine="0"/>
        <w:rPr/>
      </w:pPr>
      <w:r w:rsidDel="00000000" w:rsidR="00000000" w:rsidRPr="00000000">
        <w:rPr>
          <w:rtl w:val="0"/>
        </w:rPr>
      </w:r>
    </w:p>
    <w:p w:rsidR="00000000" w:rsidDel="00000000" w:rsidP="00000000" w:rsidRDefault="00000000" w:rsidRPr="00000000" w14:paraId="00000196">
      <w:pPr>
        <w:ind w:left="1440" w:firstLine="0"/>
        <w:rPr/>
      </w:pPr>
      <w:r w:rsidDel="00000000" w:rsidR="00000000" w:rsidRPr="00000000">
        <w:rPr>
          <w:rtl w:val="0"/>
        </w:rPr>
        <w:t xml:space="preserve">Gene-disease relationships:</w:t>
      </w:r>
    </w:p>
    <w:p w:rsidR="00000000" w:rsidDel="00000000" w:rsidP="00000000" w:rsidRDefault="00000000" w:rsidRPr="00000000" w14:paraId="00000197">
      <w:pPr>
        <w:ind w:left="1440" w:firstLine="0"/>
        <w:rPr/>
      </w:pPr>
      <w:r w:rsidDel="00000000" w:rsidR="00000000" w:rsidRPr="00000000">
        <w:rPr>
          <w:rtl w:val="0"/>
        </w:rPr>
        <w:t xml:space="preserve">MAPK14 - diabetic foot ulcers</w:t>
      </w:r>
    </w:p>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ind w:left="1440" w:firstLine="0"/>
        <w:rPr/>
      </w:pPr>
      <w:r w:rsidDel="00000000" w:rsidR="00000000" w:rsidRPr="00000000">
        <w:rPr>
          <w:rtl w:val="0"/>
        </w:rPr>
        <w:t xml:space="preserve">Example 8.21:</w:t>
      </w:r>
    </w:p>
    <w:p w:rsidR="00000000" w:rsidDel="00000000" w:rsidP="00000000" w:rsidRDefault="00000000" w:rsidRPr="00000000" w14:paraId="0000019A">
      <w:pPr>
        <w:ind w:left="1440" w:firstLine="0"/>
        <w:rPr>
          <w:color w:val="222222"/>
          <w:sz w:val="23"/>
          <w:szCs w:val="23"/>
          <w:highlight w:val="white"/>
        </w:rPr>
      </w:pPr>
      <w:r w:rsidDel="00000000" w:rsidR="00000000" w:rsidRPr="00000000">
        <w:rPr>
          <w:color w:val="222222"/>
          <w:sz w:val="23"/>
          <w:szCs w:val="23"/>
          <w:highlight w:val="white"/>
          <w:rtl w:val="0"/>
        </w:rPr>
        <w:t xml:space="preserve">In humans, low </w:t>
      </w:r>
      <w:r w:rsidDel="00000000" w:rsidR="00000000" w:rsidRPr="00000000">
        <w:rPr>
          <w:b w:val="1"/>
          <w:color w:val="ff0000"/>
          <w:sz w:val="23"/>
          <w:szCs w:val="23"/>
          <w:highlight w:val="white"/>
          <w:rtl w:val="0"/>
        </w:rPr>
        <w:t xml:space="preserve">serum carnosinase</w:t>
      </w:r>
      <w:r w:rsidDel="00000000" w:rsidR="00000000" w:rsidRPr="00000000">
        <w:rPr>
          <w:color w:val="222222"/>
          <w:sz w:val="23"/>
          <w:szCs w:val="23"/>
          <w:highlight w:val="white"/>
          <w:rtl w:val="0"/>
        </w:rPr>
        <w:t xml:space="preserve"> (</w:t>
      </w:r>
      <w:r w:rsidDel="00000000" w:rsidR="00000000" w:rsidRPr="00000000">
        <w:rPr>
          <w:b w:val="1"/>
          <w:color w:val="ff0000"/>
          <w:sz w:val="23"/>
          <w:szCs w:val="23"/>
          <w:rtl w:val="0"/>
        </w:rPr>
        <w:t xml:space="preserve">CN1</w:t>
      </w:r>
      <w:r w:rsidDel="00000000" w:rsidR="00000000" w:rsidRPr="00000000">
        <w:rPr>
          <w:sz w:val="23"/>
          <w:szCs w:val="23"/>
          <w:rtl w:val="0"/>
        </w:rPr>
        <w:t xml:space="preserve">) activity protects patients with </w:t>
      </w:r>
      <w:r w:rsidDel="00000000" w:rsidR="00000000" w:rsidRPr="00000000">
        <w:rPr>
          <w:b w:val="1"/>
          <w:color w:val="0000ff"/>
          <w:sz w:val="23"/>
          <w:szCs w:val="23"/>
          <w:rtl w:val="0"/>
        </w:rPr>
        <w:t xml:space="preserve">type 2 diabetes</w:t>
      </w:r>
      <w:r w:rsidDel="00000000" w:rsidR="00000000" w:rsidRPr="00000000">
        <w:rPr>
          <w:sz w:val="23"/>
          <w:szCs w:val="23"/>
          <w:rtl w:val="0"/>
        </w:rPr>
        <w:t xml:space="preserve"> from </w:t>
      </w:r>
      <w:r w:rsidDel="00000000" w:rsidR="00000000" w:rsidRPr="00000000">
        <w:rPr>
          <w:b w:val="1"/>
          <w:color w:val="0000ff"/>
          <w:sz w:val="23"/>
          <w:szCs w:val="23"/>
          <w:rtl w:val="0"/>
        </w:rPr>
        <w:t xml:space="preserve">diabetic nephropathy</w:t>
      </w:r>
      <w:r w:rsidDel="00000000" w:rsidR="00000000" w:rsidRPr="00000000">
        <w:rPr>
          <w:color w:val="222222"/>
          <w:sz w:val="23"/>
          <w:szCs w:val="23"/>
          <w:highlight w:val="white"/>
          <w:rtl w:val="0"/>
        </w:rPr>
        <w:t xml:space="preserve">. [PMC6009930]</w:t>
      </w:r>
    </w:p>
    <w:p w:rsidR="00000000" w:rsidDel="00000000" w:rsidP="00000000" w:rsidRDefault="00000000" w:rsidRPr="00000000" w14:paraId="0000019B">
      <w:pPr>
        <w:ind w:left="1440" w:firstLine="0"/>
        <w:rPr>
          <w:color w:val="222222"/>
          <w:sz w:val="23"/>
          <w:szCs w:val="23"/>
          <w:highlight w:val="white"/>
        </w:rPr>
      </w:pPr>
      <w:r w:rsidDel="00000000" w:rsidR="00000000" w:rsidRPr="00000000">
        <w:rPr>
          <w:rtl w:val="0"/>
        </w:rPr>
      </w:r>
    </w:p>
    <w:p w:rsidR="00000000" w:rsidDel="00000000" w:rsidP="00000000" w:rsidRDefault="00000000" w:rsidRPr="00000000" w14:paraId="0000019C">
      <w:pPr>
        <w:ind w:left="1440" w:firstLine="0"/>
        <w:rPr>
          <w:color w:val="222222"/>
          <w:sz w:val="23"/>
          <w:szCs w:val="23"/>
          <w:highlight w:val="white"/>
        </w:rPr>
      </w:pPr>
      <w:r w:rsidDel="00000000" w:rsidR="00000000" w:rsidRPr="00000000">
        <w:rPr>
          <w:color w:val="222222"/>
          <w:sz w:val="23"/>
          <w:szCs w:val="23"/>
          <w:highlight w:val="white"/>
          <w:rtl w:val="0"/>
        </w:rPr>
        <w:t xml:space="preserve">Gene-disease relationships:</w:t>
      </w:r>
    </w:p>
    <w:p w:rsidR="00000000" w:rsidDel="00000000" w:rsidP="00000000" w:rsidRDefault="00000000" w:rsidRPr="00000000" w14:paraId="0000019D">
      <w:pPr>
        <w:ind w:left="1440" w:firstLine="0"/>
        <w:rPr>
          <w:color w:val="222222"/>
          <w:sz w:val="23"/>
          <w:szCs w:val="23"/>
          <w:highlight w:val="white"/>
        </w:rPr>
      </w:pPr>
      <w:r w:rsidDel="00000000" w:rsidR="00000000" w:rsidRPr="00000000">
        <w:rPr>
          <w:color w:val="222222"/>
          <w:sz w:val="23"/>
          <w:szCs w:val="23"/>
          <w:highlight w:val="white"/>
          <w:rtl w:val="0"/>
        </w:rPr>
        <w:t xml:space="preserve">serum carnosinase - diabetic nephropathy</w:t>
      </w:r>
    </w:p>
    <w:p w:rsidR="00000000" w:rsidDel="00000000" w:rsidP="00000000" w:rsidRDefault="00000000" w:rsidRPr="00000000" w14:paraId="0000019E">
      <w:pPr>
        <w:ind w:left="1440" w:firstLine="0"/>
        <w:rPr>
          <w:color w:val="222222"/>
          <w:sz w:val="23"/>
          <w:szCs w:val="23"/>
          <w:highlight w:val="white"/>
        </w:rPr>
      </w:pPr>
      <w:r w:rsidDel="00000000" w:rsidR="00000000" w:rsidRPr="00000000">
        <w:rPr>
          <w:color w:val="222222"/>
          <w:sz w:val="23"/>
          <w:szCs w:val="23"/>
          <w:highlight w:val="white"/>
          <w:rtl w:val="0"/>
        </w:rPr>
        <w:t xml:space="preserve">CN1</w:t>
      </w:r>
      <w:r w:rsidDel="00000000" w:rsidR="00000000" w:rsidRPr="00000000">
        <w:rPr>
          <w:color w:val="222222"/>
          <w:sz w:val="23"/>
          <w:szCs w:val="23"/>
          <w:highlight w:val="white"/>
          <w:rtl w:val="0"/>
        </w:rPr>
        <w:t xml:space="preserve"> - diabetic nephropathy</w:t>
      </w:r>
    </w:p>
    <w:p w:rsidR="00000000" w:rsidDel="00000000" w:rsidP="00000000" w:rsidRDefault="00000000" w:rsidRPr="00000000" w14:paraId="0000019F">
      <w:pPr>
        <w:ind w:left="1440" w:firstLine="0"/>
        <w:rPr>
          <w:color w:val="222222"/>
          <w:sz w:val="23"/>
          <w:szCs w:val="23"/>
          <w:highlight w:val="white"/>
        </w:rPr>
      </w:pPr>
      <w:r w:rsidDel="00000000" w:rsidR="00000000" w:rsidRPr="00000000">
        <w:rPr>
          <w:color w:val="222222"/>
          <w:sz w:val="23"/>
          <w:szCs w:val="23"/>
          <w:highlight w:val="white"/>
          <w:rtl w:val="0"/>
        </w:rPr>
        <w:t xml:space="preserve">serum carnosinase - type 2 diabetes</w:t>
      </w:r>
    </w:p>
    <w:p w:rsidR="00000000" w:rsidDel="00000000" w:rsidP="00000000" w:rsidRDefault="00000000" w:rsidRPr="00000000" w14:paraId="000001A0">
      <w:pPr>
        <w:ind w:left="720" w:firstLine="0"/>
        <w:rPr>
          <w:color w:val="222222"/>
          <w:sz w:val="23"/>
          <w:szCs w:val="23"/>
          <w:highlight w:val="white"/>
        </w:rPr>
      </w:pPr>
      <w:r w:rsidDel="00000000" w:rsidR="00000000" w:rsidRPr="00000000">
        <w:rPr>
          <w:rtl w:val="0"/>
        </w:rPr>
      </w:r>
    </w:p>
    <w:p w:rsidR="00000000" w:rsidDel="00000000" w:rsidP="00000000" w:rsidRDefault="00000000" w:rsidRPr="00000000" w14:paraId="000001A1">
      <w:pPr>
        <w:ind w:left="1440" w:firstLine="0"/>
        <w:rPr>
          <w:color w:val="222222"/>
          <w:sz w:val="23"/>
          <w:szCs w:val="23"/>
          <w:highlight w:val="white"/>
        </w:rPr>
      </w:pPr>
      <w:r w:rsidDel="00000000" w:rsidR="00000000" w:rsidRPr="00000000">
        <w:rPr>
          <w:color w:val="222222"/>
          <w:sz w:val="23"/>
          <w:szCs w:val="23"/>
          <w:highlight w:val="white"/>
          <w:rtl w:val="0"/>
        </w:rPr>
        <w:t xml:space="preserve">Example 8.22:</w:t>
      </w:r>
    </w:p>
    <w:p w:rsidR="00000000" w:rsidDel="00000000" w:rsidP="00000000" w:rsidRDefault="00000000" w:rsidRPr="00000000" w14:paraId="000001A2">
      <w:pPr>
        <w:ind w:left="1440" w:firstLine="0"/>
        <w:rPr>
          <w:color w:val="222222"/>
          <w:sz w:val="23"/>
          <w:szCs w:val="23"/>
          <w:highlight w:val="white"/>
        </w:rPr>
      </w:pPr>
      <w:r w:rsidDel="00000000" w:rsidR="00000000" w:rsidRPr="00000000">
        <w:rPr>
          <w:color w:val="222222"/>
          <w:sz w:val="23"/>
          <w:szCs w:val="23"/>
          <w:highlight w:val="white"/>
          <w:rtl w:val="0"/>
        </w:rPr>
        <w:t xml:space="preserve">Cysteine-compounds influence the dynamic behaviour of </w:t>
      </w:r>
      <w:r w:rsidDel="00000000" w:rsidR="00000000" w:rsidRPr="00000000">
        <w:rPr>
          <w:b w:val="1"/>
          <w:color w:val="ff0000"/>
          <w:sz w:val="23"/>
          <w:szCs w:val="23"/>
          <w:rtl w:val="0"/>
        </w:rPr>
        <w:t xml:space="preserve">CN1</w:t>
      </w:r>
      <w:r w:rsidDel="00000000" w:rsidR="00000000" w:rsidRPr="00000000">
        <w:rPr>
          <w:sz w:val="23"/>
          <w:szCs w:val="23"/>
          <w:rtl w:val="0"/>
        </w:rPr>
        <w:t xml:space="preserve"> and therefore present a promising option for the treatment of </w:t>
      </w:r>
      <w:r w:rsidDel="00000000" w:rsidR="00000000" w:rsidRPr="00000000">
        <w:rPr>
          <w:b w:val="1"/>
          <w:color w:val="0000ff"/>
          <w:sz w:val="23"/>
          <w:szCs w:val="23"/>
          <w:rtl w:val="0"/>
        </w:rPr>
        <w:t xml:space="preserve">diabetes</w:t>
      </w:r>
      <w:r w:rsidDel="00000000" w:rsidR="00000000" w:rsidRPr="00000000">
        <w:rPr>
          <w:color w:val="222222"/>
          <w:sz w:val="23"/>
          <w:szCs w:val="23"/>
          <w:highlight w:val="white"/>
          <w:rtl w:val="0"/>
        </w:rPr>
        <w:t xml:space="preserve">.</w:t>
      </w:r>
    </w:p>
    <w:p w:rsidR="00000000" w:rsidDel="00000000" w:rsidP="00000000" w:rsidRDefault="00000000" w:rsidRPr="00000000" w14:paraId="000001A3">
      <w:pPr>
        <w:ind w:left="1440" w:firstLine="0"/>
        <w:rPr>
          <w:color w:val="222222"/>
          <w:sz w:val="23"/>
          <w:szCs w:val="23"/>
          <w:highlight w:val="white"/>
        </w:rPr>
      </w:pPr>
      <w:r w:rsidDel="00000000" w:rsidR="00000000" w:rsidRPr="00000000">
        <w:rPr>
          <w:rtl w:val="0"/>
        </w:rPr>
      </w:r>
    </w:p>
    <w:p w:rsidR="00000000" w:rsidDel="00000000" w:rsidP="00000000" w:rsidRDefault="00000000" w:rsidRPr="00000000" w14:paraId="000001A4">
      <w:pPr>
        <w:ind w:left="720" w:firstLine="0"/>
        <w:rPr>
          <w:color w:val="222222"/>
          <w:sz w:val="23"/>
          <w:szCs w:val="23"/>
          <w:highlight w:val="white"/>
        </w:rPr>
      </w:pPr>
      <w:r w:rsidDel="00000000" w:rsidR="00000000" w:rsidRPr="00000000">
        <w:rPr>
          <w:color w:val="222222"/>
          <w:sz w:val="23"/>
          <w:szCs w:val="23"/>
          <w:highlight w:val="white"/>
          <w:rtl w:val="0"/>
        </w:rPr>
        <w:tab/>
        <w:t xml:space="preserve">Gene-disease relationships:</w:t>
      </w:r>
    </w:p>
    <w:p w:rsidR="00000000" w:rsidDel="00000000" w:rsidP="00000000" w:rsidRDefault="00000000" w:rsidRPr="00000000" w14:paraId="000001A5">
      <w:pPr>
        <w:ind w:left="1440" w:firstLine="0"/>
        <w:rPr>
          <w:color w:val="222222"/>
          <w:sz w:val="23"/>
          <w:szCs w:val="23"/>
          <w:highlight w:val="white"/>
        </w:rPr>
      </w:pPr>
      <w:r w:rsidDel="00000000" w:rsidR="00000000" w:rsidRPr="00000000">
        <w:rPr>
          <w:color w:val="222222"/>
          <w:sz w:val="23"/>
          <w:szCs w:val="23"/>
          <w:highlight w:val="white"/>
          <w:rtl w:val="0"/>
        </w:rPr>
        <w:t xml:space="preserve">CN1 - diabetes</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numPr>
          <w:ilvl w:val="0"/>
          <w:numId w:val="4"/>
        </w:numPr>
        <w:ind w:left="1440" w:hanging="360"/>
        <w:rPr>
          <w:highlight w:val="white"/>
          <w:u w:val="none"/>
        </w:rPr>
      </w:pPr>
      <w:r w:rsidDel="00000000" w:rsidR="00000000" w:rsidRPr="00000000">
        <w:rPr>
          <w:highlight w:val="white"/>
          <w:rtl w:val="0"/>
        </w:rPr>
        <w:t xml:space="preserve">Negative association</w:t>
      </w:r>
    </w:p>
    <w:p w:rsidR="00000000" w:rsidDel="00000000" w:rsidP="00000000" w:rsidRDefault="00000000" w:rsidRPr="00000000" w14:paraId="000001A8">
      <w:pPr>
        <w:ind w:left="1440" w:firstLine="0"/>
        <w:rPr>
          <w:highlight w:val="white"/>
        </w:rPr>
      </w:pPr>
      <w:r w:rsidDel="00000000" w:rsidR="00000000" w:rsidRPr="00000000">
        <w:rPr>
          <w:highlight w:val="white"/>
          <w:rtl w:val="0"/>
        </w:rPr>
        <w:t xml:space="preserve">A relationship with negative association indicates that there doesn’t have influence between one entity and the other.</w:t>
      </w:r>
    </w:p>
    <w:p w:rsidR="00000000" w:rsidDel="00000000" w:rsidP="00000000" w:rsidRDefault="00000000" w:rsidRPr="00000000" w14:paraId="000001A9">
      <w:pPr>
        <w:ind w:left="1440" w:firstLine="0"/>
        <w:rPr>
          <w:highlight w:val="white"/>
        </w:rPr>
      </w:pPr>
      <w:r w:rsidDel="00000000" w:rsidR="00000000" w:rsidRPr="00000000">
        <w:rPr>
          <w:rtl w:val="0"/>
        </w:rPr>
      </w:r>
    </w:p>
    <w:p w:rsidR="00000000" w:rsidDel="00000000" w:rsidP="00000000" w:rsidRDefault="00000000" w:rsidRPr="00000000" w14:paraId="000001AA">
      <w:pPr>
        <w:ind w:left="1440" w:firstLine="0"/>
        <w:rPr>
          <w:color w:val="222222"/>
          <w:sz w:val="23"/>
          <w:szCs w:val="23"/>
          <w:highlight w:val="white"/>
        </w:rPr>
      </w:pPr>
      <w:r w:rsidDel="00000000" w:rsidR="00000000" w:rsidRPr="00000000">
        <w:rPr>
          <w:color w:val="222222"/>
          <w:sz w:val="23"/>
          <w:szCs w:val="23"/>
          <w:highlight w:val="white"/>
          <w:rtl w:val="0"/>
        </w:rPr>
        <w:t xml:space="preserve">Example 8.23:</w:t>
      </w:r>
    </w:p>
    <w:p w:rsidR="00000000" w:rsidDel="00000000" w:rsidP="00000000" w:rsidRDefault="00000000" w:rsidRPr="00000000" w14:paraId="000001AB">
      <w:pPr>
        <w:ind w:left="1440" w:firstLine="0"/>
        <w:rPr>
          <w:color w:val="222222"/>
          <w:sz w:val="23"/>
          <w:szCs w:val="23"/>
          <w:highlight w:val="white"/>
        </w:rPr>
      </w:pPr>
      <w:r w:rsidDel="00000000" w:rsidR="00000000" w:rsidRPr="00000000">
        <w:rPr>
          <w:color w:val="222222"/>
          <w:sz w:val="23"/>
          <w:szCs w:val="23"/>
          <w:highlight w:val="white"/>
          <w:rtl w:val="0"/>
        </w:rPr>
        <w:t xml:space="preserve">Despite an amplified biological effect of the homozygote mutation, the proband did not show a strikingly more severe clinical evolution nor was the near absence of urinary </w:t>
      </w:r>
      <w:r w:rsidDel="00000000" w:rsidR="00000000" w:rsidRPr="00000000">
        <w:rPr>
          <w:b w:val="1"/>
          <w:color w:val="ff0000"/>
          <w:sz w:val="23"/>
          <w:szCs w:val="23"/>
          <w:rtl w:val="0"/>
        </w:rPr>
        <w:t xml:space="preserve">uromodulin</w:t>
      </w:r>
      <w:r w:rsidDel="00000000" w:rsidR="00000000" w:rsidRPr="00000000">
        <w:rPr>
          <w:sz w:val="23"/>
          <w:szCs w:val="23"/>
          <w:rtl w:val="0"/>
        </w:rPr>
        <w:t xml:space="preserve"> associated with </w:t>
      </w:r>
      <w:r w:rsidDel="00000000" w:rsidR="00000000" w:rsidRPr="00000000">
        <w:rPr>
          <w:b w:val="1"/>
          <w:color w:val="0000ff"/>
          <w:sz w:val="23"/>
          <w:szCs w:val="23"/>
          <w:rtl w:val="0"/>
        </w:rPr>
        <w:t xml:space="preserve">urinary tract infections</w:t>
      </w:r>
      <w:r w:rsidDel="00000000" w:rsidR="00000000" w:rsidRPr="00000000">
        <w:rPr>
          <w:sz w:val="23"/>
          <w:szCs w:val="23"/>
          <w:rtl w:val="0"/>
        </w:rPr>
        <w:t xml:space="preserve"> or </w:t>
      </w:r>
      <w:r w:rsidDel="00000000" w:rsidR="00000000" w:rsidRPr="00000000">
        <w:rPr>
          <w:b w:val="1"/>
          <w:color w:val="0000ff"/>
          <w:sz w:val="23"/>
          <w:szCs w:val="23"/>
          <w:rtl w:val="0"/>
        </w:rPr>
        <w:t xml:space="preserve">kidney</w:t>
      </w:r>
      <w:r w:rsidDel="00000000" w:rsidR="00000000" w:rsidRPr="00000000">
        <w:rPr>
          <w:b w:val="1"/>
          <w:color w:val="0000ff"/>
          <w:sz w:val="23"/>
          <w:szCs w:val="23"/>
          <w:rtl w:val="0"/>
        </w:rPr>
        <w:t xml:space="preserve"> </w:t>
      </w:r>
      <w:r w:rsidDel="00000000" w:rsidR="00000000" w:rsidRPr="00000000">
        <w:rPr>
          <w:b w:val="1"/>
          <w:color w:val="0000ff"/>
          <w:sz w:val="23"/>
          <w:szCs w:val="23"/>
          <w:rtl w:val="0"/>
        </w:rPr>
        <w:t xml:space="preserve">stones</w:t>
      </w:r>
      <w:r w:rsidDel="00000000" w:rsidR="00000000" w:rsidRPr="00000000">
        <w:rPr>
          <w:color w:val="222222"/>
          <w:sz w:val="23"/>
          <w:szCs w:val="23"/>
          <w:highlight w:val="white"/>
          <w:rtl w:val="0"/>
        </w:rPr>
        <w:t xml:space="preserve">.[PMC5837645]</w:t>
      </w:r>
    </w:p>
    <w:p w:rsidR="00000000" w:rsidDel="00000000" w:rsidP="00000000" w:rsidRDefault="00000000" w:rsidRPr="00000000" w14:paraId="000001AC">
      <w:pPr>
        <w:ind w:left="1440" w:firstLine="0"/>
        <w:rPr>
          <w:color w:val="222222"/>
          <w:sz w:val="23"/>
          <w:szCs w:val="23"/>
          <w:highlight w:val="white"/>
        </w:rPr>
      </w:pPr>
      <w:r w:rsidDel="00000000" w:rsidR="00000000" w:rsidRPr="00000000">
        <w:rPr>
          <w:rtl w:val="0"/>
        </w:rPr>
      </w:r>
    </w:p>
    <w:p w:rsidR="00000000" w:rsidDel="00000000" w:rsidP="00000000" w:rsidRDefault="00000000" w:rsidRPr="00000000" w14:paraId="000001AD">
      <w:pPr>
        <w:ind w:left="1440" w:firstLine="0"/>
        <w:rPr>
          <w:color w:val="222222"/>
          <w:sz w:val="23"/>
          <w:szCs w:val="23"/>
          <w:highlight w:val="white"/>
        </w:rPr>
      </w:pPr>
      <w:r w:rsidDel="00000000" w:rsidR="00000000" w:rsidRPr="00000000">
        <w:rPr>
          <w:color w:val="222222"/>
          <w:sz w:val="23"/>
          <w:szCs w:val="23"/>
          <w:highlight w:val="white"/>
          <w:rtl w:val="0"/>
        </w:rPr>
        <w:t xml:space="preserve">Gene-disease relationships:</w:t>
      </w:r>
    </w:p>
    <w:p w:rsidR="00000000" w:rsidDel="00000000" w:rsidP="00000000" w:rsidRDefault="00000000" w:rsidRPr="00000000" w14:paraId="000001AE">
      <w:pPr>
        <w:ind w:left="1440" w:firstLine="0"/>
        <w:rPr>
          <w:color w:val="222222"/>
          <w:sz w:val="23"/>
          <w:szCs w:val="23"/>
          <w:highlight w:val="white"/>
        </w:rPr>
      </w:pPr>
      <w:r w:rsidDel="00000000" w:rsidR="00000000" w:rsidRPr="00000000">
        <w:rPr>
          <w:color w:val="222222"/>
          <w:sz w:val="23"/>
          <w:szCs w:val="23"/>
          <w:highlight w:val="white"/>
          <w:rtl w:val="0"/>
        </w:rPr>
        <w:t xml:space="preserve">uromodulin - kidney stones</w:t>
      </w:r>
    </w:p>
    <w:p w:rsidR="00000000" w:rsidDel="00000000" w:rsidP="00000000" w:rsidRDefault="00000000" w:rsidRPr="00000000" w14:paraId="000001AF">
      <w:pPr>
        <w:ind w:left="1440" w:firstLine="0"/>
        <w:rPr>
          <w:color w:val="222222"/>
          <w:sz w:val="23"/>
          <w:szCs w:val="23"/>
          <w:highlight w:val="white"/>
        </w:rPr>
      </w:pPr>
      <w:r w:rsidDel="00000000" w:rsidR="00000000" w:rsidRPr="00000000">
        <w:rPr>
          <w:color w:val="222222"/>
          <w:sz w:val="23"/>
          <w:szCs w:val="23"/>
          <w:highlight w:val="white"/>
          <w:rtl w:val="0"/>
        </w:rPr>
        <w:t xml:space="preserve">uromodulin - urinary tract infections</w:t>
      </w:r>
    </w:p>
    <w:p w:rsidR="00000000" w:rsidDel="00000000" w:rsidP="00000000" w:rsidRDefault="00000000" w:rsidRPr="00000000" w14:paraId="000001B0">
      <w:pPr>
        <w:ind w:left="1440" w:firstLine="0"/>
        <w:rPr>
          <w:color w:val="222222"/>
          <w:sz w:val="23"/>
          <w:szCs w:val="23"/>
          <w:highlight w:val="white"/>
        </w:rPr>
      </w:pPr>
      <w:r w:rsidDel="00000000" w:rsidR="00000000" w:rsidRPr="00000000">
        <w:rPr>
          <w:rtl w:val="0"/>
        </w:rPr>
      </w:r>
    </w:p>
    <w:p w:rsidR="00000000" w:rsidDel="00000000" w:rsidP="00000000" w:rsidRDefault="00000000" w:rsidRPr="00000000" w14:paraId="000001B1">
      <w:pPr>
        <w:ind w:left="1440" w:firstLine="0"/>
        <w:rPr>
          <w:highlight w:val="white"/>
        </w:rPr>
      </w:pPr>
      <w:r w:rsidDel="00000000" w:rsidR="00000000" w:rsidRPr="00000000">
        <w:rPr>
          <w:highlight w:val="white"/>
          <w:rtl w:val="0"/>
        </w:rPr>
        <w:t xml:space="preserve">Example 8.24:</w:t>
      </w:r>
    </w:p>
    <w:p w:rsidR="00000000" w:rsidDel="00000000" w:rsidP="00000000" w:rsidRDefault="00000000" w:rsidRPr="00000000" w14:paraId="000001B2">
      <w:pPr>
        <w:ind w:left="1440" w:firstLine="0"/>
        <w:rPr>
          <w:highlight w:val="white"/>
        </w:rPr>
      </w:pPr>
      <w:r w:rsidDel="00000000" w:rsidR="00000000" w:rsidRPr="00000000">
        <w:rPr>
          <w:highlight w:val="white"/>
          <w:rtl w:val="0"/>
        </w:rPr>
        <w:t xml:space="preserve">There was no statistically significant correlation between</w:t>
      </w:r>
      <w:r w:rsidDel="00000000" w:rsidR="00000000" w:rsidRPr="00000000">
        <w:rPr>
          <w:rtl w:val="0"/>
        </w:rPr>
        <w:t xml:space="preserve"> </w:t>
      </w:r>
      <w:r w:rsidDel="00000000" w:rsidR="00000000" w:rsidRPr="00000000">
        <w:rPr>
          <w:b w:val="1"/>
          <w:color w:val="ff0000"/>
          <w:rtl w:val="0"/>
        </w:rPr>
        <w:t xml:space="preserve">HER2</w:t>
      </w:r>
      <w:r w:rsidDel="00000000" w:rsidR="00000000" w:rsidRPr="00000000">
        <w:rPr>
          <w:rtl w:val="0"/>
        </w:rPr>
        <w:t xml:space="preserve"> positivity and patient age, race, tumor</w:t>
      </w:r>
      <w:r w:rsidDel="00000000" w:rsidR="00000000" w:rsidRPr="00000000">
        <w:rPr>
          <w:highlight w:val="white"/>
          <w:rtl w:val="0"/>
        </w:rPr>
        <w:t xml:space="preserve"> location, </w:t>
      </w:r>
      <w:r w:rsidDel="00000000" w:rsidR="00000000" w:rsidRPr="00000000">
        <w:rPr>
          <w:b w:val="1"/>
          <w:color w:val="0000ff"/>
          <w:highlight w:val="white"/>
          <w:rtl w:val="0"/>
        </w:rPr>
        <w:t xml:space="preserve">tumor</w:t>
      </w:r>
      <w:r w:rsidDel="00000000" w:rsidR="00000000" w:rsidRPr="00000000">
        <w:rPr>
          <w:highlight w:val="white"/>
          <w:rtl w:val="0"/>
        </w:rPr>
        <w:t xml:space="preserve"> differentiation, and TNM staging.[PMC5948243]</w:t>
      </w:r>
    </w:p>
    <w:p w:rsidR="00000000" w:rsidDel="00000000" w:rsidP="00000000" w:rsidRDefault="00000000" w:rsidRPr="00000000" w14:paraId="000001B3">
      <w:pPr>
        <w:ind w:left="1440" w:firstLine="0"/>
        <w:rPr>
          <w:highlight w:val="white"/>
        </w:rPr>
      </w:pPr>
      <w:r w:rsidDel="00000000" w:rsidR="00000000" w:rsidRPr="00000000">
        <w:rPr>
          <w:rtl w:val="0"/>
        </w:rPr>
      </w:r>
    </w:p>
    <w:p w:rsidR="00000000" w:rsidDel="00000000" w:rsidP="00000000" w:rsidRDefault="00000000" w:rsidRPr="00000000" w14:paraId="000001B4">
      <w:pPr>
        <w:ind w:left="1440" w:firstLine="0"/>
        <w:rPr>
          <w:highlight w:val="white"/>
        </w:rPr>
      </w:pPr>
      <w:r w:rsidDel="00000000" w:rsidR="00000000" w:rsidRPr="00000000">
        <w:rPr>
          <w:highlight w:val="white"/>
          <w:rtl w:val="0"/>
        </w:rPr>
        <w:t xml:space="preserve">Gene-disease relationships:</w:t>
      </w:r>
    </w:p>
    <w:p w:rsidR="00000000" w:rsidDel="00000000" w:rsidP="00000000" w:rsidRDefault="00000000" w:rsidRPr="00000000" w14:paraId="000001B5">
      <w:pPr>
        <w:ind w:left="1440" w:firstLine="0"/>
        <w:rPr>
          <w:color w:val="222222"/>
          <w:sz w:val="23"/>
          <w:szCs w:val="23"/>
          <w:highlight w:val="white"/>
        </w:rPr>
      </w:pPr>
      <w:r w:rsidDel="00000000" w:rsidR="00000000" w:rsidRPr="00000000">
        <w:rPr>
          <w:highlight w:val="white"/>
          <w:rtl w:val="0"/>
        </w:rPr>
        <w:t xml:space="preserve">HER2 - tumor</w:t>
      </w:r>
      <w:r w:rsidDel="00000000" w:rsidR="00000000" w:rsidRPr="00000000">
        <w:rPr>
          <w:rtl w:val="0"/>
        </w:rPr>
      </w:r>
    </w:p>
    <w:p w:rsidR="00000000" w:rsidDel="00000000" w:rsidP="00000000" w:rsidRDefault="00000000" w:rsidRPr="00000000" w14:paraId="000001B6">
      <w:pPr>
        <w:ind w:left="1440" w:firstLine="0"/>
        <w:rPr>
          <w:color w:val="222222"/>
          <w:sz w:val="23"/>
          <w:szCs w:val="23"/>
          <w:highlight w:val="white"/>
        </w:rPr>
      </w:pPr>
      <w:r w:rsidDel="00000000" w:rsidR="00000000" w:rsidRPr="00000000">
        <w:rPr>
          <w:rtl w:val="0"/>
        </w:rPr>
      </w:r>
    </w:p>
    <w:p w:rsidR="00000000" w:rsidDel="00000000" w:rsidP="00000000" w:rsidRDefault="00000000" w:rsidRPr="00000000" w14:paraId="000001B7">
      <w:pPr>
        <w:numPr>
          <w:ilvl w:val="0"/>
          <w:numId w:val="15"/>
        </w:numPr>
        <w:ind w:left="1440" w:hanging="360"/>
        <w:rPr>
          <w:color w:val="222222"/>
          <w:sz w:val="23"/>
          <w:szCs w:val="23"/>
          <w:highlight w:val="white"/>
          <w:u w:val="none"/>
        </w:rPr>
      </w:pPr>
      <w:r w:rsidDel="00000000" w:rsidR="00000000" w:rsidRPr="00000000">
        <w:rPr>
          <w:color w:val="222222"/>
          <w:sz w:val="23"/>
          <w:szCs w:val="23"/>
          <w:highlight w:val="white"/>
          <w:rtl w:val="0"/>
        </w:rPr>
        <w:t xml:space="preserve">No association</w:t>
      </w:r>
    </w:p>
    <w:p w:rsidR="00000000" w:rsidDel="00000000" w:rsidP="00000000" w:rsidRDefault="00000000" w:rsidRPr="00000000" w14:paraId="000001B8">
      <w:pPr>
        <w:ind w:left="1440" w:firstLine="0"/>
        <w:rPr>
          <w:color w:val="222222"/>
          <w:sz w:val="23"/>
          <w:szCs w:val="23"/>
          <w:highlight w:val="white"/>
        </w:rPr>
      </w:pPr>
      <w:r w:rsidDel="00000000" w:rsidR="00000000" w:rsidRPr="00000000">
        <w:rPr>
          <w:color w:val="222222"/>
          <w:sz w:val="23"/>
          <w:szCs w:val="23"/>
          <w:highlight w:val="white"/>
          <w:rtl w:val="0"/>
        </w:rPr>
        <w:t xml:space="preserve">No association indicates that no relationship between one entity and the other. It occurs sometimes in literature that gene and disease entities are mentioned in the sentence but not mentioning any association.</w:t>
      </w:r>
    </w:p>
    <w:p w:rsidR="00000000" w:rsidDel="00000000" w:rsidP="00000000" w:rsidRDefault="00000000" w:rsidRPr="00000000" w14:paraId="000001B9">
      <w:pPr>
        <w:ind w:left="1440" w:firstLine="0"/>
        <w:rPr>
          <w:color w:val="222222"/>
          <w:sz w:val="23"/>
          <w:szCs w:val="23"/>
          <w:highlight w:val="white"/>
        </w:rPr>
      </w:pPr>
      <w:r w:rsidDel="00000000" w:rsidR="00000000" w:rsidRPr="00000000">
        <w:rPr>
          <w:rtl w:val="0"/>
        </w:rPr>
      </w:r>
    </w:p>
    <w:p w:rsidR="00000000" w:rsidDel="00000000" w:rsidP="00000000" w:rsidRDefault="00000000" w:rsidRPr="00000000" w14:paraId="000001BA">
      <w:pPr>
        <w:ind w:left="1440" w:firstLine="0"/>
        <w:rPr>
          <w:b w:val="1"/>
        </w:rPr>
      </w:pPr>
      <w:r w:rsidDel="00000000" w:rsidR="00000000" w:rsidRPr="00000000">
        <w:rPr>
          <w:rtl w:val="0"/>
        </w:rPr>
      </w:r>
    </w:p>
    <w:p w:rsidR="00000000" w:rsidDel="00000000" w:rsidP="00000000" w:rsidRDefault="00000000" w:rsidRPr="00000000" w14:paraId="000001BB">
      <w:pPr>
        <w:ind w:left="1440" w:firstLine="0"/>
        <w:rPr>
          <w:b w:val="1"/>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1440" w:hanging="360"/>
      </w:pPr>
      <w:rPr>
        <w:sz w:val="28"/>
        <w:szCs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3"/>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7"/>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6"/>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2"/>
      <w:numFmt w:val="decimal"/>
      <w:lvlText w:val="%1."/>
      <w:lvlJc w:val="left"/>
      <w:pPr>
        <w:ind w:left="720" w:hanging="360"/>
      </w:pPr>
      <w:rPr>
        <w:u w:val="none"/>
      </w:rPr>
    </w:lvl>
    <w:lvl w:ilvl="1">
      <w:start w:val="8"/>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5"/>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3"/>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gif"/><Relationship Id="rId11" Type="http://schemas.openxmlformats.org/officeDocument/2006/relationships/hyperlink" Target="https://europepmc.org/articles/PMC5792731#mol212100-bib-0021" TargetMode="External"/><Relationship Id="rId10" Type="http://schemas.openxmlformats.org/officeDocument/2006/relationships/hyperlink" Target="https://europepmc.org/articles/PMC5792731#mol212100-bib-0501" TargetMode="External"/><Relationship Id="rId21" Type="http://schemas.openxmlformats.org/officeDocument/2006/relationships/image" Target="media/image2.gif"/><Relationship Id="rId13" Type="http://schemas.openxmlformats.org/officeDocument/2006/relationships/hyperlink" Target="https://europepmc.org/articles/PMC5792731#mol212100-sup-0005" TargetMode="External"/><Relationship Id="rId12" Type="http://schemas.openxmlformats.org/officeDocument/2006/relationships/hyperlink" Target="https://europepmc.org/articles/PMC5792731#mol212100-bib-00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uropepmc.org/articles/PMC5792731#mol212100-bib-0050" TargetMode="External"/><Relationship Id="rId15" Type="http://schemas.openxmlformats.org/officeDocument/2006/relationships/hyperlink" Target="https://europepmc.org/articles/PMC5662154#R39" TargetMode="External"/><Relationship Id="rId14" Type="http://schemas.openxmlformats.org/officeDocument/2006/relationships/hyperlink" Target="https://europepmc.org/articles/PMC5662154#R39" TargetMode="External"/><Relationship Id="rId17" Type="http://schemas.openxmlformats.org/officeDocument/2006/relationships/hyperlink" Target="https://europepmc.org/articles/PMC5662154#R31" TargetMode="External"/><Relationship Id="rId16" Type="http://schemas.openxmlformats.org/officeDocument/2006/relationships/hyperlink" Target="https://europepmc.org/articles/PMC5662154#R39" TargetMode="External"/><Relationship Id="rId5" Type="http://schemas.openxmlformats.org/officeDocument/2006/relationships/styles" Target="styles.xml"/><Relationship Id="rId19" Type="http://schemas.openxmlformats.org/officeDocument/2006/relationships/hyperlink" Target="https://europepmc.org/articles/PMC5662154#R31" TargetMode="External"/><Relationship Id="rId6" Type="http://schemas.openxmlformats.org/officeDocument/2006/relationships/image" Target="media/image4.gif"/><Relationship Id="rId18" Type="http://schemas.openxmlformats.org/officeDocument/2006/relationships/hyperlink" Target="https://europepmc.org/articles/PMC5662154#R31" TargetMode="External"/><Relationship Id="rId7" Type="http://schemas.openxmlformats.org/officeDocument/2006/relationships/image" Target="media/image1.gif"/><Relationship Id="rId8" Type="http://schemas.openxmlformats.org/officeDocument/2006/relationships/hyperlink" Target="https://europepmc.org/articles/PMC5792731#mol212100-bib-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