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5B66" w:rsidRPr="00395B66" w:rsidRDefault="00395B66" w:rsidP="00395B66">
      <w:pPr>
        <w:shd w:val="clear" w:color="auto" w:fill="FFFFFF"/>
        <w:spacing w:before="100" w:beforeAutospacing="1" w:after="268" w:line="240" w:lineRule="auto"/>
        <w:outlineLvl w:val="0"/>
        <w:rPr>
          <w:rFonts w:ascii="Segoe UI" w:eastAsia="Times New Roman" w:hAnsi="Segoe UI" w:cs="Segoe UI"/>
          <w:b/>
          <w:bCs/>
          <w:color w:val="1F2328"/>
          <w:kern w:val="36"/>
          <w:sz w:val="48"/>
          <w:szCs w:val="48"/>
        </w:rPr>
      </w:pPr>
      <w:r w:rsidRPr="00395B66">
        <w:rPr>
          <w:rFonts w:ascii="Segoe UI" w:eastAsia="Times New Roman" w:hAnsi="Segoe UI" w:cs="Segoe UI"/>
          <w:b/>
          <w:bCs/>
          <w:color w:val="1F2328"/>
          <w:kern w:val="36"/>
          <w:sz w:val="48"/>
          <w:szCs w:val="48"/>
        </w:rPr>
        <w:t>Retail Sales Analysis SQL Project</w:t>
      </w:r>
    </w:p>
    <w:p w:rsidR="00395B66" w:rsidRPr="00395B66" w:rsidRDefault="00395B66" w:rsidP="00395B66">
      <w:pPr>
        <w:pStyle w:val="Heading2"/>
        <w:shd w:val="clear" w:color="auto" w:fill="FFFFFF"/>
        <w:spacing w:before="402" w:after="268"/>
        <w:rPr>
          <w:rFonts w:ascii="Segoe UI" w:hAnsi="Segoe UI" w:cs="Segoe UI"/>
          <w:color w:val="1F2328"/>
          <w:sz w:val="48"/>
          <w:szCs w:val="41"/>
        </w:rPr>
      </w:pPr>
      <w:r w:rsidRPr="00395B66">
        <w:rPr>
          <w:rFonts w:ascii="Segoe UI" w:hAnsi="Segoe UI" w:cs="Segoe UI"/>
          <w:color w:val="1F2328"/>
          <w:sz w:val="48"/>
          <w:szCs w:val="41"/>
        </w:rPr>
        <w:t>Project Overview</w:t>
      </w:r>
    </w:p>
    <w:p w:rsidR="00395B66" w:rsidRPr="00395B66" w:rsidRDefault="00395B66" w:rsidP="00395B66">
      <w:pPr>
        <w:pStyle w:val="NormalWeb"/>
        <w:shd w:val="clear" w:color="auto" w:fill="FFFFFF"/>
        <w:spacing w:before="0" w:beforeAutospacing="0" w:after="0" w:afterAutospacing="0"/>
        <w:rPr>
          <w:rStyle w:val="HTMLCode"/>
          <w:rFonts w:ascii="Consolas" w:hAnsi="Consolas"/>
          <w:i/>
          <w:color w:val="1F2328"/>
          <w:sz w:val="28"/>
          <w:szCs w:val="23"/>
        </w:rPr>
      </w:pPr>
      <w:r w:rsidRPr="00395B66">
        <w:rPr>
          <w:rStyle w:val="Strong"/>
          <w:rFonts w:ascii="Segoe UI" w:hAnsi="Segoe UI" w:cs="Segoe UI"/>
          <w:i/>
          <w:color w:val="1F2328"/>
          <w:sz w:val="32"/>
          <w:szCs w:val="27"/>
        </w:rPr>
        <w:t>Project Title</w:t>
      </w:r>
      <w:r w:rsidRPr="00395B66">
        <w:rPr>
          <w:rFonts w:ascii="Segoe UI" w:hAnsi="Segoe UI" w:cs="Segoe UI"/>
          <w:i/>
          <w:color w:val="1F2328"/>
          <w:sz w:val="32"/>
          <w:szCs w:val="27"/>
        </w:rPr>
        <w:t>: Retail Sales Analysis</w:t>
      </w:r>
      <w:r w:rsidRPr="00395B66">
        <w:rPr>
          <w:rFonts w:ascii="Segoe UI" w:hAnsi="Segoe UI" w:cs="Segoe UI"/>
          <w:i/>
          <w:color w:val="1F2328"/>
          <w:sz w:val="32"/>
          <w:szCs w:val="27"/>
        </w:rPr>
        <w:br/>
      </w:r>
      <w:r w:rsidRPr="00395B66">
        <w:rPr>
          <w:rStyle w:val="Strong"/>
          <w:rFonts w:ascii="Segoe UI" w:hAnsi="Segoe UI" w:cs="Segoe UI"/>
          <w:i/>
          <w:color w:val="1F2328"/>
          <w:sz w:val="32"/>
          <w:szCs w:val="27"/>
        </w:rPr>
        <w:t>Level</w:t>
      </w:r>
      <w:r w:rsidRPr="00395B66">
        <w:rPr>
          <w:rFonts w:ascii="Segoe UI" w:hAnsi="Segoe UI" w:cs="Segoe UI"/>
          <w:i/>
          <w:color w:val="1F2328"/>
          <w:sz w:val="32"/>
          <w:szCs w:val="27"/>
        </w:rPr>
        <w:t>: Beginner</w:t>
      </w:r>
      <w:r w:rsidRPr="00395B66">
        <w:rPr>
          <w:rFonts w:ascii="Segoe UI" w:hAnsi="Segoe UI" w:cs="Segoe UI"/>
          <w:i/>
          <w:color w:val="1F2328"/>
          <w:sz w:val="32"/>
          <w:szCs w:val="27"/>
        </w:rPr>
        <w:br/>
      </w:r>
      <w:r w:rsidRPr="00395B66">
        <w:rPr>
          <w:rStyle w:val="Strong"/>
          <w:rFonts w:ascii="Segoe UI" w:hAnsi="Segoe UI" w:cs="Segoe UI"/>
          <w:i/>
          <w:color w:val="1F2328"/>
          <w:sz w:val="32"/>
          <w:szCs w:val="27"/>
        </w:rPr>
        <w:t>Database</w:t>
      </w:r>
      <w:r w:rsidRPr="00395B66">
        <w:rPr>
          <w:rFonts w:ascii="Segoe UI" w:hAnsi="Segoe UI" w:cs="Segoe UI"/>
          <w:i/>
          <w:color w:val="1F2328"/>
          <w:sz w:val="32"/>
          <w:szCs w:val="27"/>
        </w:rPr>
        <w:t>: </w:t>
      </w:r>
      <w:r w:rsidRPr="00395B66">
        <w:rPr>
          <w:rStyle w:val="HTMLCode"/>
          <w:rFonts w:ascii="Consolas" w:hAnsi="Consolas"/>
          <w:i/>
          <w:color w:val="1F2328"/>
          <w:sz w:val="28"/>
          <w:szCs w:val="23"/>
        </w:rPr>
        <w:t>p1_retail_db</w:t>
      </w:r>
    </w:p>
    <w:p w:rsidR="00395B66" w:rsidRDefault="00395B66" w:rsidP="00395B66">
      <w:pPr>
        <w:pStyle w:val="NormalWeb"/>
        <w:shd w:val="clear" w:color="auto" w:fill="FFFFFF"/>
        <w:spacing w:before="0" w:beforeAutospacing="0" w:after="0" w:afterAutospacing="0"/>
        <w:rPr>
          <w:rFonts w:ascii="Segoe UI" w:hAnsi="Segoe UI" w:cs="Segoe UI"/>
          <w:color w:val="1F2328"/>
          <w:sz w:val="27"/>
          <w:szCs w:val="27"/>
        </w:rPr>
      </w:pPr>
    </w:p>
    <w:p w:rsidR="00395B66" w:rsidRPr="00395B66" w:rsidRDefault="00395B66" w:rsidP="00395B66">
      <w:pPr>
        <w:pStyle w:val="NormalWeb"/>
        <w:shd w:val="clear" w:color="auto" w:fill="FFFFFF"/>
        <w:spacing w:before="0" w:beforeAutospacing="0" w:after="268" w:afterAutospacing="0"/>
        <w:rPr>
          <w:rFonts w:ascii="Segoe UI" w:hAnsi="Segoe UI" w:cs="Segoe UI"/>
          <w:i/>
          <w:color w:val="1F2328"/>
          <w:sz w:val="32"/>
          <w:szCs w:val="27"/>
        </w:rPr>
      </w:pPr>
      <w:r w:rsidRPr="00395B66">
        <w:rPr>
          <w:rFonts w:ascii="Segoe UI" w:hAnsi="Segoe UI" w:cs="Segoe UI"/>
          <w:i/>
          <w:color w:val="1F2328"/>
          <w:sz w:val="32"/>
          <w:szCs w:val="27"/>
        </w:rPr>
        <w:t>This project is designed to demonstrate SQL skills and techniques typically used by data analysts to explore, clean, and analyze retail sales data. The project involves setting up a retail sales database, performing exploratory data analysis (EDA), and answering specific business questions through SQL queries. This project is ideal for those who are starting their journey in data analysis and want to build a solid foundation in SQL.</w:t>
      </w:r>
    </w:p>
    <w:p w:rsidR="00395B66" w:rsidRDefault="00395B66" w:rsidP="00395B66">
      <w:pPr>
        <w:pStyle w:val="Heading2"/>
        <w:shd w:val="clear" w:color="auto" w:fill="FFFFFF"/>
        <w:spacing w:before="402" w:after="268"/>
        <w:rPr>
          <w:rFonts w:ascii="Segoe UI" w:hAnsi="Segoe UI" w:cs="Segoe UI"/>
          <w:color w:val="1F2328"/>
          <w:sz w:val="41"/>
          <w:szCs w:val="41"/>
        </w:rPr>
      </w:pPr>
      <w:r>
        <w:rPr>
          <w:rFonts w:ascii="Segoe UI" w:hAnsi="Segoe UI" w:cs="Segoe UI"/>
          <w:color w:val="1F2328"/>
          <w:sz w:val="41"/>
          <w:szCs w:val="41"/>
        </w:rPr>
        <w:t>Objectives</w:t>
      </w:r>
    </w:p>
    <w:p w:rsidR="00395B66" w:rsidRPr="00395B66" w:rsidRDefault="00395B66" w:rsidP="00395B66">
      <w:pPr>
        <w:numPr>
          <w:ilvl w:val="0"/>
          <w:numId w:val="1"/>
        </w:numPr>
        <w:shd w:val="clear" w:color="auto" w:fill="FFFFFF"/>
        <w:spacing w:before="100" w:beforeAutospacing="1" w:after="100" w:afterAutospacing="1" w:line="240" w:lineRule="auto"/>
        <w:rPr>
          <w:rFonts w:ascii="Segoe UI" w:hAnsi="Segoe UI" w:cs="Segoe UI"/>
          <w:i/>
          <w:color w:val="1F2328"/>
          <w:sz w:val="32"/>
          <w:szCs w:val="27"/>
        </w:rPr>
      </w:pPr>
      <w:r w:rsidRPr="00395B66">
        <w:rPr>
          <w:rStyle w:val="Strong"/>
          <w:rFonts w:ascii="Segoe UI" w:hAnsi="Segoe UI" w:cs="Segoe UI"/>
          <w:i/>
          <w:color w:val="1F2328"/>
          <w:sz w:val="32"/>
          <w:szCs w:val="27"/>
        </w:rPr>
        <w:t>Set up a retail sales database</w:t>
      </w:r>
      <w:r w:rsidRPr="00395B66">
        <w:rPr>
          <w:rFonts w:ascii="Segoe UI" w:hAnsi="Segoe UI" w:cs="Segoe UI"/>
          <w:i/>
          <w:color w:val="1F2328"/>
          <w:sz w:val="32"/>
          <w:szCs w:val="27"/>
        </w:rPr>
        <w:t>: Create and populate a retail sales database with the provided sales data.</w:t>
      </w:r>
    </w:p>
    <w:p w:rsidR="00395B66" w:rsidRPr="00395B66" w:rsidRDefault="00395B66" w:rsidP="00395B66">
      <w:pPr>
        <w:numPr>
          <w:ilvl w:val="0"/>
          <w:numId w:val="1"/>
        </w:numPr>
        <w:shd w:val="clear" w:color="auto" w:fill="FFFFFF"/>
        <w:spacing w:before="60" w:after="100" w:afterAutospacing="1" w:line="240" w:lineRule="auto"/>
        <w:rPr>
          <w:rFonts w:ascii="Segoe UI" w:hAnsi="Segoe UI" w:cs="Segoe UI"/>
          <w:i/>
          <w:color w:val="1F2328"/>
          <w:sz w:val="32"/>
          <w:szCs w:val="27"/>
        </w:rPr>
      </w:pPr>
      <w:r w:rsidRPr="00395B66">
        <w:rPr>
          <w:rStyle w:val="Strong"/>
          <w:rFonts w:ascii="Segoe UI" w:hAnsi="Segoe UI" w:cs="Segoe UI"/>
          <w:i/>
          <w:color w:val="1F2328"/>
          <w:sz w:val="32"/>
          <w:szCs w:val="27"/>
        </w:rPr>
        <w:t>Data Cleaning</w:t>
      </w:r>
      <w:r w:rsidRPr="00395B66">
        <w:rPr>
          <w:rFonts w:ascii="Segoe UI" w:hAnsi="Segoe UI" w:cs="Segoe UI"/>
          <w:i/>
          <w:color w:val="1F2328"/>
          <w:sz w:val="32"/>
          <w:szCs w:val="27"/>
        </w:rPr>
        <w:t>: Identify and remove any records with missing or null values.</w:t>
      </w:r>
    </w:p>
    <w:p w:rsidR="00395B66" w:rsidRPr="00395B66" w:rsidRDefault="00395B66" w:rsidP="00395B66">
      <w:pPr>
        <w:numPr>
          <w:ilvl w:val="0"/>
          <w:numId w:val="1"/>
        </w:numPr>
        <w:shd w:val="clear" w:color="auto" w:fill="FFFFFF"/>
        <w:spacing w:before="60" w:after="100" w:afterAutospacing="1" w:line="240" w:lineRule="auto"/>
        <w:rPr>
          <w:rFonts w:ascii="Segoe UI" w:hAnsi="Segoe UI" w:cs="Segoe UI"/>
          <w:i/>
          <w:color w:val="1F2328"/>
          <w:sz w:val="32"/>
          <w:szCs w:val="27"/>
        </w:rPr>
      </w:pPr>
      <w:r w:rsidRPr="00395B66">
        <w:rPr>
          <w:rStyle w:val="Strong"/>
          <w:rFonts w:ascii="Segoe UI" w:hAnsi="Segoe UI" w:cs="Segoe UI"/>
          <w:i/>
          <w:color w:val="1F2328"/>
          <w:sz w:val="32"/>
          <w:szCs w:val="27"/>
        </w:rPr>
        <w:t>Exploratory Data Analysis (EDA)</w:t>
      </w:r>
      <w:r w:rsidRPr="00395B66">
        <w:rPr>
          <w:rFonts w:ascii="Segoe UI" w:hAnsi="Segoe UI" w:cs="Segoe UI"/>
          <w:i/>
          <w:color w:val="1F2328"/>
          <w:sz w:val="32"/>
          <w:szCs w:val="27"/>
        </w:rPr>
        <w:t>: Perform basic exploratory data analysis to understand the dataset.</w:t>
      </w:r>
    </w:p>
    <w:p w:rsidR="00395B66" w:rsidRPr="00395B66" w:rsidRDefault="00395B66" w:rsidP="00395B66">
      <w:pPr>
        <w:numPr>
          <w:ilvl w:val="0"/>
          <w:numId w:val="1"/>
        </w:numPr>
        <w:shd w:val="clear" w:color="auto" w:fill="FFFFFF"/>
        <w:spacing w:before="60" w:after="100" w:afterAutospacing="1" w:line="240" w:lineRule="auto"/>
        <w:rPr>
          <w:rFonts w:ascii="Segoe UI" w:hAnsi="Segoe UI" w:cs="Segoe UI"/>
          <w:i/>
          <w:color w:val="1F2328"/>
          <w:sz w:val="32"/>
          <w:szCs w:val="27"/>
        </w:rPr>
      </w:pPr>
      <w:r w:rsidRPr="00395B66">
        <w:rPr>
          <w:rStyle w:val="Strong"/>
          <w:rFonts w:ascii="Segoe UI" w:hAnsi="Segoe UI" w:cs="Segoe UI"/>
          <w:i/>
          <w:color w:val="1F2328"/>
          <w:sz w:val="32"/>
          <w:szCs w:val="27"/>
        </w:rPr>
        <w:t>Business Analysis</w:t>
      </w:r>
      <w:r w:rsidRPr="00395B66">
        <w:rPr>
          <w:rFonts w:ascii="Segoe UI" w:hAnsi="Segoe UI" w:cs="Segoe UI"/>
          <w:i/>
          <w:color w:val="1F2328"/>
          <w:sz w:val="32"/>
          <w:szCs w:val="27"/>
        </w:rPr>
        <w:t>: Use SQL to answer specific business questions and derive insights from the sales data</w:t>
      </w:r>
    </w:p>
    <w:p w:rsidR="00395B66" w:rsidRPr="00395B66" w:rsidRDefault="00395B66" w:rsidP="00395B66">
      <w:pPr>
        <w:pStyle w:val="Heading2"/>
        <w:shd w:val="clear" w:color="auto" w:fill="FFFFFF"/>
        <w:spacing w:before="402" w:after="268"/>
        <w:rPr>
          <w:rFonts w:ascii="Segoe UI" w:hAnsi="Segoe UI" w:cs="Segoe UI"/>
          <w:color w:val="1F2328"/>
          <w:sz w:val="48"/>
          <w:szCs w:val="41"/>
        </w:rPr>
      </w:pPr>
      <w:r w:rsidRPr="00395B66">
        <w:rPr>
          <w:rFonts w:ascii="Segoe UI" w:hAnsi="Segoe UI" w:cs="Segoe UI"/>
          <w:color w:val="1F2328"/>
          <w:sz w:val="48"/>
          <w:szCs w:val="41"/>
        </w:rPr>
        <w:t>Findings</w:t>
      </w:r>
    </w:p>
    <w:p w:rsidR="00395B66" w:rsidRPr="00395B66" w:rsidRDefault="00395B66" w:rsidP="00395B66">
      <w:pPr>
        <w:numPr>
          <w:ilvl w:val="0"/>
          <w:numId w:val="2"/>
        </w:numPr>
        <w:shd w:val="clear" w:color="auto" w:fill="FFFFFF"/>
        <w:spacing w:before="100" w:beforeAutospacing="1" w:after="100" w:afterAutospacing="1" w:line="240" w:lineRule="auto"/>
        <w:rPr>
          <w:rFonts w:ascii="Segoe UI" w:hAnsi="Segoe UI" w:cs="Segoe UI"/>
          <w:i/>
          <w:color w:val="1F2328"/>
          <w:sz w:val="28"/>
          <w:szCs w:val="27"/>
        </w:rPr>
      </w:pPr>
      <w:r w:rsidRPr="00395B66">
        <w:rPr>
          <w:rStyle w:val="Strong"/>
          <w:rFonts w:ascii="Segoe UI" w:hAnsi="Segoe UI" w:cs="Segoe UI"/>
          <w:i/>
          <w:color w:val="1F2328"/>
          <w:sz w:val="28"/>
          <w:szCs w:val="27"/>
        </w:rPr>
        <w:t>Customer Demographics</w:t>
      </w:r>
      <w:r w:rsidRPr="00395B66">
        <w:rPr>
          <w:rFonts w:ascii="Segoe UI" w:hAnsi="Segoe UI" w:cs="Segoe UI"/>
          <w:i/>
          <w:color w:val="1F2328"/>
          <w:sz w:val="28"/>
          <w:szCs w:val="27"/>
        </w:rPr>
        <w:t>: The dataset includes customers from various age groups, with sales distributed across different categories such as Clothing and Beauty.</w:t>
      </w:r>
    </w:p>
    <w:p w:rsidR="00395B66" w:rsidRPr="00395B66" w:rsidRDefault="00395B66" w:rsidP="00395B66">
      <w:pPr>
        <w:numPr>
          <w:ilvl w:val="0"/>
          <w:numId w:val="2"/>
        </w:numPr>
        <w:shd w:val="clear" w:color="auto" w:fill="FFFFFF"/>
        <w:spacing w:before="60" w:after="100" w:afterAutospacing="1" w:line="240" w:lineRule="auto"/>
        <w:rPr>
          <w:rFonts w:ascii="Segoe UI" w:hAnsi="Segoe UI" w:cs="Segoe UI"/>
          <w:i/>
          <w:color w:val="1F2328"/>
          <w:sz w:val="28"/>
          <w:szCs w:val="27"/>
        </w:rPr>
      </w:pPr>
      <w:r w:rsidRPr="00395B66">
        <w:rPr>
          <w:rStyle w:val="Strong"/>
          <w:rFonts w:ascii="Segoe UI" w:hAnsi="Segoe UI" w:cs="Segoe UI"/>
          <w:i/>
          <w:color w:val="1F2328"/>
          <w:sz w:val="28"/>
          <w:szCs w:val="27"/>
        </w:rPr>
        <w:lastRenderedPageBreak/>
        <w:t>High-Value Transactions</w:t>
      </w:r>
      <w:r w:rsidRPr="00395B66">
        <w:rPr>
          <w:rFonts w:ascii="Segoe UI" w:hAnsi="Segoe UI" w:cs="Segoe UI"/>
          <w:i/>
          <w:color w:val="1F2328"/>
          <w:sz w:val="28"/>
          <w:szCs w:val="27"/>
        </w:rPr>
        <w:t>: Several transactions had a total sale amount greater than 1000, indicating premium purchases.</w:t>
      </w:r>
    </w:p>
    <w:p w:rsidR="00395B66" w:rsidRPr="00395B66" w:rsidRDefault="00395B66" w:rsidP="00395B66">
      <w:pPr>
        <w:numPr>
          <w:ilvl w:val="0"/>
          <w:numId w:val="2"/>
        </w:numPr>
        <w:shd w:val="clear" w:color="auto" w:fill="FFFFFF"/>
        <w:spacing w:before="60" w:after="100" w:afterAutospacing="1" w:line="240" w:lineRule="auto"/>
        <w:rPr>
          <w:rFonts w:ascii="Segoe UI" w:hAnsi="Segoe UI" w:cs="Segoe UI"/>
          <w:i/>
          <w:color w:val="1F2328"/>
          <w:sz w:val="28"/>
          <w:szCs w:val="27"/>
        </w:rPr>
      </w:pPr>
      <w:r w:rsidRPr="00395B66">
        <w:rPr>
          <w:rStyle w:val="Strong"/>
          <w:rFonts w:ascii="Segoe UI" w:hAnsi="Segoe UI" w:cs="Segoe UI"/>
          <w:i/>
          <w:color w:val="1F2328"/>
          <w:sz w:val="28"/>
          <w:szCs w:val="27"/>
        </w:rPr>
        <w:t>Sales Trends</w:t>
      </w:r>
      <w:r w:rsidRPr="00395B66">
        <w:rPr>
          <w:rFonts w:ascii="Segoe UI" w:hAnsi="Segoe UI" w:cs="Segoe UI"/>
          <w:i/>
          <w:color w:val="1F2328"/>
          <w:sz w:val="28"/>
          <w:szCs w:val="27"/>
        </w:rPr>
        <w:t>: Monthly analysis shows variations in sales, helping identify peak seasons.</w:t>
      </w:r>
    </w:p>
    <w:p w:rsidR="00395B66" w:rsidRPr="00395B66" w:rsidRDefault="00395B66" w:rsidP="00395B66">
      <w:pPr>
        <w:numPr>
          <w:ilvl w:val="0"/>
          <w:numId w:val="2"/>
        </w:numPr>
        <w:shd w:val="clear" w:color="auto" w:fill="FFFFFF"/>
        <w:spacing w:before="60" w:after="100" w:afterAutospacing="1" w:line="240" w:lineRule="auto"/>
        <w:rPr>
          <w:rFonts w:ascii="Segoe UI" w:hAnsi="Segoe UI" w:cs="Segoe UI"/>
          <w:i/>
          <w:color w:val="1F2328"/>
          <w:sz w:val="28"/>
          <w:szCs w:val="27"/>
        </w:rPr>
      </w:pPr>
      <w:r w:rsidRPr="00395B66">
        <w:rPr>
          <w:rStyle w:val="Strong"/>
          <w:rFonts w:ascii="Segoe UI" w:hAnsi="Segoe UI" w:cs="Segoe UI"/>
          <w:i/>
          <w:color w:val="1F2328"/>
          <w:sz w:val="28"/>
          <w:szCs w:val="27"/>
        </w:rPr>
        <w:t>Customer Insights</w:t>
      </w:r>
      <w:r w:rsidRPr="00395B66">
        <w:rPr>
          <w:rFonts w:ascii="Segoe UI" w:hAnsi="Segoe UI" w:cs="Segoe UI"/>
          <w:i/>
          <w:color w:val="1F2328"/>
          <w:sz w:val="28"/>
          <w:szCs w:val="27"/>
        </w:rPr>
        <w:t>: The analysis identifies the top-spending customers and the most popular product categories.</w:t>
      </w:r>
    </w:p>
    <w:p w:rsidR="00395B66" w:rsidRPr="00395B66" w:rsidRDefault="00395B66" w:rsidP="00395B66">
      <w:pPr>
        <w:pStyle w:val="Heading2"/>
        <w:shd w:val="clear" w:color="auto" w:fill="FFFFFF"/>
        <w:spacing w:before="402" w:after="268"/>
        <w:rPr>
          <w:rFonts w:ascii="Segoe UI" w:hAnsi="Segoe UI" w:cs="Segoe UI"/>
          <w:color w:val="1F2328"/>
          <w:sz w:val="48"/>
          <w:szCs w:val="41"/>
        </w:rPr>
      </w:pPr>
      <w:r w:rsidRPr="00395B66">
        <w:rPr>
          <w:rFonts w:ascii="Segoe UI" w:hAnsi="Segoe UI" w:cs="Segoe UI"/>
          <w:color w:val="1F2328"/>
          <w:sz w:val="48"/>
          <w:szCs w:val="41"/>
        </w:rPr>
        <w:t>Reports</w:t>
      </w:r>
    </w:p>
    <w:p w:rsidR="00395B66" w:rsidRPr="00395B66" w:rsidRDefault="00395B66" w:rsidP="00395B66">
      <w:pPr>
        <w:numPr>
          <w:ilvl w:val="0"/>
          <w:numId w:val="3"/>
        </w:numPr>
        <w:shd w:val="clear" w:color="auto" w:fill="FFFFFF"/>
        <w:spacing w:before="100" w:beforeAutospacing="1" w:after="100" w:afterAutospacing="1" w:line="240" w:lineRule="auto"/>
        <w:rPr>
          <w:rFonts w:ascii="Segoe UI" w:hAnsi="Segoe UI" w:cs="Segoe UI"/>
          <w:color w:val="1F2328"/>
          <w:sz w:val="28"/>
          <w:szCs w:val="27"/>
        </w:rPr>
      </w:pPr>
      <w:r w:rsidRPr="00395B66">
        <w:rPr>
          <w:rStyle w:val="Strong"/>
          <w:rFonts w:ascii="Segoe UI" w:hAnsi="Segoe UI" w:cs="Segoe UI"/>
          <w:color w:val="1F2328"/>
          <w:sz w:val="28"/>
          <w:szCs w:val="27"/>
        </w:rPr>
        <w:t>Sales Summary</w:t>
      </w:r>
      <w:r w:rsidRPr="00395B66">
        <w:rPr>
          <w:rFonts w:ascii="Segoe UI" w:hAnsi="Segoe UI" w:cs="Segoe UI"/>
          <w:color w:val="1F2328"/>
          <w:sz w:val="28"/>
          <w:szCs w:val="27"/>
        </w:rPr>
        <w:t>: A detailed report summarizing total sales, customer demographics, and category performance.</w:t>
      </w:r>
    </w:p>
    <w:p w:rsidR="00395B66" w:rsidRPr="00395B66" w:rsidRDefault="00395B66" w:rsidP="00395B66">
      <w:pPr>
        <w:numPr>
          <w:ilvl w:val="0"/>
          <w:numId w:val="3"/>
        </w:numPr>
        <w:shd w:val="clear" w:color="auto" w:fill="FFFFFF"/>
        <w:spacing w:before="60" w:after="100" w:afterAutospacing="1" w:line="240" w:lineRule="auto"/>
        <w:rPr>
          <w:rFonts w:ascii="Segoe UI" w:hAnsi="Segoe UI" w:cs="Segoe UI"/>
          <w:color w:val="1F2328"/>
          <w:sz w:val="28"/>
          <w:szCs w:val="27"/>
        </w:rPr>
      </w:pPr>
      <w:r w:rsidRPr="00395B66">
        <w:rPr>
          <w:rStyle w:val="Strong"/>
          <w:rFonts w:ascii="Segoe UI" w:hAnsi="Segoe UI" w:cs="Segoe UI"/>
          <w:color w:val="1F2328"/>
          <w:sz w:val="28"/>
          <w:szCs w:val="27"/>
        </w:rPr>
        <w:t>Trend Analysis</w:t>
      </w:r>
      <w:r w:rsidRPr="00395B66">
        <w:rPr>
          <w:rFonts w:ascii="Segoe UI" w:hAnsi="Segoe UI" w:cs="Segoe UI"/>
          <w:color w:val="1F2328"/>
          <w:sz w:val="28"/>
          <w:szCs w:val="27"/>
        </w:rPr>
        <w:t>: Insights into sales trends across different months and shifts.</w:t>
      </w:r>
    </w:p>
    <w:p w:rsidR="00395B66" w:rsidRPr="00395B66" w:rsidRDefault="00395B66" w:rsidP="00395B66">
      <w:pPr>
        <w:numPr>
          <w:ilvl w:val="0"/>
          <w:numId w:val="3"/>
        </w:numPr>
        <w:shd w:val="clear" w:color="auto" w:fill="FFFFFF"/>
        <w:spacing w:before="60" w:after="100" w:afterAutospacing="1" w:line="240" w:lineRule="auto"/>
        <w:rPr>
          <w:rFonts w:ascii="Segoe UI" w:hAnsi="Segoe UI" w:cs="Segoe UI"/>
          <w:color w:val="1F2328"/>
          <w:sz w:val="28"/>
          <w:szCs w:val="27"/>
        </w:rPr>
      </w:pPr>
      <w:r w:rsidRPr="00395B66">
        <w:rPr>
          <w:rStyle w:val="Strong"/>
          <w:rFonts w:ascii="Segoe UI" w:hAnsi="Segoe UI" w:cs="Segoe UI"/>
          <w:color w:val="1F2328"/>
          <w:sz w:val="28"/>
          <w:szCs w:val="27"/>
        </w:rPr>
        <w:t>Customer Insights</w:t>
      </w:r>
      <w:r w:rsidRPr="00395B66">
        <w:rPr>
          <w:rFonts w:ascii="Segoe UI" w:hAnsi="Segoe UI" w:cs="Segoe UI"/>
          <w:color w:val="1F2328"/>
          <w:sz w:val="28"/>
          <w:szCs w:val="27"/>
        </w:rPr>
        <w:t>: Reports on top customers and unique customer counts per category.</w:t>
      </w:r>
    </w:p>
    <w:p w:rsidR="00395B66" w:rsidRPr="00395B66" w:rsidRDefault="00395B66" w:rsidP="00395B66">
      <w:pPr>
        <w:pStyle w:val="Heading2"/>
        <w:shd w:val="clear" w:color="auto" w:fill="FFFFFF"/>
        <w:spacing w:before="402" w:after="268"/>
        <w:rPr>
          <w:rFonts w:ascii="Segoe UI" w:hAnsi="Segoe UI" w:cs="Segoe UI"/>
          <w:color w:val="1F2328"/>
          <w:sz w:val="48"/>
          <w:szCs w:val="41"/>
        </w:rPr>
      </w:pPr>
      <w:r w:rsidRPr="00395B66">
        <w:rPr>
          <w:rFonts w:ascii="Segoe UI" w:hAnsi="Segoe UI" w:cs="Segoe UI"/>
          <w:color w:val="1F2328"/>
          <w:sz w:val="48"/>
          <w:szCs w:val="41"/>
        </w:rPr>
        <w:t>Conclusion</w:t>
      </w:r>
    </w:p>
    <w:p w:rsidR="00395B66" w:rsidRPr="00395B66" w:rsidRDefault="00395B66" w:rsidP="00395B66">
      <w:pPr>
        <w:pStyle w:val="NormalWeb"/>
        <w:shd w:val="clear" w:color="auto" w:fill="FFFFFF"/>
        <w:spacing w:before="0" w:beforeAutospacing="0" w:after="268" w:afterAutospacing="0"/>
        <w:rPr>
          <w:rFonts w:ascii="Segoe UI" w:hAnsi="Segoe UI" w:cs="Segoe UI"/>
          <w:i/>
          <w:color w:val="1F2328"/>
          <w:sz w:val="36"/>
          <w:szCs w:val="27"/>
        </w:rPr>
      </w:pPr>
      <w:r w:rsidRPr="00395B66">
        <w:rPr>
          <w:rFonts w:ascii="Segoe UI" w:hAnsi="Segoe UI" w:cs="Segoe UI"/>
          <w:i/>
          <w:color w:val="1F2328"/>
          <w:sz w:val="36"/>
          <w:szCs w:val="27"/>
        </w:rPr>
        <w:t>This project serves as a comprehensive introduction to SQL for data analysts, covering database setup, data cleaning, exploratory data analysis, and business-driven SQL queries. The findings from this project can help drive business decisions by understanding sales patterns, customer behavior, and product performance.</w:t>
      </w:r>
    </w:p>
    <w:p w:rsidR="00395B66" w:rsidRPr="00395B66" w:rsidRDefault="00395B66" w:rsidP="00395B66">
      <w:pPr>
        <w:shd w:val="clear" w:color="auto" w:fill="FFFFFF"/>
        <w:spacing w:before="60" w:after="100" w:afterAutospacing="1" w:line="240" w:lineRule="auto"/>
        <w:ind w:left="360"/>
        <w:rPr>
          <w:rFonts w:ascii="Segoe UI" w:hAnsi="Segoe UI" w:cs="Segoe UI"/>
          <w:i/>
          <w:color w:val="1F2328"/>
          <w:sz w:val="32"/>
          <w:szCs w:val="27"/>
        </w:rPr>
      </w:pPr>
      <w:r w:rsidRPr="00395B66">
        <w:rPr>
          <w:rFonts w:ascii="Segoe UI" w:hAnsi="Segoe UI" w:cs="Segoe UI"/>
          <w:i/>
          <w:color w:val="1F2328"/>
          <w:sz w:val="32"/>
          <w:szCs w:val="27"/>
        </w:rPr>
        <w:t>.</w:t>
      </w:r>
    </w:p>
    <w:p w:rsidR="00A06590" w:rsidRDefault="00A06590"/>
    <w:sectPr w:rsidR="00A06590" w:rsidSect="00395B66">
      <w:pgSz w:w="12240" w:h="15840"/>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BC1AB8"/>
    <w:multiLevelType w:val="multilevel"/>
    <w:tmpl w:val="950E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C52B41"/>
    <w:multiLevelType w:val="multilevel"/>
    <w:tmpl w:val="3074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2280D90"/>
    <w:multiLevelType w:val="multilevel"/>
    <w:tmpl w:val="A25C0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rsids>
    <w:rsidRoot w:val="00395B66"/>
    <w:rsid w:val="00395B66"/>
    <w:rsid w:val="0052197F"/>
    <w:rsid w:val="00641C19"/>
    <w:rsid w:val="00A06590"/>
    <w:rsid w:val="00AC7922"/>
    <w:rsid w:val="00BD75B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75B1"/>
  </w:style>
  <w:style w:type="paragraph" w:styleId="Heading1">
    <w:name w:val="heading 1"/>
    <w:basedOn w:val="Normal"/>
    <w:link w:val="Heading1Char"/>
    <w:uiPriority w:val="9"/>
    <w:qFormat/>
    <w:rsid w:val="00395B6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95B6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B6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395B66"/>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395B66"/>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395B66"/>
    <w:rPr>
      <w:b/>
      <w:bCs/>
    </w:rPr>
  </w:style>
  <w:style w:type="character" w:styleId="HTMLCode">
    <w:name w:val="HTML Code"/>
    <w:basedOn w:val="DefaultParagraphFont"/>
    <w:uiPriority w:val="99"/>
    <w:semiHidden/>
    <w:unhideWhenUsed/>
    <w:rsid w:val="00395B66"/>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690647716">
      <w:bodyDiv w:val="1"/>
      <w:marLeft w:val="0"/>
      <w:marRight w:val="0"/>
      <w:marTop w:val="0"/>
      <w:marBottom w:val="0"/>
      <w:divBdr>
        <w:top w:val="none" w:sz="0" w:space="0" w:color="auto"/>
        <w:left w:val="none" w:sz="0" w:space="0" w:color="auto"/>
        <w:bottom w:val="none" w:sz="0" w:space="0" w:color="auto"/>
        <w:right w:val="none" w:sz="0" w:space="0" w:color="auto"/>
      </w:divBdr>
    </w:div>
    <w:div w:id="749354498">
      <w:bodyDiv w:val="1"/>
      <w:marLeft w:val="0"/>
      <w:marRight w:val="0"/>
      <w:marTop w:val="0"/>
      <w:marBottom w:val="0"/>
      <w:divBdr>
        <w:top w:val="none" w:sz="0" w:space="0" w:color="auto"/>
        <w:left w:val="none" w:sz="0" w:space="0" w:color="auto"/>
        <w:bottom w:val="none" w:sz="0" w:space="0" w:color="auto"/>
        <w:right w:val="none" w:sz="0" w:space="0" w:color="auto"/>
      </w:divBdr>
      <w:divsChild>
        <w:div w:id="1602684230">
          <w:marLeft w:val="0"/>
          <w:marRight w:val="0"/>
          <w:marTop w:val="0"/>
          <w:marBottom w:val="0"/>
          <w:divBdr>
            <w:top w:val="none" w:sz="0" w:space="0" w:color="auto"/>
            <w:left w:val="none" w:sz="0" w:space="0" w:color="auto"/>
            <w:bottom w:val="none" w:sz="0" w:space="0" w:color="auto"/>
            <w:right w:val="none" w:sz="0" w:space="0" w:color="auto"/>
          </w:divBdr>
        </w:div>
        <w:div w:id="1244530857">
          <w:marLeft w:val="0"/>
          <w:marRight w:val="0"/>
          <w:marTop w:val="0"/>
          <w:marBottom w:val="0"/>
          <w:divBdr>
            <w:top w:val="none" w:sz="0" w:space="0" w:color="auto"/>
            <w:left w:val="none" w:sz="0" w:space="0" w:color="auto"/>
            <w:bottom w:val="none" w:sz="0" w:space="0" w:color="auto"/>
            <w:right w:val="none" w:sz="0" w:space="0" w:color="auto"/>
          </w:divBdr>
        </w:div>
      </w:divsChild>
    </w:div>
    <w:div w:id="1627391062">
      <w:bodyDiv w:val="1"/>
      <w:marLeft w:val="0"/>
      <w:marRight w:val="0"/>
      <w:marTop w:val="0"/>
      <w:marBottom w:val="0"/>
      <w:divBdr>
        <w:top w:val="none" w:sz="0" w:space="0" w:color="auto"/>
        <w:left w:val="none" w:sz="0" w:space="0" w:color="auto"/>
        <w:bottom w:val="none" w:sz="0" w:space="0" w:color="auto"/>
        <w:right w:val="none" w:sz="0" w:space="0" w:color="auto"/>
      </w:divBdr>
      <w:divsChild>
        <w:div w:id="1959337190">
          <w:marLeft w:val="0"/>
          <w:marRight w:val="0"/>
          <w:marTop w:val="0"/>
          <w:marBottom w:val="0"/>
          <w:divBdr>
            <w:top w:val="none" w:sz="0" w:space="0" w:color="auto"/>
            <w:left w:val="none" w:sz="0" w:space="0" w:color="auto"/>
            <w:bottom w:val="none" w:sz="0" w:space="0" w:color="auto"/>
            <w:right w:val="none" w:sz="0" w:space="0" w:color="auto"/>
          </w:divBdr>
        </w:div>
        <w:div w:id="2118400035">
          <w:marLeft w:val="0"/>
          <w:marRight w:val="0"/>
          <w:marTop w:val="0"/>
          <w:marBottom w:val="0"/>
          <w:divBdr>
            <w:top w:val="none" w:sz="0" w:space="0" w:color="auto"/>
            <w:left w:val="none" w:sz="0" w:space="0" w:color="auto"/>
            <w:bottom w:val="none" w:sz="0" w:space="0" w:color="auto"/>
            <w:right w:val="none" w:sz="0" w:space="0" w:color="auto"/>
          </w:divBdr>
        </w:div>
        <w:div w:id="17734335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307</Words>
  <Characters>1756</Characters>
  <Application>Microsoft Office Word</Application>
  <DocSecurity>0</DocSecurity>
  <Lines>14</Lines>
  <Paragraphs>4</Paragraphs>
  <ScaleCrop>false</ScaleCrop>
  <Company/>
  <LinksUpToDate>false</LinksUpToDate>
  <CharactersWithSpaces>2059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2026-07-04T11:58:00Z</dcterms:created>
  <dcterms:modified xsi:type="dcterms:W3CDTF">2026-07-04T12:05:00Z</dcterms:modified>
</cp:coreProperties>
</file>