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B9F1"/>
          <w:sz w:val="22"/>
          <w:szCs w:val="22"/>
        </w:rPr>
        <w:t xml:space="preserve">Paytm UPI Growth Challenge — Round 1 · v2</w:t>
      </w:r>
    </w:p>
    <w:p>
      <w:pPr>
        <w:spacing w:after="80"/>
      </w:pPr>
      <w:r>
        <w:rPr>
          <w:b/>
          <w:bCs/>
          <w:color w:val="002E6E"/>
          <w:sz w:val="40"/>
          <w:szCs w:val="40"/>
        </w:rPr>
        <w:t xml:space="preserve">Revised Research Plan + Claude Code Execution Runbook</w:t>
      </w:r>
    </w:p>
    <w:p>
      <w:pPr>
        <w:spacing w:after="100"/>
      </w:pPr>
      <w:r>
        <w:t xml:space="preserve">Track A · Build Primary-App Preference  |  Revised 19 Sep 2026, 19:00 IST  |  Deadline </w:t>
      </w:r>
      <w:r>
        <w:rPr>
          <w:b/>
          <w:bCs/>
        </w:rPr>
        <w:t xml:space="preserve">20 Sep 2026</w:t>
      </w:r>
      <w:r>
        <w:t xml:space="preserve">. The email gives no cutoff time, so we aim to submit by </w:t>
      </w:r>
      <w:r>
        <w:rPr>
          <w:b/>
          <w:bCs/>
        </w:rPr>
        <w:t xml:space="preserve">20:00 IST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Part A</w:t>
      </w:r>
      <w:r>
        <w:t xml:space="preserve"> is the research and proposal plan, rewritten to address all 15 review points. </w:t>
      </w:r>
      <w:r>
        <w:rPr>
          <w:b/>
          <w:bCs/>
        </w:rPr>
        <w:t xml:space="preserve">Part B</w:t>
      </w:r>
      <w:r>
        <w:t xml:space="preserve"> is a step-by-step runbook for Claude Code, with a commit and push to GitHub at each checkpoint.</w:t>
      </w:r>
    </w:p>
    <w:p>
      <w:pPr>
        <w:pStyle w:val="Heading2"/>
      </w:pPr>
      <w:r>
        <w:t xml:space="preserve">What changed from v1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sample now covers three groups (Paytm-primary / other app primary but Paytm used in the last 90 days / Paytm installed but rarely or never used), and we compare them. Nobody is screened out for being Paytm-primary.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2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research no longer assumes Allowance. The questions are open-ended, and the main barrier question is asked </w:t>
            </w:r>
            <w:r>
              <w:rPr>
                <w:b/>
                <w:bCs/>
              </w:rPr>
              <w:t xml:space="preserve">unprompted</w:t>
            </w:r>
            <w:r>
              <w:t xml:space="preserve">, before any categories appear. Barriers are coded only after collection.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3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assumed 80% is gone. Every factor in the sizing comes from the survey or from AISHE.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4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Concept interest is reported separately as </w:t>
            </w:r>
            <w:r>
              <w:rPr>
                <w:b/>
                <w:bCs/>
              </w:rPr>
              <w:t xml:space="preserve">"potentially addressable users"</w:t>
            </w:r>
            <w:r>
              <w:t xml:space="preserve">. It is not used in the GMV calculation.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5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last-10-payments count is now a table of last-10 </w:t>
            </w:r>
            <w:r>
              <w:rPr>
                <w:b/>
                <w:bCs/>
              </w:rPr>
              <w:t xml:space="preserve">payments</w:t>
            </w:r>
            <w:r>
              <w:t xml:space="preserve">: amount, type, app, and who decided which app to use.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6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Added a question on actual switching behaviour ("Have you ever switched your primary UPI app? What caused it?").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7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concept card is neutral, and the follow-ups ask about visibility, concerns and who has to agree.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8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UPI Circle checklist must be completed </w:t>
            </w:r>
            <w:r>
              <w:rPr>
                <w:b/>
                <w:bCs/>
              </w:rPr>
              <w:t xml:space="preserve">before</w:t>
            </w:r>
            <w:r>
              <w:t xml:space="preserve"> any claim about it goes in the PDF. v1 wrote "Paytm already has it"; that is replaced with verified or clearly qualified wording.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9–10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"Why only Paytm" becomes "Why Paytm is well positioned", backed by survey evidence. The unsupported claim about Paytm's older users being parents is removed.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11–12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pilot compares the same students before and after, plus activated vs non-activated students. The primary metric is </w:t>
            </w:r>
            <w:r>
              <w:rPr>
                <w:b/>
                <w:bCs/>
              </w:rPr>
              <w:t xml:space="preserve">Paytm share of small-payment transactions</w:t>
            </w:r>
            <w:r>
              <w:t xml:space="preserve">. The 2× target is dropped.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13–15</w:t>
            </w:r>
          </w:p>
        </w:tc>
        <w:tc>
          <w:tcPr>
            <w:tcW w:type="dxa" w:w="8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competitive section is removed. The worked example with made-up numbers is removed. The backup idea is chosen from the dominant barrier using a mapping table.</w:t>
            </w:r>
          </w:p>
        </w:tc>
      </w:tr>
    </w:tbl>
    <w:p>
      <w:pPr>
        <w:pageBreakBefore/>
        <w:spacing w:after="120"/>
      </w:pPr>
      <w:r>
        <w:rPr>
          <w:b/>
          <w:bCs/>
          <w:color w:val="00B9F1"/>
          <w:sz w:val="34"/>
          <w:szCs w:val="34"/>
        </w:rPr>
        <w:t xml:space="preserve">PART A — Research &amp; Proposal Plan</w:t>
      </w:r>
    </w:p>
    <w:p>
      <w:pPr>
        <w:pStyle w:val="Heading1"/>
      </w:pPr>
      <w:r>
        <w:t xml:space="preserve">A1. Objective and segment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Problem to validate</w:t>
            </w:r>
          </w:p>
        </w:tc>
        <w:tc>
          <w:tcPr>
            <w:tcW w:type="dxa" w:w="6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Among college students who have Paytm installed, how much of their everyday UPI spending goes to other apps, and </w:t>
            </w:r>
            <w:r>
              <w:rPr>
                <w:b/>
                <w:bCs/>
              </w:rPr>
              <w:t xml:space="preserve">why</w:t>
            </w:r>
            <w:r>
              <w:t xml:space="preserve">?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Primary segment</w:t>
            </w:r>
          </w:p>
        </w:tc>
        <w:tc>
          <w:tcPr>
            <w:tcW w:type="dxa" w:w="6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College students aged 18–25 who use UPI and have Paytm installed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Comparison groups</w:t>
            </w:r>
          </w:p>
        </w:tc>
        <w:tc>
          <w:tcPr>
            <w:tcW w:type="dxa" w:w="6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G1</w:t>
            </w:r>
            <w:r>
              <w:t xml:space="preserve"> Paytm-primary · </w:t>
            </w:r>
            <w:r>
              <w:rPr>
                <w:b/>
                <w:bCs/>
              </w:rPr>
              <w:t xml:space="preserve">G2</w:t>
            </w:r>
            <w:r>
              <w:t xml:space="preserve"> another app primary, Paytm used in the last 90 days (the core segment from the brief) · </w:t>
            </w:r>
            <w:r>
              <w:rPr>
                <w:b/>
                <w:bCs/>
              </w:rPr>
              <w:t xml:space="preserve">G3</w:t>
            </w:r>
            <w:r>
              <w:t xml:space="preserve"> Paytm installed but not used in the last 90 days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Occasions</w:t>
            </w:r>
          </w:p>
        </w:tc>
        <w:tc>
          <w:tcPr>
            <w:tcW w:type="dxa" w:w="6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Small payments (</w:t>
            </w:r>
            <w:r>
              <w:rPr>
                <w:b/>
                <w:bCs/>
              </w:rPr>
              <w:t xml:space="preserve">≤ ₹500</w:t>
            </w:r>
            <w:r>
              <w:t xml:space="preserve">, set in config) that happen often: canteen, food stalls and cafés, autos, splitting with friends, small online orders. Compared with larger, less frequent payments: recharges, bills, tickets.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Headline statistic</w:t>
            </w:r>
          </w:p>
        </w:tc>
        <w:tc>
          <w:tcPr>
            <w:tcW w:type="dxa" w:w="6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"Among students who have Paytm installed, </w:t>
            </w:r>
            <w:r>
              <w:rPr>
                <w:b/>
                <w:bCs/>
              </w:rPr>
              <w:t xml:space="preserve">X%</w:t>
            </w:r>
            <w:r>
              <w:t xml:space="preserve"> of their last 10 UPI payments (and </w:t>
            </w:r>
            <w:r>
              <w:rPr>
                <w:b/>
                <w:bCs/>
              </w:rPr>
              <w:t xml:space="preserve">Y%</w:t>
            </w:r>
            <w:r>
              <w:t xml:space="preserve"> of the ₹ value) were on Paytm. For small payments it was </w:t>
            </w:r>
            <w:r>
              <w:rPr>
                <w:b/>
                <w:bCs/>
              </w:rPr>
              <w:t xml:space="preserve">Z%</w:t>
            </w:r>
            <w:r>
              <w:t xml:space="preserve">."</w:t>
            </w:r>
          </w:p>
        </w:tc>
      </w:tr>
    </w:tbl>
    <w:p>
      <w:pPr>
        <w:pStyle w:val="Heading1"/>
      </w:pPr>
      <w:r>
        <w:t xml:space="preserve">A2. Research questions (neutral about the solution)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3526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RQ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RQ1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How much everyday UPI spending does Paytm lose among students who have it installed, by count and by ₹?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Last-10 payments table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RQ2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What is the single biggest reason they use another app for everyday payments? (asked unprompted)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Open text, coded after collection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RQ3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What made people actually switch their primary app in the past?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Switching question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RQ4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What makes Paytm-primary students (G1) different from G2 and G3?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Group comparison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RQ5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Do the conditions exist for the candidate solutions? This covers the funding flow and whether parents use Paytm (for Allowance), splitting behaviour (for a group ledger), and scan speed (for a quick-scan entry point).</w:t>
            </w:r>
          </w:p>
        </w:tc>
        <w:tc>
          <w:tcPr>
            <w:tcW w:type="dxa" w:w="3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Closed questions + neutral concept test</w:t>
            </w:r>
          </w:p>
        </w:tc>
      </w:tr>
    </w:tbl>
    <w:p>
      <w:pPr>
        <w:spacing w:after="100"/>
      </w:pPr>
      <w:r>
        <w:t xml:space="preserve">Allowance is now </w:t>
      </w:r>
      <w:r>
        <w:rPr>
          <w:b/>
          <w:bCs/>
        </w:rPr>
        <w:t xml:space="preserve">one candidate among several</w:t>
      </w:r>
      <w:r>
        <w:t xml:space="preserve">. It gets picked only if RQ2/RQ3 point to where money arrives as the problem </w:t>
      </w:r>
      <w:r>
        <w:rPr>
          <w:b/>
          <w:bCs/>
        </w:rPr>
        <w:t xml:space="preserve">and</w:t>
      </w:r>
      <w:r>
        <w:t xml:space="preserve"> RQ5 shows parents fund spending and use Paytm </w:t>
      </w:r>
      <w:r>
        <w:rPr>
          <w:b/>
          <w:bCs/>
        </w:rPr>
        <w:t xml:space="preserve">and</w:t>
      </w:r>
      <w:r>
        <w:t xml:space="preserve"> the neutral concept test holds up.</w:t>
      </w:r>
    </w:p>
    <w:p>
      <w:pPr>
        <w:pStyle w:val="Heading1"/>
      </w:pPr>
      <w:r>
        <w:t xml:space="preserve">A3. Sample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G1 Paytm-primary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≥ 10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contrast group: why do they stay with Paytm?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G2 Other app primary, Paytm used in 90 days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≥ 25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The core segment from the brief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G3 Paytm installed, not used in 90 days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≥ 10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Why they dropped off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In-depth conversations (included in the above)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≥ 10 (aim 12)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Spread across groups: about 3 G1, 6 G2, 3 G3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Total valid VOCs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≥ 50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Unique people only. Respondents without Paytm installed are counted for the rates but are </w:t>
            </w:r>
            <w:r>
              <w:rPr>
                <w:b/>
                <w:bCs/>
              </w:rPr>
              <w:t xml:space="preserve">not</w:t>
            </w:r>
            <w:r>
              <w:t xml:space="preserve"> VOC rows.</w:t>
            </w:r>
          </w:p>
        </w:tc>
      </w:tr>
    </w:tbl>
    <w:p>
      <w:pPr>
        <w:spacing w:after="100"/>
      </w:pPr>
      <w:r>
        <w:t xml:space="preserve">Also aim for a spread of year of study, hostel vs day scholar, home region, gender and college, and record all of these.</w:t>
      </w:r>
    </w:p>
    <w:p>
      <w:pPr>
        <w:pStyle w:val="Heading1"/>
      </w:pPr>
      <w:r>
        <w:t xml:space="preserve">A4. Survey instrument (Google Form, built by script in Part B)</w:t>
      </w:r>
    </w:p>
    <w:p>
      <w:pPr>
        <w:spacing w:after="100"/>
      </w:pPr>
      <w:r>
        <w:rPr>
          <w:b/>
          <w:bCs/>
        </w:rPr>
        <w:t xml:space="preserve">Order matters.</w:t>
      </w:r>
      <w:r>
        <w:t xml:space="preserve"> Open questions come first, closed categories later, and the concept card comes last, so nothing earlier steers the answers.</w:t>
      </w:r>
    </w:p>
    <w:p>
      <w:pPr>
        <w:pStyle w:val="Heading2"/>
      </w:pPr>
      <w:r>
        <w:t xml:space="preserve">Section 1 · Screening (answers kept for rates; no one is dropped)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you currently a college student? (No → thank and 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you made a UPI payment in the last 30 days? (No → record, thank and 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Paytm installed on your phone? (No → short path: primary app + one open question, then end. Used for rates only.)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you made a UPI payment with Paytm in the last 90 days? (Yes / No)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app did you use for MOST of your UPI payments in the last month? (PhonePe / GPay / Paytm / BHIM / Other)</w:t>
      </w:r>
    </w:p>
    <w:p>
      <w:pPr>
        <w:spacing w:after="100"/>
      </w:pPr>
      <w:r>
        <w:t xml:space="preserve">Groups are assigned automatically: Paytm primary → G1. Another app primary and Paytm used in 90 days → G2. Another app primary and Paytm not used in 90 days → G3.</w:t>
      </w:r>
    </w:p>
    <w:p>
      <w:pPr>
        <w:pStyle w:val="Heading2"/>
      </w:pPr>
      <w:r>
        <w:t xml:space="preserve">Section 2 · Unprompted questions (open text, no options shown)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everyday payments, what is the single biggest reason you use [your primary app] instead of Paytm? (G1 answers: …use Paytm instead of other apps?)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did you last use Paytm, and for what?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Have you ever switched your primary UPI app? If yes, from which app to which, roughly when, and what caused the switch?</w:t>
      </w:r>
    </w:p>
    <w:p>
      <w:pPr>
        <w:pStyle w:val="Heading2"/>
      </w:pPr>
      <w:r>
        <w:t xml:space="preserve">Section 3 · Last 10 UPI payments (open your UPI history)</w:t>
      </w:r>
    </w:p>
    <w:p>
      <w:pPr>
        <w:spacing w:after="100"/>
      </w:pPr>
      <w:r>
        <w:t xml:space="preserve">For each of the last 10 payments, the form asks four quick fields: </w:t>
      </w:r>
      <w:r>
        <w:rPr>
          <w:b/>
          <w:bCs/>
        </w:rPr>
        <w:t xml:space="preserve">Amount (₹)</w:t>
      </w:r>
      <w:r>
        <w:t xml:space="preserve">, </w:t>
      </w:r>
      <w:r>
        <w:rPr>
          <w:b/>
          <w:bCs/>
        </w:rPr>
        <w:t xml:space="preserve">Type</w:t>
      </w:r>
      <w:r>
        <w:t xml:space="preserve">, </w:t>
      </w:r>
      <w:r>
        <w:rPr>
          <w:b/>
          <w:bCs/>
        </w:rPr>
        <w:t xml:space="preserve">App used</w:t>
      </w:r>
      <w:r>
        <w:t xml:space="preserve">, </w:t>
      </w:r>
      <w:r>
        <w:rPr>
          <w:b/>
          <w:bCs/>
        </w:rPr>
        <w:t xml:space="preserve">Why that app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Amount (₹)</w:t>
            </w:r>
          </w:p>
        </w:tc>
        <w:tc>
          <w:tcPr>
            <w:tcW w:type="dxa" w:w="7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Number, approximate is fine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Type</w:t>
            </w:r>
          </w:p>
        </w:tc>
        <w:tc>
          <w:tcPr>
            <w:tcW w:type="dxa" w:w="7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Canteen/mess · Food stall/café · Auto/cab · Split/friend transfer · Small online order · Recharge/bill · Tickets/travel · Shopping · Other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App used</w:t>
            </w:r>
          </w:p>
        </w:tc>
        <w:tc>
          <w:tcPr>
            <w:tcW w:type="dxa" w:w="7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PhonePe · GPay · Paytm · BHIM · Other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Why that app</w:t>
            </w:r>
          </w:p>
        </w:tc>
        <w:tc>
          <w:tcPr>
            <w:tcW w:type="dxa" w:w="7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My default / habit · Merchant or QR suggested it · Friend asked or uses it · Only app with balance or bank linked · Offer or cashback · Feature only there · Other app failed · Other</w:t>
            </w:r>
          </w:p>
        </w:tc>
      </w:tr>
    </w:tbl>
    <w:p>
      <w:pPr>
        <w:spacing w:after="100"/>
      </w:pPr>
      <w:r>
        <w:t xml:space="preserve">This lets us compute Paytm share by </w:t>
      </w:r>
      <w:r>
        <w:rPr>
          <w:b/>
          <w:bCs/>
        </w:rPr>
        <w:t xml:space="preserve">count and by ₹</w:t>
      </w:r>
      <w:r>
        <w:t xml:space="preserve">, split into small (≤ ₹500) and large payments. The Why field shows whether the merchant, a friend or the student decided.</w:t>
      </w:r>
    </w:p>
    <w:p>
      <w:pPr>
        <w:pStyle w:val="Heading2"/>
      </w:pPr>
      <w:r>
        <w:t xml:space="preserve">Section 4 · Context (closed)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Year, hostel or day scholar, home state, college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Has a UPI payment failed in the last 3 months? Which app? What did you do next?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How is your monthly spending mostly funded? (Parents regular allowance / parents send when asked / own income / scholarship / mix)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How does money from parents reach you? (UPI, which app / bank transfer / cash / NA)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Does either parent use Paytm? (Yes, for what / No / Not sure)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How often do you split payments with friends in a week? (0 / 1–2 / 3–5 / 6+)</w:t>
      </w:r>
    </w:p>
    <w:p>
      <w:pPr>
        <w:pStyle w:val="Heading2"/>
      </w:pPr>
      <w:r>
        <w:t xml:space="preserve">Section 5 · Neutral concept test (last)</w:t>
      </w:r>
    </w:p>
    <w:p>
      <w:pPr>
        <w:pBdr>
          <w:left w:val="single" w:color="00B9F1" w:sz="24" w:space="8"/>
        </w:pBdr>
        <w:shd w:fill="E6F7FD" w:color="auto" w:val="clear"/>
        <w:spacing w:after="160" w:before="120"/>
        <w:ind w:left="200" w:right="200"/>
      </w:pPr>
      <w:r>
        <w:t xml:space="preserve">"Imagine Paytm allowed a parent to give a student a monthly spending limit from the parent's bank account. The student could make UPI payments within that limit."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Would you use it? (1–5)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What would concern you about it? (open)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What would make you use it? (open)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Would you prefer your parent to see each payment, weekly category totals, or only the total? (choice)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Who would need to agree to set it up: you, your parent, or both? (choice)</w:t>
      </w:r>
    </w:p>
    <w:p>
      <w:pPr>
        <w:pStyle w:val="Heading1"/>
      </w:pPr>
      <w:r>
        <w:t xml:space="preserve">A5. In-depth interview guide (15–20 min)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Payment walk-through:</w:t>
      </w:r>
      <w:r>
        <w:t xml:space="preserve"> 'Show me your UPI history. For the last 10 payments: amount, where, which app, and why that app?' Log it in the same fields as the form.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Unprompted barrier:</w:t>
      </w:r>
      <w:r>
        <w:t xml:space="preserve"> 'For everyday payments, what's the one reason you don't use Paytm?' Don't prompt. Follow up with 'tell me about the last time'.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Switching story:</w:t>
      </w:r>
      <w:r>
        <w:t xml:space="preserve"> 'Have you ever changed your main app? Take me through what happened.'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G1 only:</w:t>
      </w:r>
      <w:r>
        <w:t xml:space="preserve"> 'Why Paytm? Has anything almost made you leave?'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Money flow:</w:t>
      </w:r>
      <w:r>
        <w:t xml:space="preserve"> 'How does money reach you each month?'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Neutral concept:</w:t>
      </w:r>
      <w:r>
        <w:t xml:space="preserve"> read the card. Ask about concerns, what would make them use it, visibility preference, who has to agree.</w:t>
      </w:r>
    </w:p>
    <w:p>
      <w:pPr>
        <w:spacing w:after="100"/>
      </w:pPr>
      <w:r>
        <w:t xml:space="preserve">Record their exact words, mixed-language included. Anonymise as profile only (e.g. 'F, 2nd yr, hostel, Bihar, G2').</w:t>
      </w:r>
    </w:p>
    <w:p>
      <w:pPr>
        <w:pStyle w:val="Heading1"/>
      </w:pPr>
      <w:r>
        <w:t xml:space="preserve">A6. Barrier codebook (applied after collection)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626"/>
      </w:tblGrid>
      <w:tr>
        <w:trPr>
          <w:tblHeader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If it dominates → solution family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HABIT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Default or muscle memory, on the home screen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Moments that reset the default (onboarding, home-screen widget)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NETWORK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Friends or family on another app, splitting is easier there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Group or hostel ledger, split and settle-up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SPEED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Slower to open or scan, more taps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Scan-first entry point, widget, lock-screen shortcut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RELIABILITY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Failures, stuck payments, refunds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Reliability guarantee and visible status for students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CLUTTER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App feels heavy, ads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Lightweight 'Pay' mode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TRUST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Safety perception, past news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Trust signals and transparency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AWARENESS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Didn't know a Paytm feature exists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Help people discover features they already have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FUNDING-FLOW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Money arrives in another app or account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Allowance (UPI Circle)</w:t>
            </w:r>
            <w:r>
              <w:t xml:space="preserve">, top-up to where the money arrives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NO-REASON</w:t>
            </w:r>
          </w:p>
        </w:tc>
        <w:tc>
          <w:tcPr>
            <w:tcW w:type="dxa" w:w="4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'All apps are the same'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Differentiated everyday utility (not cashback)</w:t>
            </w:r>
          </w:p>
        </w:tc>
      </w:tr>
    </w:tbl>
    <w:p>
      <w:pPr>
        <w:spacing w:after="100"/>
      </w:pPr>
      <w:r>
        <w:rPr>
          <w:b/>
          <w:bCs/>
        </w:rPr>
        <w:t xml:space="preserve">How to code:</w:t>
      </w:r>
      <w:r>
        <w:t xml:space="preserve"> first read all open answers and note any themes the codebook misses. Add a code if a theme appears in 3 or more answers. Then give each row one primary code and optionally a secondary. Claude Code proposes codes. </w:t>
      </w:r>
      <w:r>
        <w:rPr>
          <w:b/>
          <w:bCs/>
        </w:rPr>
        <w:t xml:space="preserve">Sahaj confirms every code.</w:t>
      </w:r>
    </w:p>
    <w:p>
      <w:pPr>
        <w:pStyle w:val="Heading1"/>
      </w:pPr>
      <w:r>
        <w:t xml:space="preserve">A7. Deciding the solution</w:t>
      </w:r>
    </w:p>
    <w:p>
      <w:pPr>
        <w:pStyle w:val="Heading1"/>
      </w:pPr>
      <w:r>
        <w:t xml:space="preserve">A8. UPI Circle verification (before any claim goes in the PDF)</w:t>
      </w:r>
    </w:p>
    <w:p>
      <w:pPr>
        <w:spacing w:after="100"/>
      </w:pPr>
      <w:r>
        <w:t xml:space="preserve">Sources say (to be confirmed in the app): Paytm's help pages describe adding a secondary user in UPI Circle. Under NPCI rules, full delegation is capped at ₹5,000 per payment and ₹15,000 per month, a parent can add up to 5 secondary users, and the secondary user doesn't need their own bank account.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 (screenshot, with names/UPI IDs blurred)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Where UPI Circle appears in Paytm, and how many taps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Path + screenshot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Primary (parent) setup flow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Steps, time taken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Secondary (student) flow: which app is needed?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Does the student have to use Paytm?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Limits shown in the app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Per payment / monthly / cooling-off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Full vs partial delegation options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Available? How it's shown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What the student sees on the home screen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Balance or limit visible?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Does it work at any UPI QR merchant?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Test with one real ₹1–10 payment if possible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What the parent sees afterwards</w:t>
            </w:r>
          </w:p>
        </w:tc>
        <w:tc>
          <w:tcPr>
            <w:tcW w:type="dxa" w:w="5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Per payment or summary</w:t>
            </w:r>
          </w:p>
        </w:tc>
      </w:tr>
    </w:tbl>
    <w:p>
      <w:pPr>
        <w:spacing w:after="100"/>
      </w:pPr>
      <w:r>
        <w:rPr>
          <w:b/>
          <w:bCs/>
        </w:rPr>
        <w:t xml:space="preserve">Wording rule for the PDF:</w:t>
      </w:r>
      <w:r>
        <w:t xml:space="preserve"> say 'Paytm supports X' only for what's confirmed in the table. Anything not confirmed gets written as a proposal ('we propose Paytm add…').</w:t>
      </w:r>
    </w:p>
    <w:p>
      <w:pPr>
        <w:pStyle w:val="Heading1"/>
      </w:pPr>
      <w:r>
        <w:t xml:space="preserve">A9. Opportunity sizing (observed data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Per-student monthly small-payment UPI spend = (₹ of small payments in last 10) scaled by the payment frequency they report</w:t>
            </w:r>
          </w:p>
        </w:tc>
        <w:tc>
          <w:tcPr>
            <w:tcW w:type="dxa" w:w="3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Survey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Observed Paytm share of that ₹ (small payments)</w:t>
            </w:r>
          </w:p>
        </w:tc>
        <w:tc>
          <w:tcPr>
            <w:tcW w:type="dxa" w:w="3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Survey, last-10 table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Monthly leakage per student = spend × (1 − Paytm share)</w:t>
            </w:r>
          </w:p>
        </w:tc>
        <w:tc>
          <w:tcPr>
            <w:tcW w:type="dxa" w:w="3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Calculated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Sample-level result: leakage for G2 + G3</w:t>
            </w:r>
          </w:p>
        </w:tc>
        <w:tc>
          <w:tcPr>
            <w:tcW w:type="dxa" w:w="3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Calculated (primary figure)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Indicative national scale-up = AISHE ~4.5 crore × survey share UPI-active × survey share with Paytm installed × leakage per student</w:t>
            </w:r>
          </w:p>
        </w:tc>
        <w:tc>
          <w:tcPr>
            <w:tcW w:type="dxa" w:w="3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AISHE + survey. </w:t>
            </w:r>
            <w:r>
              <w:rPr>
                <w:b/>
                <w:bCs/>
              </w:rPr>
              <w:t xml:space="preserve">Labelled as indicative: convenience sample</w:t>
            </w:r>
          </w:p>
        </w:tc>
      </w:tr>
    </w:tbl>
    <w:p>
      <w:pPr>
        <w:spacing w:after="100"/>
      </w:pPr>
      <w:r>
        <w:t xml:space="preserve">Report concept interest separately as </w:t>
      </w:r>
      <w:r>
        <w:rPr>
          <w:b/>
          <w:bCs/>
        </w:rPr>
        <w:t xml:space="preserve">"potentially addressable users: X% rated 4–5"</w:t>
      </w:r>
      <w:r>
        <w:t xml:space="preserve">, with a note saying it is </w:t>
      </w:r>
      <w:r>
        <w:rPr>
          <w:b/>
          <w:bCs/>
        </w:rPr>
        <w:t xml:space="preserve">not an adoption forecast</w:t>
      </w:r>
      <w:r>
        <w:t xml:space="preserve">. It never goes into the GMV calculation. Don't write example numbers anywhere in the final PDF. Every number comes from outputs/metrics.json.</w:t>
      </w:r>
    </w:p>
    <w:p>
      <w:pPr>
        <w:pStyle w:val="Heading1"/>
      </w:pPr>
      <w:r>
        <w:t xml:space="preserve">A10. Why Paytm is well positioned (fill in with evidence)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X% of respondents say at least one parent uses Paytm. (Only if the chosen solution involves parents.)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X% of respondents receive money from parents via UPI, and on which apps.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Existing Paytm features confirmed in A8 (UPI Circle or others relevant to the chosen solution).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Paytm's merchant presence at campus payment points, </w:t>
      </w:r>
      <w:r>
        <w:rPr>
          <w:b/>
          <w:bCs/>
        </w:rPr>
        <w:t xml:space="preserve">if observed</w:t>
      </w:r>
      <w:r>
        <w:t xml:space="preserve">. Count the Paytm QR/Soundbox at 10 campus outlets and record it.</w:t>
      </w:r>
    </w:p>
    <w:p>
      <w:pPr>
        <w:pStyle w:val="Heading1"/>
      </w:pPr>
      <w:r>
        <w:t xml:space="preserve">A11. Pilot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Primary: Paytm share of small-payment transactions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% of UPI payments ≤ ₹500 made on Paytm (last-10 method)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Baseline, week 2, week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Supporting: MTU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≥1 Paytm UPI payment in the month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Supporting: frequency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Paytm UPI payments per student per week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Weekly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Supporting: GMV share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Paytm share of small-payment ₹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Baseline, week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Supporting: retention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Still using the feature in week 4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Week 4</w:t>
            </w:r>
          </w:p>
        </w:tc>
      </w:tr>
    </w:tbl>
    <w:p>
      <w:pPr>
        <w:spacing w:after="100"/>
      </w:pPr>
      <w:r>
        <w:rPr>
          <w:b/>
          <w:bCs/>
        </w:rPr>
        <w:t xml:space="preserve">Design:</w:t>
      </w:r>
      <w:r>
        <w:t xml:space="preserve"> one campus for 4 weeks. Compare the same students before and after, and compare students who activated with those who were invited but didn't. </w:t>
      </w:r>
      <w:r>
        <w:rPr>
          <w:b/>
          <w:bCs/>
        </w:rPr>
        <w:t xml:space="preserve">Success</w:t>
      </w:r>
      <w:r>
        <w:t xml:space="preserve"> = a clear rise in the primary metric from baseline to week 4 among activated students, compared with non-activated students. Set a minimum activation rate below which the idea is dropped, based on the pilot's own baseline. No fixed multiplier is promised.</w:t>
      </w:r>
    </w:p>
    <w:p>
      <w:pPr>
        <w:pStyle w:val="Heading1"/>
      </w:pPr>
      <w:r>
        <w:t xml:space="preserve">A12. VOC workbook and 2-page PDF</w:t>
      </w:r>
    </w:p>
    <w:p>
      <w:pPr>
        <w:spacing w:after="100"/>
      </w:pPr>
      <w:r>
        <w:rPr>
          <w:b/>
          <w:bCs/>
        </w:rPr>
        <w:t xml:space="preserve">Workbook (TeamName_VOC.xlsx):</w:t>
      </w:r>
      <w:r>
        <w:t xml:space="preserve"> Sheet 1 keeps the template's 12 columns plus these extra ones: Group, Year, Hostel/Day, Home state, Interview type, Paytm share of last 10 (# and ₹), Parent-funded, Parent uses Paytm, Concept score, Visibility preference, Barrier codes, Switch history. Sheet 2 </w:t>
      </w:r>
      <w:r>
        <w:rPr>
          <w:b/>
          <w:bCs/>
        </w:rPr>
        <w:t xml:space="preserve">Payments</w:t>
      </w:r>
      <w:r>
        <w:t xml:space="preserve"> (one row per payment). Sheet 3 </w:t>
      </w:r>
      <w:r>
        <w:rPr>
          <w:b/>
          <w:bCs/>
        </w:rPr>
        <w:t xml:space="preserve">Summary</w:t>
      </w:r>
      <w:r>
        <w:t xml:space="preserve"> (metrics, charts). Sheet 4 </w:t>
      </w:r>
      <w:r>
        <w:rPr>
          <w:b/>
          <w:bCs/>
        </w:rPr>
        <w:t xml:space="preserve">Codebook</w:t>
      </w:r>
      <w:r>
        <w:t xml:space="preserve">. Sheet 5 </w:t>
      </w:r>
      <w:r>
        <w:rPr>
          <w:b/>
          <w:bCs/>
        </w:rPr>
        <w:t xml:space="preserve">Method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PDF page 1, Problem:</w:t>
      </w:r>
      <w:r>
        <w:t xml:space="preserve"> headline statistic · segment and occasions · Chart 1 Paytm share by occasion (count and ₹) · Chart 2 unprompted barrier codes · switching triggers · sizing from observed leakage · 3 quotes.</w:t>
      </w:r>
    </w:p>
    <w:p>
      <w:pPr>
        <w:spacing w:after="100"/>
      </w:pPr>
      <w:r>
        <w:rPr>
          <w:b/>
          <w:bCs/>
        </w:rPr>
        <w:t xml:space="preserve">PDF page 2, Solution:</w:t>
      </w:r>
      <w:r>
        <w:t xml:space="preserve"> the solution chosen by the A7 rule · finding → feature table · value proposition · why Paytm is well positioned (evidence only) · pilot with the primary metric · a separate line for potentially addressable users.</w:t>
      </w:r>
    </w:p>
    <w:p>
      <w:pPr>
        <w:pageBreakBefore/>
        <w:spacing w:after="120"/>
      </w:pPr>
      <w:r>
        <w:rPr>
          <w:b/>
          <w:bCs/>
          <w:color w:val="00B9F1"/>
          <w:sz w:val="34"/>
          <w:szCs w:val="34"/>
        </w:rPr>
        <w:t xml:space="preserve">PART B — Claude Code Execution Runbook</w:t>
      </w:r>
    </w:p>
    <w:p>
      <w:pPr>
        <w:spacing w:after="100"/>
      </w:pPr>
      <w:r>
        <w:rPr>
          <w:b/>
          <w:bCs/>
        </w:rPr>
        <w:t xml:space="preserve">What Claude Code does:</w:t>
      </w:r>
      <w:r>
        <w:t xml:space="preserve"> builds the Google Form via Apps Script, the data pipeline, the analysis, the charts, the VOC workbook and the 2-page PDF. It commits and pushes at every checkpoint. </w:t>
      </w:r>
      <w:r>
        <w:rPr>
          <w:b/>
          <w:bCs/>
        </w:rPr>
        <w:t xml:space="preserve">What only Sahaj can do:</w:t>
      </w:r>
      <w:r>
        <w:t xml:space="preserve"> run the form, hold the interviews, verify UPI Circle in the app, confirm barrier codes, and choose the final solution.</w:t>
      </w:r>
    </w:p>
    <w:p>
      <w:pPr>
        <w:pStyle w:val="Heading1"/>
      </w:pPr>
      <w:r>
        <w:t xml:space="preserve">B1. One-time setup (19:00–19:15)</w:t>
      </w:r>
    </w:p>
    <w:p>
      <w:pP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Windows terminal, inside D:\Paytm_hack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--version &amp;&amp; gh --version &amp;&amp; python --version   # need Python 3.11+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gh auth login                                       # once, if not logged in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pip install pandas openpyxl matplotlib pyyaml python-docx docx2pdf jinja2 pytest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claude                                              # start Claude Code in this folder</w:t>
      </w:r>
    </w:p>
    <w:p>
      <w:pPr>
        <w:spacing w:after="100"/>
      </w:pPr>
      <w:r>
        <w:t xml:space="preserve">Copy this Word file and the two official files (brief PDF, VOC template) into D:\Paytm_hack\reference\ first.</w:t>
      </w:r>
    </w:p>
    <w:p>
      <w:pPr>
        <w:pStyle w:val="Heading1"/>
      </w:pPr>
      <w:r>
        <w:t xml:space="preserve">B2. Guardrails. Claude Code writes these into CLAUDE.md in Phase 0</w:t>
      </w:r>
    </w:p>
    <w:p>
      <w:pP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CLAUDE.md: Paytm UPI Challenge (non-negotiable rules)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1. NEVER fabricate, simulate or "fill in" survey responses, quotes, or interview notes.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Synthetic data is allowed ONLY in tests/fixtures/ and must be marked SYNTHETIC.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It must never reach deliverables/.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2. data/raw/ is gitignored. Never commit raw exports, names, phone numbers,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emails, UPI IDs or un-blurred screenshots.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3. Every number in the PDF and the Summary sheet must come from outputs/metrics.json.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No hard-coded or example numbers in deliverables.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4. Barrier codes proposed by Claude go to 'suggested_code'. Only 'final_code'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(filled in by Sahaj) is used in the analysis.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5. Don't claim any Paytm feature exists unless docs/upi_circle_verification.md marks it VERIFIED.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6. Commit at every checkpoint with conventional commit messages, then push to origin main.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7. The exec summary PDF must be exactly 2 pages. validate.py enforces this.</w:t>
      </w:r>
    </w:p>
    <w:p>
      <w:pPr>
        <w:pStyle w:val="Heading1"/>
      </w:pPr>
      <w:r>
        <w:t xml:space="preserve">B3. Repository layout</w:t>
      </w:r>
    </w:p>
    <w:p>
      <w:pP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paytm-upi-r1/            (private GitHub repo: sahaj645/paytm-upi-r1)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CLAUDE.md  README.md  config.yaml  .gitignore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reference/            brief PDF, VOC template, this plan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survey/               questionnaire.md, interview_guide.md, consent.md, create_form.gs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docs/                 codebook.yaml, upi_circle_verification.md, decision.md, evidence/ (blurred)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data/raw/             (gitignored) form_responses.csv, interviews/*.md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data/clean/           respondents.csv, payments.csv, coding_sheet.csv (anonymised)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src/                  ingest.py, code_barriers.py, analyze.py, charts.py,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build_workbook.py, build_summary.py, validate.py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tests/                fixtures/ (SYNTHETIC), test_*.py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outputs/              metrics.json, charts/*.png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└─ deliverables/         TeamName_VOC.xlsx, TeamName_ExecSummary.pdf</w:t>
      </w:r>
    </w:p>
    <w:p>
      <w:pPr>
        <w:pStyle w:val="Heading1"/>
      </w:pPr>
      <w:r>
        <w:t xml:space="preserve">B4. Phases: prompts, checks and commits</w:t>
      </w:r>
    </w:p>
    <w:p>
      <w:pPr>
        <w:pStyle w:val="Heading2"/>
      </w:pPr>
      <w:r>
        <w:t xml:space="preserve">P0 · Scaffold   (19:15–19:30)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Read reference/Paytm_Round1_Plan_v2.docx (use python-docx) and treat it as the spec. Create the repo layout in section B3, CLAUDE.md from B2, .gitignore (data/raw/, *.env, docs/evidence/raw/), config.yaml (team_name, small_ticket_max: 500, groups G1-G3, paths), and a README with the pipeline commands. Initialise git, create the private repo with 'gh repo create sahaj645/paytm-upi-r1 --private --source=. --push'.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Repo exists on GitHub and is private. git status is clean. data/raw is ignored.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"chore: scaffold repo, guardrails and config" &amp;&amp; git push</w:t>
      </w:r>
    </w:p>
    <w:p>
      <w:pPr>
        <w:pStyle w:val="Heading2"/>
      </w:pPr>
      <w:r>
        <w:t xml:space="preserve">P1 · Survey instruments   (19:30–20:00)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Part A sections A4-A6, write survey/questionnaire.md, survey/interview_guide.md, survey/consent.md and docs/codebook.yaml. Then write survey/create_form.gs, a Google Apps Script that creates the Google Form exactly as in A4: screening with branching (no one is dropped for being Paytm-primary), unprompted open questions BEFORE any closed categories, 10 repeated payment sections (amount, type, app, why), context, and the neutral concept card last. Response validation: amount is a number. Print the form's URL and response-sheet URL.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Sahaj pastes create_form.gs into script.google.com, runs it, fills one test response, then deletes it.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"feat(survey): questionnaire, interview guide, codebook, form generator" &amp;&amp; git push</w:t>
      </w:r>
    </w:p>
    <w:p>
      <w:pPr>
        <w:pStyle w:val="Heading2"/>
      </w:pPr>
      <w:r>
        <w:t xml:space="preserve">P2 · UPI Circle verification   (20:00–20:30 (Sahaj))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docs/upi_circle_verification.md from the A8 table with a Status column (VERIFIED / NOT FOUND / DIFFERENT) and an evidence link column. Leave the values blank.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Sahaj fills it in from the app and puts blurred screenshots in docs/evidence/.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"docs: UPI Circle verification log with evidence" &amp;&amp; git push</w:t>
      </w:r>
    </w:p>
    <w:p>
      <w:pPr>
        <w:pStyle w:val="Heading2"/>
      </w:pPr>
      <w:r>
        <w:t xml:space="preserve">LAUNCH   (20:30)</w:t>
      </w:r>
    </w:p>
    <w:p>
      <w:pPr>
        <w:spacing w:after="100"/>
      </w:pPr>
      <w:r>
        <w:t xml:space="preserve">(Sahaj) Send the form to 8–10 WhatsApp groups. Book interview slots. Aim for 6 interviews tonight.</w:t>
      </w:r>
    </w:p>
    <w:p>
      <w:pPr>
        <w:pStyle w:val="Heading2"/>
      </w:pPr>
      <w:r>
        <w:t xml:space="preserve">P3 · Ingestion pipeline   (20:30–21:30)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Write src/ingest.py: read data/raw/form_responses.csv (Google Sheets export) and data/raw/interviews/*.md (front-matter template you also create). Drop PII columns, assign VOC IDs, derive group G1/G2/G3, reshape the 10 payment sections into data/clean/payments.csv (voc_id, n, amount, type, app, why, is_small), and write data/clean/respondents.csv. Keep non-installed respondents for rates only (is_voc=False). Add SYNTHETIC fixtures and pytest tests for group assignment and reshaping.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pytest passes. Running on the fixture gives the expected rows.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"feat(pipeline): ingest, anonymise, reshape payments + tests" &amp;&amp; git push</w:t>
      </w:r>
    </w:p>
    <w:p>
      <w:pPr>
        <w:pStyle w:val="Heading2"/>
      </w:pPr>
      <w:r>
        <w:t xml:space="preserve">P4 · Analysis + charts   (21:30–22:30)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Write src/analyze.py -&gt; outputs/metrics.json: counts per group; Paytm share by count and by value (all / small / large), overall and by group and occasion; 'why that app' distribution; switching triggers table; funding source; parent-uses-Paytm; concept score distribution labelled 'potentially addressable (not a forecast)'; sizing per A9 using ONLY observed values + the AISHE constant in config. Write src/charts.py for Chart 1 (Paytm share by occasion, count vs value) and Chart 2 (barrier codes). Test on fixtures only.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metrics.json has no hard-coded numbers. Charts render from fixtures.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"feat(analysis): metrics, sizing from observed data, charts" &amp;&amp; git push</w:t>
      </w:r>
    </w:p>
    <w:p>
      <w:pPr>
        <w:pStyle w:val="Heading2"/>
      </w:pPr>
      <w:r>
        <w:t xml:space="preserve">DATA PULL 1   (23:30)</w:t>
      </w:r>
    </w:p>
    <w:p>
      <w:pPr>
        <w:spacing w:after="100"/>
      </w:pPr>
      <w:r>
        <w:t xml:space="preserve">(Sahaj) Download the responses CSV to data/raw/. Run: python src/ingest.py &amp;&amp; python src/analyze.py. Check counts per group against the A3 targets.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"chore: pipeline run #1 (clean data n=__)" &amp;&amp; git push</w:t>
      </w:r>
    </w:p>
    <w:p>
      <w:pPr>
        <w:pStyle w:val="Heading2"/>
      </w:pPr>
      <w:r>
        <w:t xml:space="preserve">P5 · Barrier coding   (20 Sep 08:00–13:30)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(Remaining interviews 08:00–11:00. Final pull and close the form at 12:00.) Write src/code_barriers.py: build data/clean/coding_sheet.csv with voc_id, unprompted answer, switch answer, suggested_code, suggested_secondary, rationale, final_code (blank). Propose codes yourself by reading each answer against docs/codebook.yaml. Also list any theme appearing 3+ times that has no code.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Sahaj reviews every row, fills final_code and adds new codes if needed.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"feat(coding): barrier coding sheet, human-confirmed final codes" &amp;&amp; git push</w:t>
      </w:r>
    </w:p>
    <w:p>
      <w:pPr>
        <w:pStyle w:val="Heading2"/>
      </w:pPr>
      <w:r>
        <w:t xml:space="preserve">P6 · Decision   (13:30–14:30)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Re-run analyze.py with final codes. Apply the A7 decision rule and write docs/decision.md: ranked barriers (count and value), switching evidence, whether the Allowance conditions are met, chosen solution family, and the evidence for it. Present it to me; do not finalise until I confirm.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Sahaj confirms the solution in writing in decision.md.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"docs: solution decision with evidence" &amp;&amp; git push</w:t>
      </w:r>
    </w:p>
    <w:p>
      <w:pPr>
        <w:pStyle w:val="Heading2"/>
      </w:pPr>
      <w:r>
        <w:t xml:space="preserve">P7 · VOC workbook   (14:30–15:30)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Write src/build_workbook.py: copy reference/Paytm_UPI_VOC_Template.xlsx, fill 'VOC Collection' keeping the original 12 columns in order, add the extra columns from A12, and add the Payments, Summary (from metrics.json + charts), Codebook and Method sheets. Output deliverables/{team_name}_VOC.xlsx.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≥50 VOC rows, ≥10 in-depth, no PII, exact-words columns non-empty.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"feat(deliverable): VOC workbook" &amp;&amp; git push</w:t>
      </w:r>
    </w:p>
    <w:p>
      <w:pPr>
        <w:pStyle w:val="Heading2"/>
      </w:pPr>
      <w:r>
        <w:t xml:space="preserve">P8 · Exec summary   (15:30–18:00)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Write src/build_summary.py: a python-docx template for the 2-page PDF layout in A12, every number inserted from metrics.json, charts embedded, 3 quotes selected by me from a shortlist you propose. Only VERIFIED feature claims (per the verification log). Export to deliverables/{team_name}_ExecSummary.pdf (docx2pdf).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Exactly 2 pages. Sahaj reads it and makes edits (edits go into the template, then rebuild).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"feat(deliverable): 2-page executive summary" &amp;&amp; git push</w:t>
      </w:r>
    </w:p>
    <w:p>
      <w:pPr>
        <w:pStyle w:val="Heading2"/>
      </w:pPr>
      <w:r>
        <w:t xml:space="preserve">P9 · Validate + submit   (18:00–19:30)</w:t>
      </w:r>
    </w:p>
    <w:p>
      <w:pPr>
        <w:spacing w:after="100"/>
      </w:pPr>
      <w:r>
        <w:rPr>
          <w:b/>
          <w:bCs/>
        </w:rPr>
        <w:t xml:space="preserve">Prompt to paste into Claude Code:</w:t>
      </w:r>
    </w:p>
    <w:p>
      <w:pPr>
        <w:shd w:fill="F2F4F7" w:color="auto" w:val="clear"/>
        <w:spacing w:after="1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Write src/validate.py and run it: file names match the convention; PDF = 2 pages; workbook has ≥50 unique VOCs, ≥10 in-depth, all groups present, no emails/phones/UPI IDs (regex scan); every number in the PDF text appears in metrics.json; no 'SYNTHETIC' anywhere in deliverables. Fix any failures, then tag v1.0-submission and push.</w:t>
      </w:r>
    </w:p>
    <w:p>
      <w:pPr>
        <w:spacing w:after="100"/>
      </w:pPr>
      <w:r>
        <w:rPr>
          <w:b/>
          <w:bCs/>
        </w:rPr>
        <w:t xml:space="preserve">Check before committing:</w:t>
      </w:r>
      <w:r>
        <w:t xml:space="preserve"> validate.py passes. Sahaj submits both files on the CDC form by 20:00.</w:t>
      </w:r>
    </w:p>
    <w:p>
      <w:pPr>
        <w:spacing w:after="100"/>
      </w:pPr>
      <w:r>
        <w:rPr>
          <w:b/>
          <w:bCs/>
        </w:rPr>
        <w:t xml:space="preserve">Commit + push:</w:t>
      </w:r>
      <w:r>
        <w:t xml:space="preserve"> git commit -m "release: v1.0-submission" &amp;&amp; git push</w:t>
      </w:r>
    </w:p>
    <w:p>
      <w:pPr>
        <w:pStyle w:val="Heading1"/>
      </w:pPr>
      <w:r>
        <w:t xml:space="preserve">B5. Commit and push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2726"/>
      </w:tblGrid>
      <w:tr>
        <w:trPr>
          <w:tblHeader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(IST)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02E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Pushed?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19 Sep 19:30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chore: scaffold repo, guardrails and config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 (repo created)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19 Sep 20:00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feat(survey): questionnaire, interview guide, codebook, form generator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19 Sep 20:30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docs: UPI Circle verification log with evidence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19 Sep 21:30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feat(pipeline): ingest, anonymise, reshape payments + tests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19 Sep 22:30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feat(analysis): metrics, sizing from observed data, charts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19 Sep 23:45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chore: pipeline run #1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20 Sep 12:15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chore: pipeline run #2, form closed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20 Sep 13:30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feat(coding): human-confirmed barrier codes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20 Sep 14:30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docs: solution decision with evidence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20 Sep 15:30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feat(deliverable): VOC workbook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20 Sep 18:00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feat(deliverable): 2-page executive summary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20 Sep 19:30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release: v1.0-submission (+ git tag)</w:t>
            </w:r>
          </w:p>
        </w:tc>
        <w:tc>
          <w:tcPr>
            <w:tcW w:type="dxa" w:w="2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Yes</w:t>
            </w:r>
          </w:p>
        </w:tc>
      </w:tr>
    </w:tbl>
    <w:p>
      <w:pPr>
        <w:spacing w:after="100"/>
      </w:pPr>
      <w:r>
        <w:rPr>
          <w:b/>
          <w:bCs/>
        </w:rPr>
        <w:t xml:space="preserve">Standing instruction for every session:</w:t>
      </w:r>
      <w:r>
        <w:t xml:space="preserve"> 'After each phase, run the tests and git status, confirm nothing in data/raw is staged, commit with the listed message and push. If I haven't completed my human check for that phase, stop and ask me.'</w:t>
      </w:r>
    </w:p>
    <w:p>
      <w:pPr>
        <w:pStyle w:val="Heading1"/>
      </w:pPr>
      <w:r>
        <w:t xml:space="preserve">B6. Fallbacks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Fewer than 50 valid VOCs by 12:00:</w:t>
      </w:r>
      <w:r>
        <w:t xml:space="preserve"> extend collection to 16:00 through friends at other colleges. Shorten P8 by writing the PDF in parallel from run #2 metrics, then rebuild at 16:30.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 group is under target:</w:t>
      </w:r>
      <w:r>
        <w:t xml:space="preserve"> recruit specifically for it (e.g. ask in groups for 'people who mainly use Paytm'). Report the actual n per group honestly in the Method sheet.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docx2pdf fails on Windows:</w:t>
      </w:r>
      <w:r>
        <w:t xml:space="preserve"> export the docx from Word as PDF manually, then run validate.py on 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UPI Circle not verified in time:</w:t>
      </w:r>
      <w:r>
        <w:t xml:space="preserve"> the solution section frames it as a proposal and doesn't claim the feature exists.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6"/>
        </w:numPr>
      </w:pPr>
      <w:hyperlink w:history="1" r:id="rId8w8qppevpulsowqexahv9">
        <w:r>
          <w:rPr>
            <w:rStyle w:val="Hyperlink"/>
          </w:rPr>
          <w:t xml:space="preserve">Paytm Blog — UPI Circle transaction limits</w:t>
        </w:r>
      </w:hyperlink>
    </w:p>
    <w:p>
      <w:pPr>
        <w:pStyle w:val="ListParagraph"/>
        <w:numPr>
          <w:ilvl w:val="0"/>
          <w:numId w:val="6"/>
        </w:numPr>
      </w:pPr>
      <w:hyperlink w:history="1" r:id="rIdd4lnop-awaoavo8dwzbqn">
        <w:r>
          <w:rPr>
            <w:rStyle w:val="Hyperlink"/>
          </w:rPr>
          <w:t xml:space="preserve">Paytm FAQ — How to add a secondary user in UPI</w:t>
        </w:r>
      </w:hyperlink>
    </w:p>
    <w:p>
      <w:pPr>
        <w:pStyle w:val="ListParagraph"/>
        <w:numPr>
          <w:ilvl w:val="0"/>
          <w:numId w:val="6"/>
        </w:numPr>
      </w:pPr>
      <w:hyperlink w:history="1" r:id="rIdwqbnvyzwvkowv5xuyqb5r">
        <w:r>
          <w:rPr>
            <w:rStyle w:val="Hyperlink"/>
          </w:rPr>
          <w:t xml:space="preserve">AISHE 2023-24 — enrolment ~4.5 crore (summary)</w:t>
        </w:r>
      </w:hyperlink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Paytm UPI Growth Challenge · Plan v2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002E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0079A8"/>
      <w:sz w:val="23"/>
      <w:szCs w:val="23"/>
    </w:rPr>
  </w:style>
  <w:style w:type="paragraph" w:styleId="cell">
    <w:name w:val="cell"/>
    <w:basedOn w:val="Normal"/>
    <w:pPr>
      <w:spacing w:after="0"/>
    </w:pPr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w8qppevpulsowqexahv9" Type="http://schemas.openxmlformats.org/officeDocument/2006/relationships/hyperlink" Target="https://paytm.com/blog/payments/upi/what-is-upi-circle-transaction-limits/" TargetMode="External"/><Relationship Id="rIdd4lnop-awaoavo8dwzbqn" Type="http://schemas.openxmlformats.org/officeDocument/2006/relationships/hyperlink" Target="https://paytm.com/faqs/upi/how-to-add-a-secondary-user-in-upi" TargetMode="External"/><Relationship Id="rIdwqbnvyzwvkowv5xuyqb5r" Type="http://schemas.openxmlformats.org/officeDocument/2006/relationships/hyperlink" Target="https://vajiramandravi.com/current-affairs/aishe-report-2023-24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2026-09-19T13:32:50.003Z</dcterms:created>
  <dcterms:modified xsi:type="dcterms:W3CDTF">2026-09-19T13:32:50.003Z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