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247FD" w14:textId="7904D9AA" w:rsidR="00010E5A" w:rsidRPr="00010E5A" w:rsidRDefault="00010E5A">
      <w:pPr>
        <w:pStyle w:val="Title"/>
        <w:spacing w:after="300"/>
        <w:rPr>
          <w:rFonts w:ascii="Arial" w:hAnsi="Arial" w:cs="Arial"/>
          <w:sz w:val="40"/>
          <w:szCs w:val="40"/>
        </w:rPr>
      </w:pPr>
      <w:r w:rsidRPr="00010E5A">
        <w:rPr>
          <w:rFonts w:ascii="Arial" w:hAnsi="Arial" w:cs="Arial"/>
          <w:sz w:val="40"/>
          <w:szCs w:val="40"/>
        </w:rPr>
        <w:t>Name: Sahaj Pathak (Section ‘D’)</w:t>
      </w:r>
    </w:p>
    <w:p w14:paraId="2515C0A5" w14:textId="42F9EF6D" w:rsidR="00535E9F" w:rsidRPr="00CD1F56" w:rsidRDefault="00000000">
      <w:pPr>
        <w:pStyle w:val="Title"/>
        <w:spacing w:after="300"/>
        <w:rPr>
          <w:rFonts w:ascii="Arial" w:hAnsi="Arial" w:cs="Arial"/>
        </w:rPr>
      </w:pPr>
      <w:r w:rsidRPr="00CD1F56">
        <w:rPr>
          <w:rFonts w:ascii="Arial" w:hAnsi="Arial" w:cs="Arial"/>
        </w:rPr>
        <w:t>Python Fundamentals: Typing, Operator Precedence, and Type Conversion</w:t>
      </w:r>
    </w:p>
    <w:p w14:paraId="4E8C3ECD" w14:textId="77777777" w:rsidR="00535E9F" w:rsidRPr="00CD1F56" w:rsidRDefault="00000000">
      <w:pPr>
        <w:pStyle w:val="Heading1"/>
        <w:spacing w:before="300" w:after="150"/>
        <w:rPr>
          <w:rFonts w:ascii="Arial" w:hAnsi="Arial" w:cs="Arial"/>
        </w:rPr>
      </w:pPr>
      <w:r w:rsidRPr="00CD1F56">
        <w:rPr>
          <w:rFonts w:ascii="Arial" w:hAnsi="Arial" w:cs="Arial"/>
        </w:rPr>
        <w:t>1. Dynamic Typing vs. Static Typing</w:t>
      </w:r>
    </w:p>
    <w:p w14:paraId="75521589" w14:textId="77777777" w:rsidR="00535E9F" w:rsidRPr="00CD1F56" w:rsidRDefault="00000000">
      <w:pPr>
        <w:spacing w:after="160"/>
        <w:rPr>
          <w:rFonts w:ascii="Arial" w:hAnsi="Arial" w:cs="Arial"/>
        </w:rPr>
      </w:pPr>
      <w:r w:rsidRPr="00CD1F56">
        <w:rPr>
          <w:rFonts w:ascii="Arial" w:hAnsi="Arial" w:cs="Arial"/>
        </w:rPr>
        <w:t>Python uses dynamic typing: a variable's type depends on the value it currently holds, and that value can change at any point in the program. Many other languages (Java, C++, C#) use static typing: a variable is declared as a specific type before it is used, and that type cannot change.</w:t>
      </w:r>
    </w:p>
    <w:p w14:paraId="69112B84" w14:textId="77777777" w:rsidR="00535E9F" w:rsidRPr="00CD1F56" w:rsidRDefault="00000000">
      <w:pPr>
        <w:pStyle w:val="Heading2"/>
        <w:spacing w:before="300" w:after="150"/>
        <w:rPr>
          <w:rFonts w:ascii="Arial" w:hAnsi="Arial" w:cs="Arial"/>
        </w:rPr>
      </w:pPr>
      <w:r w:rsidRPr="00CD1F56">
        <w:rPr>
          <w:rFonts w:ascii="Arial" w:hAnsi="Arial" w:cs="Arial"/>
        </w:rPr>
        <w:t>Comparison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535E9F" w:rsidRPr="00CD1F56" w14:paraId="271BDBBC" w14:textId="77777777">
        <w:tblPrEx>
          <w:tblCellMar>
            <w:top w:w="0" w:type="dxa"/>
            <w:bottom w:w="0" w:type="dxa"/>
          </w:tblCellMar>
        </w:tblPrEx>
        <w:tc>
          <w:tcPr>
            <w:tcW w:w="2400" w:type="dxa"/>
            <w:shd w:val="clear" w:color="auto" w:fill="2F5496"/>
            <w:tcMar>
              <w:top w:w="80" w:type="dxa"/>
              <w:left w:w="100" w:type="dxa"/>
              <w:bottom w:w="80" w:type="dxa"/>
              <w:right w:w="100" w:type="dxa"/>
            </w:tcMar>
          </w:tcPr>
          <w:p w14:paraId="52BF65CE" w14:textId="77777777" w:rsidR="00535E9F" w:rsidRPr="00CD1F56" w:rsidRDefault="00000000">
            <w:pPr>
              <w:rPr>
                <w:rFonts w:ascii="Arial" w:hAnsi="Arial" w:cs="Arial"/>
              </w:rPr>
            </w:pPr>
            <w:r w:rsidRPr="00CD1F56">
              <w:rPr>
                <w:rFonts w:ascii="Arial" w:hAnsi="Arial" w:cs="Arial"/>
                <w:b/>
                <w:bCs/>
                <w:color w:val="FFFFFF"/>
              </w:rPr>
              <w:t>Aspect</w:t>
            </w:r>
          </w:p>
        </w:tc>
        <w:tc>
          <w:tcPr>
            <w:tcW w:w="3480" w:type="dxa"/>
            <w:shd w:val="clear" w:color="auto" w:fill="2F5496"/>
            <w:tcMar>
              <w:top w:w="80" w:type="dxa"/>
              <w:left w:w="100" w:type="dxa"/>
              <w:bottom w:w="80" w:type="dxa"/>
              <w:right w:w="100" w:type="dxa"/>
            </w:tcMar>
          </w:tcPr>
          <w:p w14:paraId="13B17D89" w14:textId="77777777" w:rsidR="00535E9F" w:rsidRPr="00CD1F56" w:rsidRDefault="00000000">
            <w:pPr>
              <w:rPr>
                <w:rFonts w:ascii="Arial" w:hAnsi="Arial" w:cs="Arial"/>
              </w:rPr>
            </w:pPr>
            <w:r w:rsidRPr="00CD1F56">
              <w:rPr>
                <w:rFonts w:ascii="Arial" w:hAnsi="Arial" w:cs="Arial"/>
                <w:b/>
                <w:bCs/>
                <w:color w:val="FFFFFF"/>
              </w:rPr>
              <w:t>Dynamic Typing (e.g., Python)</w:t>
            </w:r>
          </w:p>
        </w:tc>
        <w:tc>
          <w:tcPr>
            <w:tcW w:w="3480" w:type="dxa"/>
            <w:shd w:val="clear" w:color="auto" w:fill="2F5496"/>
            <w:tcMar>
              <w:top w:w="80" w:type="dxa"/>
              <w:left w:w="100" w:type="dxa"/>
              <w:bottom w:w="80" w:type="dxa"/>
              <w:right w:w="100" w:type="dxa"/>
            </w:tcMar>
          </w:tcPr>
          <w:p w14:paraId="1B29A140" w14:textId="77777777" w:rsidR="00535E9F" w:rsidRPr="00CD1F56" w:rsidRDefault="00000000">
            <w:pPr>
              <w:rPr>
                <w:rFonts w:ascii="Arial" w:hAnsi="Arial" w:cs="Arial"/>
              </w:rPr>
            </w:pPr>
            <w:r w:rsidRPr="00CD1F56">
              <w:rPr>
                <w:rFonts w:ascii="Arial" w:hAnsi="Arial" w:cs="Arial"/>
                <w:b/>
                <w:bCs/>
                <w:color w:val="FFFFFF"/>
              </w:rPr>
              <w:t>Static Typing (e.g., Java, C++)</w:t>
            </w:r>
          </w:p>
        </w:tc>
      </w:tr>
      <w:tr w:rsidR="00535E9F" w:rsidRPr="00CD1F56" w14:paraId="695ED312" w14:textId="77777777">
        <w:tblPrEx>
          <w:tblCellMar>
            <w:top w:w="0" w:type="dxa"/>
            <w:bottom w:w="0" w:type="dxa"/>
          </w:tblCellMar>
        </w:tblPrEx>
        <w:tc>
          <w:tcPr>
            <w:tcW w:w="2400" w:type="dxa"/>
            <w:tcMar>
              <w:top w:w="80" w:type="dxa"/>
              <w:left w:w="100" w:type="dxa"/>
              <w:bottom w:w="80" w:type="dxa"/>
              <w:right w:w="100" w:type="dxa"/>
            </w:tcMar>
          </w:tcPr>
          <w:p w14:paraId="72C979B6" w14:textId="77777777" w:rsidR="00535E9F" w:rsidRPr="00CD1F56" w:rsidRDefault="00000000">
            <w:pPr>
              <w:rPr>
                <w:rFonts w:ascii="Arial" w:hAnsi="Arial" w:cs="Arial"/>
              </w:rPr>
            </w:pPr>
            <w:r w:rsidRPr="00CD1F56">
              <w:rPr>
                <w:rFonts w:ascii="Arial" w:hAnsi="Arial" w:cs="Arial"/>
              </w:rPr>
              <w:t>Type checking</w:t>
            </w:r>
          </w:p>
        </w:tc>
        <w:tc>
          <w:tcPr>
            <w:tcW w:w="3480" w:type="dxa"/>
            <w:tcMar>
              <w:top w:w="80" w:type="dxa"/>
              <w:left w:w="100" w:type="dxa"/>
              <w:bottom w:w="80" w:type="dxa"/>
              <w:right w:w="100" w:type="dxa"/>
            </w:tcMar>
          </w:tcPr>
          <w:p w14:paraId="364F20B9" w14:textId="77777777" w:rsidR="00535E9F" w:rsidRPr="00CD1F56" w:rsidRDefault="00000000">
            <w:pPr>
              <w:rPr>
                <w:rFonts w:ascii="Arial" w:hAnsi="Arial" w:cs="Arial"/>
              </w:rPr>
            </w:pPr>
            <w:r w:rsidRPr="00CD1F56">
              <w:rPr>
                <w:rFonts w:ascii="Arial" w:hAnsi="Arial" w:cs="Arial"/>
              </w:rPr>
              <w:t>At runtime</w:t>
            </w:r>
          </w:p>
        </w:tc>
        <w:tc>
          <w:tcPr>
            <w:tcW w:w="3480" w:type="dxa"/>
            <w:tcMar>
              <w:top w:w="80" w:type="dxa"/>
              <w:left w:w="100" w:type="dxa"/>
              <w:bottom w:w="80" w:type="dxa"/>
              <w:right w:w="100" w:type="dxa"/>
            </w:tcMar>
          </w:tcPr>
          <w:p w14:paraId="14A71860" w14:textId="77777777" w:rsidR="00535E9F" w:rsidRPr="00CD1F56" w:rsidRDefault="00000000">
            <w:pPr>
              <w:rPr>
                <w:rFonts w:ascii="Arial" w:hAnsi="Arial" w:cs="Arial"/>
              </w:rPr>
            </w:pPr>
            <w:r w:rsidRPr="00CD1F56">
              <w:rPr>
                <w:rFonts w:ascii="Arial" w:hAnsi="Arial" w:cs="Arial"/>
              </w:rPr>
              <w:t>At compile time</w:t>
            </w:r>
          </w:p>
        </w:tc>
      </w:tr>
      <w:tr w:rsidR="00535E9F" w:rsidRPr="00CD1F56" w14:paraId="5595FC6C" w14:textId="77777777">
        <w:tblPrEx>
          <w:tblCellMar>
            <w:top w:w="0" w:type="dxa"/>
            <w:bottom w:w="0" w:type="dxa"/>
          </w:tblCellMar>
        </w:tblPrEx>
        <w:tc>
          <w:tcPr>
            <w:tcW w:w="2400" w:type="dxa"/>
            <w:tcMar>
              <w:top w:w="80" w:type="dxa"/>
              <w:left w:w="100" w:type="dxa"/>
              <w:bottom w:w="80" w:type="dxa"/>
              <w:right w:w="100" w:type="dxa"/>
            </w:tcMar>
          </w:tcPr>
          <w:p w14:paraId="75D43C37" w14:textId="77777777" w:rsidR="00535E9F" w:rsidRPr="00CD1F56" w:rsidRDefault="00000000">
            <w:pPr>
              <w:rPr>
                <w:rFonts w:ascii="Arial" w:hAnsi="Arial" w:cs="Arial"/>
              </w:rPr>
            </w:pPr>
            <w:r w:rsidRPr="00CD1F56">
              <w:rPr>
                <w:rFonts w:ascii="Arial" w:hAnsi="Arial" w:cs="Arial"/>
              </w:rPr>
              <w:t>Variable declaration</w:t>
            </w:r>
          </w:p>
        </w:tc>
        <w:tc>
          <w:tcPr>
            <w:tcW w:w="3480" w:type="dxa"/>
            <w:tcMar>
              <w:top w:w="80" w:type="dxa"/>
              <w:left w:w="100" w:type="dxa"/>
              <w:bottom w:w="80" w:type="dxa"/>
              <w:right w:w="100" w:type="dxa"/>
            </w:tcMar>
          </w:tcPr>
          <w:p w14:paraId="6A1712A6" w14:textId="77777777" w:rsidR="00535E9F" w:rsidRPr="00CD1F56" w:rsidRDefault="00000000">
            <w:pPr>
              <w:rPr>
                <w:rFonts w:ascii="Arial" w:hAnsi="Arial" w:cs="Arial"/>
              </w:rPr>
            </w:pPr>
            <w:r w:rsidRPr="00CD1F56">
              <w:rPr>
                <w:rFonts w:ascii="Arial" w:hAnsi="Arial" w:cs="Arial"/>
              </w:rPr>
              <w:t>No type declared; type inferred from value</w:t>
            </w:r>
          </w:p>
        </w:tc>
        <w:tc>
          <w:tcPr>
            <w:tcW w:w="3480" w:type="dxa"/>
            <w:tcMar>
              <w:top w:w="80" w:type="dxa"/>
              <w:left w:w="100" w:type="dxa"/>
              <w:bottom w:w="80" w:type="dxa"/>
              <w:right w:w="100" w:type="dxa"/>
            </w:tcMar>
          </w:tcPr>
          <w:p w14:paraId="12335023" w14:textId="77777777" w:rsidR="00535E9F" w:rsidRPr="00CD1F56" w:rsidRDefault="00000000">
            <w:pPr>
              <w:rPr>
                <w:rFonts w:ascii="Arial" w:hAnsi="Arial" w:cs="Arial"/>
              </w:rPr>
            </w:pPr>
            <w:r w:rsidRPr="00CD1F56">
              <w:rPr>
                <w:rFonts w:ascii="Arial" w:hAnsi="Arial" w:cs="Arial"/>
              </w:rPr>
              <w:t>Type must be declared explicitly</w:t>
            </w:r>
          </w:p>
        </w:tc>
      </w:tr>
      <w:tr w:rsidR="00535E9F" w:rsidRPr="00CD1F56" w14:paraId="52ED084A" w14:textId="77777777">
        <w:tblPrEx>
          <w:tblCellMar>
            <w:top w:w="0" w:type="dxa"/>
            <w:bottom w:w="0" w:type="dxa"/>
          </w:tblCellMar>
        </w:tblPrEx>
        <w:tc>
          <w:tcPr>
            <w:tcW w:w="2400" w:type="dxa"/>
            <w:tcMar>
              <w:top w:w="80" w:type="dxa"/>
              <w:left w:w="100" w:type="dxa"/>
              <w:bottom w:w="80" w:type="dxa"/>
              <w:right w:w="100" w:type="dxa"/>
            </w:tcMar>
          </w:tcPr>
          <w:p w14:paraId="76018D6E" w14:textId="77777777" w:rsidR="00535E9F" w:rsidRPr="00CD1F56" w:rsidRDefault="00000000">
            <w:pPr>
              <w:rPr>
                <w:rFonts w:ascii="Arial" w:hAnsi="Arial" w:cs="Arial"/>
              </w:rPr>
            </w:pPr>
            <w:r w:rsidRPr="00CD1F56">
              <w:rPr>
                <w:rFonts w:ascii="Arial" w:hAnsi="Arial" w:cs="Arial"/>
              </w:rPr>
              <w:t>Speed of writing code</w:t>
            </w:r>
          </w:p>
        </w:tc>
        <w:tc>
          <w:tcPr>
            <w:tcW w:w="3480" w:type="dxa"/>
            <w:tcMar>
              <w:top w:w="80" w:type="dxa"/>
              <w:left w:w="100" w:type="dxa"/>
              <w:bottom w:w="80" w:type="dxa"/>
              <w:right w:w="100" w:type="dxa"/>
            </w:tcMar>
          </w:tcPr>
          <w:p w14:paraId="349B98C4" w14:textId="77777777" w:rsidR="00535E9F" w:rsidRPr="00CD1F56" w:rsidRDefault="00000000">
            <w:pPr>
              <w:rPr>
                <w:rFonts w:ascii="Arial" w:hAnsi="Arial" w:cs="Arial"/>
              </w:rPr>
            </w:pPr>
            <w:r w:rsidRPr="00CD1F56">
              <w:rPr>
                <w:rFonts w:ascii="Arial" w:hAnsi="Arial" w:cs="Arial"/>
              </w:rPr>
              <w:t>Faster — less boilerplate</w:t>
            </w:r>
          </w:p>
        </w:tc>
        <w:tc>
          <w:tcPr>
            <w:tcW w:w="3480" w:type="dxa"/>
            <w:tcMar>
              <w:top w:w="80" w:type="dxa"/>
              <w:left w:w="100" w:type="dxa"/>
              <w:bottom w:w="80" w:type="dxa"/>
              <w:right w:w="100" w:type="dxa"/>
            </w:tcMar>
          </w:tcPr>
          <w:p w14:paraId="50406EF2" w14:textId="77777777" w:rsidR="00535E9F" w:rsidRPr="00CD1F56" w:rsidRDefault="00000000">
            <w:pPr>
              <w:rPr>
                <w:rFonts w:ascii="Arial" w:hAnsi="Arial" w:cs="Arial"/>
              </w:rPr>
            </w:pPr>
            <w:r w:rsidRPr="00CD1F56">
              <w:rPr>
                <w:rFonts w:ascii="Arial" w:hAnsi="Arial" w:cs="Arial"/>
              </w:rPr>
              <w:t>Slower — more upfront declarations</w:t>
            </w:r>
          </w:p>
        </w:tc>
      </w:tr>
      <w:tr w:rsidR="00535E9F" w:rsidRPr="00CD1F56" w14:paraId="31535ECF" w14:textId="77777777">
        <w:tblPrEx>
          <w:tblCellMar>
            <w:top w:w="0" w:type="dxa"/>
            <w:bottom w:w="0" w:type="dxa"/>
          </w:tblCellMar>
        </w:tblPrEx>
        <w:tc>
          <w:tcPr>
            <w:tcW w:w="2400" w:type="dxa"/>
            <w:tcMar>
              <w:top w:w="80" w:type="dxa"/>
              <w:left w:w="100" w:type="dxa"/>
              <w:bottom w:w="80" w:type="dxa"/>
              <w:right w:w="100" w:type="dxa"/>
            </w:tcMar>
          </w:tcPr>
          <w:p w14:paraId="6A63D892" w14:textId="77777777" w:rsidR="00535E9F" w:rsidRPr="00CD1F56" w:rsidRDefault="00000000">
            <w:pPr>
              <w:rPr>
                <w:rFonts w:ascii="Arial" w:hAnsi="Arial" w:cs="Arial"/>
              </w:rPr>
            </w:pPr>
            <w:r w:rsidRPr="00CD1F56">
              <w:rPr>
                <w:rFonts w:ascii="Arial" w:hAnsi="Arial" w:cs="Arial"/>
              </w:rPr>
              <w:t>Error detection</w:t>
            </w:r>
          </w:p>
        </w:tc>
        <w:tc>
          <w:tcPr>
            <w:tcW w:w="3480" w:type="dxa"/>
            <w:tcMar>
              <w:top w:w="80" w:type="dxa"/>
              <w:left w:w="100" w:type="dxa"/>
              <w:bottom w:w="80" w:type="dxa"/>
              <w:right w:w="100" w:type="dxa"/>
            </w:tcMar>
          </w:tcPr>
          <w:p w14:paraId="13784324" w14:textId="77777777" w:rsidR="00535E9F" w:rsidRPr="00CD1F56" w:rsidRDefault="00000000">
            <w:pPr>
              <w:rPr>
                <w:rFonts w:ascii="Arial" w:hAnsi="Arial" w:cs="Arial"/>
              </w:rPr>
            </w:pPr>
            <w:r w:rsidRPr="00CD1F56">
              <w:rPr>
                <w:rFonts w:ascii="Arial" w:hAnsi="Arial" w:cs="Arial"/>
              </w:rPr>
              <w:t>Errors often surface only when that line runs</w:t>
            </w:r>
          </w:p>
        </w:tc>
        <w:tc>
          <w:tcPr>
            <w:tcW w:w="3480" w:type="dxa"/>
            <w:tcMar>
              <w:top w:w="80" w:type="dxa"/>
              <w:left w:w="100" w:type="dxa"/>
              <w:bottom w:w="80" w:type="dxa"/>
              <w:right w:w="100" w:type="dxa"/>
            </w:tcMar>
          </w:tcPr>
          <w:p w14:paraId="07B4775A" w14:textId="77777777" w:rsidR="00535E9F" w:rsidRPr="00CD1F56" w:rsidRDefault="00000000">
            <w:pPr>
              <w:rPr>
                <w:rFonts w:ascii="Arial" w:hAnsi="Arial" w:cs="Arial"/>
              </w:rPr>
            </w:pPr>
            <w:r w:rsidRPr="00CD1F56">
              <w:rPr>
                <w:rFonts w:ascii="Arial" w:hAnsi="Arial" w:cs="Arial"/>
              </w:rPr>
              <w:t>Many errors caught before the program runs</w:t>
            </w:r>
          </w:p>
        </w:tc>
      </w:tr>
      <w:tr w:rsidR="00535E9F" w:rsidRPr="00CD1F56" w14:paraId="4B62B1BC" w14:textId="77777777">
        <w:tblPrEx>
          <w:tblCellMar>
            <w:top w:w="0" w:type="dxa"/>
            <w:bottom w:w="0" w:type="dxa"/>
          </w:tblCellMar>
        </w:tblPrEx>
        <w:tc>
          <w:tcPr>
            <w:tcW w:w="2400" w:type="dxa"/>
            <w:tcMar>
              <w:top w:w="80" w:type="dxa"/>
              <w:left w:w="100" w:type="dxa"/>
              <w:bottom w:w="80" w:type="dxa"/>
              <w:right w:w="100" w:type="dxa"/>
            </w:tcMar>
          </w:tcPr>
          <w:p w14:paraId="6668FDFE" w14:textId="77777777" w:rsidR="00535E9F" w:rsidRPr="00CD1F56" w:rsidRDefault="00000000">
            <w:pPr>
              <w:rPr>
                <w:rFonts w:ascii="Arial" w:hAnsi="Arial" w:cs="Arial"/>
              </w:rPr>
            </w:pPr>
            <w:r w:rsidRPr="00CD1F56">
              <w:rPr>
                <w:rFonts w:ascii="Arial" w:hAnsi="Arial" w:cs="Arial"/>
              </w:rPr>
              <w:t>Flexibility</w:t>
            </w:r>
          </w:p>
        </w:tc>
        <w:tc>
          <w:tcPr>
            <w:tcW w:w="3480" w:type="dxa"/>
            <w:tcMar>
              <w:top w:w="80" w:type="dxa"/>
              <w:left w:w="100" w:type="dxa"/>
              <w:bottom w:w="80" w:type="dxa"/>
              <w:right w:w="100" w:type="dxa"/>
            </w:tcMar>
          </w:tcPr>
          <w:p w14:paraId="64E4EE76" w14:textId="77777777" w:rsidR="00535E9F" w:rsidRPr="00CD1F56" w:rsidRDefault="00000000">
            <w:pPr>
              <w:rPr>
                <w:rFonts w:ascii="Arial" w:hAnsi="Arial" w:cs="Arial"/>
              </w:rPr>
            </w:pPr>
            <w:r w:rsidRPr="00CD1F56">
              <w:rPr>
                <w:rFonts w:ascii="Arial" w:hAnsi="Arial" w:cs="Arial"/>
              </w:rPr>
              <w:t>A variable can hold any type, and can be reassigned to a different type</w:t>
            </w:r>
          </w:p>
        </w:tc>
        <w:tc>
          <w:tcPr>
            <w:tcW w:w="3480" w:type="dxa"/>
            <w:tcMar>
              <w:top w:w="80" w:type="dxa"/>
              <w:left w:w="100" w:type="dxa"/>
              <w:bottom w:w="80" w:type="dxa"/>
              <w:right w:w="100" w:type="dxa"/>
            </w:tcMar>
          </w:tcPr>
          <w:p w14:paraId="3D9D0201" w14:textId="77777777" w:rsidR="00535E9F" w:rsidRPr="00CD1F56" w:rsidRDefault="00000000">
            <w:pPr>
              <w:rPr>
                <w:rFonts w:ascii="Arial" w:hAnsi="Arial" w:cs="Arial"/>
              </w:rPr>
            </w:pPr>
            <w:r w:rsidRPr="00CD1F56">
              <w:rPr>
                <w:rFonts w:ascii="Arial" w:hAnsi="Arial" w:cs="Arial"/>
              </w:rPr>
              <w:t>A variable is locked to one type for its lifetime</w:t>
            </w:r>
          </w:p>
        </w:tc>
      </w:tr>
      <w:tr w:rsidR="00535E9F" w:rsidRPr="00CD1F56" w14:paraId="385A2E75" w14:textId="77777777">
        <w:tblPrEx>
          <w:tblCellMar>
            <w:top w:w="0" w:type="dxa"/>
            <w:bottom w:w="0" w:type="dxa"/>
          </w:tblCellMar>
        </w:tblPrEx>
        <w:tc>
          <w:tcPr>
            <w:tcW w:w="2400" w:type="dxa"/>
            <w:tcMar>
              <w:top w:w="80" w:type="dxa"/>
              <w:left w:w="100" w:type="dxa"/>
              <w:bottom w:w="80" w:type="dxa"/>
              <w:right w:w="100" w:type="dxa"/>
            </w:tcMar>
          </w:tcPr>
          <w:p w14:paraId="24495D2E" w14:textId="77777777" w:rsidR="00535E9F" w:rsidRPr="00CD1F56" w:rsidRDefault="00000000">
            <w:pPr>
              <w:rPr>
                <w:rFonts w:ascii="Arial" w:hAnsi="Arial" w:cs="Arial"/>
              </w:rPr>
            </w:pPr>
            <w:r w:rsidRPr="00CD1F56">
              <w:rPr>
                <w:rFonts w:ascii="Arial" w:hAnsi="Arial" w:cs="Arial"/>
              </w:rPr>
              <w:t>Performance</w:t>
            </w:r>
          </w:p>
        </w:tc>
        <w:tc>
          <w:tcPr>
            <w:tcW w:w="3480" w:type="dxa"/>
            <w:tcMar>
              <w:top w:w="80" w:type="dxa"/>
              <w:left w:w="100" w:type="dxa"/>
              <w:bottom w:w="80" w:type="dxa"/>
              <w:right w:w="100" w:type="dxa"/>
            </w:tcMar>
          </w:tcPr>
          <w:p w14:paraId="2D88660F" w14:textId="77777777" w:rsidR="00535E9F" w:rsidRPr="00CD1F56" w:rsidRDefault="00000000">
            <w:pPr>
              <w:rPr>
                <w:rFonts w:ascii="Arial" w:hAnsi="Arial" w:cs="Arial"/>
              </w:rPr>
            </w:pPr>
            <w:r w:rsidRPr="00CD1F56">
              <w:rPr>
                <w:rFonts w:ascii="Arial" w:hAnsi="Arial" w:cs="Arial"/>
              </w:rPr>
              <w:t>Generally slower (type checks happen at runtime)</w:t>
            </w:r>
          </w:p>
        </w:tc>
        <w:tc>
          <w:tcPr>
            <w:tcW w:w="3480" w:type="dxa"/>
            <w:tcMar>
              <w:top w:w="80" w:type="dxa"/>
              <w:left w:w="100" w:type="dxa"/>
              <w:bottom w:w="80" w:type="dxa"/>
              <w:right w:w="100" w:type="dxa"/>
            </w:tcMar>
          </w:tcPr>
          <w:p w14:paraId="64C017B4" w14:textId="77777777" w:rsidR="00535E9F" w:rsidRPr="00CD1F56" w:rsidRDefault="00000000">
            <w:pPr>
              <w:rPr>
                <w:rFonts w:ascii="Arial" w:hAnsi="Arial" w:cs="Arial"/>
              </w:rPr>
            </w:pPr>
            <w:r w:rsidRPr="00CD1F56">
              <w:rPr>
                <w:rFonts w:ascii="Arial" w:hAnsi="Arial" w:cs="Arial"/>
              </w:rPr>
              <w:t>Generally faster (compiler can optimize ahead of time)</w:t>
            </w:r>
          </w:p>
        </w:tc>
      </w:tr>
      <w:tr w:rsidR="00535E9F" w:rsidRPr="00CD1F56" w14:paraId="6B504FF8" w14:textId="77777777">
        <w:tblPrEx>
          <w:tblCellMar>
            <w:top w:w="0" w:type="dxa"/>
            <w:bottom w:w="0" w:type="dxa"/>
          </w:tblCellMar>
        </w:tblPrEx>
        <w:tc>
          <w:tcPr>
            <w:tcW w:w="2400" w:type="dxa"/>
            <w:tcMar>
              <w:top w:w="80" w:type="dxa"/>
              <w:left w:w="100" w:type="dxa"/>
              <w:bottom w:w="80" w:type="dxa"/>
              <w:right w:w="100" w:type="dxa"/>
            </w:tcMar>
          </w:tcPr>
          <w:p w14:paraId="76B4FEB7" w14:textId="77777777" w:rsidR="00535E9F" w:rsidRPr="00CD1F56" w:rsidRDefault="00000000">
            <w:pPr>
              <w:rPr>
                <w:rFonts w:ascii="Arial" w:hAnsi="Arial" w:cs="Arial"/>
              </w:rPr>
            </w:pPr>
            <w:r w:rsidRPr="00CD1F56">
              <w:rPr>
                <w:rFonts w:ascii="Arial" w:hAnsi="Arial" w:cs="Arial"/>
              </w:rPr>
              <w:t>Refactoring large codebases</w:t>
            </w:r>
          </w:p>
        </w:tc>
        <w:tc>
          <w:tcPr>
            <w:tcW w:w="3480" w:type="dxa"/>
            <w:tcMar>
              <w:top w:w="80" w:type="dxa"/>
              <w:left w:w="100" w:type="dxa"/>
              <w:bottom w:w="80" w:type="dxa"/>
              <w:right w:w="100" w:type="dxa"/>
            </w:tcMar>
          </w:tcPr>
          <w:p w14:paraId="189CA5DF" w14:textId="77777777" w:rsidR="00535E9F" w:rsidRPr="00CD1F56" w:rsidRDefault="00000000">
            <w:pPr>
              <w:rPr>
                <w:rFonts w:ascii="Arial" w:hAnsi="Arial" w:cs="Arial"/>
              </w:rPr>
            </w:pPr>
            <w:r w:rsidRPr="00CD1F56">
              <w:rPr>
                <w:rFonts w:ascii="Arial" w:hAnsi="Arial" w:cs="Arial"/>
              </w:rPr>
              <w:t>Riskier — the compiler won't warn you about type mismatches</w:t>
            </w:r>
          </w:p>
        </w:tc>
        <w:tc>
          <w:tcPr>
            <w:tcW w:w="3480" w:type="dxa"/>
            <w:tcMar>
              <w:top w:w="80" w:type="dxa"/>
              <w:left w:w="100" w:type="dxa"/>
              <w:bottom w:w="80" w:type="dxa"/>
              <w:right w:w="100" w:type="dxa"/>
            </w:tcMar>
          </w:tcPr>
          <w:p w14:paraId="4C942B5C" w14:textId="77777777" w:rsidR="00535E9F" w:rsidRPr="00CD1F56" w:rsidRDefault="00000000">
            <w:pPr>
              <w:rPr>
                <w:rFonts w:ascii="Arial" w:hAnsi="Arial" w:cs="Arial"/>
              </w:rPr>
            </w:pPr>
            <w:r w:rsidRPr="00CD1F56">
              <w:rPr>
                <w:rFonts w:ascii="Arial" w:hAnsi="Arial" w:cs="Arial"/>
              </w:rPr>
              <w:t>Safer — the compiler flags mismatches immediately</w:t>
            </w:r>
          </w:p>
        </w:tc>
      </w:tr>
      <w:tr w:rsidR="00535E9F" w:rsidRPr="00CD1F56" w14:paraId="64A3D1E4" w14:textId="77777777">
        <w:tblPrEx>
          <w:tblCellMar>
            <w:top w:w="0" w:type="dxa"/>
            <w:bottom w:w="0" w:type="dxa"/>
          </w:tblCellMar>
        </w:tblPrEx>
        <w:tc>
          <w:tcPr>
            <w:tcW w:w="2400" w:type="dxa"/>
            <w:tcMar>
              <w:top w:w="80" w:type="dxa"/>
              <w:left w:w="100" w:type="dxa"/>
              <w:bottom w:w="80" w:type="dxa"/>
              <w:right w:w="100" w:type="dxa"/>
            </w:tcMar>
          </w:tcPr>
          <w:p w14:paraId="0318DE59" w14:textId="77777777" w:rsidR="00535E9F" w:rsidRPr="00CD1F56" w:rsidRDefault="00000000">
            <w:pPr>
              <w:rPr>
                <w:rFonts w:ascii="Arial" w:hAnsi="Arial" w:cs="Arial"/>
              </w:rPr>
            </w:pPr>
            <w:r w:rsidRPr="00CD1F56">
              <w:rPr>
                <w:rFonts w:ascii="Arial" w:hAnsi="Arial" w:cs="Arial"/>
              </w:rPr>
              <w:t>Tooling support (autocomplete, etc.)</w:t>
            </w:r>
          </w:p>
        </w:tc>
        <w:tc>
          <w:tcPr>
            <w:tcW w:w="3480" w:type="dxa"/>
            <w:tcMar>
              <w:top w:w="80" w:type="dxa"/>
              <w:left w:w="100" w:type="dxa"/>
              <w:bottom w:w="80" w:type="dxa"/>
              <w:right w:w="100" w:type="dxa"/>
            </w:tcMar>
          </w:tcPr>
          <w:p w14:paraId="6C16BC8B" w14:textId="77777777" w:rsidR="00535E9F" w:rsidRPr="00CD1F56" w:rsidRDefault="00000000">
            <w:pPr>
              <w:rPr>
                <w:rFonts w:ascii="Arial" w:hAnsi="Arial" w:cs="Arial"/>
              </w:rPr>
            </w:pPr>
            <w:r w:rsidRPr="00CD1F56">
              <w:rPr>
                <w:rFonts w:ascii="Arial" w:hAnsi="Arial" w:cs="Arial"/>
              </w:rPr>
              <w:t>Weaker, unless type hints are used</w:t>
            </w:r>
          </w:p>
        </w:tc>
        <w:tc>
          <w:tcPr>
            <w:tcW w:w="3480" w:type="dxa"/>
            <w:tcMar>
              <w:top w:w="80" w:type="dxa"/>
              <w:left w:w="100" w:type="dxa"/>
              <w:bottom w:w="80" w:type="dxa"/>
              <w:right w:w="100" w:type="dxa"/>
            </w:tcMar>
          </w:tcPr>
          <w:p w14:paraId="3F4C13E3" w14:textId="77777777" w:rsidR="00535E9F" w:rsidRPr="00CD1F56" w:rsidRDefault="00000000">
            <w:pPr>
              <w:rPr>
                <w:rFonts w:ascii="Arial" w:hAnsi="Arial" w:cs="Arial"/>
              </w:rPr>
            </w:pPr>
            <w:r w:rsidRPr="00CD1F56">
              <w:rPr>
                <w:rFonts w:ascii="Arial" w:hAnsi="Arial" w:cs="Arial"/>
              </w:rPr>
              <w:t>Strong, built-in</w:t>
            </w:r>
          </w:p>
        </w:tc>
      </w:tr>
    </w:tbl>
    <w:p w14:paraId="7BB7FD47" w14:textId="77777777" w:rsidR="00535E9F" w:rsidRPr="00CD1F56" w:rsidRDefault="00535E9F">
      <w:pPr>
        <w:spacing w:after="200"/>
        <w:rPr>
          <w:rFonts w:ascii="Arial" w:hAnsi="Arial" w:cs="Arial"/>
        </w:rPr>
      </w:pPr>
    </w:p>
    <w:p w14:paraId="5C7C8ABF" w14:textId="77777777" w:rsidR="00535E9F" w:rsidRPr="00CD1F56" w:rsidRDefault="00000000">
      <w:pPr>
        <w:pStyle w:val="Heading2"/>
        <w:spacing w:before="300" w:after="150"/>
        <w:rPr>
          <w:rFonts w:ascii="Arial" w:hAnsi="Arial" w:cs="Arial"/>
        </w:rPr>
      </w:pPr>
      <w:r w:rsidRPr="00CD1F56">
        <w:rPr>
          <w:rFonts w:ascii="Arial" w:hAnsi="Arial" w:cs="Arial"/>
        </w:rPr>
        <w:t>Why Dynamic Typing Suits Beginners and Rapid Prototyping</w:t>
      </w:r>
    </w:p>
    <w:p w14:paraId="30E3A844" w14:textId="77777777" w:rsidR="00535E9F" w:rsidRPr="00CD1F56" w:rsidRDefault="00000000">
      <w:pPr>
        <w:pStyle w:val="ListParagraph"/>
        <w:numPr>
          <w:ilvl w:val="0"/>
          <w:numId w:val="2"/>
        </w:numPr>
        <w:spacing w:after="100"/>
        <w:rPr>
          <w:rFonts w:ascii="Arial" w:hAnsi="Arial" w:cs="Arial"/>
        </w:rPr>
      </w:pPr>
      <w:r w:rsidRPr="00CD1F56">
        <w:rPr>
          <w:rFonts w:ascii="Arial" w:hAnsi="Arial" w:cs="Arial"/>
        </w:rPr>
        <w:t>You can write x = 5 and move on immediately — no need to think about "int x = 5;" syntax or memorize type keywords.</w:t>
      </w:r>
    </w:p>
    <w:p w14:paraId="28BAFB3E" w14:textId="77777777" w:rsidR="00535E9F" w:rsidRPr="00CD1F56" w:rsidRDefault="00000000">
      <w:pPr>
        <w:pStyle w:val="ListParagraph"/>
        <w:numPr>
          <w:ilvl w:val="0"/>
          <w:numId w:val="2"/>
        </w:numPr>
        <w:spacing w:after="100"/>
        <w:rPr>
          <w:rFonts w:ascii="Arial" w:hAnsi="Arial" w:cs="Arial"/>
        </w:rPr>
      </w:pPr>
      <w:r w:rsidRPr="00CD1F56">
        <w:rPr>
          <w:rFonts w:ascii="Arial" w:hAnsi="Arial" w:cs="Arial"/>
        </w:rPr>
        <w:t>It removes a whole category of "syntax friction," letting beginners focus on logic and control flow rather than the type system.</w:t>
      </w:r>
    </w:p>
    <w:p w14:paraId="28453864" w14:textId="77777777" w:rsidR="00535E9F" w:rsidRPr="00CD1F56" w:rsidRDefault="00000000">
      <w:pPr>
        <w:pStyle w:val="ListParagraph"/>
        <w:numPr>
          <w:ilvl w:val="0"/>
          <w:numId w:val="2"/>
        </w:numPr>
        <w:spacing w:after="100"/>
        <w:rPr>
          <w:rFonts w:ascii="Arial" w:hAnsi="Arial" w:cs="Arial"/>
        </w:rPr>
      </w:pPr>
      <w:r w:rsidRPr="00CD1F56">
        <w:rPr>
          <w:rFonts w:ascii="Arial" w:hAnsi="Arial" w:cs="Arial"/>
        </w:rPr>
        <w:t>For prototyping, you often don't know your final data shapes yet. Dynamic typing lets you change a variable from a list to a dictionary mid-development without restructuring declarations.</w:t>
      </w:r>
    </w:p>
    <w:p w14:paraId="02911705" w14:textId="77777777" w:rsidR="00535E9F" w:rsidRPr="00CD1F56" w:rsidRDefault="00000000">
      <w:pPr>
        <w:pStyle w:val="Heading2"/>
        <w:spacing w:before="300" w:after="150"/>
        <w:rPr>
          <w:rFonts w:ascii="Arial" w:hAnsi="Arial" w:cs="Arial"/>
        </w:rPr>
      </w:pPr>
      <w:r w:rsidRPr="00CD1F56">
        <w:rPr>
          <w:rFonts w:ascii="Arial" w:hAnsi="Arial" w:cs="Arial"/>
        </w:rPr>
        <w:lastRenderedPageBreak/>
        <w:t>Pitfalls in Large, Complex Programs</w:t>
      </w:r>
    </w:p>
    <w:p w14:paraId="132CC142" w14:textId="77777777" w:rsidR="00535E9F" w:rsidRPr="00CD1F56" w:rsidRDefault="00000000">
      <w:pPr>
        <w:pStyle w:val="ListParagraph"/>
        <w:numPr>
          <w:ilvl w:val="0"/>
          <w:numId w:val="2"/>
        </w:numPr>
        <w:spacing w:after="100"/>
        <w:rPr>
          <w:rFonts w:ascii="Arial" w:hAnsi="Arial" w:cs="Arial"/>
        </w:rPr>
      </w:pPr>
      <w:r w:rsidRPr="00CD1F56">
        <w:rPr>
          <w:rFonts w:ascii="Arial" w:hAnsi="Arial" w:cs="Arial"/>
        </w:rPr>
        <w:t xml:space="preserve">Runtime errors instead of compile-time errors: a </w:t>
      </w:r>
      <w:proofErr w:type="spellStart"/>
      <w:r w:rsidRPr="00CD1F56">
        <w:rPr>
          <w:rFonts w:ascii="Arial" w:hAnsi="Arial" w:cs="Arial"/>
        </w:rPr>
        <w:t>TypeError</w:t>
      </w:r>
      <w:proofErr w:type="spellEnd"/>
      <w:r w:rsidRPr="00CD1F56">
        <w:rPr>
          <w:rFonts w:ascii="Arial" w:hAnsi="Arial" w:cs="Arial"/>
        </w:rPr>
        <w:t xml:space="preserve"> (e.g., adding a string to an integer) might only appear after the program has run in production for months, if that code path is rarely triggered.</w:t>
      </w:r>
    </w:p>
    <w:p w14:paraId="36FEBB6D" w14:textId="77777777" w:rsidR="00535E9F" w:rsidRPr="00CD1F56" w:rsidRDefault="00000000">
      <w:pPr>
        <w:pStyle w:val="ListParagraph"/>
        <w:numPr>
          <w:ilvl w:val="0"/>
          <w:numId w:val="2"/>
        </w:numPr>
        <w:spacing w:after="100"/>
        <w:rPr>
          <w:rFonts w:ascii="Arial" w:hAnsi="Arial" w:cs="Arial"/>
        </w:rPr>
      </w:pPr>
      <w:r w:rsidRPr="00CD1F56">
        <w:rPr>
          <w:rFonts w:ascii="Arial" w:hAnsi="Arial" w:cs="Arial"/>
        </w:rPr>
        <w:t>Harder refactoring: if you rename a function or change its return type, nothing tells you every place that assumed the old type — you find out when it crashes.</w:t>
      </w:r>
    </w:p>
    <w:p w14:paraId="656902C9" w14:textId="77777777" w:rsidR="00535E9F" w:rsidRPr="00CD1F56" w:rsidRDefault="00000000">
      <w:pPr>
        <w:pStyle w:val="ListParagraph"/>
        <w:numPr>
          <w:ilvl w:val="0"/>
          <w:numId w:val="2"/>
        </w:numPr>
        <w:spacing w:after="100"/>
        <w:rPr>
          <w:rFonts w:ascii="Arial" w:hAnsi="Arial" w:cs="Arial"/>
        </w:rPr>
      </w:pPr>
      <w:r w:rsidRPr="00CD1F56">
        <w:rPr>
          <w:rFonts w:ascii="Arial" w:hAnsi="Arial" w:cs="Arial"/>
        </w:rPr>
        <w:t>Reduced self-documentation: a signature like def process(data): tells you nothing about what data should be, forcing you to read the implementation or docs.</w:t>
      </w:r>
    </w:p>
    <w:p w14:paraId="089CD016" w14:textId="77777777" w:rsidR="00535E9F" w:rsidRPr="00CD1F56" w:rsidRDefault="00000000">
      <w:pPr>
        <w:pStyle w:val="ListParagraph"/>
        <w:numPr>
          <w:ilvl w:val="0"/>
          <w:numId w:val="2"/>
        </w:numPr>
        <w:spacing w:after="100"/>
        <w:rPr>
          <w:rFonts w:ascii="Arial" w:hAnsi="Arial" w:cs="Arial"/>
        </w:rPr>
      </w:pPr>
      <w:r w:rsidRPr="00CD1F56">
        <w:rPr>
          <w:rFonts w:ascii="Arial" w:hAnsi="Arial" w:cs="Arial"/>
        </w:rPr>
        <w:t>Weaker IDE support: autocomplete and static analysis tools have less to work with, so they catch fewer mistakes before you run the code.</w:t>
      </w:r>
    </w:p>
    <w:p w14:paraId="02E78129" w14:textId="77777777" w:rsidR="00535E9F" w:rsidRPr="00CD1F56" w:rsidRDefault="00000000">
      <w:pPr>
        <w:pStyle w:val="Heading2"/>
        <w:spacing w:before="300" w:after="150"/>
        <w:rPr>
          <w:rFonts w:ascii="Arial" w:hAnsi="Arial" w:cs="Arial"/>
        </w:rPr>
      </w:pPr>
      <w:r w:rsidRPr="00CD1F56">
        <w:rPr>
          <w:rFonts w:ascii="Arial" w:hAnsi="Arial" w:cs="Arial"/>
        </w:rPr>
        <w:t>Type Hinting: Bridging the Gap</w:t>
      </w:r>
    </w:p>
    <w:p w14:paraId="0652B8F8" w14:textId="77777777" w:rsidR="00535E9F" w:rsidRPr="00CD1F56" w:rsidRDefault="00000000">
      <w:pPr>
        <w:spacing w:after="160"/>
        <w:rPr>
          <w:rFonts w:ascii="Arial" w:hAnsi="Arial" w:cs="Arial"/>
        </w:rPr>
      </w:pPr>
      <w:r w:rsidRPr="00CD1F56">
        <w:rPr>
          <w:rFonts w:ascii="Arial" w:hAnsi="Arial" w:cs="Arial"/>
        </w:rPr>
        <w:t>Type hinting (PEP 484) is Python's way of bridging this gap. You can annotate variables and functions with expected types without changing the language's dynamic nature:</w:t>
      </w:r>
    </w:p>
    <w:p w14:paraId="2E8EC8FB" w14:textId="77777777" w:rsidR="00535E9F" w:rsidRPr="00CD1F56" w:rsidRDefault="00000000">
      <w:pPr>
        <w:shd w:val="clear" w:color="auto" w:fill="F2F2F2"/>
        <w:rPr>
          <w:rFonts w:ascii="Arial" w:hAnsi="Arial" w:cs="Arial"/>
        </w:rPr>
      </w:pPr>
      <w:r w:rsidRPr="00CD1F56">
        <w:rPr>
          <w:rFonts w:ascii="Arial" w:eastAsia="Consolas" w:hAnsi="Arial" w:cs="Arial"/>
        </w:rPr>
        <w:t xml:space="preserve">def </w:t>
      </w:r>
      <w:proofErr w:type="gramStart"/>
      <w:r w:rsidRPr="00CD1F56">
        <w:rPr>
          <w:rFonts w:ascii="Arial" w:eastAsia="Consolas" w:hAnsi="Arial" w:cs="Arial"/>
        </w:rPr>
        <w:t>add(</w:t>
      </w:r>
      <w:proofErr w:type="gramEnd"/>
      <w:r w:rsidRPr="00CD1F56">
        <w:rPr>
          <w:rFonts w:ascii="Arial" w:eastAsia="Consolas" w:hAnsi="Arial" w:cs="Arial"/>
        </w:rPr>
        <w:t>a: int, b: int) -&gt; int:</w:t>
      </w:r>
    </w:p>
    <w:p w14:paraId="36C10936" w14:textId="77777777" w:rsidR="00535E9F" w:rsidRPr="00CD1F56" w:rsidRDefault="00000000">
      <w:pPr>
        <w:shd w:val="clear" w:color="auto" w:fill="F2F2F2"/>
        <w:rPr>
          <w:rFonts w:ascii="Arial" w:hAnsi="Arial" w:cs="Arial"/>
        </w:rPr>
      </w:pPr>
      <w:r w:rsidRPr="00CD1F56">
        <w:rPr>
          <w:rFonts w:ascii="Arial" w:eastAsia="Consolas" w:hAnsi="Arial" w:cs="Arial"/>
        </w:rPr>
        <w:t xml:space="preserve">    return a + b</w:t>
      </w:r>
    </w:p>
    <w:p w14:paraId="268B2483" w14:textId="77777777" w:rsidR="00535E9F" w:rsidRPr="00CD1F56" w:rsidRDefault="00000000">
      <w:pPr>
        <w:shd w:val="clear" w:color="auto" w:fill="F2F2F2"/>
        <w:rPr>
          <w:rFonts w:ascii="Arial" w:hAnsi="Arial" w:cs="Arial"/>
        </w:rPr>
      </w:pPr>
      <w:r w:rsidRPr="00CD1F56">
        <w:rPr>
          <w:rFonts w:ascii="Arial" w:eastAsia="Consolas" w:hAnsi="Arial" w:cs="Arial"/>
        </w:rPr>
        <w:t xml:space="preserve"> </w:t>
      </w:r>
    </w:p>
    <w:p w14:paraId="4304871D" w14:textId="77777777" w:rsidR="00535E9F" w:rsidRPr="00CD1F56" w:rsidRDefault="00000000">
      <w:pPr>
        <w:shd w:val="clear" w:color="auto" w:fill="F2F2F2"/>
        <w:spacing w:after="200"/>
        <w:rPr>
          <w:rFonts w:ascii="Arial" w:hAnsi="Arial" w:cs="Arial"/>
        </w:rPr>
      </w:pPr>
      <w:r w:rsidRPr="00CD1F56">
        <w:rPr>
          <w:rFonts w:ascii="Arial" w:eastAsia="Consolas" w:hAnsi="Arial" w:cs="Arial"/>
        </w:rPr>
        <w:t>name: str = "Alice"</w:t>
      </w:r>
    </w:p>
    <w:p w14:paraId="1FC02EFE" w14:textId="77777777" w:rsidR="00535E9F" w:rsidRPr="00CD1F56" w:rsidRDefault="00000000">
      <w:pPr>
        <w:spacing w:after="160"/>
        <w:rPr>
          <w:rFonts w:ascii="Arial" w:hAnsi="Arial" w:cs="Arial"/>
        </w:rPr>
      </w:pPr>
      <w:r w:rsidRPr="00CD1F56">
        <w:rPr>
          <w:rFonts w:ascii="Arial" w:hAnsi="Arial" w:cs="Arial"/>
        </w:rPr>
        <w:t xml:space="preserve">These hints are not enforced at runtime — Python will still run </w:t>
      </w:r>
      <w:proofErr w:type="gramStart"/>
      <w:r w:rsidRPr="00CD1F56">
        <w:rPr>
          <w:rFonts w:ascii="Arial" w:hAnsi="Arial" w:cs="Arial"/>
        </w:rPr>
        <w:t>add(</w:t>
      </w:r>
      <w:proofErr w:type="gramEnd"/>
      <w:r w:rsidRPr="00CD1F56">
        <w:rPr>
          <w:rFonts w:ascii="Arial" w:hAnsi="Arial" w:cs="Arial"/>
        </w:rPr>
        <w:t xml:space="preserve">"a", "b") without complaint. Their value comes from external tools: type checkers like </w:t>
      </w:r>
      <w:proofErr w:type="spellStart"/>
      <w:r w:rsidRPr="00CD1F56">
        <w:rPr>
          <w:rFonts w:ascii="Arial" w:hAnsi="Arial" w:cs="Arial"/>
        </w:rPr>
        <w:t>mypy</w:t>
      </w:r>
      <w:proofErr w:type="spellEnd"/>
      <w:r w:rsidRPr="00CD1F56">
        <w:rPr>
          <w:rFonts w:ascii="Arial" w:hAnsi="Arial" w:cs="Arial"/>
        </w:rPr>
        <w:t xml:space="preserve"> or </w:t>
      </w:r>
      <w:proofErr w:type="spellStart"/>
      <w:r w:rsidRPr="00CD1F56">
        <w:rPr>
          <w:rFonts w:ascii="Arial" w:hAnsi="Arial" w:cs="Arial"/>
        </w:rPr>
        <w:t>pyright</w:t>
      </w:r>
      <w:proofErr w:type="spellEnd"/>
      <w:r w:rsidRPr="00CD1F56">
        <w:rPr>
          <w:rFonts w:ascii="Arial" w:hAnsi="Arial" w:cs="Arial"/>
        </w:rPr>
        <w:t xml:space="preserve"> can scan your code and flag mismatches before you run it, and editors use the hints for better autocomplete and inline warnings. Type hints give much of static typing's safety net and documentation benefit, while keeping the flexibility of not enforcing types at runtime.</w:t>
      </w:r>
    </w:p>
    <w:p w14:paraId="2AD77661" w14:textId="77777777" w:rsidR="00535E9F" w:rsidRPr="00CD1F56" w:rsidRDefault="00535E9F">
      <w:pPr>
        <w:pBdr>
          <w:bottom w:val="single" w:sz="6" w:space="1" w:color="AAAAAA"/>
        </w:pBdr>
        <w:spacing w:after="200"/>
        <w:rPr>
          <w:rFonts w:ascii="Arial" w:hAnsi="Arial" w:cs="Arial"/>
        </w:rPr>
      </w:pPr>
    </w:p>
    <w:p w14:paraId="26E5323E" w14:textId="77777777" w:rsidR="00535E9F" w:rsidRPr="00CD1F56" w:rsidRDefault="00000000">
      <w:pPr>
        <w:pStyle w:val="Heading1"/>
        <w:spacing w:before="300" w:after="150"/>
        <w:rPr>
          <w:rFonts w:ascii="Arial" w:hAnsi="Arial" w:cs="Arial"/>
        </w:rPr>
      </w:pPr>
      <w:r w:rsidRPr="00CD1F56">
        <w:rPr>
          <w:rFonts w:ascii="Arial" w:hAnsi="Arial" w:cs="Arial"/>
        </w:rPr>
        <w:t>2. Operator Precedence and Associativity</w:t>
      </w:r>
    </w:p>
    <w:p w14:paraId="41C5478B" w14:textId="77777777" w:rsidR="00535E9F" w:rsidRPr="00CD1F56" w:rsidRDefault="00000000">
      <w:pPr>
        <w:spacing w:after="160"/>
        <w:rPr>
          <w:rFonts w:ascii="Arial" w:hAnsi="Arial" w:cs="Arial"/>
        </w:rPr>
      </w:pPr>
      <w:r w:rsidRPr="00CD1F56">
        <w:rPr>
          <w:rFonts w:ascii="Arial" w:hAnsi="Arial" w:cs="Arial"/>
        </w:rPr>
        <w:t>Precedence order (highest to lowest) used here: ** → *, /, //, % → +, -. Associativity: ** is right-to-left; the others are left-to-right.</w:t>
      </w:r>
    </w:p>
    <w:p w14:paraId="4856833A" w14:textId="77777777" w:rsidR="00535E9F" w:rsidRPr="00CD1F56" w:rsidRDefault="00000000">
      <w:pPr>
        <w:spacing w:before="200" w:after="100"/>
        <w:rPr>
          <w:rFonts w:ascii="Arial" w:hAnsi="Arial" w:cs="Arial"/>
        </w:rPr>
      </w:pPr>
      <w:r w:rsidRPr="00CD1F56">
        <w:rPr>
          <w:rFonts w:ascii="Arial" w:hAnsi="Arial" w:cs="Arial"/>
          <w:b/>
          <w:bCs/>
        </w:rPr>
        <w:t>Expression 1: 2 + 3 * 4 ** 2</w:t>
      </w:r>
    </w:p>
    <w:p w14:paraId="39F518D8" w14:textId="77777777" w:rsidR="00535E9F" w:rsidRPr="00CD1F56" w:rsidRDefault="00000000">
      <w:pPr>
        <w:pStyle w:val="ListParagraph"/>
        <w:numPr>
          <w:ilvl w:val="0"/>
          <w:numId w:val="2"/>
        </w:numPr>
        <w:spacing w:after="100"/>
        <w:rPr>
          <w:rFonts w:ascii="Arial" w:hAnsi="Arial" w:cs="Arial"/>
        </w:rPr>
      </w:pPr>
      <w:r w:rsidRPr="00CD1F56">
        <w:rPr>
          <w:rFonts w:ascii="Arial" w:hAnsi="Arial" w:cs="Arial"/>
        </w:rPr>
        <w:t xml:space="preserve">** first: 4 ** 2 = </w:t>
      </w:r>
      <w:proofErr w:type="gramStart"/>
      <w:r w:rsidRPr="00CD1F56">
        <w:rPr>
          <w:rFonts w:ascii="Arial" w:hAnsi="Arial" w:cs="Arial"/>
        </w:rPr>
        <w:t>16  →</w:t>
      </w:r>
      <w:proofErr w:type="gramEnd"/>
      <w:r w:rsidRPr="00CD1F56">
        <w:rPr>
          <w:rFonts w:ascii="Arial" w:hAnsi="Arial" w:cs="Arial"/>
        </w:rPr>
        <w:t xml:space="preserve">  2 + 3 * 16</w:t>
      </w:r>
    </w:p>
    <w:p w14:paraId="0AC6E8F8" w14:textId="77777777" w:rsidR="00535E9F" w:rsidRPr="00CD1F56" w:rsidRDefault="00000000">
      <w:pPr>
        <w:pStyle w:val="ListParagraph"/>
        <w:numPr>
          <w:ilvl w:val="0"/>
          <w:numId w:val="2"/>
        </w:numPr>
        <w:spacing w:after="100"/>
        <w:rPr>
          <w:rFonts w:ascii="Arial" w:hAnsi="Arial" w:cs="Arial"/>
        </w:rPr>
      </w:pPr>
      <w:r w:rsidRPr="00CD1F56">
        <w:rPr>
          <w:rFonts w:ascii="Arial" w:hAnsi="Arial" w:cs="Arial"/>
        </w:rPr>
        <w:t xml:space="preserve">* </w:t>
      </w:r>
      <w:proofErr w:type="gramStart"/>
      <w:r w:rsidRPr="00CD1F56">
        <w:rPr>
          <w:rFonts w:ascii="Arial" w:hAnsi="Arial" w:cs="Arial"/>
        </w:rPr>
        <w:t>next</w:t>
      </w:r>
      <w:proofErr w:type="gramEnd"/>
      <w:r w:rsidRPr="00CD1F56">
        <w:rPr>
          <w:rFonts w:ascii="Arial" w:hAnsi="Arial" w:cs="Arial"/>
        </w:rPr>
        <w:t xml:space="preserve">: 3 * 16 = </w:t>
      </w:r>
      <w:proofErr w:type="gramStart"/>
      <w:r w:rsidRPr="00CD1F56">
        <w:rPr>
          <w:rFonts w:ascii="Arial" w:hAnsi="Arial" w:cs="Arial"/>
        </w:rPr>
        <w:t>48  →</w:t>
      </w:r>
      <w:proofErr w:type="gramEnd"/>
      <w:r w:rsidRPr="00CD1F56">
        <w:rPr>
          <w:rFonts w:ascii="Arial" w:hAnsi="Arial" w:cs="Arial"/>
        </w:rPr>
        <w:t xml:space="preserve">  2 + 48</w:t>
      </w:r>
    </w:p>
    <w:p w14:paraId="0BE4250C" w14:textId="77777777" w:rsidR="00535E9F" w:rsidRPr="00CD1F56" w:rsidRDefault="00000000">
      <w:pPr>
        <w:pStyle w:val="ListParagraph"/>
        <w:numPr>
          <w:ilvl w:val="0"/>
          <w:numId w:val="2"/>
        </w:numPr>
        <w:spacing w:after="100"/>
        <w:rPr>
          <w:rFonts w:ascii="Arial" w:hAnsi="Arial" w:cs="Arial"/>
        </w:rPr>
      </w:pPr>
      <w:r w:rsidRPr="00CD1F56">
        <w:rPr>
          <w:rFonts w:ascii="Arial" w:hAnsi="Arial" w:cs="Arial"/>
        </w:rPr>
        <w:t>+ last: 2 + 48 = 50</w:t>
      </w:r>
    </w:p>
    <w:p w14:paraId="4A6E049E" w14:textId="77777777" w:rsidR="00535E9F" w:rsidRPr="00CD1F56" w:rsidRDefault="00000000">
      <w:pPr>
        <w:spacing w:after="200"/>
        <w:rPr>
          <w:rFonts w:ascii="Arial" w:hAnsi="Arial" w:cs="Arial"/>
        </w:rPr>
      </w:pPr>
      <w:r w:rsidRPr="00CD1F56">
        <w:rPr>
          <w:rFonts w:ascii="Arial" w:hAnsi="Arial" w:cs="Arial"/>
          <w:b/>
          <w:bCs/>
        </w:rPr>
        <w:t xml:space="preserve">Result: </w:t>
      </w:r>
      <w:r w:rsidRPr="00CD1F56">
        <w:rPr>
          <w:rFonts w:ascii="Arial" w:hAnsi="Arial" w:cs="Arial"/>
          <w:b/>
          <w:bCs/>
          <w:color w:val="2F5496"/>
        </w:rPr>
        <w:t>50</w:t>
      </w:r>
    </w:p>
    <w:p w14:paraId="79B3F145" w14:textId="77777777" w:rsidR="00535E9F" w:rsidRPr="00CD1F56" w:rsidRDefault="00000000">
      <w:pPr>
        <w:spacing w:before="200" w:after="100"/>
        <w:rPr>
          <w:rFonts w:ascii="Arial" w:hAnsi="Arial" w:cs="Arial"/>
        </w:rPr>
      </w:pPr>
      <w:r w:rsidRPr="00CD1F56">
        <w:rPr>
          <w:rFonts w:ascii="Arial" w:hAnsi="Arial" w:cs="Arial"/>
          <w:b/>
          <w:bCs/>
        </w:rPr>
        <w:t>Expression 2: (2 + 3) * 4 ** 2</w:t>
      </w:r>
    </w:p>
    <w:p w14:paraId="073BD609" w14:textId="77777777" w:rsidR="00535E9F" w:rsidRPr="00CD1F56" w:rsidRDefault="00000000">
      <w:pPr>
        <w:pStyle w:val="ListParagraph"/>
        <w:numPr>
          <w:ilvl w:val="0"/>
          <w:numId w:val="2"/>
        </w:numPr>
        <w:spacing w:after="100"/>
        <w:rPr>
          <w:rFonts w:ascii="Arial" w:hAnsi="Arial" w:cs="Arial"/>
        </w:rPr>
      </w:pPr>
      <w:r w:rsidRPr="00CD1F56">
        <w:rPr>
          <w:rFonts w:ascii="Arial" w:hAnsi="Arial" w:cs="Arial"/>
        </w:rPr>
        <w:t xml:space="preserve">Parentheses first: 2 + 3 = </w:t>
      </w:r>
      <w:proofErr w:type="gramStart"/>
      <w:r w:rsidRPr="00CD1F56">
        <w:rPr>
          <w:rFonts w:ascii="Arial" w:hAnsi="Arial" w:cs="Arial"/>
        </w:rPr>
        <w:t>5  →</w:t>
      </w:r>
      <w:proofErr w:type="gramEnd"/>
      <w:r w:rsidRPr="00CD1F56">
        <w:rPr>
          <w:rFonts w:ascii="Arial" w:hAnsi="Arial" w:cs="Arial"/>
        </w:rPr>
        <w:t xml:space="preserve">  5 * 4 ** 2</w:t>
      </w:r>
    </w:p>
    <w:p w14:paraId="1D8ED563" w14:textId="77777777" w:rsidR="00535E9F" w:rsidRPr="00CD1F56" w:rsidRDefault="00000000">
      <w:pPr>
        <w:pStyle w:val="ListParagraph"/>
        <w:numPr>
          <w:ilvl w:val="0"/>
          <w:numId w:val="2"/>
        </w:numPr>
        <w:spacing w:after="100"/>
        <w:rPr>
          <w:rFonts w:ascii="Arial" w:hAnsi="Arial" w:cs="Arial"/>
        </w:rPr>
      </w:pPr>
      <w:r w:rsidRPr="00CD1F56">
        <w:rPr>
          <w:rFonts w:ascii="Arial" w:hAnsi="Arial" w:cs="Arial"/>
        </w:rPr>
        <w:t xml:space="preserve">** next: 4 ** 2 = </w:t>
      </w:r>
      <w:proofErr w:type="gramStart"/>
      <w:r w:rsidRPr="00CD1F56">
        <w:rPr>
          <w:rFonts w:ascii="Arial" w:hAnsi="Arial" w:cs="Arial"/>
        </w:rPr>
        <w:t>16  →</w:t>
      </w:r>
      <w:proofErr w:type="gramEnd"/>
      <w:r w:rsidRPr="00CD1F56">
        <w:rPr>
          <w:rFonts w:ascii="Arial" w:hAnsi="Arial" w:cs="Arial"/>
        </w:rPr>
        <w:t xml:space="preserve">  5 * 16</w:t>
      </w:r>
    </w:p>
    <w:p w14:paraId="0B9D00B3" w14:textId="77777777" w:rsidR="00535E9F" w:rsidRPr="00CD1F56" w:rsidRDefault="00000000">
      <w:pPr>
        <w:pStyle w:val="ListParagraph"/>
        <w:numPr>
          <w:ilvl w:val="0"/>
          <w:numId w:val="2"/>
        </w:numPr>
        <w:spacing w:after="100"/>
        <w:rPr>
          <w:rFonts w:ascii="Arial" w:hAnsi="Arial" w:cs="Arial"/>
        </w:rPr>
      </w:pPr>
      <w:r w:rsidRPr="00CD1F56">
        <w:rPr>
          <w:rFonts w:ascii="Arial" w:hAnsi="Arial" w:cs="Arial"/>
        </w:rPr>
        <w:t xml:space="preserve">* </w:t>
      </w:r>
      <w:proofErr w:type="gramStart"/>
      <w:r w:rsidRPr="00CD1F56">
        <w:rPr>
          <w:rFonts w:ascii="Arial" w:hAnsi="Arial" w:cs="Arial"/>
        </w:rPr>
        <w:t>last</w:t>
      </w:r>
      <w:proofErr w:type="gramEnd"/>
      <w:r w:rsidRPr="00CD1F56">
        <w:rPr>
          <w:rFonts w:ascii="Arial" w:hAnsi="Arial" w:cs="Arial"/>
        </w:rPr>
        <w:t>: 5 * 16 = 80</w:t>
      </w:r>
    </w:p>
    <w:p w14:paraId="21307C51" w14:textId="77777777" w:rsidR="00535E9F" w:rsidRPr="00CD1F56" w:rsidRDefault="00000000">
      <w:pPr>
        <w:spacing w:after="200"/>
        <w:rPr>
          <w:rFonts w:ascii="Arial" w:hAnsi="Arial" w:cs="Arial"/>
        </w:rPr>
      </w:pPr>
      <w:r w:rsidRPr="00CD1F56">
        <w:rPr>
          <w:rFonts w:ascii="Arial" w:hAnsi="Arial" w:cs="Arial"/>
          <w:b/>
          <w:bCs/>
        </w:rPr>
        <w:t xml:space="preserve">Result: </w:t>
      </w:r>
      <w:r w:rsidRPr="00CD1F56">
        <w:rPr>
          <w:rFonts w:ascii="Arial" w:hAnsi="Arial" w:cs="Arial"/>
          <w:b/>
          <w:bCs/>
          <w:color w:val="2F5496"/>
        </w:rPr>
        <w:t>80</w:t>
      </w:r>
    </w:p>
    <w:p w14:paraId="5C1DE61F" w14:textId="77777777" w:rsidR="00535E9F" w:rsidRPr="00CD1F56" w:rsidRDefault="00000000">
      <w:pPr>
        <w:spacing w:before="200" w:after="100"/>
        <w:rPr>
          <w:rFonts w:ascii="Arial" w:hAnsi="Arial" w:cs="Arial"/>
        </w:rPr>
      </w:pPr>
      <w:r w:rsidRPr="00CD1F56">
        <w:rPr>
          <w:rFonts w:ascii="Arial" w:hAnsi="Arial" w:cs="Arial"/>
          <w:b/>
          <w:bCs/>
        </w:rPr>
        <w:t>Expression 3: 10 // 3 * 3</w:t>
      </w:r>
    </w:p>
    <w:p w14:paraId="02122408" w14:textId="77777777" w:rsidR="00535E9F" w:rsidRPr="00CD1F56" w:rsidRDefault="00000000">
      <w:pPr>
        <w:pStyle w:val="ListParagraph"/>
        <w:numPr>
          <w:ilvl w:val="0"/>
          <w:numId w:val="2"/>
        </w:numPr>
        <w:spacing w:after="100"/>
        <w:rPr>
          <w:rFonts w:ascii="Arial" w:hAnsi="Arial" w:cs="Arial"/>
        </w:rPr>
      </w:pPr>
      <w:r w:rsidRPr="00CD1F56">
        <w:rPr>
          <w:rFonts w:ascii="Arial" w:hAnsi="Arial" w:cs="Arial"/>
        </w:rPr>
        <w:t>// and * are the same precedence level, so they evaluate left-to-right</w:t>
      </w:r>
    </w:p>
    <w:p w14:paraId="0CFD088C" w14:textId="77777777" w:rsidR="00535E9F" w:rsidRPr="00CD1F56" w:rsidRDefault="00000000">
      <w:pPr>
        <w:pStyle w:val="ListParagraph"/>
        <w:numPr>
          <w:ilvl w:val="0"/>
          <w:numId w:val="2"/>
        </w:numPr>
        <w:spacing w:after="100"/>
        <w:rPr>
          <w:rFonts w:ascii="Arial" w:hAnsi="Arial" w:cs="Arial"/>
        </w:rPr>
      </w:pPr>
      <w:r w:rsidRPr="00CD1F56">
        <w:rPr>
          <w:rFonts w:ascii="Arial" w:hAnsi="Arial" w:cs="Arial"/>
        </w:rPr>
        <w:t xml:space="preserve">10 // 3 = </w:t>
      </w:r>
      <w:proofErr w:type="gramStart"/>
      <w:r w:rsidRPr="00CD1F56">
        <w:rPr>
          <w:rFonts w:ascii="Arial" w:hAnsi="Arial" w:cs="Arial"/>
        </w:rPr>
        <w:t>3  →</w:t>
      </w:r>
      <w:proofErr w:type="gramEnd"/>
      <w:r w:rsidRPr="00CD1F56">
        <w:rPr>
          <w:rFonts w:ascii="Arial" w:hAnsi="Arial" w:cs="Arial"/>
        </w:rPr>
        <w:t xml:space="preserve">  3 * 3</w:t>
      </w:r>
    </w:p>
    <w:p w14:paraId="623D9AD5" w14:textId="77777777" w:rsidR="00535E9F" w:rsidRPr="00CD1F56" w:rsidRDefault="00000000">
      <w:pPr>
        <w:pStyle w:val="ListParagraph"/>
        <w:numPr>
          <w:ilvl w:val="0"/>
          <w:numId w:val="2"/>
        </w:numPr>
        <w:spacing w:after="100"/>
        <w:rPr>
          <w:rFonts w:ascii="Arial" w:hAnsi="Arial" w:cs="Arial"/>
        </w:rPr>
      </w:pPr>
      <w:r w:rsidRPr="00CD1F56">
        <w:rPr>
          <w:rFonts w:ascii="Arial" w:hAnsi="Arial" w:cs="Arial"/>
        </w:rPr>
        <w:t>3 * 3 = 9</w:t>
      </w:r>
    </w:p>
    <w:p w14:paraId="7069C225" w14:textId="77777777" w:rsidR="00535E9F" w:rsidRPr="00CD1F56" w:rsidRDefault="00000000">
      <w:pPr>
        <w:spacing w:after="200"/>
        <w:rPr>
          <w:rFonts w:ascii="Arial" w:hAnsi="Arial" w:cs="Arial"/>
        </w:rPr>
      </w:pPr>
      <w:r w:rsidRPr="00CD1F56">
        <w:rPr>
          <w:rFonts w:ascii="Arial" w:hAnsi="Arial" w:cs="Arial"/>
          <w:b/>
          <w:bCs/>
        </w:rPr>
        <w:lastRenderedPageBreak/>
        <w:t xml:space="preserve">Result: </w:t>
      </w:r>
      <w:r w:rsidRPr="00CD1F56">
        <w:rPr>
          <w:rFonts w:ascii="Arial" w:hAnsi="Arial" w:cs="Arial"/>
          <w:b/>
          <w:bCs/>
          <w:color w:val="2F5496"/>
        </w:rPr>
        <w:t>9</w:t>
      </w:r>
    </w:p>
    <w:p w14:paraId="244A0220" w14:textId="77777777" w:rsidR="00535E9F" w:rsidRPr="00CD1F56" w:rsidRDefault="00000000">
      <w:pPr>
        <w:spacing w:before="200" w:after="100"/>
        <w:rPr>
          <w:rFonts w:ascii="Arial" w:hAnsi="Arial" w:cs="Arial"/>
        </w:rPr>
      </w:pPr>
      <w:r w:rsidRPr="00CD1F56">
        <w:rPr>
          <w:rFonts w:ascii="Arial" w:hAnsi="Arial" w:cs="Arial"/>
          <w:b/>
          <w:bCs/>
        </w:rPr>
        <w:t>Expression 4: 2 ** 3 ** 2</w:t>
      </w:r>
    </w:p>
    <w:p w14:paraId="464042B1" w14:textId="77777777" w:rsidR="00535E9F" w:rsidRPr="00CD1F56" w:rsidRDefault="00000000">
      <w:pPr>
        <w:pStyle w:val="ListParagraph"/>
        <w:numPr>
          <w:ilvl w:val="0"/>
          <w:numId w:val="2"/>
        </w:numPr>
        <w:spacing w:after="100"/>
        <w:rPr>
          <w:rFonts w:ascii="Arial" w:hAnsi="Arial" w:cs="Arial"/>
        </w:rPr>
      </w:pPr>
      <w:r w:rsidRPr="00CD1F56">
        <w:rPr>
          <w:rFonts w:ascii="Arial" w:hAnsi="Arial" w:cs="Arial"/>
        </w:rPr>
        <w:t xml:space="preserve">** is right-associative, so </w:t>
      </w:r>
      <w:proofErr w:type="gramStart"/>
      <w:r w:rsidRPr="00CD1F56">
        <w:rPr>
          <w:rFonts w:ascii="Arial" w:hAnsi="Arial" w:cs="Arial"/>
        </w:rPr>
        <w:t>it</w:t>
      </w:r>
      <w:proofErr w:type="gramEnd"/>
      <w:r w:rsidRPr="00CD1F56">
        <w:rPr>
          <w:rFonts w:ascii="Arial" w:hAnsi="Arial" w:cs="Arial"/>
        </w:rPr>
        <w:t xml:space="preserve"> groups from the right</w:t>
      </w:r>
    </w:p>
    <w:p w14:paraId="2A4B5B91" w14:textId="77777777" w:rsidR="00535E9F" w:rsidRPr="00CD1F56" w:rsidRDefault="00000000">
      <w:pPr>
        <w:pStyle w:val="ListParagraph"/>
        <w:numPr>
          <w:ilvl w:val="0"/>
          <w:numId w:val="2"/>
        </w:numPr>
        <w:spacing w:after="100"/>
        <w:rPr>
          <w:rFonts w:ascii="Arial" w:hAnsi="Arial" w:cs="Arial"/>
        </w:rPr>
      </w:pPr>
      <w:r w:rsidRPr="00CD1F56">
        <w:rPr>
          <w:rFonts w:ascii="Arial" w:hAnsi="Arial" w:cs="Arial"/>
        </w:rPr>
        <w:t xml:space="preserve">3 ** 2 = </w:t>
      </w:r>
      <w:proofErr w:type="gramStart"/>
      <w:r w:rsidRPr="00CD1F56">
        <w:rPr>
          <w:rFonts w:ascii="Arial" w:hAnsi="Arial" w:cs="Arial"/>
        </w:rPr>
        <w:t>9  →</w:t>
      </w:r>
      <w:proofErr w:type="gramEnd"/>
      <w:r w:rsidRPr="00CD1F56">
        <w:rPr>
          <w:rFonts w:ascii="Arial" w:hAnsi="Arial" w:cs="Arial"/>
        </w:rPr>
        <w:t xml:space="preserve">  2 ** 9</w:t>
      </w:r>
    </w:p>
    <w:p w14:paraId="2804864B" w14:textId="77777777" w:rsidR="00535E9F" w:rsidRPr="00CD1F56" w:rsidRDefault="00000000">
      <w:pPr>
        <w:pStyle w:val="ListParagraph"/>
        <w:numPr>
          <w:ilvl w:val="0"/>
          <w:numId w:val="2"/>
        </w:numPr>
        <w:spacing w:after="100"/>
        <w:rPr>
          <w:rFonts w:ascii="Arial" w:hAnsi="Arial" w:cs="Arial"/>
        </w:rPr>
      </w:pPr>
      <w:r w:rsidRPr="00CD1F56">
        <w:rPr>
          <w:rFonts w:ascii="Arial" w:hAnsi="Arial" w:cs="Arial"/>
        </w:rPr>
        <w:t>2 ** 9 = 512</w:t>
      </w:r>
    </w:p>
    <w:p w14:paraId="50A0C310" w14:textId="77777777" w:rsidR="00535E9F" w:rsidRPr="00CD1F56" w:rsidRDefault="00000000">
      <w:pPr>
        <w:spacing w:after="200"/>
        <w:rPr>
          <w:rFonts w:ascii="Arial" w:hAnsi="Arial" w:cs="Arial"/>
        </w:rPr>
      </w:pPr>
      <w:r w:rsidRPr="00CD1F56">
        <w:rPr>
          <w:rFonts w:ascii="Arial" w:hAnsi="Arial" w:cs="Arial"/>
          <w:b/>
          <w:bCs/>
        </w:rPr>
        <w:t xml:space="preserve">Result: </w:t>
      </w:r>
      <w:r w:rsidRPr="00CD1F56">
        <w:rPr>
          <w:rFonts w:ascii="Arial" w:hAnsi="Arial" w:cs="Arial"/>
          <w:b/>
          <w:bCs/>
          <w:color w:val="2F5496"/>
        </w:rPr>
        <w:t>512</w:t>
      </w:r>
    </w:p>
    <w:p w14:paraId="42681228" w14:textId="77777777" w:rsidR="00535E9F" w:rsidRPr="00CD1F56" w:rsidRDefault="00000000">
      <w:pPr>
        <w:pStyle w:val="Heading2"/>
        <w:spacing w:before="300" w:after="150"/>
        <w:rPr>
          <w:rFonts w:ascii="Arial" w:hAnsi="Arial" w:cs="Arial"/>
        </w:rPr>
      </w:pPr>
      <w:r w:rsidRPr="00CD1F56">
        <w:rPr>
          <w:rFonts w:ascii="Arial" w:hAnsi="Arial" w:cs="Arial"/>
        </w:rPr>
        <w:t>Verification in the Python Shell</w:t>
      </w:r>
    </w:p>
    <w:p w14:paraId="2D8D5E1A" w14:textId="77777777" w:rsidR="00535E9F" w:rsidRPr="00CD1F56" w:rsidRDefault="00000000">
      <w:pPr>
        <w:shd w:val="clear" w:color="auto" w:fill="F2F2F2"/>
        <w:rPr>
          <w:rFonts w:ascii="Arial" w:hAnsi="Arial" w:cs="Arial"/>
        </w:rPr>
      </w:pPr>
      <w:r w:rsidRPr="00CD1F56">
        <w:rPr>
          <w:rFonts w:ascii="Arial" w:eastAsia="Consolas" w:hAnsi="Arial" w:cs="Arial"/>
        </w:rPr>
        <w:t>&gt;&gt;&gt; 2 + 3 * 4 ** 2</w:t>
      </w:r>
    </w:p>
    <w:p w14:paraId="235FCF8F" w14:textId="77777777" w:rsidR="00535E9F" w:rsidRPr="00CD1F56" w:rsidRDefault="00000000">
      <w:pPr>
        <w:shd w:val="clear" w:color="auto" w:fill="F2F2F2"/>
        <w:rPr>
          <w:rFonts w:ascii="Arial" w:hAnsi="Arial" w:cs="Arial"/>
        </w:rPr>
      </w:pPr>
      <w:r w:rsidRPr="00CD1F56">
        <w:rPr>
          <w:rFonts w:ascii="Arial" w:eastAsia="Consolas" w:hAnsi="Arial" w:cs="Arial"/>
        </w:rPr>
        <w:t>50</w:t>
      </w:r>
    </w:p>
    <w:p w14:paraId="2DAA58B3" w14:textId="77777777" w:rsidR="00535E9F" w:rsidRPr="00CD1F56" w:rsidRDefault="00000000">
      <w:pPr>
        <w:shd w:val="clear" w:color="auto" w:fill="F2F2F2"/>
        <w:rPr>
          <w:rFonts w:ascii="Arial" w:hAnsi="Arial" w:cs="Arial"/>
        </w:rPr>
      </w:pPr>
      <w:r w:rsidRPr="00CD1F56">
        <w:rPr>
          <w:rFonts w:ascii="Arial" w:eastAsia="Consolas" w:hAnsi="Arial" w:cs="Arial"/>
        </w:rPr>
        <w:t>&gt;&gt;&gt; (2 + 3) * 4 ** 2</w:t>
      </w:r>
    </w:p>
    <w:p w14:paraId="7B1983E5" w14:textId="77777777" w:rsidR="00535E9F" w:rsidRPr="00CD1F56" w:rsidRDefault="00000000">
      <w:pPr>
        <w:shd w:val="clear" w:color="auto" w:fill="F2F2F2"/>
        <w:rPr>
          <w:rFonts w:ascii="Arial" w:hAnsi="Arial" w:cs="Arial"/>
        </w:rPr>
      </w:pPr>
      <w:r w:rsidRPr="00CD1F56">
        <w:rPr>
          <w:rFonts w:ascii="Arial" w:eastAsia="Consolas" w:hAnsi="Arial" w:cs="Arial"/>
        </w:rPr>
        <w:t>80</w:t>
      </w:r>
    </w:p>
    <w:p w14:paraId="1CE5E33A" w14:textId="77777777" w:rsidR="00535E9F" w:rsidRPr="00CD1F56" w:rsidRDefault="00000000">
      <w:pPr>
        <w:shd w:val="clear" w:color="auto" w:fill="F2F2F2"/>
        <w:rPr>
          <w:rFonts w:ascii="Arial" w:hAnsi="Arial" w:cs="Arial"/>
        </w:rPr>
      </w:pPr>
      <w:r w:rsidRPr="00CD1F56">
        <w:rPr>
          <w:rFonts w:ascii="Arial" w:eastAsia="Consolas" w:hAnsi="Arial" w:cs="Arial"/>
        </w:rPr>
        <w:t>&gt;&gt;&gt; 10 // 3 * 3</w:t>
      </w:r>
    </w:p>
    <w:p w14:paraId="3A4AE570" w14:textId="77777777" w:rsidR="00535E9F" w:rsidRPr="00CD1F56" w:rsidRDefault="00000000">
      <w:pPr>
        <w:shd w:val="clear" w:color="auto" w:fill="F2F2F2"/>
        <w:rPr>
          <w:rFonts w:ascii="Arial" w:hAnsi="Arial" w:cs="Arial"/>
        </w:rPr>
      </w:pPr>
      <w:r w:rsidRPr="00CD1F56">
        <w:rPr>
          <w:rFonts w:ascii="Arial" w:eastAsia="Consolas" w:hAnsi="Arial" w:cs="Arial"/>
        </w:rPr>
        <w:t>9</w:t>
      </w:r>
    </w:p>
    <w:p w14:paraId="6650CA75" w14:textId="77777777" w:rsidR="00535E9F" w:rsidRPr="00CD1F56" w:rsidRDefault="00000000">
      <w:pPr>
        <w:shd w:val="clear" w:color="auto" w:fill="F2F2F2"/>
        <w:rPr>
          <w:rFonts w:ascii="Arial" w:hAnsi="Arial" w:cs="Arial"/>
        </w:rPr>
      </w:pPr>
      <w:r w:rsidRPr="00CD1F56">
        <w:rPr>
          <w:rFonts w:ascii="Arial" w:eastAsia="Consolas" w:hAnsi="Arial" w:cs="Arial"/>
        </w:rPr>
        <w:t>&gt;&gt;&gt; 2 ** 3 ** 2</w:t>
      </w:r>
    </w:p>
    <w:p w14:paraId="4473E35D" w14:textId="77777777" w:rsidR="00535E9F" w:rsidRPr="00CD1F56" w:rsidRDefault="00000000">
      <w:pPr>
        <w:shd w:val="clear" w:color="auto" w:fill="F2F2F2"/>
        <w:spacing w:after="200"/>
        <w:rPr>
          <w:rFonts w:ascii="Arial" w:hAnsi="Arial" w:cs="Arial"/>
        </w:rPr>
      </w:pPr>
      <w:r w:rsidRPr="00CD1F56">
        <w:rPr>
          <w:rFonts w:ascii="Arial" w:eastAsia="Consolas" w:hAnsi="Arial" w:cs="Arial"/>
        </w:rPr>
        <w:t>512</w:t>
      </w:r>
    </w:p>
    <w:p w14:paraId="2CE6401A" w14:textId="77777777" w:rsidR="00535E9F" w:rsidRPr="00CD1F56" w:rsidRDefault="00000000">
      <w:pPr>
        <w:spacing w:after="160"/>
        <w:rPr>
          <w:rFonts w:ascii="Arial" w:hAnsi="Arial" w:cs="Arial"/>
        </w:rPr>
      </w:pPr>
      <w:r w:rsidRPr="00CD1F56">
        <w:rPr>
          <w:rFonts w:ascii="Arial" w:hAnsi="Arial" w:cs="Arial"/>
        </w:rPr>
        <w:t>All four results match the manual calculations exactly — no discrepancies. The expression that most often trips people up is 2 ** 3 ** 2: if you assumed left-to-right associativity (like *), you would wrongly compute (2**</w:t>
      </w:r>
      <w:proofErr w:type="gramStart"/>
      <w:r w:rsidRPr="00CD1F56">
        <w:rPr>
          <w:rFonts w:ascii="Arial" w:hAnsi="Arial" w:cs="Arial"/>
        </w:rPr>
        <w:t>3)*</w:t>
      </w:r>
      <w:proofErr w:type="gramEnd"/>
      <w:r w:rsidRPr="00CD1F56">
        <w:rPr>
          <w:rFonts w:ascii="Arial" w:hAnsi="Arial" w:cs="Arial"/>
        </w:rPr>
        <w:t>*2 = 8**2 = 64. The correct right-to-left rule gives 2**(3**2) = 2**9 = 512.</w:t>
      </w:r>
    </w:p>
    <w:p w14:paraId="1835ECB4" w14:textId="77777777" w:rsidR="00535E9F" w:rsidRPr="00CD1F56" w:rsidRDefault="00000000">
      <w:pPr>
        <w:pStyle w:val="Heading2"/>
        <w:spacing w:before="300" w:after="150"/>
        <w:rPr>
          <w:rFonts w:ascii="Arial" w:hAnsi="Arial" w:cs="Arial"/>
        </w:rPr>
      </w:pPr>
      <w:r w:rsidRPr="00CD1F56">
        <w:rPr>
          <w:rFonts w:ascii="Arial" w:hAnsi="Arial" w:cs="Arial"/>
        </w:rPr>
        <w:t>Why Use Parentheses Even When Not Strictly Necessary</w:t>
      </w:r>
    </w:p>
    <w:p w14:paraId="67C68543" w14:textId="77777777" w:rsidR="00535E9F" w:rsidRPr="00CD1F56" w:rsidRDefault="00000000">
      <w:pPr>
        <w:pStyle w:val="ListParagraph"/>
        <w:numPr>
          <w:ilvl w:val="0"/>
          <w:numId w:val="2"/>
        </w:numPr>
        <w:spacing w:after="100"/>
        <w:rPr>
          <w:rFonts w:ascii="Arial" w:hAnsi="Arial" w:cs="Arial"/>
        </w:rPr>
      </w:pPr>
      <w:r w:rsidRPr="00CD1F56">
        <w:rPr>
          <w:rFonts w:ascii="Arial" w:hAnsi="Arial" w:cs="Arial"/>
        </w:rPr>
        <w:t>Readability: someone reading 2 + 3 * 4 ** 2 has to recall precedence rules to know what happens first; 2 + (3 * (4 ** 2)) makes the order explicit at a glance.</w:t>
      </w:r>
    </w:p>
    <w:p w14:paraId="45F34D4E" w14:textId="77777777" w:rsidR="00535E9F" w:rsidRPr="00CD1F56" w:rsidRDefault="00000000">
      <w:pPr>
        <w:pStyle w:val="ListParagraph"/>
        <w:numPr>
          <w:ilvl w:val="0"/>
          <w:numId w:val="2"/>
        </w:numPr>
        <w:spacing w:after="100"/>
        <w:rPr>
          <w:rFonts w:ascii="Arial" w:hAnsi="Arial" w:cs="Arial"/>
        </w:rPr>
      </w:pPr>
      <w:r w:rsidRPr="00CD1F56">
        <w:rPr>
          <w:rFonts w:ascii="Arial" w:hAnsi="Arial" w:cs="Arial"/>
        </w:rPr>
        <w:t>Avoiding mistakes: precedence and associativity rules (especially for **, and mixing // with / and %) are easy to misremember.</w:t>
      </w:r>
    </w:p>
    <w:p w14:paraId="21E98DBE" w14:textId="77777777" w:rsidR="00535E9F" w:rsidRPr="00CD1F56" w:rsidRDefault="00000000">
      <w:pPr>
        <w:pStyle w:val="ListParagraph"/>
        <w:numPr>
          <w:ilvl w:val="0"/>
          <w:numId w:val="2"/>
        </w:numPr>
        <w:spacing w:after="100"/>
        <w:rPr>
          <w:rFonts w:ascii="Arial" w:hAnsi="Arial" w:cs="Arial"/>
        </w:rPr>
      </w:pPr>
      <w:r w:rsidRPr="00CD1F56">
        <w:rPr>
          <w:rFonts w:ascii="Arial" w:hAnsi="Arial" w:cs="Arial"/>
        </w:rPr>
        <w:t>Maintainability: if you later add another term to the expression, explicit grouping means the meaning won't silently change due to precedence you didn't anticipate.</w:t>
      </w:r>
    </w:p>
    <w:p w14:paraId="17EF74CA" w14:textId="77777777" w:rsidR="00535E9F" w:rsidRPr="00CD1F56" w:rsidRDefault="00000000">
      <w:pPr>
        <w:pStyle w:val="ListParagraph"/>
        <w:numPr>
          <w:ilvl w:val="0"/>
          <w:numId w:val="2"/>
        </w:numPr>
        <w:spacing w:after="100"/>
        <w:rPr>
          <w:rFonts w:ascii="Arial" w:hAnsi="Arial" w:cs="Arial"/>
        </w:rPr>
      </w:pPr>
      <w:r w:rsidRPr="00CD1F56">
        <w:rPr>
          <w:rFonts w:ascii="Arial" w:hAnsi="Arial" w:cs="Arial"/>
        </w:rPr>
        <w:t>Self-documentation: parentheses communicate intent — they show the reader (including future-you) what you meant, not just what Python will compute.</w:t>
      </w:r>
    </w:p>
    <w:p w14:paraId="586016CA" w14:textId="77777777" w:rsidR="00535E9F" w:rsidRPr="00CD1F56" w:rsidRDefault="00000000">
      <w:pPr>
        <w:pStyle w:val="Heading2"/>
        <w:spacing w:before="300" w:after="150"/>
        <w:rPr>
          <w:rFonts w:ascii="Arial" w:hAnsi="Arial" w:cs="Arial"/>
        </w:rPr>
      </w:pPr>
      <w:proofErr w:type="gramStart"/>
      <w:r w:rsidRPr="00CD1F56">
        <w:rPr>
          <w:rFonts w:ascii="Arial" w:hAnsi="Arial" w:cs="Arial"/>
        </w:rPr>
        <w:t>int(</w:t>
      </w:r>
      <w:proofErr w:type="gramEnd"/>
      <w:r w:rsidRPr="00CD1F56">
        <w:rPr>
          <w:rFonts w:ascii="Arial" w:hAnsi="Arial" w:cs="Arial"/>
        </w:rPr>
        <w:t xml:space="preserve">), </w:t>
      </w:r>
      <w:proofErr w:type="gramStart"/>
      <w:r w:rsidRPr="00CD1F56">
        <w:rPr>
          <w:rFonts w:ascii="Arial" w:hAnsi="Arial" w:cs="Arial"/>
        </w:rPr>
        <w:t>float(</w:t>
      </w:r>
      <w:proofErr w:type="gramEnd"/>
      <w:r w:rsidRPr="00CD1F56">
        <w:rPr>
          <w:rFonts w:ascii="Arial" w:hAnsi="Arial" w:cs="Arial"/>
        </w:rPr>
        <w:t xml:space="preserve">), and </w:t>
      </w:r>
      <w:proofErr w:type="gramStart"/>
      <w:r w:rsidRPr="00CD1F56">
        <w:rPr>
          <w:rFonts w:ascii="Arial" w:hAnsi="Arial" w:cs="Arial"/>
        </w:rPr>
        <w:t>str(</w:t>
      </w:r>
      <w:proofErr w:type="gramEnd"/>
      <w:r w:rsidRPr="00CD1F56">
        <w:rPr>
          <w:rFonts w:ascii="Arial" w:hAnsi="Arial" w:cs="Arial"/>
        </w:rPr>
        <w:t>) Conversion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2600"/>
        <w:gridCol w:w="2760"/>
      </w:tblGrid>
      <w:tr w:rsidR="00535E9F" w:rsidRPr="00CD1F56" w14:paraId="54B51141" w14:textId="77777777">
        <w:tblPrEx>
          <w:tblCellMar>
            <w:top w:w="0" w:type="dxa"/>
            <w:bottom w:w="0" w:type="dxa"/>
          </w:tblCellMar>
        </w:tblPrEx>
        <w:tc>
          <w:tcPr>
            <w:tcW w:w="1400" w:type="dxa"/>
            <w:shd w:val="clear" w:color="auto" w:fill="2F5496"/>
            <w:tcMar>
              <w:top w:w="80" w:type="dxa"/>
              <w:left w:w="100" w:type="dxa"/>
              <w:bottom w:w="80" w:type="dxa"/>
              <w:right w:w="100" w:type="dxa"/>
            </w:tcMar>
          </w:tcPr>
          <w:p w14:paraId="79572011" w14:textId="77777777" w:rsidR="00535E9F" w:rsidRPr="00CD1F56" w:rsidRDefault="00000000">
            <w:pPr>
              <w:rPr>
                <w:rFonts w:ascii="Arial" w:hAnsi="Arial" w:cs="Arial"/>
              </w:rPr>
            </w:pPr>
            <w:r w:rsidRPr="00CD1F56">
              <w:rPr>
                <w:rFonts w:ascii="Arial" w:hAnsi="Arial" w:cs="Arial"/>
                <w:b/>
                <w:bCs/>
                <w:color w:val="FFFFFF"/>
              </w:rPr>
              <w:t>Function</w:t>
            </w:r>
          </w:p>
        </w:tc>
        <w:tc>
          <w:tcPr>
            <w:tcW w:w="2600" w:type="dxa"/>
            <w:shd w:val="clear" w:color="auto" w:fill="2F5496"/>
            <w:tcMar>
              <w:top w:w="80" w:type="dxa"/>
              <w:left w:w="100" w:type="dxa"/>
              <w:bottom w:w="80" w:type="dxa"/>
              <w:right w:w="100" w:type="dxa"/>
            </w:tcMar>
          </w:tcPr>
          <w:p w14:paraId="1E762078" w14:textId="77777777" w:rsidR="00535E9F" w:rsidRPr="00CD1F56" w:rsidRDefault="00000000">
            <w:pPr>
              <w:rPr>
                <w:rFonts w:ascii="Arial" w:hAnsi="Arial" w:cs="Arial"/>
              </w:rPr>
            </w:pPr>
            <w:r w:rsidRPr="00CD1F56">
              <w:rPr>
                <w:rFonts w:ascii="Arial" w:hAnsi="Arial" w:cs="Arial"/>
                <w:b/>
                <w:bCs/>
                <w:color w:val="FFFFFF"/>
              </w:rPr>
              <w:t>Purpose</w:t>
            </w:r>
          </w:p>
        </w:tc>
        <w:tc>
          <w:tcPr>
            <w:tcW w:w="2600" w:type="dxa"/>
            <w:shd w:val="clear" w:color="auto" w:fill="2F5496"/>
            <w:tcMar>
              <w:top w:w="80" w:type="dxa"/>
              <w:left w:w="100" w:type="dxa"/>
              <w:bottom w:w="80" w:type="dxa"/>
              <w:right w:w="100" w:type="dxa"/>
            </w:tcMar>
          </w:tcPr>
          <w:p w14:paraId="34C84B79" w14:textId="77777777" w:rsidR="00535E9F" w:rsidRPr="00CD1F56" w:rsidRDefault="00000000">
            <w:pPr>
              <w:rPr>
                <w:rFonts w:ascii="Arial" w:hAnsi="Arial" w:cs="Arial"/>
              </w:rPr>
            </w:pPr>
            <w:r w:rsidRPr="00CD1F56">
              <w:rPr>
                <w:rFonts w:ascii="Arial" w:hAnsi="Arial" w:cs="Arial"/>
                <w:b/>
                <w:bCs/>
                <w:color w:val="FFFFFF"/>
              </w:rPr>
              <w:t>Example</w:t>
            </w:r>
          </w:p>
        </w:tc>
        <w:tc>
          <w:tcPr>
            <w:tcW w:w="2760" w:type="dxa"/>
            <w:shd w:val="clear" w:color="auto" w:fill="2F5496"/>
            <w:tcMar>
              <w:top w:w="80" w:type="dxa"/>
              <w:left w:w="100" w:type="dxa"/>
              <w:bottom w:w="80" w:type="dxa"/>
              <w:right w:w="100" w:type="dxa"/>
            </w:tcMar>
          </w:tcPr>
          <w:p w14:paraId="03043D6C" w14:textId="77777777" w:rsidR="00535E9F" w:rsidRPr="00CD1F56" w:rsidRDefault="00000000">
            <w:pPr>
              <w:rPr>
                <w:rFonts w:ascii="Arial" w:hAnsi="Arial" w:cs="Arial"/>
              </w:rPr>
            </w:pPr>
            <w:r w:rsidRPr="00CD1F56">
              <w:rPr>
                <w:rFonts w:ascii="Arial" w:hAnsi="Arial" w:cs="Arial"/>
                <w:b/>
                <w:bCs/>
                <w:color w:val="FFFFFF"/>
              </w:rPr>
              <w:t>Notes</w:t>
            </w:r>
          </w:p>
        </w:tc>
      </w:tr>
      <w:tr w:rsidR="00535E9F" w:rsidRPr="00CD1F56" w14:paraId="2F74DEBB" w14:textId="77777777">
        <w:tblPrEx>
          <w:tblCellMar>
            <w:top w:w="0" w:type="dxa"/>
            <w:bottom w:w="0" w:type="dxa"/>
          </w:tblCellMar>
        </w:tblPrEx>
        <w:tc>
          <w:tcPr>
            <w:tcW w:w="1400" w:type="dxa"/>
            <w:tcMar>
              <w:top w:w="80" w:type="dxa"/>
              <w:left w:w="100" w:type="dxa"/>
              <w:bottom w:w="80" w:type="dxa"/>
              <w:right w:w="100" w:type="dxa"/>
            </w:tcMar>
          </w:tcPr>
          <w:p w14:paraId="4163CD39" w14:textId="77777777" w:rsidR="00535E9F" w:rsidRPr="00CD1F56" w:rsidRDefault="00000000">
            <w:pPr>
              <w:rPr>
                <w:rFonts w:ascii="Arial" w:hAnsi="Arial" w:cs="Arial"/>
              </w:rPr>
            </w:pPr>
            <w:proofErr w:type="gramStart"/>
            <w:r w:rsidRPr="00CD1F56">
              <w:rPr>
                <w:rFonts w:ascii="Arial" w:eastAsia="Consolas" w:hAnsi="Arial" w:cs="Arial"/>
                <w:sz w:val="18"/>
                <w:szCs w:val="18"/>
              </w:rPr>
              <w:t>int(</w:t>
            </w:r>
            <w:proofErr w:type="gramEnd"/>
            <w:r w:rsidRPr="00CD1F56">
              <w:rPr>
                <w:rFonts w:ascii="Arial" w:eastAsia="Consolas" w:hAnsi="Arial" w:cs="Arial"/>
                <w:sz w:val="18"/>
                <w:szCs w:val="18"/>
              </w:rPr>
              <w:t>)</w:t>
            </w:r>
          </w:p>
        </w:tc>
        <w:tc>
          <w:tcPr>
            <w:tcW w:w="2600" w:type="dxa"/>
            <w:tcMar>
              <w:top w:w="80" w:type="dxa"/>
              <w:left w:w="100" w:type="dxa"/>
              <w:bottom w:w="80" w:type="dxa"/>
              <w:right w:w="100" w:type="dxa"/>
            </w:tcMar>
          </w:tcPr>
          <w:p w14:paraId="2CC4CFB0" w14:textId="77777777" w:rsidR="00535E9F" w:rsidRPr="00CD1F56" w:rsidRDefault="00000000">
            <w:pPr>
              <w:rPr>
                <w:rFonts w:ascii="Arial" w:hAnsi="Arial" w:cs="Arial"/>
              </w:rPr>
            </w:pPr>
            <w:r w:rsidRPr="00CD1F56">
              <w:rPr>
                <w:rFonts w:ascii="Arial" w:eastAsia="Consolas" w:hAnsi="Arial" w:cs="Arial"/>
                <w:sz w:val="18"/>
                <w:szCs w:val="18"/>
              </w:rPr>
              <w:t>Converts to an integer</w:t>
            </w:r>
          </w:p>
        </w:tc>
        <w:tc>
          <w:tcPr>
            <w:tcW w:w="2600" w:type="dxa"/>
            <w:tcMar>
              <w:top w:w="80" w:type="dxa"/>
              <w:left w:w="100" w:type="dxa"/>
              <w:bottom w:w="80" w:type="dxa"/>
              <w:right w:w="100" w:type="dxa"/>
            </w:tcMar>
          </w:tcPr>
          <w:p w14:paraId="15604D76" w14:textId="77777777" w:rsidR="00535E9F" w:rsidRPr="00CD1F56" w:rsidRDefault="00000000">
            <w:pPr>
              <w:rPr>
                <w:rFonts w:ascii="Arial" w:hAnsi="Arial" w:cs="Arial"/>
              </w:rPr>
            </w:pPr>
            <w:proofErr w:type="gramStart"/>
            <w:r w:rsidRPr="00CD1F56">
              <w:rPr>
                <w:rFonts w:ascii="Arial" w:eastAsia="Consolas" w:hAnsi="Arial" w:cs="Arial"/>
                <w:sz w:val="18"/>
                <w:szCs w:val="18"/>
              </w:rPr>
              <w:t>int(</w:t>
            </w:r>
            <w:proofErr w:type="gramEnd"/>
            <w:r w:rsidRPr="00CD1F56">
              <w:rPr>
                <w:rFonts w:ascii="Arial" w:eastAsia="Consolas" w:hAnsi="Arial" w:cs="Arial"/>
                <w:sz w:val="18"/>
                <w:szCs w:val="18"/>
              </w:rPr>
              <w:t>"42") → 42</w:t>
            </w:r>
          </w:p>
          <w:p w14:paraId="2A885606" w14:textId="77777777" w:rsidR="00535E9F" w:rsidRPr="00CD1F56" w:rsidRDefault="00000000">
            <w:pPr>
              <w:rPr>
                <w:rFonts w:ascii="Arial" w:hAnsi="Arial" w:cs="Arial"/>
              </w:rPr>
            </w:pPr>
            <w:proofErr w:type="gramStart"/>
            <w:r w:rsidRPr="00CD1F56">
              <w:rPr>
                <w:rFonts w:ascii="Arial" w:eastAsia="Consolas" w:hAnsi="Arial" w:cs="Arial"/>
                <w:sz w:val="18"/>
                <w:szCs w:val="18"/>
              </w:rPr>
              <w:t>int(</w:t>
            </w:r>
            <w:proofErr w:type="gramEnd"/>
            <w:r w:rsidRPr="00CD1F56">
              <w:rPr>
                <w:rFonts w:ascii="Arial" w:eastAsia="Consolas" w:hAnsi="Arial" w:cs="Arial"/>
                <w:sz w:val="18"/>
                <w:szCs w:val="18"/>
              </w:rPr>
              <w:t>3.9) → 3</w:t>
            </w:r>
          </w:p>
        </w:tc>
        <w:tc>
          <w:tcPr>
            <w:tcW w:w="2760" w:type="dxa"/>
            <w:tcMar>
              <w:top w:w="80" w:type="dxa"/>
              <w:left w:w="100" w:type="dxa"/>
              <w:bottom w:w="80" w:type="dxa"/>
              <w:right w:w="100" w:type="dxa"/>
            </w:tcMar>
          </w:tcPr>
          <w:p w14:paraId="4B58F9D3" w14:textId="77777777" w:rsidR="00535E9F" w:rsidRPr="00CD1F56" w:rsidRDefault="00000000">
            <w:pPr>
              <w:rPr>
                <w:rFonts w:ascii="Arial" w:hAnsi="Arial" w:cs="Arial"/>
              </w:rPr>
            </w:pPr>
            <w:r w:rsidRPr="00CD1F56">
              <w:rPr>
                <w:rFonts w:ascii="Arial" w:eastAsia="Consolas" w:hAnsi="Arial" w:cs="Arial"/>
                <w:sz w:val="18"/>
                <w:szCs w:val="18"/>
              </w:rPr>
              <w:t xml:space="preserve">Truncates decimals (doesn't round); raises </w:t>
            </w:r>
            <w:proofErr w:type="spellStart"/>
            <w:r w:rsidRPr="00CD1F56">
              <w:rPr>
                <w:rFonts w:ascii="Arial" w:eastAsia="Consolas" w:hAnsi="Arial" w:cs="Arial"/>
                <w:sz w:val="18"/>
                <w:szCs w:val="18"/>
              </w:rPr>
              <w:t>ValueError</w:t>
            </w:r>
            <w:proofErr w:type="spellEnd"/>
            <w:r w:rsidRPr="00CD1F56">
              <w:rPr>
                <w:rFonts w:ascii="Arial" w:eastAsia="Consolas" w:hAnsi="Arial" w:cs="Arial"/>
                <w:sz w:val="18"/>
                <w:szCs w:val="18"/>
              </w:rPr>
              <w:t xml:space="preserve"> on non-numeric strings like int("</w:t>
            </w:r>
            <w:proofErr w:type="spellStart"/>
            <w:r w:rsidRPr="00CD1F56">
              <w:rPr>
                <w:rFonts w:ascii="Arial" w:eastAsia="Consolas" w:hAnsi="Arial" w:cs="Arial"/>
                <w:sz w:val="18"/>
                <w:szCs w:val="18"/>
              </w:rPr>
              <w:t>abc</w:t>
            </w:r>
            <w:proofErr w:type="spellEnd"/>
            <w:r w:rsidRPr="00CD1F56">
              <w:rPr>
                <w:rFonts w:ascii="Arial" w:eastAsia="Consolas" w:hAnsi="Arial" w:cs="Arial"/>
                <w:sz w:val="18"/>
                <w:szCs w:val="18"/>
              </w:rPr>
              <w:t>")</w:t>
            </w:r>
          </w:p>
        </w:tc>
      </w:tr>
      <w:tr w:rsidR="00535E9F" w:rsidRPr="00CD1F56" w14:paraId="62B2BB1F" w14:textId="77777777">
        <w:tblPrEx>
          <w:tblCellMar>
            <w:top w:w="0" w:type="dxa"/>
            <w:bottom w:w="0" w:type="dxa"/>
          </w:tblCellMar>
        </w:tblPrEx>
        <w:tc>
          <w:tcPr>
            <w:tcW w:w="1400" w:type="dxa"/>
            <w:tcMar>
              <w:top w:w="80" w:type="dxa"/>
              <w:left w:w="100" w:type="dxa"/>
              <w:bottom w:w="80" w:type="dxa"/>
              <w:right w:w="100" w:type="dxa"/>
            </w:tcMar>
          </w:tcPr>
          <w:p w14:paraId="319185EC" w14:textId="77777777" w:rsidR="00535E9F" w:rsidRPr="00CD1F56" w:rsidRDefault="00000000">
            <w:pPr>
              <w:rPr>
                <w:rFonts w:ascii="Arial" w:hAnsi="Arial" w:cs="Arial"/>
              </w:rPr>
            </w:pPr>
            <w:proofErr w:type="gramStart"/>
            <w:r w:rsidRPr="00CD1F56">
              <w:rPr>
                <w:rFonts w:ascii="Arial" w:eastAsia="Consolas" w:hAnsi="Arial" w:cs="Arial"/>
                <w:sz w:val="18"/>
                <w:szCs w:val="18"/>
              </w:rPr>
              <w:t>float(</w:t>
            </w:r>
            <w:proofErr w:type="gramEnd"/>
            <w:r w:rsidRPr="00CD1F56">
              <w:rPr>
                <w:rFonts w:ascii="Arial" w:eastAsia="Consolas" w:hAnsi="Arial" w:cs="Arial"/>
                <w:sz w:val="18"/>
                <w:szCs w:val="18"/>
              </w:rPr>
              <w:t>)</w:t>
            </w:r>
          </w:p>
        </w:tc>
        <w:tc>
          <w:tcPr>
            <w:tcW w:w="2600" w:type="dxa"/>
            <w:tcMar>
              <w:top w:w="80" w:type="dxa"/>
              <w:left w:w="100" w:type="dxa"/>
              <w:bottom w:w="80" w:type="dxa"/>
              <w:right w:w="100" w:type="dxa"/>
            </w:tcMar>
          </w:tcPr>
          <w:p w14:paraId="36CB8E58" w14:textId="77777777" w:rsidR="00535E9F" w:rsidRPr="00CD1F56" w:rsidRDefault="00000000">
            <w:pPr>
              <w:rPr>
                <w:rFonts w:ascii="Arial" w:hAnsi="Arial" w:cs="Arial"/>
              </w:rPr>
            </w:pPr>
            <w:r w:rsidRPr="00CD1F56">
              <w:rPr>
                <w:rFonts w:ascii="Arial" w:eastAsia="Consolas" w:hAnsi="Arial" w:cs="Arial"/>
                <w:sz w:val="18"/>
                <w:szCs w:val="18"/>
              </w:rPr>
              <w:t>Converts to a floating-point number</w:t>
            </w:r>
          </w:p>
        </w:tc>
        <w:tc>
          <w:tcPr>
            <w:tcW w:w="2600" w:type="dxa"/>
            <w:tcMar>
              <w:top w:w="80" w:type="dxa"/>
              <w:left w:w="100" w:type="dxa"/>
              <w:bottom w:w="80" w:type="dxa"/>
              <w:right w:w="100" w:type="dxa"/>
            </w:tcMar>
          </w:tcPr>
          <w:p w14:paraId="3A20971E" w14:textId="77777777" w:rsidR="00535E9F" w:rsidRPr="00CD1F56" w:rsidRDefault="00000000">
            <w:pPr>
              <w:rPr>
                <w:rFonts w:ascii="Arial" w:hAnsi="Arial" w:cs="Arial"/>
              </w:rPr>
            </w:pPr>
            <w:proofErr w:type="gramStart"/>
            <w:r w:rsidRPr="00CD1F56">
              <w:rPr>
                <w:rFonts w:ascii="Arial" w:eastAsia="Consolas" w:hAnsi="Arial" w:cs="Arial"/>
                <w:sz w:val="18"/>
                <w:szCs w:val="18"/>
              </w:rPr>
              <w:t>float(</w:t>
            </w:r>
            <w:proofErr w:type="gramEnd"/>
            <w:r w:rsidRPr="00CD1F56">
              <w:rPr>
                <w:rFonts w:ascii="Arial" w:eastAsia="Consolas" w:hAnsi="Arial" w:cs="Arial"/>
                <w:sz w:val="18"/>
                <w:szCs w:val="18"/>
              </w:rPr>
              <w:t>"3.14") → 3.14</w:t>
            </w:r>
          </w:p>
          <w:p w14:paraId="0F5228E0" w14:textId="77777777" w:rsidR="00535E9F" w:rsidRPr="00CD1F56" w:rsidRDefault="00000000">
            <w:pPr>
              <w:rPr>
                <w:rFonts w:ascii="Arial" w:hAnsi="Arial" w:cs="Arial"/>
              </w:rPr>
            </w:pPr>
            <w:proofErr w:type="gramStart"/>
            <w:r w:rsidRPr="00CD1F56">
              <w:rPr>
                <w:rFonts w:ascii="Arial" w:eastAsia="Consolas" w:hAnsi="Arial" w:cs="Arial"/>
                <w:sz w:val="18"/>
                <w:szCs w:val="18"/>
              </w:rPr>
              <w:t>float(</w:t>
            </w:r>
            <w:proofErr w:type="gramEnd"/>
            <w:r w:rsidRPr="00CD1F56">
              <w:rPr>
                <w:rFonts w:ascii="Arial" w:eastAsia="Consolas" w:hAnsi="Arial" w:cs="Arial"/>
                <w:sz w:val="18"/>
                <w:szCs w:val="18"/>
              </w:rPr>
              <w:t>5) → 5.0</w:t>
            </w:r>
          </w:p>
        </w:tc>
        <w:tc>
          <w:tcPr>
            <w:tcW w:w="2760" w:type="dxa"/>
            <w:tcMar>
              <w:top w:w="80" w:type="dxa"/>
              <w:left w:w="100" w:type="dxa"/>
              <w:bottom w:w="80" w:type="dxa"/>
              <w:right w:w="100" w:type="dxa"/>
            </w:tcMar>
          </w:tcPr>
          <w:p w14:paraId="5DF6DE15" w14:textId="77777777" w:rsidR="00535E9F" w:rsidRPr="00CD1F56" w:rsidRDefault="00000000">
            <w:pPr>
              <w:rPr>
                <w:rFonts w:ascii="Arial" w:hAnsi="Arial" w:cs="Arial"/>
              </w:rPr>
            </w:pPr>
            <w:r w:rsidRPr="00CD1F56">
              <w:rPr>
                <w:rFonts w:ascii="Arial" w:eastAsia="Consolas" w:hAnsi="Arial" w:cs="Arial"/>
                <w:sz w:val="18"/>
                <w:szCs w:val="18"/>
              </w:rPr>
              <w:t xml:space="preserve">Accepts decimal strings and scientific notation like "1e5"; raises </w:t>
            </w:r>
            <w:proofErr w:type="spellStart"/>
            <w:r w:rsidRPr="00CD1F56">
              <w:rPr>
                <w:rFonts w:ascii="Arial" w:eastAsia="Consolas" w:hAnsi="Arial" w:cs="Arial"/>
                <w:sz w:val="18"/>
                <w:szCs w:val="18"/>
              </w:rPr>
              <w:t>ValueError</w:t>
            </w:r>
            <w:proofErr w:type="spellEnd"/>
            <w:r w:rsidRPr="00CD1F56">
              <w:rPr>
                <w:rFonts w:ascii="Arial" w:eastAsia="Consolas" w:hAnsi="Arial" w:cs="Arial"/>
                <w:sz w:val="18"/>
                <w:szCs w:val="18"/>
              </w:rPr>
              <w:t xml:space="preserve"> on invalid strings</w:t>
            </w:r>
          </w:p>
        </w:tc>
      </w:tr>
      <w:tr w:rsidR="00535E9F" w:rsidRPr="00CD1F56" w14:paraId="0986B64F" w14:textId="77777777">
        <w:tblPrEx>
          <w:tblCellMar>
            <w:top w:w="0" w:type="dxa"/>
            <w:bottom w:w="0" w:type="dxa"/>
          </w:tblCellMar>
        </w:tblPrEx>
        <w:tc>
          <w:tcPr>
            <w:tcW w:w="1400" w:type="dxa"/>
            <w:tcMar>
              <w:top w:w="80" w:type="dxa"/>
              <w:left w:w="100" w:type="dxa"/>
              <w:bottom w:w="80" w:type="dxa"/>
              <w:right w:w="100" w:type="dxa"/>
            </w:tcMar>
          </w:tcPr>
          <w:p w14:paraId="7DC178E3" w14:textId="77777777" w:rsidR="00535E9F" w:rsidRPr="00CD1F56" w:rsidRDefault="00000000">
            <w:pPr>
              <w:rPr>
                <w:rFonts w:ascii="Arial" w:hAnsi="Arial" w:cs="Arial"/>
              </w:rPr>
            </w:pPr>
            <w:proofErr w:type="gramStart"/>
            <w:r w:rsidRPr="00CD1F56">
              <w:rPr>
                <w:rFonts w:ascii="Arial" w:eastAsia="Consolas" w:hAnsi="Arial" w:cs="Arial"/>
                <w:sz w:val="18"/>
                <w:szCs w:val="18"/>
              </w:rPr>
              <w:t>str(</w:t>
            </w:r>
            <w:proofErr w:type="gramEnd"/>
            <w:r w:rsidRPr="00CD1F56">
              <w:rPr>
                <w:rFonts w:ascii="Arial" w:eastAsia="Consolas" w:hAnsi="Arial" w:cs="Arial"/>
                <w:sz w:val="18"/>
                <w:szCs w:val="18"/>
              </w:rPr>
              <w:t>)</w:t>
            </w:r>
          </w:p>
        </w:tc>
        <w:tc>
          <w:tcPr>
            <w:tcW w:w="2600" w:type="dxa"/>
            <w:tcMar>
              <w:top w:w="80" w:type="dxa"/>
              <w:left w:w="100" w:type="dxa"/>
              <w:bottom w:w="80" w:type="dxa"/>
              <w:right w:w="100" w:type="dxa"/>
            </w:tcMar>
          </w:tcPr>
          <w:p w14:paraId="02479A80" w14:textId="77777777" w:rsidR="00535E9F" w:rsidRPr="00CD1F56" w:rsidRDefault="00000000">
            <w:pPr>
              <w:rPr>
                <w:rFonts w:ascii="Arial" w:hAnsi="Arial" w:cs="Arial"/>
              </w:rPr>
            </w:pPr>
            <w:r w:rsidRPr="00CD1F56">
              <w:rPr>
                <w:rFonts w:ascii="Arial" w:eastAsia="Consolas" w:hAnsi="Arial" w:cs="Arial"/>
                <w:sz w:val="18"/>
                <w:szCs w:val="18"/>
              </w:rPr>
              <w:t>Converts to a string representation</w:t>
            </w:r>
          </w:p>
        </w:tc>
        <w:tc>
          <w:tcPr>
            <w:tcW w:w="2600" w:type="dxa"/>
            <w:tcMar>
              <w:top w:w="80" w:type="dxa"/>
              <w:left w:w="100" w:type="dxa"/>
              <w:bottom w:w="80" w:type="dxa"/>
              <w:right w:w="100" w:type="dxa"/>
            </w:tcMar>
          </w:tcPr>
          <w:p w14:paraId="0FFEC1B2" w14:textId="77777777" w:rsidR="00535E9F" w:rsidRPr="00CD1F56" w:rsidRDefault="00000000">
            <w:pPr>
              <w:rPr>
                <w:rFonts w:ascii="Arial" w:hAnsi="Arial" w:cs="Arial"/>
              </w:rPr>
            </w:pPr>
            <w:proofErr w:type="gramStart"/>
            <w:r w:rsidRPr="00CD1F56">
              <w:rPr>
                <w:rFonts w:ascii="Arial" w:eastAsia="Consolas" w:hAnsi="Arial" w:cs="Arial"/>
                <w:sz w:val="18"/>
                <w:szCs w:val="18"/>
              </w:rPr>
              <w:t>str(</w:t>
            </w:r>
            <w:proofErr w:type="gramEnd"/>
            <w:r w:rsidRPr="00CD1F56">
              <w:rPr>
                <w:rFonts w:ascii="Arial" w:eastAsia="Consolas" w:hAnsi="Arial" w:cs="Arial"/>
                <w:sz w:val="18"/>
                <w:szCs w:val="18"/>
              </w:rPr>
              <w:t>42) → "42"</w:t>
            </w:r>
          </w:p>
          <w:p w14:paraId="3B598F0D" w14:textId="77777777" w:rsidR="00535E9F" w:rsidRPr="00CD1F56" w:rsidRDefault="00000000">
            <w:pPr>
              <w:rPr>
                <w:rFonts w:ascii="Arial" w:hAnsi="Arial" w:cs="Arial"/>
              </w:rPr>
            </w:pPr>
            <w:proofErr w:type="gramStart"/>
            <w:r w:rsidRPr="00CD1F56">
              <w:rPr>
                <w:rFonts w:ascii="Arial" w:eastAsia="Consolas" w:hAnsi="Arial" w:cs="Arial"/>
                <w:sz w:val="18"/>
                <w:szCs w:val="18"/>
              </w:rPr>
              <w:t>str(</w:t>
            </w:r>
            <w:proofErr w:type="gramEnd"/>
            <w:r w:rsidRPr="00CD1F56">
              <w:rPr>
                <w:rFonts w:ascii="Arial" w:eastAsia="Consolas" w:hAnsi="Arial" w:cs="Arial"/>
                <w:sz w:val="18"/>
                <w:szCs w:val="18"/>
              </w:rPr>
              <w:t>3.14) → "3.14"</w:t>
            </w:r>
          </w:p>
        </w:tc>
        <w:tc>
          <w:tcPr>
            <w:tcW w:w="2760" w:type="dxa"/>
            <w:tcMar>
              <w:top w:w="80" w:type="dxa"/>
              <w:left w:w="100" w:type="dxa"/>
              <w:bottom w:w="80" w:type="dxa"/>
              <w:right w:w="100" w:type="dxa"/>
            </w:tcMar>
          </w:tcPr>
          <w:p w14:paraId="75D1B7D7" w14:textId="77777777" w:rsidR="00535E9F" w:rsidRPr="00CD1F56" w:rsidRDefault="00000000">
            <w:pPr>
              <w:rPr>
                <w:rFonts w:ascii="Arial" w:hAnsi="Arial" w:cs="Arial"/>
              </w:rPr>
            </w:pPr>
            <w:r w:rsidRPr="00CD1F56">
              <w:rPr>
                <w:rFonts w:ascii="Arial" w:eastAsia="Consolas" w:hAnsi="Arial" w:cs="Arial"/>
                <w:sz w:val="18"/>
                <w:szCs w:val="18"/>
              </w:rPr>
              <w:t>Almost always succeeds since nearly every object has a string representation</w:t>
            </w:r>
          </w:p>
        </w:tc>
      </w:tr>
    </w:tbl>
    <w:p w14:paraId="100CAA47" w14:textId="77777777" w:rsidR="00535E9F" w:rsidRPr="00CD1F56" w:rsidRDefault="00535E9F">
      <w:pPr>
        <w:spacing w:after="200"/>
        <w:rPr>
          <w:rFonts w:ascii="Arial" w:hAnsi="Arial" w:cs="Arial"/>
        </w:rPr>
      </w:pPr>
    </w:p>
    <w:p w14:paraId="50ED1466" w14:textId="77777777" w:rsidR="00535E9F" w:rsidRDefault="00000000">
      <w:pPr>
        <w:spacing w:after="160"/>
        <w:rPr>
          <w:rFonts w:ascii="Arial" w:hAnsi="Arial" w:cs="Arial"/>
        </w:rPr>
      </w:pPr>
      <w:r w:rsidRPr="00CD1F56">
        <w:rPr>
          <w:rFonts w:ascii="Arial" w:hAnsi="Arial" w:cs="Arial"/>
        </w:rPr>
        <w:lastRenderedPageBreak/>
        <w:t xml:space="preserve">A key gotcha: </w:t>
      </w:r>
      <w:proofErr w:type="gramStart"/>
      <w:r w:rsidRPr="00CD1F56">
        <w:rPr>
          <w:rFonts w:ascii="Arial" w:hAnsi="Arial" w:cs="Arial"/>
        </w:rPr>
        <w:t>int(</w:t>
      </w:r>
      <w:proofErr w:type="gramEnd"/>
      <w:r w:rsidRPr="00CD1F56">
        <w:rPr>
          <w:rFonts w:ascii="Arial" w:hAnsi="Arial" w:cs="Arial"/>
        </w:rPr>
        <w:t xml:space="preserve">"3.14") raises a </w:t>
      </w:r>
      <w:proofErr w:type="spellStart"/>
      <w:r w:rsidRPr="00CD1F56">
        <w:rPr>
          <w:rFonts w:ascii="Arial" w:hAnsi="Arial" w:cs="Arial"/>
        </w:rPr>
        <w:t>ValueError</w:t>
      </w:r>
      <w:proofErr w:type="spellEnd"/>
      <w:r w:rsidRPr="00CD1F56">
        <w:rPr>
          <w:rFonts w:ascii="Arial" w:hAnsi="Arial" w:cs="Arial"/>
        </w:rPr>
        <w:t xml:space="preserve"> — you cannot convert a decimal-looking string directly to int; you must go through </w:t>
      </w:r>
      <w:proofErr w:type="gramStart"/>
      <w:r w:rsidRPr="00CD1F56">
        <w:rPr>
          <w:rFonts w:ascii="Arial" w:hAnsi="Arial" w:cs="Arial"/>
        </w:rPr>
        <w:t>float(</w:t>
      </w:r>
      <w:proofErr w:type="gramEnd"/>
      <w:r w:rsidRPr="00CD1F56">
        <w:rPr>
          <w:rFonts w:ascii="Arial" w:hAnsi="Arial" w:cs="Arial"/>
        </w:rPr>
        <w:t>) first: int(</w:t>
      </w:r>
      <w:proofErr w:type="gramStart"/>
      <w:r w:rsidRPr="00CD1F56">
        <w:rPr>
          <w:rFonts w:ascii="Arial" w:hAnsi="Arial" w:cs="Arial"/>
        </w:rPr>
        <w:t>float(</w:t>
      </w:r>
      <w:proofErr w:type="gramEnd"/>
      <w:r w:rsidRPr="00CD1F56">
        <w:rPr>
          <w:rFonts w:ascii="Arial" w:hAnsi="Arial" w:cs="Arial"/>
        </w:rPr>
        <w:t>"3.14")).</w:t>
      </w:r>
    </w:p>
    <w:p w14:paraId="525A1FC4" w14:textId="13EA5C5B" w:rsidR="00F36032" w:rsidRPr="00CD1F56" w:rsidRDefault="00F36032">
      <w:pPr>
        <w:spacing w:after="160"/>
        <w:rPr>
          <w:rFonts w:ascii="Arial" w:hAnsi="Arial" w:cs="Arial"/>
        </w:rPr>
      </w:pPr>
      <w:r>
        <w:rPr>
          <w:rFonts w:ascii="Arial" w:hAnsi="Arial" w:cs="Arial"/>
          <w:noProof/>
        </w:rPr>
        <w:drawing>
          <wp:inline distT="0" distB="0" distL="0" distR="0" wp14:anchorId="20E5CF46" wp14:editId="6E3D52BE">
            <wp:extent cx="5943600" cy="4408805"/>
            <wp:effectExtent l="0" t="0" r="0" b="0"/>
            <wp:docPr id="36903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37581" name="Picture 369037581"/>
                    <pic:cNvPicPr/>
                  </pic:nvPicPr>
                  <pic:blipFill>
                    <a:blip r:embed="rId5">
                      <a:extLst>
                        <a:ext uri="{28A0092B-C50C-407E-A947-70E740481C1C}">
                          <a14:useLocalDpi xmlns:a14="http://schemas.microsoft.com/office/drawing/2010/main" val="0"/>
                        </a:ext>
                      </a:extLst>
                    </a:blip>
                    <a:stretch>
                      <a:fillRect/>
                    </a:stretch>
                  </pic:blipFill>
                  <pic:spPr>
                    <a:xfrm>
                      <a:off x="0" y="0"/>
                      <a:ext cx="5943600" cy="4408805"/>
                    </a:xfrm>
                    <a:prstGeom prst="rect">
                      <a:avLst/>
                    </a:prstGeom>
                  </pic:spPr>
                </pic:pic>
              </a:graphicData>
            </a:graphic>
          </wp:inline>
        </w:drawing>
      </w:r>
    </w:p>
    <w:sectPr w:rsidR="00F36032" w:rsidRPr="00CD1F5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B1C49"/>
    <w:multiLevelType w:val="hybridMultilevel"/>
    <w:tmpl w:val="9A8A3D02"/>
    <w:lvl w:ilvl="0" w:tplc="E70A056C">
      <w:start w:val="1"/>
      <w:numFmt w:val="bullet"/>
      <w:lvlText w:val="•"/>
      <w:lvlJc w:val="left"/>
      <w:pPr>
        <w:ind w:left="450" w:hanging="260"/>
      </w:pPr>
    </w:lvl>
    <w:lvl w:ilvl="1" w:tplc="422C1270">
      <w:numFmt w:val="decimal"/>
      <w:lvlText w:val=""/>
      <w:lvlJc w:val="left"/>
    </w:lvl>
    <w:lvl w:ilvl="2" w:tplc="C6B8215C">
      <w:numFmt w:val="decimal"/>
      <w:lvlText w:val=""/>
      <w:lvlJc w:val="left"/>
    </w:lvl>
    <w:lvl w:ilvl="3" w:tplc="199CCC7A">
      <w:numFmt w:val="decimal"/>
      <w:lvlText w:val=""/>
      <w:lvlJc w:val="left"/>
    </w:lvl>
    <w:lvl w:ilvl="4" w:tplc="DD489D0E">
      <w:numFmt w:val="decimal"/>
      <w:lvlText w:val=""/>
      <w:lvlJc w:val="left"/>
    </w:lvl>
    <w:lvl w:ilvl="5" w:tplc="BAC0E3C6">
      <w:numFmt w:val="decimal"/>
      <w:lvlText w:val=""/>
      <w:lvlJc w:val="left"/>
    </w:lvl>
    <w:lvl w:ilvl="6" w:tplc="E10C06EE">
      <w:numFmt w:val="decimal"/>
      <w:lvlText w:val=""/>
      <w:lvlJc w:val="left"/>
    </w:lvl>
    <w:lvl w:ilvl="7" w:tplc="2F5090AA">
      <w:numFmt w:val="decimal"/>
      <w:lvlText w:val=""/>
      <w:lvlJc w:val="left"/>
    </w:lvl>
    <w:lvl w:ilvl="8" w:tplc="77E07174">
      <w:numFmt w:val="decimal"/>
      <w:lvlText w:val=""/>
      <w:lvlJc w:val="left"/>
    </w:lvl>
  </w:abstractNum>
  <w:abstractNum w:abstractNumId="1" w15:restartNumberingAfterBreak="0">
    <w:nsid w:val="6CF96609"/>
    <w:multiLevelType w:val="hybridMultilevel"/>
    <w:tmpl w:val="C7AA3952"/>
    <w:lvl w:ilvl="0" w:tplc="4B74FF56">
      <w:start w:val="1"/>
      <w:numFmt w:val="bullet"/>
      <w:lvlText w:val="●"/>
      <w:lvlJc w:val="left"/>
      <w:pPr>
        <w:ind w:left="720" w:hanging="360"/>
      </w:pPr>
    </w:lvl>
    <w:lvl w:ilvl="1" w:tplc="289EAE2C">
      <w:start w:val="1"/>
      <w:numFmt w:val="bullet"/>
      <w:lvlText w:val="○"/>
      <w:lvlJc w:val="left"/>
      <w:pPr>
        <w:ind w:left="1440" w:hanging="360"/>
      </w:pPr>
    </w:lvl>
    <w:lvl w:ilvl="2" w:tplc="84287C14">
      <w:start w:val="1"/>
      <w:numFmt w:val="bullet"/>
      <w:lvlText w:val="■"/>
      <w:lvlJc w:val="left"/>
      <w:pPr>
        <w:ind w:left="2160" w:hanging="360"/>
      </w:pPr>
    </w:lvl>
    <w:lvl w:ilvl="3" w:tplc="973EAE18">
      <w:start w:val="1"/>
      <w:numFmt w:val="bullet"/>
      <w:lvlText w:val="●"/>
      <w:lvlJc w:val="left"/>
      <w:pPr>
        <w:ind w:left="2880" w:hanging="360"/>
      </w:pPr>
    </w:lvl>
    <w:lvl w:ilvl="4" w:tplc="50EE2D7C">
      <w:start w:val="1"/>
      <w:numFmt w:val="bullet"/>
      <w:lvlText w:val="○"/>
      <w:lvlJc w:val="left"/>
      <w:pPr>
        <w:ind w:left="3600" w:hanging="360"/>
      </w:pPr>
    </w:lvl>
    <w:lvl w:ilvl="5" w:tplc="5B740B86">
      <w:start w:val="1"/>
      <w:numFmt w:val="bullet"/>
      <w:lvlText w:val="■"/>
      <w:lvlJc w:val="left"/>
      <w:pPr>
        <w:ind w:left="4320" w:hanging="360"/>
      </w:pPr>
    </w:lvl>
    <w:lvl w:ilvl="6" w:tplc="8FAC48F0">
      <w:start w:val="1"/>
      <w:numFmt w:val="bullet"/>
      <w:lvlText w:val="●"/>
      <w:lvlJc w:val="left"/>
      <w:pPr>
        <w:ind w:left="5040" w:hanging="360"/>
      </w:pPr>
    </w:lvl>
    <w:lvl w:ilvl="7" w:tplc="79A08BCA">
      <w:start w:val="1"/>
      <w:numFmt w:val="bullet"/>
      <w:lvlText w:val="●"/>
      <w:lvlJc w:val="left"/>
      <w:pPr>
        <w:ind w:left="5760" w:hanging="360"/>
      </w:pPr>
    </w:lvl>
    <w:lvl w:ilvl="8" w:tplc="4D10B2BA">
      <w:start w:val="1"/>
      <w:numFmt w:val="bullet"/>
      <w:lvlText w:val="●"/>
      <w:lvlJc w:val="left"/>
      <w:pPr>
        <w:ind w:left="6480" w:hanging="360"/>
      </w:pPr>
    </w:lvl>
  </w:abstractNum>
  <w:num w:numId="1" w16cid:durableId="1950432616">
    <w:abstractNumId w:val="1"/>
    <w:lvlOverride w:ilvl="0">
      <w:startOverride w:val="1"/>
    </w:lvlOverride>
  </w:num>
  <w:num w:numId="2" w16cid:durableId="4529411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E9F"/>
    <w:rsid w:val="00010E5A"/>
    <w:rsid w:val="00535E9F"/>
    <w:rsid w:val="00646B70"/>
    <w:rsid w:val="00CD1F56"/>
    <w:rsid w:val="00F36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6C5F2"/>
  <w15:docId w15:val="{6AC8D2CF-B0F9-4458-9512-D10BD4B75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856</Words>
  <Characters>4883</Characters>
  <Application>Microsoft Office Word</Application>
  <DocSecurity>0</DocSecurity>
  <Lines>40</Lines>
  <Paragraphs>11</Paragraphs>
  <ScaleCrop>false</ScaleCrop>
  <Company/>
  <LinksUpToDate>false</LinksUpToDate>
  <CharactersWithSpaces>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Sahaj Pathak</cp:lastModifiedBy>
  <cp:revision>4</cp:revision>
  <dcterms:created xsi:type="dcterms:W3CDTF">2026-09-16T04:31:00Z</dcterms:created>
  <dcterms:modified xsi:type="dcterms:W3CDTF">2026-09-16T04:54:00Z</dcterms:modified>
</cp:coreProperties>
</file>