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17AA" w14:textId="3E7376F8" w:rsidR="00572D4A" w:rsidRPr="005E2A14" w:rsidRDefault="003D6922" w:rsidP="003D6922">
      <w:pPr>
        <w:spacing w:line="480" w:lineRule="auto"/>
        <w:rPr>
          <w:rFonts w:ascii="Times New Roman" w:hAnsi="Times New Roman" w:cs="Times New Roman"/>
        </w:rPr>
      </w:pPr>
      <w:r w:rsidRPr="005E2A14">
        <w:rPr>
          <w:rFonts w:ascii="Times New Roman" w:hAnsi="Times New Roman" w:cs="Times New Roman"/>
        </w:rPr>
        <w:t>Sahana Sarangi</w:t>
      </w:r>
    </w:p>
    <w:p w14:paraId="7F775A18" w14:textId="0A93CE12" w:rsidR="003D6922" w:rsidRPr="005E2A14" w:rsidRDefault="003D6922" w:rsidP="003D6922">
      <w:pPr>
        <w:spacing w:line="480" w:lineRule="auto"/>
        <w:rPr>
          <w:rFonts w:ascii="Times New Roman" w:hAnsi="Times New Roman" w:cs="Times New Roman"/>
        </w:rPr>
      </w:pPr>
      <w:proofErr w:type="spellStart"/>
      <w:r w:rsidRPr="005E2A14">
        <w:rPr>
          <w:rFonts w:ascii="Times New Roman" w:hAnsi="Times New Roman" w:cs="Times New Roman"/>
        </w:rPr>
        <w:t>Metelak</w:t>
      </w:r>
      <w:proofErr w:type="spellEnd"/>
    </w:p>
    <w:p w14:paraId="58FA6AF8" w14:textId="1CC943F0" w:rsidR="003D6922" w:rsidRPr="005E2A14" w:rsidRDefault="003D6922" w:rsidP="003D6922">
      <w:pPr>
        <w:spacing w:line="480" w:lineRule="auto"/>
        <w:rPr>
          <w:rFonts w:ascii="Times New Roman" w:hAnsi="Times New Roman" w:cs="Times New Roman"/>
        </w:rPr>
      </w:pPr>
      <w:r w:rsidRPr="005E2A14">
        <w:rPr>
          <w:rFonts w:ascii="Times New Roman" w:hAnsi="Times New Roman" w:cs="Times New Roman"/>
        </w:rPr>
        <w:t>History</w:t>
      </w:r>
    </w:p>
    <w:p w14:paraId="65CB7A0E" w14:textId="229FD6CF" w:rsidR="003D6922" w:rsidRPr="005E2A14" w:rsidRDefault="00C87EB0" w:rsidP="003D692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B28BE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r w:rsidR="003D6922" w:rsidRPr="005E2A14">
        <w:rPr>
          <w:rFonts w:ascii="Times New Roman" w:hAnsi="Times New Roman" w:cs="Times New Roman"/>
        </w:rPr>
        <w:t>April 2024</w:t>
      </w:r>
    </w:p>
    <w:p w14:paraId="197712C1" w14:textId="43E53B01" w:rsidR="002418DD" w:rsidRDefault="003D6922" w:rsidP="002418DD">
      <w:pPr>
        <w:spacing w:line="480" w:lineRule="auto"/>
        <w:jc w:val="center"/>
        <w:rPr>
          <w:rFonts w:ascii="Times New Roman" w:hAnsi="Times New Roman" w:cs="Times New Roman"/>
        </w:rPr>
      </w:pPr>
      <w:r w:rsidRPr="005E2A14">
        <w:rPr>
          <w:rFonts w:ascii="Times New Roman" w:hAnsi="Times New Roman" w:cs="Times New Roman"/>
        </w:rPr>
        <w:t>Annotated Bibliography</w:t>
      </w:r>
    </w:p>
    <w:p w14:paraId="05DD50D5" w14:textId="2C6F8701" w:rsidR="00DF2902" w:rsidRDefault="00DF2902" w:rsidP="0018136A">
      <w:pPr>
        <w:ind w:left="720" w:hanging="720"/>
        <w:rPr>
          <w:rFonts w:ascii="Times New Roman" w:hAnsi="Times New Roman" w:cs="Times New Roman"/>
        </w:rPr>
      </w:pPr>
      <w:r w:rsidRPr="00075EFB">
        <w:rPr>
          <w:rFonts w:ascii="Times New Roman" w:hAnsi="Times New Roman" w:cs="Times New Roman"/>
          <w:highlight w:val="yellow"/>
        </w:rPr>
        <w:t>Bonner, Marita. “On Being Young—</w:t>
      </w:r>
      <w:r w:rsidR="00956385" w:rsidRPr="00075EFB">
        <w:rPr>
          <w:rFonts w:ascii="Times New Roman" w:hAnsi="Times New Roman" w:cs="Times New Roman"/>
          <w:highlight w:val="yellow"/>
        </w:rPr>
        <w:t>A</w:t>
      </w:r>
      <w:r w:rsidRPr="00075EFB">
        <w:rPr>
          <w:rFonts w:ascii="Times New Roman" w:hAnsi="Times New Roman" w:cs="Times New Roman"/>
          <w:highlight w:val="yellow"/>
        </w:rPr>
        <w:t xml:space="preserve"> Woman—and Colored</w:t>
      </w:r>
      <w:r w:rsidR="00007A65" w:rsidRPr="00075EFB">
        <w:rPr>
          <w:rFonts w:ascii="Times New Roman" w:hAnsi="Times New Roman" w:cs="Times New Roman"/>
          <w:highlight w:val="yellow"/>
        </w:rPr>
        <w:t xml:space="preserve">.” </w:t>
      </w:r>
      <w:r w:rsidR="00007A65" w:rsidRPr="00075EFB">
        <w:rPr>
          <w:rFonts w:ascii="Times New Roman" w:hAnsi="Times New Roman" w:cs="Times New Roman"/>
          <w:i/>
          <w:iCs/>
          <w:highlight w:val="yellow"/>
        </w:rPr>
        <w:t>The Crisis</w:t>
      </w:r>
      <w:r w:rsidR="009E52CF" w:rsidRPr="00075EFB">
        <w:rPr>
          <w:rFonts w:ascii="Times New Roman" w:hAnsi="Times New Roman" w:cs="Times New Roman"/>
          <w:i/>
          <w:iCs/>
          <w:highlight w:val="yellow"/>
        </w:rPr>
        <w:t xml:space="preserve">, </w:t>
      </w:r>
      <w:r w:rsidR="00D40295" w:rsidRPr="00075EFB">
        <w:rPr>
          <w:rFonts w:ascii="Times New Roman" w:hAnsi="Times New Roman" w:cs="Times New Roman"/>
          <w:highlight w:val="yellow"/>
        </w:rPr>
        <w:t>31 (</w:t>
      </w:r>
      <w:r w:rsidR="00574D24" w:rsidRPr="00075EFB">
        <w:rPr>
          <w:rFonts w:ascii="Times New Roman" w:hAnsi="Times New Roman" w:cs="Times New Roman"/>
          <w:highlight w:val="yellow"/>
        </w:rPr>
        <w:t xml:space="preserve">Dec. 1925), </w:t>
      </w:r>
      <w:r w:rsidR="0018136A" w:rsidRPr="00075EFB">
        <w:rPr>
          <w:rFonts w:ascii="Times New Roman" w:hAnsi="Times New Roman" w:cs="Times New Roman"/>
          <w:highlight w:val="yellow"/>
        </w:rPr>
        <w:t>63-65.</w:t>
      </w:r>
    </w:p>
    <w:p w14:paraId="227576EC" w14:textId="77777777" w:rsidR="0018136A" w:rsidRDefault="0018136A" w:rsidP="0018136A">
      <w:pPr>
        <w:ind w:left="720" w:hanging="720"/>
        <w:rPr>
          <w:rFonts w:ascii="Times New Roman" w:hAnsi="Times New Roman" w:cs="Times New Roman"/>
        </w:rPr>
      </w:pPr>
    </w:p>
    <w:p w14:paraId="022BA510" w14:textId="3B4217ED" w:rsidR="008A115B" w:rsidRPr="008C4942" w:rsidRDefault="00B56F6F" w:rsidP="008C494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D10510">
        <w:rPr>
          <w:rFonts w:ascii="Times New Roman" w:hAnsi="Times New Roman" w:cs="Times New Roman"/>
        </w:rPr>
        <w:t>article published</w:t>
      </w:r>
      <w:r w:rsidR="00BF62FF">
        <w:rPr>
          <w:rFonts w:ascii="Times New Roman" w:hAnsi="Times New Roman" w:cs="Times New Roman"/>
        </w:rPr>
        <w:t xml:space="preserve"> in </w:t>
      </w:r>
      <w:r w:rsidR="00BF62FF">
        <w:rPr>
          <w:rFonts w:ascii="Times New Roman" w:hAnsi="Times New Roman" w:cs="Times New Roman"/>
          <w:i/>
          <w:iCs/>
        </w:rPr>
        <w:t xml:space="preserve">The Crisis </w:t>
      </w:r>
      <w:r w:rsidR="00BF62FF">
        <w:rPr>
          <w:rFonts w:ascii="Times New Roman" w:hAnsi="Times New Roman" w:cs="Times New Roman"/>
        </w:rPr>
        <w:t>magazine</w:t>
      </w:r>
      <w:r>
        <w:rPr>
          <w:rFonts w:ascii="Times New Roman" w:hAnsi="Times New Roman" w:cs="Times New Roman"/>
        </w:rPr>
        <w:t xml:space="preserve"> </w:t>
      </w:r>
      <w:r w:rsidR="00D53A9B">
        <w:rPr>
          <w:rFonts w:ascii="Times New Roman" w:hAnsi="Times New Roman" w:cs="Times New Roman"/>
        </w:rPr>
        <w:t>reflects on</w:t>
      </w:r>
      <w:r w:rsidR="0019674B">
        <w:rPr>
          <w:rFonts w:ascii="Times New Roman" w:hAnsi="Times New Roman" w:cs="Times New Roman"/>
        </w:rPr>
        <w:t xml:space="preserve"> her</w:t>
      </w:r>
      <w:r w:rsidR="00D53A9B">
        <w:rPr>
          <w:rFonts w:ascii="Times New Roman" w:hAnsi="Times New Roman" w:cs="Times New Roman"/>
        </w:rPr>
        <w:t xml:space="preserve"> own and other young Black women’s experiences in the Harlem Renaissance. Bonner, </w:t>
      </w:r>
      <w:r w:rsidR="00C61DA4">
        <w:rPr>
          <w:rFonts w:ascii="Times New Roman" w:hAnsi="Times New Roman" w:cs="Times New Roman"/>
        </w:rPr>
        <w:t xml:space="preserve">a prominent woman writer </w:t>
      </w:r>
      <w:r w:rsidR="003B48AF">
        <w:rPr>
          <w:rFonts w:ascii="Times New Roman" w:hAnsi="Times New Roman" w:cs="Times New Roman"/>
        </w:rPr>
        <w:t xml:space="preserve">from the Harlem Renaissance, </w:t>
      </w:r>
      <w:r w:rsidR="00E316AE">
        <w:rPr>
          <w:rFonts w:ascii="Times New Roman" w:hAnsi="Times New Roman" w:cs="Times New Roman"/>
        </w:rPr>
        <w:t>urge</w:t>
      </w:r>
      <w:r w:rsidR="00615440">
        <w:rPr>
          <w:rFonts w:ascii="Times New Roman" w:hAnsi="Times New Roman" w:cs="Times New Roman"/>
        </w:rPr>
        <w:t>d</w:t>
      </w:r>
      <w:r w:rsidR="00E316AE">
        <w:rPr>
          <w:rFonts w:ascii="Times New Roman" w:hAnsi="Times New Roman" w:cs="Times New Roman"/>
        </w:rPr>
        <w:t xml:space="preserve"> </w:t>
      </w:r>
      <w:r w:rsidR="00D81CD7">
        <w:rPr>
          <w:rFonts w:ascii="Times New Roman" w:hAnsi="Times New Roman" w:cs="Times New Roman"/>
        </w:rPr>
        <w:t xml:space="preserve">Black women readers to </w:t>
      </w:r>
      <w:r w:rsidR="00D07AEC">
        <w:rPr>
          <w:rFonts w:ascii="Times New Roman" w:hAnsi="Times New Roman" w:cs="Times New Roman"/>
        </w:rPr>
        <w:t xml:space="preserve">not be bitter about </w:t>
      </w:r>
      <w:r w:rsidR="00411A8E">
        <w:rPr>
          <w:rFonts w:ascii="Times New Roman" w:hAnsi="Times New Roman" w:cs="Times New Roman"/>
        </w:rPr>
        <w:t xml:space="preserve">all the struggles they had to face because of their race and gender </w:t>
      </w:r>
      <w:proofErr w:type="gramStart"/>
      <w:r w:rsidR="00411A8E">
        <w:rPr>
          <w:rFonts w:ascii="Times New Roman" w:hAnsi="Times New Roman" w:cs="Times New Roman"/>
        </w:rPr>
        <w:t>so as to</w:t>
      </w:r>
      <w:proofErr w:type="gramEnd"/>
      <w:r w:rsidR="00411A8E">
        <w:rPr>
          <w:rFonts w:ascii="Times New Roman" w:hAnsi="Times New Roman" w:cs="Times New Roman"/>
        </w:rPr>
        <w:t xml:space="preserve"> preserve their femininity. </w:t>
      </w:r>
      <w:r w:rsidR="00E26177">
        <w:rPr>
          <w:rFonts w:ascii="Times New Roman" w:hAnsi="Times New Roman" w:cs="Times New Roman"/>
        </w:rPr>
        <w:t xml:space="preserve">Her article drew attention to the </w:t>
      </w:r>
      <w:r w:rsidR="002F08FF">
        <w:rPr>
          <w:rFonts w:ascii="Times New Roman" w:hAnsi="Times New Roman" w:cs="Times New Roman"/>
        </w:rPr>
        <w:t xml:space="preserve">fact that many Black women were </w:t>
      </w:r>
      <w:r w:rsidR="00417786">
        <w:rPr>
          <w:rFonts w:ascii="Times New Roman" w:hAnsi="Times New Roman" w:cs="Times New Roman"/>
        </w:rPr>
        <w:t xml:space="preserve">perceived as </w:t>
      </w:r>
      <w:r w:rsidR="00200AEA">
        <w:rPr>
          <w:rFonts w:ascii="Times New Roman" w:hAnsi="Times New Roman" w:cs="Times New Roman"/>
        </w:rPr>
        <w:t xml:space="preserve">uncontrolled, as </w:t>
      </w:r>
      <w:r w:rsidR="003A18FE">
        <w:rPr>
          <w:rFonts w:ascii="Times New Roman" w:hAnsi="Times New Roman" w:cs="Times New Roman"/>
        </w:rPr>
        <w:t xml:space="preserve">trying </w:t>
      </w:r>
      <w:r w:rsidR="00200AEA">
        <w:rPr>
          <w:rFonts w:ascii="Times New Roman" w:hAnsi="Times New Roman" w:cs="Times New Roman"/>
        </w:rPr>
        <w:t xml:space="preserve">their best </w:t>
      </w:r>
      <w:r w:rsidR="003A18FE">
        <w:rPr>
          <w:rFonts w:ascii="Times New Roman" w:hAnsi="Times New Roman" w:cs="Times New Roman"/>
        </w:rPr>
        <w:t>to appear White</w:t>
      </w:r>
      <w:r w:rsidR="00200AEA">
        <w:rPr>
          <w:rFonts w:ascii="Times New Roman" w:hAnsi="Times New Roman" w:cs="Times New Roman"/>
        </w:rPr>
        <w:t xml:space="preserve">, and </w:t>
      </w:r>
      <w:r w:rsidR="00FC0704">
        <w:rPr>
          <w:rFonts w:ascii="Times New Roman" w:hAnsi="Times New Roman" w:cs="Times New Roman"/>
        </w:rPr>
        <w:t xml:space="preserve">were discriminated against in the 1920s. </w:t>
      </w:r>
      <w:r w:rsidR="00474F20">
        <w:rPr>
          <w:rFonts w:ascii="Times New Roman" w:hAnsi="Times New Roman" w:cs="Times New Roman"/>
        </w:rPr>
        <w:t xml:space="preserve">It would be beneficial to know how this article was perceived by the masses, as </w:t>
      </w:r>
      <w:r w:rsidR="0020730E">
        <w:rPr>
          <w:rFonts w:ascii="Times New Roman" w:hAnsi="Times New Roman" w:cs="Times New Roman"/>
        </w:rPr>
        <w:t xml:space="preserve">it would help with understanding </w:t>
      </w:r>
      <w:proofErr w:type="gramStart"/>
      <w:r w:rsidR="0020730E">
        <w:rPr>
          <w:rFonts w:ascii="Times New Roman" w:hAnsi="Times New Roman" w:cs="Times New Roman"/>
        </w:rPr>
        <w:t>whether or not</w:t>
      </w:r>
      <w:proofErr w:type="gramEnd"/>
      <w:r w:rsidR="0020730E">
        <w:rPr>
          <w:rFonts w:ascii="Times New Roman" w:hAnsi="Times New Roman" w:cs="Times New Roman"/>
        </w:rPr>
        <w:t xml:space="preserve"> people agreed with Bonner’s message </w:t>
      </w:r>
      <w:r w:rsidR="00956385">
        <w:rPr>
          <w:rFonts w:ascii="Times New Roman" w:hAnsi="Times New Roman" w:cs="Times New Roman"/>
        </w:rPr>
        <w:t xml:space="preserve">and whether Black women felt that this accurately represented </w:t>
      </w:r>
      <w:r w:rsidR="009F2FC9">
        <w:rPr>
          <w:rFonts w:ascii="Times New Roman" w:hAnsi="Times New Roman" w:cs="Times New Roman"/>
        </w:rPr>
        <w:t xml:space="preserve">their experiences as Black women in the 1920s. </w:t>
      </w:r>
      <w:r w:rsidR="0047324F">
        <w:rPr>
          <w:rFonts w:ascii="Times New Roman" w:hAnsi="Times New Roman" w:cs="Times New Roman"/>
        </w:rPr>
        <w:t xml:space="preserve">This article is useful because </w:t>
      </w:r>
      <w:r w:rsidR="0024575B">
        <w:rPr>
          <w:rFonts w:ascii="Times New Roman" w:hAnsi="Times New Roman" w:cs="Times New Roman"/>
        </w:rPr>
        <w:t xml:space="preserve">it gives the reader an idea of </w:t>
      </w:r>
      <w:r w:rsidR="00137F60">
        <w:rPr>
          <w:rFonts w:ascii="Times New Roman" w:hAnsi="Times New Roman" w:cs="Times New Roman"/>
        </w:rPr>
        <w:t xml:space="preserve">the obstacles Black women faced in the Harlem Renaissance era and their position in society. As Bonner was a prominent writer of the time and this article was published in </w:t>
      </w:r>
      <w:r w:rsidR="007B3938">
        <w:rPr>
          <w:rFonts w:ascii="Times New Roman" w:hAnsi="Times New Roman" w:cs="Times New Roman"/>
        </w:rPr>
        <w:t>a popular magazine, it is likely that Black women readers res</w:t>
      </w:r>
      <w:r w:rsidR="008C4942">
        <w:rPr>
          <w:rFonts w:ascii="Times New Roman" w:hAnsi="Times New Roman" w:cs="Times New Roman"/>
        </w:rPr>
        <w:t>onated with her message, though this needs to be confirmed.</w:t>
      </w:r>
    </w:p>
    <w:p w14:paraId="401435F8" w14:textId="77777777" w:rsidR="005E2A14" w:rsidRPr="005E2A14" w:rsidRDefault="005E2A14" w:rsidP="00511F35">
      <w:pPr>
        <w:ind w:left="720" w:hanging="720"/>
        <w:rPr>
          <w:rFonts w:ascii="Times New Roman" w:hAnsi="Times New Roman" w:cs="Times New Roman"/>
          <w:color w:val="000000" w:themeColor="text1"/>
          <w:highlight w:val="yellow"/>
        </w:rPr>
      </w:pPr>
    </w:p>
    <w:p w14:paraId="4E5DDA1C" w14:textId="3CF48868" w:rsidR="00511F35" w:rsidRPr="005E2A14" w:rsidRDefault="00511F35" w:rsidP="00511F35">
      <w:pPr>
        <w:ind w:left="720" w:hanging="720"/>
        <w:rPr>
          <w:rFonts w:ascii="Times New Roman" w:hAnsi="Times New Roman" w:cs="Times New Roman"/>
          <w:color w:val="000000" w:themeColor="text1"/>
        </w:rPr>
      </w:pPr>
      <w:proofErr w:type="spellStart"/>
      <w:r w:rsidRPr="005E2A14">
        <w:rPr>
          <w:rFonts w:ascii="Times New Roman" w:hAnsi="Times New Roman" w:cs="Times New Roman"/>
          <w:color w:val="000000" w:themeColor="text1"/>
          <w:highlight w:val="yellow"/>
        </w:rPr>
        <w:t>Bracks</w:t>
      </w:r>
      <w:proofErr w:type="spellEnd"/>
      <w:r w:rsidRPr="005E2A14">
        <w:rPr>
          <w:rFonts w:ascii="Times New Roman" w:hAnsi="Times New Roman" w:cs="Times New Roman"/>
          <w:color w:val="000000" w:themeColor="text1"/>
          <w:highlight w:val="yellow"/>
        </w:rPr>
        <w:t xml:space="preserve">, </w:t>
      </w:r>
      <w:proofErr w:type="spellStart"/>
      <w:r w:rsidRPr="005E2A14">
        <w:rPr>
          <w:rFonts w:ascii="Times New Roman" w:hAnsi="Times New Roman" w:cs="Times New Roman"/>
          <w:color w:val="000000" w:themeColor="text1"/>
          <w:highlight w:val="yellow"/>
        </w:rPr>
        <w:t>Lean’tin</w:t>
      </w:r>
      <w:proofErr w:type="spellEnd"/>
      <w:r w:rsidRPr="005E2A14">
        <w:rPr>
          <w:rFonts w:ascii="Times New Roman" w:hAnsi="Times New Roman" w:cs="Times New Roman"/>
          <w:color w:val="000000" w:themeColor="text1"/>
          <w:highlight w:val="yellow"/>
        </w:rPr>
        <w:t xml:space="preserve"> L., and Jessie Carney Smith. </w:t>
      </w:r>
      <w:r w:rsidRPr="005E2A14">
        <w:rPr>
          <w:rFonts w:ascii="Times New Roman" w:hAnsi="Times New Roman" w:cs="Times New Roman"/>
          <w:i/>
          <w:iCs/>
          <w:color w:val="000000" w:themeColor="text1"/>
          <w:highlight w:val="yellow"/>
        </w:rPr>
        <w:t xml:space="preserve">Black Women of the Harlem Renaissance Era. </w:t>
      </w:r>
      <w:r w:rsidRPr="005E2A14">
        <w:rPr>
          <w:rFonts w:ascii="Times New Roman" w:hAnsi="Times New Roman" w:cs="Times New Roman"/>
          <w:color w:val="000000" w:themeColor="text1"/>
          <w:highlight w:val="yellow"/>
        </w:rPr>
        <w:t>1</w:t>
      </w:r>
      <w:r w:rsidRPr="005E2A14">
        <w:rPr>
          <w:rFonts w:ascii="Times New Roman" w:hAnsi="Times New Roman" w:cs="Times New Roman"/>
          <w:color w:val="000000" w:themeColor="text1"/>
          <w:highlight w:val="yellow"/>
          <w:vertAlign w:val="superscript"/>
        </w:rPr>
        <w:t>st</w:t>
      </w:r>
      <w:r w:rsidRPr="005E2A14">
        <w:rPr>
          <w:rFonts w:ascii="Times New Roman" w:hAnsi="Times New Roman" w:cs="Times New Roman"/>
          <w:color w:val="000000" w:themeColor="text1"/>
          <w:highlight w:val="yellow"/>
        </w:rPr>
        <w:t xml:space="preserve"> ed. Lanham: Rowman &amp; Littlefield Publishers, 2014.</w:t>
      </w:r>
      <w:r w:rsidRPr="005E2A14">
        <w:rPr>
          <w:rFonts w:ascii="Times New Roman" w:hAnsi="Times New Roman" w:cs="Times New Roman"/>
          <w:color w:val="000000" w:themeColor="text1"/>
        </w:rPr>
        <w:t xml:space="preserve"> </w:t>
      </w:r>
    </w:p>
    <w:p w14:paraId="5BEBE31F" w14:textId="77777777" w:rsidR="00511F35" w:rsidRPr="005E2A14" w:rsidRDefault="00511F35" w:rsidP="00E25EB0">
      <w:pPr>
        <w:ind w:left="720" w:hanging="720"/>
        <w:rPr>
          <w:rFonts w:ascii="Times New Roman" w:hAnsi="Times New Roman" w:cs="Times New Roman"/>
          <w:color w:val="000000" w:themeColor="text1"/>
        </w:rPr>
      </w:pPr>
    </w:p>
    <w:p w14:paraId="42035B2D" w14:textId="33880BE4" w:rsidR="00511F35" w:rsidRDefault="004924AC" w:rsidP="00924051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5E2A14">
        <w:rPr>
          <w:rFonts w:ascii="Times New Roman" w:hAnsi="Times New Roman" w:cs="Times New Roman"/>
          <w:color w:val="000000" w:themeColor="text1"/>
        </w:rPr>
        <w:t xml:space="preserve">The book </w:t>
      </w:r>
      <w:r w:rsidRPr="005E2A14">
        <w:rPr>
          <w:rFonts w:ascii="Times New Roman" w:hAnsi="Times New Roman" w:cs="Times New Roman"/>
          <w:i/>
          <w:iCs/>
          <w:color w:val="000000" w:themeColor="text1"/>
        </w:rPr>
        <w:t xml:space="preserve">Black Women of the Harlem Renaissance </w:t>
      </w:r>
      <w:r w:rsidRPr="005E2A14">
        <w:rPr>
          <w:rFonts w:ascii="Times New Roman" w:hAnsi="Times New Roman" w:cs="Times New Roman"/>
          <w:color w:val="000000" w:themeColor="text1"/>
        </w:rPr>
        <w:t xml:space="preserve">examines </w:t>
      </w:r>
      <w:r w:rsidR="00402E00" w:rsidRPr="005E2A14">
        <w:rPr>
          <w:rFonts w:ascii="Times New Roman" w:hAnsi="Times New Roman" w:cs="Times New Roman"/>
          <w:color w:val="000000" w:themeColor="text1"/>
        </w:rPr>
        <w:t>Black women’s contributions to the Harlem Renaissance in various forms of expression</w:t>
      </w:r>
      <w:r w:rsidR="000770A0" w:rsidRPr="005E2A14">
        <w:rPr>
          <w:rFonts w:ascii="Times New Roman" w:hAnsi="Times New Roman" w:cs="Times New Roman"/>
          <w:color w:val="000000" w:themeColor="text1"/>
        </w:rPr>
        <w:t xml:space="preserve">—art, literature, </w:t>
      </w:r>
      <w:r w:rsidR="000770A0" w:rsidRPr="005E2A14">
        <w:rPr>
          <w:rFonts w:ascii="Times New Roman" w:hAnsi="Times New Roman" w:cs="Times New Roman"/>
          <w:color w:val="000000" w:themeColor="text1"/>
        </w:rPr>
        <w:lastRenderedPageBreak/>
        <w:t>entertainment, the professions,</w:t>
      </w:r>
      <w:r w:rsidR="00E62D6E" w:rsidRPr="005E2A14">
        <w:rPr>
          <w:rFonts w:ascii="Times New Roman" w:hAnsi="Times New Roman" w:cs="Times New Roman"/>
          <w:color w:val="000000" w:themeColor="text1"/>
        </w:rPr>
        <w:t xml:space="preserve"> and education—through a collection of biographies </w:t>
      </w:r>
      <w:r w:rsidR="006316AC" w:rsidRPr="005E2A14">
        <w:rPr>
          <w:rFonts w:ascii="Times New Roman" w:hAnsi="Times New Roman" w:cs="Times New Roman"/>
          <w:color w:val="000000" w:themeColor="text1"/>
        </w:rPr>
        <w:t>on different Black women in the Harlem Renaissance</w:t>
      </w:r>
      <w:r w:rsidR="006C2425" w:rsidRPr="005E2A14">
        <w:rPr>
          <w:rFonts w:ascii="Times New Roman" w:hAnsi="Times New Roman" w:cs="Times New Roman"/>
          <w:color w:val="000000" w:themeColor="text1"/>
        </w:rPr>
        <w:t xml:space="preserve">. Bracks, </w:t>
      </w:r>
      <w:r w:rsidR="003268F9" w:rsidRPr="005E2A14">
        <w:rPr>
          <w:rFonts w:ascii="Times New Roman" w:hAnsi="Times New Roman" w:cs="Times New Roman"/>
          <w:color w:val="000000" w:themeColor="text1"/>
        </w:rPr>
        <w:t xml:space="preserve">a retired professor in </w:t>
      </w:r>
      <w:r w:rsidR="003F4ADD" w:rsidRPr="005E2A14">
        <w:rPr>
          <w:rFonts w:ascii="Times New Roman" w:hAnsi="Times New Roman" w:cs="Times New Roman"/>
          <w:color w:val="000000" w:themeColor="text1"/>
        </w:rPr>
        <w:t xml:space="preserve">English and African American literature from Fisk University, and Smith, </w:t>
      </w:r>
      <w:r w:rsidR="00F60CE9" w:rsidRPr="005E2A14">
        <w:rPr>
          <w:rFonts w:ascii="Times New Roman" w:hAnsi="Times New Roman" w:cs="Times New Roman"/>
          <w:color w:val="000000" w:themeColor="text1"/>
        </w:rPr>
        <w:t xml:space="preserve">a </w:t>
      </w:r>
      <w:r w:rsidR="00D80177" w:rsidRPr="005E2A14">
        <w:rPr>
          <w:rFonts w:ascii="Times New Roman" w:hAnsi="Times New Roman" w:cs="Times New Roman"/>
          <w:color w:val="000000" w:themeColor="text1"/>
        </w:rPr>
        <w:t xml:space="preserve">retired </w:t>
      </w:r>
      <w:r w:rsidR="00F60CE9" w:rsidRPr="005E2A14">
        <w:rPr>
          <w:rFonts w:ascii="Times New Roman" w:hAnsi="Times New Roman" w:cs="Times New Roman"/>
          <w:color w:val="000000" w:themeColor="text1"/>
        </w:rPr>
        <w:t xml:space="preserve">professor </w:t>
      </w:r>
      <w:r w:rsidR="00D80177" w:rsidRPr="005E2A14">
        <w:rPr>
          <w:rFonts w:ascii="Times New Roman" w:hAnsi="Times New Roman" w:cs="Times New Roman"/>
          <w:color w:val="000000" w:themeColor="text1"/>
        </w:rPr>
        <w:t xml:space="preserve">in library science from Fisk University </w:t>
      </w:r>
      <w:r w:rsidR="00F6080E" w:rsidRPr="005E2A14">
        <w:rPr>
          <w:rFonts w:ascii="Times New Roman" w:hAnsi="Times New Roman" w:cs="Times New Roman"/>
          <w:color w:val="000000" w:themeColor="text1"/>
        </w:rPr>
        <w:t xml:space="preserve">primarily make use of secondary sources detailing the lives of </w:t>
      </w:r>
      <w:r w:rsidR="00822571" w:rsidRPr="005E2A14">
        <w:rPr>
          <w:rFonts w:ascii="Times New Roman" w:hAnsi="Times New Roman" w:cs="Times New Roman"/>
          <w:color w:val="000000" w:themeColor="text1"/>
        </w:rPr>
        <w:t xml:space="preserve">several of these women, but also </w:t>
      </w:r>
      <w:r w:rsidR="00C11F39" w:rsidRPr="005E2A14">
        <w:rPr>
          <w:rFonts w:ascii="Times New Roman" w:hAnsi="Times New Roman" w:cs="Times New Roman"/>
          <w:color w:val="000000" w:themeColor="text1"/>
        </w:rPr>
        <w:t>include</w:t>
      </w:r>
      <w:r w:rsidR="00822571" w:rsidRPr="005E2A14">
        <w:rPr>
          <w:rFonts w:ascii="Times New Roman" w:hAnsi="Times New Roman" w:cs="Times New Roman"/>
          <w:color w:val="000000" w:themeColor="text1"/>
        </w:rPr>
        <w:t xml:space="preserve"> </w:t>
      </w:r>
      <w:r w:rsidR="00092C87" w:rsidRPr="005E2A14">
        <w:rPr>
          <w:rFonts w:ascii="Times New Roman" w:hAnsi="Times New Roman" w:cs="Times New Roman"/>
          <w:color w:val="000000" w:themeColor="text1"/>
        </w:rPr>
        <w:t>some of these women’s</w:t>
      </w:r>
      <w:r w:rsidR="00822571" w:rsidRPr="005E2A14">
        <w:rPr>
          <w:rFonts w:ascii="Times New Roman" w:hAnsi="Times New Roman" w:cs="Times New Roman"/>
          <w:color w:val="000000" w:themeColor="text1"/>
        </w:rPr>
        <w:t xml:space="preserve"> </w:t>
      </w:r>
      <w:r w:rsidR="00E0097C" w:rsidRPr="005E2A14">
        <w:rPr>
          <w:rFonts w:ascii="Times New Roman" w:hAnsi="Times New Roman" w:cs="Times New Roman"/>
          <w:color w:val="000000" w:themeColor="text1"/>
        </w:rPr>
        <w:t xml:space="preserve">literature, film, music, and other forms of </w:t>
      </w:r>
      <w:r w:rsidR="00C11F39" w:rsidRPr="005E2A14">
        <w:rPr>
          <w:rFonts w:ascii="Times New Roman" w:hAnsi="Times New Roman" w:cs="Times New Roman"/>
          <w:color w:val="000000" w:themeColor="text1"/>
        </w:rPr>
        <w:t xml:space="preserve">artistic expression in the biographies. </w:t>
      </w:r>
      <w:r w:rsidR="006018F1" w:rsidRPr="005E2A14">
        <w:rPr>
          <w:rFonts w:ascii="Times New Roman" w:hAnsi="Times New Roman" w:cs="Times New Roman"/>
          <w:color w:val="000000" w:themeColor="text1"/>
        </w:rPr>
        <w:t xml:space="preserve">In their introduction, Bracks and Smith argue that </w:t>
      </w:r>
      <w:r w:rsidR="00EE1A39" w:rsidRPr="005E2A14">
        <w:rPr>
          <w:rFonts w:ascii="Times New Roman" w:hAnsi="Times New Roman" w:cs="Times New Roman"/>
          <w:color w:val="000000" w:themeColor="text1"/>
        </w:rPr>
        <w:t xml:space="preserve">despite facing </w:t>
      </w:r>
      <w:r w:rsidR="00242269" w:rsidRPr="005E2A14">
        <w:rPr>
          <w:rFonts w:ascii="Times New Roman" w:hAnsi="Times New Roman" w:cs="Times New Roman"/>
          <w:color w:val="000000" w:themeColor="text1"/>
        </w:rPr>
        <w:t xml:space="preserve">limitations from societal expectations </w:t>
      </w:r>
      <w:r w:rsidR="00002A65" w:rsidRPr="005E2A14">
        <w:rPr>
          <w:rFonts w:ascii="Times New Roman" w:hAnsi="Times New Roman" w:cs="Times New Roman"/>
          <w:color w:val="000000" w:themeColor="text1"/>
        </w:rPr>
        <w:t xml:space="preserve">of being Black and female, Black women were key to the Harlem Renaissance because of their work in </w:t>
      </w:r>
      <w:r w:rsidR="00A03242" w:rsidRPr="005E2A14">
        <w:rPr>
          <w:rFonts w:ascii="Times New Roman" w:hAnsi="Times New Roman" w:cs="Times New Roman"/>
          <w:color w:val="000000" w:themeColor="text1"/>
        </w:rPr>
        <w:t xml:space="preserve">multiple fields of change. </w:t>
      </w:r>
      <w:r w:rsidR="00A03242" w:rsidRPr="005E2A14">
        <w:rPr>
          <w:rFonts w:ascii="Times New Roman" w:hAnsi="Times New Roman" w:cs="Times New Roman"/>
          <w:i/>
          <w:iCs/>
          <w:color w:val="000000" w:themeColor="text1"/>
        </w:rPr>
        <w:t>Black Women of the Harlem Renaissance</w:t>
      </w:r>
      <w:r w:rsidR="007C1EE0" w:rsidRPr="005E2A14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7C1EE0" w:rsidRPr="005E2A14">
        <w:rPr>
          <w:rFonts w:ascii="Times New Roman" w:hAnsi="Times New Roman" w:cs="Times New Roman"/>
          <w:color w:val="000000" w:themeColor="text1"/>
        </w:rPr>
        <w:t>is a collection of biographies, meaning that the book</w:t>
      </w:r>
      <w:r w:rsidR="00A0718F" w:rsidRPr="005E2A14">
        <w:rPr>
          <w:rFonts w:ascii="Times New Roman" w:hAnsi="Times New Roman" w:cs="Times New Roman"/>
          <w:color w:val="000000" w:themeColor="text1"/>
        </w:rPr>
        <w:t xml:space="preserve"> provides a </w:t>
      </w:r>
      <w:r w:rsidR="00C35C6E" w:rsidRPr="005E2A14">
        <w:rPr>
          <w:rFonts w:ascii="Times New Roman" w:hAnsi="Times New Roman" w:cs="Times New Roman"/>
          <w:color w:val="000000" w:themeColor="text1"/>
        </w:rPr>
        <w:t>holistic view of Black women’s contributions to the Harlem Renaissance</w:t>
      </w:r>
      <w:r w:rsidR="00570BC5" w:rsidRPr="005E2A14">
        <w:rPr>
          <w:rFonts w:ascii="Times New Roman" w:hAnsi="Times New Roman" w:cs="Times New Roman"/>
          <w:color w:val="000000" w:themeColor="text1"/>
        </w:rPr>
        <w:t xml:space="preserve"> compared to a book with a focus on certain individual women. </w:t>
      </w:r>
      <w:r w:rsidR="00201294" w:rsidRPr="005E2A14">
        <w:rPr>
          <w:rFonts w:ascii="Times New Roman" w:hAnsi="Times New Roman" w:cs="Times New Roman"/>
          <w:color w:val="000000" w:themeColor="text1"/>
        </w:rPr>
        <w:t xml:space="preserve">However, because this book is comprised of </w:t>
      </w:r>
      <w:r w:rsidR="007338B5" w:rsidRPr="005E2A14">
        <w:rPr>
          <w:rFonts w:ascii="Times New Roman" w:hAnsi="Times New Roman" w:cs="Times New Roman"/>
          <w:color w:val="000000" w:themeColor="text1"/>
        </w:rPr>
        <w:t xml:space="preserve">brief </w:t>
      </w:r>
      <w:r w:rsidR="00201294" w:rsidRPr="005E2A14">
        <w:rPr>
          <w:rFonts w:ascii="Times New Roman" w:hAnsi="Times New Roman" w:cs="Times New Roman"/>
          <w:color w:val="000000" w:themeColor="text1"/>
        </w:rPr>
        <w:t xml:space="preserve">biographies, </w:t>
      </w:r>
      <w:r w:rsidR="00EA43D0" w:rsidRPr="005E2A14">
        <w:rPr>
          <w:rFonts w:ascii="Times New Roman" w:hAnsi="Times New Roman" w:cs="Times New Roman"/>
          <w:color w:val="000000" w:themeColor="text1"/>
        </w:rPr>
        <w:t xml:space="preserve">it does not </w:t>
      </w:r>
      <w:r w:rsidR="00D11295" w:rsidRPr="005E2A14">
        <w:rPr>
          <w:rFonts w:ascii="Times New Roman" w:hAnsi="Times New Roman" w:cs="Times New Roman"/>
          <w:color w:val="000000" w:themeColor="text1"/>
        </w:rPr>
        <w:t xml:space="preserve">always include examples of the works through which Black women </w:t>
      </w:r>
      <w:r w:rsidR="00893547" w:rsidRPr="005E2A14">
        <w:rPr>
          <w:rFonts w:ascii="Times New Roman" w:hAnsi="Times New Roman" w:cs="Times New Roman"/>
          <w:color w:val="000000" w:themeColor="text1"/>
        </w:rPr>
        <w:t>contributed to the Harlem Renaissance</w:t>
      </w:r>
      <w:r w:rsidR="0021250F" w:rsidRPr="005E2A14">
        <w:rPr>
          <w:rFonts w:ascii="Times New Roman" w:hAnsi="Times New Roman" w:cs="Times New Roman"/>
          <w:color w:val="000000" w:themeColor="text1"/>
        </w:rPr>
        <w:t xml:space="preserve">. </w:t>
      </w:r>
      <w:r w:rsidR="00907D5F" w:rsidRPr="005E2A14">
        <w:rPr>
          <w:rFonts w:ascii="Times New Roman" w:hAnsi="Times New Roman" w:cs="Times New Roman"/>
          <w:i/>
          <w:iCs/>
          <w:color w:val="000000" w:themeColor="text1"/>
        </w:rPr>
        <w:t xml:space="preserve">Black Women of the Harlem Renaissance </w:t>
      </w:r>
      <w:r w:rsidR="00907D5F" w:rsidRPr="005E2A14">
        <w:rPr>
          <w:rFonts w:ascii="Times New Roman" w:hAnsi="Times New Roman" w:cs="Times New Roman"/>
          <w:color w:val="000000" w:themeColor="text1"/>
        </w:rPr>
        <w:t xml:space="preserve">is useful because it </w:t>
      </w:r>
      <w:r w:rsidR="00E37DEA" w:rsidRPr="005E2A14">
        <w:rPr>
          <w:rFonts w:ascii="Times New Roman" w:hAnsi="Times New Roman" w:cs="Times New Roman"/>
          <w:color w:val="000000" w:themeColor="text1"/>
        </w:rPr>
        <w:t xml:space="preserve">gives the reader a “snapshot” of many different </w:t>
      </w:r>
      <w:r w:rsidR="000470F8" w:rsidRPr="005E2A14">
        <w:rPr>
          <w:rFonts w:ascii="Times New Roman" w:hAnsi="Times New Roman" w:cs="Times New Roman"/>
          <w:color w:val="000000" w:themeColor="text1"/>
        </w:rPr>
        <w:t xml:space="preserve">women of the Harlem Renaissance, </w:t>
      </w:r>
      <w:r w:rsidR="000470F8" w:rsidRPr="009E2DBE">
        <w:rPr>
          <w:rFonts w:ascii="Times New Roman" w:hAnsi="Times New Roman" w:cs="Times New Roman"/>
          <w:color w:val="000000" w:themeColor="text1"/>
        </w:rPr>
        <w:t xml:space="preserve">which can help narrow down </w:t>
      </w:r>
      <w:r w:rsidR="00CB45BB" w:rsidRPr="009E2DBE">
        <w:rPr>
          <w:rFonts w:ascii="Times New Roman" w:hAnsi="Times New Roman" w:cs="Times New Roman"/>
          <w:color w:val="000000" w:themeColor="text1"/>
        </w:rPr>
        <w:t xml:space="preserve">research to one or a few </w:t>
      </w:r>
      <w:proofErr w:type="gramStart"/>
      <w:r w:rsidR="00CB45BB" w:rsidRPr="009E2DBE">
        <w:rPr>
          <w:rFonts w:ascii="Times New Roman" w:hAnsi="Times New Roman" w:cs="Times New Roman"/>
          <w:color w:val="000000" w:themeColor="text1"/>
        </w:rPr>
        <w:t>women in particular</w:t>
      </w:r>
      <w:proofErr w:type="gramEnd"/>
      <w:r w:rsidR="00CB45BB" w:rsidRPr="009E2DBE">
        <w:rPr>
          <w:rFonts w:ascii="Times New Roman" w:hAnsi="Times New Roman" w:cs="Times New Roman"/>
          <w:color w:val="000000" w:themeColor="text1"/>
        </w:rPr>
        <w:t>.</w:t>
      </w:r>
    </w:p>
    <w:p w14:paraId="0A37D706" w14:textId="77777777" w:rsidR="009E2DBE" w:rsidRDefault="009E2DBE" w:rsidP="00204B76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44161245" w14:textId="77777777" w:rsidR="00204B76" w:rsidRDefault="00204B76" w:rsidP="00204B76">
      <w:pPr>
        <w:ind w:left="720" w:hanging="720"/>
        <w:rPr>
          <w:rFonts w:ascii="Times New Roman" w:hAnsi="Times New Roman" w:cs="Times New Roman"/>
        </w:rPr>
      </w:pPr>
      <w:proofErr w:type="spellStart"/>
      <w:r w:rsidRPr="00204B76">
        <w:rPr>
          <w:rFonts w:ascii="Times New Roman" w:hAnsi="Times New Roman" w:cs="Times New Roman"/>
        </w:rPr>
        <w:t>Ducille</w:t>
      </w:r>
      <w:proofErr w:type="spellEnd"/>
      <w:r w:rsidRPr="00204B76">
        <w:rPr>
          <w:rFonts w:ascii="Times New Roman" w:hAnsi="Times New Roman" w:cs="Times New Roman"/>
        </w:rPr>
        <w:t xml:space="preserve">, Ann. “Blues Notes on Black Sexuality: Sex and the Texts of Jessie Fauset and Nella Larsen.” </w:t>
      </w:r>
      <w:r w:rsidRPr="00204B76">
        <w:rPr>
          <w:rFonts w:ascii="Times New Roman" w:hAnsi="Times New Roman" w:cs="Times New Roman"/>
          <w:i/>
          <w:iCs/>
        </w:rPr>
        <w:t>Journal of the History of Sexuality</w:t>
      </w:r>
      <w:r w:rsidRPr="00204B76">
        <w:rPr>
          <w:rFonts w:ascii="Times New Roman" w:hAnsi="Times New Roman" w:cs="Times New Roman"/>
        </w:rPr>
        <w:t xml:space="preserve"> 3, no. 3 (1993): 418–44. </w:t>
      </w:r>
      <w:hyperlink r:id="rId6" w:history="1">
        <w:r w:rsidRPr="00204B76">
          <w:rPr>
            <w:rStyle w:val="Hyperlink"/>
            <w:rFonts w:ascii="Times New Roman" w:hAnsi="Times New Roman" w:cs="Times New Roman"/>
          </w:rPr>
          <w:t>http://www.jstor.org/stable/3704015</w:t>
        </w:r>
      </w:hyperlink>
      <w:r w:rsidRPr="00204B76">
        <w:rPr>
          <w:rFonts w:ascii="Times New Roman" w:hAnsi="Times New Roman" w:cs="Times New Roman"/>
        </w:rPr>
        <w:t>.</w:t>
      </w:r>
    </w:p>
    <w:p w14:paraId="3A4110C6" w14:textId="77777777" w:rsidR="00204B76" w:rsidRDefault="00204B76" w:rsidP="00204B76">
      <w:pPr>
        <w:ind w:left="720" w:hanging="720"/>
        <w:rPr>
          <w:rFonts w:ascii="Times New Roman" w:hAnsi="Times New Roman" w:cs="Times New Roman"/>
        </w:rPr>
      </w:pPr>
    </w:p>
    <w:p w14:paraId="3587B60B" w14:textId="3D4550DB" w:rsidR="006F6986" w:rsidRDefault="006F6986" w:rsidP="00204B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article examines </w:t>
      </w:r>
      <w:r w:rsidR="002D75F7">
        <w:rPr>
          <w:rFonts w:ascii="Times New Roman" w:hAnsi="Times New Roman" w:cs="Times New Roman"/>
        </w:rPr>
        <w:t>the intersection of gender</w:t>
      </w:r>
      <w:r w:rsidR="00830BE1">
        <w:rPr>
          <w:rFonts w:ascii="Times New Roman" w:hAnsi="Times New Roman" w:cs="Times New Roman"/>
        </w:rPr>
        <w:t xml:space="preserve"> </w:t>
      </w:r>
      <w:r w:rsidR="002D75F7">
        <w:rPr>
          <w:rFonts w:ascii="Times New Roman" w:hAnsi="Times New Roman" w:cs="Times New Roman"/>
        </w:rPr>
        <w:t xml:space="preserve">and race in both Jessie Fauset’s and Nella Larsen’s </w:t>
      </w:r>
      <w:r w:rsidR="003F1CF3">
        <w:rPr>
          <w:rFonts w:ascii="Times New Roman" w:hAnsi="Times New Roman" w:cs="Times New Roman"/>
        </w:rPr>
        <w:t xml:space="preserve">writings. </w:t>
      </w:r>
      <w:proofErr w:type="spellStart"/>
      <w:r w:rsidR="00830BE1">
        <w:rPr>
          <w:rFonts w:ascii="Times New Roman" w:hAnsi="Times New Roman" w:cs="Times New Roman"/>
        </w:rPr>
        <w:t>Ducille</w:t>
      </w:r>
      <w:proofErr w:type="spellEnd"/>
      <w:r w:rsidR="00830BE1">
        <w:rPr>
          <w:rFonts w:ascii="Times New Roman" w:hAnsi="Times New Roman" w:cs="Times New Roman"/>
        </w:rPr>
        <w:t xml:space="preserve">, </w:t>
      </w:r>
      <w:r w:rsidR="00A07814">
        <w:rPr>
          <w:rFonts w:ascii="Times New Roman" w:hAnsi="Times New Roman" w:cs="Times New Roman"/>
        </w:rPr>
        <w:t xml:space="preserve">a professor of English at Wesleyan University, </w:t>
      </w:r>
      <w:r w:rsidR="004833BC">
        <w:rPr>
          <w:rFonts w:ascii="Times New Roman" w:hAnsi="Times New Roman" w:cs="Times New Roman"/>
        </w:rPr>
        <w:t xml:space="preserve">uses Fauset’s and Larsen’s writings from the Harlem Renaissance </w:t>
      </w:r>
      <w:r w:rsidR="007E525B">
        <w:rPr>
          <w:rFonts w:ascii="Times New Roman" w:hAnsi="Times New Roman" w:cs="Times New Roman"/>
        </w:rPr>
        <w:t xml:space="preserve">and other scholars’ reviews of their work to </w:t>
      </w:r>
      <w:r w:rsidR="0089549C">
        <w:rPr>
          <w:rFonts w:ascii="Times New Roman" w:hAnsi="Times New Roman" w:cs="Times New Roman"/>
        </w:rPr>
        <w:t xml:space="preserve">make her claim. </w:t>
      </w:r>
      <w:r w:rsidR="00B472A7">
        <w:rPr>
          <w:rFonts w:ascii="Times New Roman" w:hAnsi="Times New Roman" w:cs="Times New Roman"/>
        </w:rPr>
        <w:t xml:space="preserve">One of </w:t>
      </w:r>
      <w:proofErr w:type="spellStart"/>
      <w:r w:rsidR="00B472A7">
        <w:rPr>
          <w:rFonts w:ascii="Times New Roman" w:hAnsi="Times New Roman" w:cs="Times New Roman"/>
        </w:rPr>
        <w:t>Ducille’s</w:t>
      </w:r>
      <w:proofErr w:type="spellEnd"/>
      <w:r w:rsidR="00B472A7">
        <w:rPr>
          <w:rFonts w:ascii="Times New Roman" w:hAnsi="Times New Roman" w:cs="Times New Roman"/>
        </w:rPr>
        <w:t xml:space="preserve"> arguments that is relevant is</w:t>
      </w:r>
      <w:r w:rsidR="0089549C">
        <w:rPr>
          <w:rFonts w:ascii="Times New Roman" w:hAnsi="Times New Roman" w:cs="Times New Roman"/>
        </w:rPr>
        <w:t xml:space="preserve"> that Larsen and </w:t>
      </w:r>
      <w:r w:rsidR="004007E8">
        <w:rPr>
          <w:rFonts w:ascii="Times New Roman" w:hAnsi="Times New Roman" w:cs="Times New Roman"/>
        </w:rPr>
        <w:t>Fauset adhered to traditional gender roles</w:t>
      </w:r>
      <w:r w:rsidR="00BD08B6">
        <w:rPr>
          <w:rFonts w:ascii="Times New Roman" w:hAnsi="Times New Roman" w:cs="Times New Roman"/>
        </w:rPr>
        <w:t xml:space="preserve"> for women in their writing, but </w:t>
      </w:r>
      <w:r w:rsidR="005E0EC2">
        <w:rPr>
          <w:rFonts w:ascii="Times New Roman" w:hAnsi="Times New Roman" w:cs="Times New Roman"/>
        </w:rPr>
        <w:t xml:space="preserve">pushed for racial equality by having </w:t>
      </w:r>
      <w:r w:rsidR="005E0EC2">
        <w:rPr>
          <w:rFonts w:ascii="Times New Roman" w:hAnsi="Times New Roman" w:cs="Times New Roman"/>
        </w:rPr>
        <w:lastRenderedPageBreak/>
        <w:t xml:space="preserve">mainly </w:t>
      </w:r>
      <w:r w:rsidR="000D6C58">
        <w:rPr>
          <w:rFonts w:ascii="Times New Roman" w:hAnsi="Times New Roman" w:cs="Times New Roman"/>
        </w:rPr>
        <w:t xml:space="preserve">middle-class, fair-skinned, </w:t>
      </w:r>
      <w:r w:rsidR="00D147E5">
        <w:rPr>
          <w:rFonts w:ascii="Times New Roman" w:hAnsi="Times New Roman" w:cs="Times New Roman"/>
        </w:rPr>
        <w:t>sophisticated Black women a</w:t>
      </w:r>
      <w:r w:rsidR="00500943">
        <w:rPr>
          <w:rFonts w:ascii="Times New Roman" w:hAnsi="Times New Roman" w:cs="Times New Roman"/>
        </w:rPr>
        <w:t>s central characters in their writing.</w:t>
      </w:r>
      <w:r w:rsidR="00A34917">
        <w:rPr>
          <w:rFonts w:ascii="Times New Roman" w:hAnsi="Times New Roman" w:cs="Times New Roman"/>
        </w:rPr>
        <w:t xml:space="preserve"> </w:t>
      </w:r>
      <w:proofErr w:type="spellStart"/>
      <w:r w:rsidR="00E27921">
        <w:rPr>
          <w:rFonts w:ascii="Times New Roman" w:hAnsi="Times New Roman" w:cs="Times New Roman"/>
        </w:rPr>
        <w:t>Ducille’s</w:t>
      </w:r>
      <w:proofErr w:type="spellEnd"/>
      <w:r w:rsidR="00E27921">
        <w:rPr>
          <w:rFonts w:ascii="Times New Roman" w:hAnsi="Times New Roman" w:cs="Times New Roman"/>
        </w:rPr>
        <w:t xml:space="preserve"> argument is effective because </w:t>
      </w:r>
      <w:r w:rsidR="006F6DBB">
        <w:rPr>
          <w:rFonts w:ascii="Times New Roman" w:hAnsi="Times New Roman" w:cs="Times New Roman"/>
        </w:rPr>
        <w:t xml:space="preserve">she responds to </w:t>
      </w:r>
      <w:r w:rsidR="00C12080">
        <w:rPr>
          <w:rFonts w:ascii="Times New Roman" w:hAnsi="Times New Roman" w:cs="Times New Roman"/>
        </w:rPr>
        <w:t>and integrates other scholars’ work, such as Akasha Gloria Hull</w:t>
      </w:r>
      <w:r w:rsidR="004A682B">
        <w:rPr>
          <w:rFonts w:ascii="Times New Roman" w:hAnsi="Times New Roman" w:cs="Times New Roman"/>
        </w:rPr>
        <w:t xml:space="preserve">’s and Cheryl Wall’s, when making her own argument about Fauset and Larsen. This suggests </w:t>
      </w:r>
      <w:proofErr w:type="spellStart"/>
      <w:r w:rsidR="004A682B">
        <w:rPr>
          <w:rFonts w:ascii="Times New Roman" w:hAnsi="Times New Roman" w:cs="Times New Roman"/>
        </w:rPr>
        <w:t>Ducille</w:t>
      </w:r>
      <w:proofErr w:type="spellEnd"/>
      <w:r w:rsidR="004A682B">
        <w:rPr>
          <w:rFonts w:ascii="Times New Roman" w:hAnsi="Times New Roman" w:cs="Times New Roman"/>
        </w:rPr>
        <w:t xml:space="preserve"> is </w:t>
      </w:r>
      <w:r w:rsidR="00526C56">
        <w:rPr>
          <w:rFonts w:ascii="Times New Roman" w:hAnsi="Times New Roman" w:cs="Times New Roman"/>
        </w:rPr>
        <w:t xml:space="preserve">well-informed in the discussion surrounding Black women writers of the Harlem Renaissance, making her argument more credible. </w:t>
      </w:r>
      <w:r w:rsidR="00CF160C">
        <w:rPr>
          <w:rFonts w:ascii="Times New Roman" w:hAnsi="Times New Roman" w:cs="Times New Roman"/>
        </w:rPr>
        <w:t xml:space="preserve">This article doesn’t discuss </w:t>
      </w:r>
      <w:r w:rsidR="00D11064">
        <w:rPr>
          <w:rFonts w:ascii="Times New Roman" w:hAnsi="Times New Roman" w:cs="Times New Roman"/>
        </w:rPr>
        <w:t xml:space="preserve">Larsen and Fauset in relation with other prominent writers of the </w:t>
      </w:r>
      <w:proofErr w:type="gramStart"/>
      <w:r w:rsidR="00D11064">
        <w:rPr>
          <w:rFonts w:ascii="Times New Roman" w:hAnsi="Times New Roman" w:cs="Times New Roman"/>
        </w:rPr>
        <w:t>Harlem Renaissance, but</w:t>
      </w:r>
      <w:proofErr w:type="gramEnd"/>
      <w:r w:rsidR="00D11064">
        <w:rPr>
          <w:rFonts w:ascii="Times New Roman" w:hAnsi="Times New Roman" w:cs="Times New Roman"/>
        </w:rPr>
        <w:t xml:space="preserve"> </w:t>
      </w:r>
      <w:r w:rsidR="00B35AB3">
        <w:rPr>
          <w:rFonts w:ascii="Times New Roman" w:hAnsi="Times New Roman" w:cs="Times New Roman"/>
        </w:rPr>
        <w:t xml:space="preserve">is still very useful because it compares </w:t>
      </w:r>
      <w:r w:rsidR="00A676FC">
        <w:rPr>
          <w:rFonts w:ascii="Times New Roman" w:hAnsi="Times New Roman" w:cs="Times New Roman"/>
        </w:rPr>
        <w:t xml:space="preserve">racial equality and women’s rights advocacy in Fauset’s and Larsen’s writings </w:t>
      </w:r>
      <w:r w:rsidR="00507165">
        <w:rPr>
          <w:rFonts w:ascii="Times New Roman" w:hAnsi="Times New Roman" w:cs="Times New Roman"/>
        </w:rPr>
        <w:t xml:space="preserve">to </w:t>
      </w:r>
      <w:r w:rsidR="00D8669F">
        <w:rPr>
          <w:rFonts w:ascii="Times New Roman" w:hAnsi="Times New Roman" w:cs="Times New Roman"/>
        </w:rPr>
        <w:t>racial equality and women’s rights advocacy in</w:t>
      </w:r>
      <w:r w:rsidR="00D8669F">
        <w:rPr>
          <w:rFonts w:ascii="Times New Roman" w:hAnsi="Times New Roman" w:cs="Times New Roman"/>
        </w:rPr>
        <w:t xml:space="preserve"> </w:t>
      </w:r>
      <w:r w:rsidR="00507165">
        <w:rPr>
          <w:rFonts w:ascii="Times New Roman" w:hAnsi="Times New Roman" w:cs="Times New Roman"/>
        </w:rPr>
        <w:t xml:space="preserve">popular </w:t>
      </w:r>
      <w:r w:rsidR="00D8669F">
        <w:rPr>
          <w:rFonts w:ascii="Times New Roman" w:hAnsi="Times New Roman" w:cs="Times New Roman"/>
        </w:rPr>
        <w:t xml:space="preserve">female </w:t>
      </w:r>
      <w:r w:rsidR="00507165">
        <w:rPr>
          <w:rFonts w:ascii="Times New Roman" w:hAnsi="Times New Roman" w:cs="Times New Roman"/>
        </w:rPr>
        <w:t xml:space="preserve">Blues artists’ works. </w:t>
      </w:r>
    </w:p>
    <w:p w14:paraId="36F347DC" w14:textId="77777777" w:rsidR="00D8669F" w:rsidRPr="00D8669F" w:rsidRDefault="00D8669F" w:rsidP="00204B76">
      <w:pPr>
        <w:spacing w:line="480" w:lineRule="auto"/>
        <w:rPr>
          <w:rFonts w:ascii="Times New Roman" w:hAnsi="Times New Roman" w:cs="Times New Roman"/>
        </w:rPr>
      </w:pPr>
    </w:p>
    <w:p w14:paraId="0C71CC49" w14:textId="652F4F0A" w:rsidR="009E2DBE" w:rsidRDefault="009E2DBE" w:rsidP="009E2DB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Fauset, Jessie. </w:t>
      </w:r>
      <w:r w:rsidRPr="009E2DBE">
        <w:rPr>
          <w:rFonts w:ascii="Times New Roman" w:hAnsi="Times New Roman" w:cs="Times New Roman"/>
        </w:rPr>
        <w:t xml:space="preserve">“Impressions of the Second Pan-African Congress.” </w:t>
      </w:r>
      <w:r w:rsidRPr="009E2DBE">
        <w:rPr>
          <w:rFonts w:ascii="Times New Roman" w:hAnsi="Times New Roman" w:cs="Times New Roman"/>
          <w:i/>
          <w:iCs/>
        </w:rPr>
        <w:t xml:space="preserve">The Crisis, </w:t>
      </w:r>
      <w:r w:rsidRPr="009E2DBE">
        <w:rPr>
          <w:rFonts w:ascii="Times New Roman" w:hAnsi="Times New Roman" w:cs="Times New Roman"/>
        </w:rPr>
        <w:t>23 (Nov. 1921), 12-18.</w:t>
      </w:r>
    </w:p>
    <w:p w14:paraId="0C58E82D" w14:textId="77777777" w:rsidR="009E2DBE" w:rsidRDefault="009E2DBE" w:rsidP="009E2DBE">
      <w:pPr>
        <w:ind w:left="720" w:hanging="720"/>
        <w:rPr>
          <w:rFonts w:ascii="Times New Roman" w:hAnsi="Times New Roman" w:cs="Times New Roman"/>
        </w:rPr>
      </w:pPr>
    </w:p>
    <w:p w14:paraId="411005B6" w14:textId="5E0F64B0" w:rsidR="009E2DBE" w:rsidRPr="00601479" w:rsidRDefault="00F22D60" w:rsidP="00195A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Fauset’s article published in the popular </w:t>
      </w:r>
      <w:r>
        <w:rPr>
          <w:rFonts w:ascii="Times New Roman" w:hAnsi="Times New Roman" w:cs="Times New Roman"/>
          <w:i/>
          <w:iCs/>
        </w:rPr>
        <w:t xml:space="preserve">The Crisis </w:t>
      </w:r>
      <w:r>
        <w:rPr>
          <w:rFonts w:ascii="Times New Roman" w:hAnsi="Times New Roman" w:cs="Times New Roman"/>
        </w:rPr>
        <w:t xml:space="preserve">magazine, she </w:t>
      </w:r>
      <w:r w:rsidR="00DB6BCA">
        <w:rPr>
          <w:rFonts w:ascii="Times New Roman" w:hAnsi="Times New Roman" w:cs="Times New Roman"/>
        </w:rPr>
        <w:t>di</w:t>
      </w:r>
      <w:r w:rsidR="00195AEC">
        <w:rPr>
          <w:rFonts w:ascii="Times New Roman" w:hAnsi="Times New Roman" w:cs="Times New Roman"/>
        </w:rPr>
        <w:t xml:space="preserve">scussed her impressions of the </w:t>
      </w:r>
      <w:r w:rsidR="007A6B98">
        <w:rPr>
          <w:rFonts w:ascii="Times New Roman" w:hAnsi="Times New Roman" w:cs="Times New Roman"/>
        </w:rPr>
        <w:t xml:space="preserve">Second Pan-African Congress, held in 1921. </w:t>
      </w:r>
      <w:r w:rsidR="00C97BE2">
        <w:rPr>
          <w:rFonts w:ascii="Times New Roman" w:hAnsi="Times New Roman" w:cs="Times New Roman"/>
        </w:rPr>
        <w:t xml:space="preserve">Specifically, </w:t>
      </w:r>
      <w:r w:rsidR="00E57CF5">
        <w:rPr>
          <w:rFonts w:ascii="Times New Roman" w:hAnsi="Times New Roman" w:cs="Times New Roman"/>
        </w:rPr>
        <w:t xml:space="preserve">she described the different people present, </w:t>
      </w:r>
      <w:r w:rsidR="009D0487">
        <w:rPr>
          <w:rFonts w:ascii="Times New Roman" w:hAnsi="Times New Roman" w:cs="Times New Roman"/>
        </w:rPr>
        <w:t xml:space="preserve">their contributions to the discussion, and </w:t>
      </w:r>
      <w:r w:rsidR="00942233">
        <w:rPr>
          <w:rFonts w:ascii="Times New Roman" w:hAnsi="Times New Roman" w:cs="Times New Roman"/>
        </w:rPr>
        <w:t>argue</w:t>
      </w:r>
      <w:r w:rsidR="001015C3">
        <w:rPr>
          <w:rFonts w:ascii="Times New Roman" w:hAnsi="Times New Roman" w:cs="Times New Roman"/>
        </w:rPr>
        <w:t>d</w:t>
      </w:r>
      <w:r w:rsidR="00942233">
        <w:rPr>
          <w:rFonts w:ascii="Times New Roman" w:hAnsi="Times New Roman" w:cs="Times New Roman"/>
        </w:rPr>
        <w:t xml:space="preserve">—although briefly—that Black people in the US and in Africa </w:t>
      </w:r>
      <w:r w:rsidR="00B140D4">
        <w:rPr>
          <w:rFonts w:ascii="Times New Roman" w:hAnsi="Times New Roman" w:cs="Times New Roman"/>
        </w:rPr>
        <w:t xml:space="preserve">shared “common blood” and were the same at heart. </w:t>
      </w:r>
      <w:r w:rsidR="001015C3">
        <w:rPr>
          <w:rFonts w:ascii="Times New Roman" w:hAnsi="Times New Roman" w:cs="Times New Roman"/>
        </w:rPr>
        <w:t xml:space="preserve">However, </w:t>
      </w:r>
      <w:r w:rsidR="002D685C">
        <w:rPr>
          <w:rFonts w:ascii="Times New Roman" w:hAnsi="Times New Roman" w:cs="Times New Roman"/>
        </w:rPr>
        <w:t xml:space="preserve">when </w:t>
      </w:r>
      <w:r w:rsidR="002D685C">
        <w:rPr>
          <w:rFonts w:ascii="Times New Roman" w:hAnsi="Times New Roman" w:cs="Times New Roman"/>
        </w:rPr>
        <w:t xml:space="preserve">compared to articles by other authors published in </w:t>
      </w:r>
      <w:r w:rsidR="002D685C">
        <w:rPr>
          <w:rFonts w:ascii="Times New Roman" w:hAnsi="Times New Roman" w:cs="Times New Roman"/>
          <w:i/>
          <w:iCs/>
        </w:rPr>
        <w:t xml:space="preserve">The Crisis </w:t>
      </w:r>
      <w:r w:rsidR="002D685C">
        <w:rPr>
          <w:rFonts w:ascii="Times New Roman" w:hAnsi="Times New Roman" w:cs="Times New Roman"/>
        </w:rPr>
        <w:t>that discuss the Second Pan-African Congress</w:t>
      </w:r>
      <w:r w:rsidR="002D685C">
        <w:rPr>
          <w:rFonts w:ascii="Times New Roman" w:hAnsi="Times New Roman" w:cs="Times New Roman"/>
        </w:rPr>
        <w:t xml:space="preserve">, </w:t>
      </w:r>
      <w:r w:rsidR="001015C3">
        <w:rPr>
          <w:rFonts w:ascii="Times New Roman" w:hAnsi="Times New Roman" w:cs="Times New Roman"/>
        </w:rPr>
        <w:t>she focused</w:t>
      </w:r>
      <w:r w:rsidR="002B6F45">
        <w:rPr>
          <w:rFonts w:ascii="Times New Roman" w:hAnsi="Times New Roman" w:cs="Times New Roman"/>
        </w:rPr>
        <w:t xml:space="preserve"> heavily on </w:t>
      </w:r>
      <w:r w:rsidR="00A7508A">
        <w:rPr>
          <w:rFonts w:ascii="Times New Roman" w:hAnsi="Times New Roman" w:cs="Times New Roman"/>
        </w:rPr>
        <w:t>middle- and upper-class</w:t>
      </w:r>
      <w:r w:rsidR="002539E8">
        <w:rPr>
          <w:rFonts w:ascii="Times New Roman" w:hAnsi="Times New Roman" w:cs="Times New Roman"/>
        </w:rPr>
        <w:t xml:space="preserve"> individuals at the meeting</w:t>
      </w:r>
      <w:r w:rsidR="002D685C">
        <w:rPr>
          <w:rFonts w:ascii="Times New Roman" w:hAnsi="Times New Roman" w:cs="Times New Roman"/>
        </w:rPr>
        <w:t xml:space="preserve"> more than the content of the discussion on racial equality.</w:t>
      </w:r>
      <w:r w:rsidR="00A7508A">
        <w:rPr>
          <w:rFonts w:ascii="Times New Roman" w:hAnsi="Times New Roman" w:cs="Times New Roman"/>
        </w:rPr>
        <w:t xml:space="preserve"> </w:t>
      </w:r>
      <w:r w:rsidR="00710CF5">
        <w:rPr>
          <w:rFonts w:ascii="Times New Roman" w:hAnsi="Times New Roman" w:cs="Times New Roman"/>
        </w:rPr>
        <w:t xml:space="preserve">This article, like </w:t>
      </w:r>
      <w:r w:rsidR="00BD7EB3">
        <w:rPr>
          <w:rFonts w:ascii="Times New Roman" w:hAnsi="Times New Roman" w:cs="Times New Roman"/>
        </w:rPr>
        <w:t xml:space="preserve">many of her articles published in </w:t>
      </w:r>
      <w:r w:rsidR="00BD7EB3">
        <w:rPr>
          <w:rFonts w:ascii="Times New Roman" w:hAnsi="Times New Roman" w:cs="Times New Roman"/>
          <w:i/>
          <w:iCs/>
        </w:rPr>
        <w:t xml:space="preserve">The Crisis, </w:t>
      </w:r>
      <w:r w:rsidR="00AE71DE">
        <w:rPr>
          <w:rFonts w:ascii="Times New Roman" w:hAnsi="Times New Roman" w:cs="Times New Roman"/>
        </w:rPr>
        <w:t xml:space="preserve">gives insight into the </w:t>
      </w:r>
      <w:r w:rsidR="00601479">
        <w:rPr>
          <w:rFonts w:ascii="Times New Roman" w:hAnsi="Times New Roman" w:cs="Times New Roman"/>
        </w:rPr>
        <w:t xml:space="preserve">type of writing </w:t>
      </w:r>
      <w:r w:rsidR="00AE71DE">
        <w:rPr>
          <w:rFonts w:ascii="Times New Roman" w:hAnsi="Times New Roman" w:cs="Times New Roman"/>
        </w:rPr>
        <w:t xml:space="preserve">content that made Fauset </w:t>
      </w:r>
      <w:r w:rsidR="0042213A">
        <w:rPr>
          <w:rFonts w:ascii="Times New Roman" w:hAnsi="Times New Roman" w:cs="Times New Roman"/>
        </w:rPr>
        <w:t xml:space="preserve">so </w:t>
      </w:r>
      <w:proofErr w:type="gramStart"/>
      <w:r w:rsidR="00AE71DE">
        <w:rPr>
          <w:rFonts w:ascii="Times New Roman" w:hAnsi="Times New Roman" w:cs="Times New Roman"/>
        </w:rPr>
        <w:t>popular</w:t>
      </w:r>
      <w:proofErr w:type="gramEnd"/>
      <w:r w:rsidR="00AE71DE">
        <w:rPr>
          <w:rFonts w:ascii="Times New Roman" w:hAnsi="Times New Roman" w:cs="Times New Roman"/>
        </w:rPr>
        <w:t xml:space="preserve"> and </w:t>
      </w:r>
      <w:r w:rsidR="00601479">
        <w:rPr>
          <w:rFonts w:ascii="Times New Roman" w:hAnsi="Times New Roman" w:cs="Times New Roman"/>
          <w:i/>
          <w:iCs/>
        </w:rPr>
        <w:t xml:space="preserve">The Crisis </w:t>
      </w:r>
      <w:r w:rsidR="00601479">
        <w:rPr>
          <w:rFonts w:ascii="Times New Roman" w:hAnsi="Times New Roman" w:cs="Times New Roman"/>
        </w:rPr>
        <w:t xml:space="preserve">so widely </w:t>
      </w:r>
      <w:r w:rsidR="0042213A">
        <w:rPr>
          <w:rFonts w:ascii="Times New Roman" w:hAnsi="Times New Roman" w:cs="Times New Roman"/>
        </w:rPr>
        <w:t>known</w:t>
      </w:r>
      <w:r w:rsidR="00601479">
        <w:rPr>
          <w:rFonts w:ascii="Times New Roman" w:hAnsi="Times New Roman" w:cs="Times New Roman"/>
        </w:rPr>
        <w:t xml:space="preserve">. </w:t>
      </w:r>
      <w:r w:rsidR="0046480F">
        <w:rPr>
          <w:rFonts w:ascii="Times New Roman" w:hAnsi="Times New Roman" w:cs="Times New Roman"/>
        </w:rPr>
        <w:t xml:space="preserve">It would be beneficial to know how readers reacted to </w:t>
      </w:r>
      <w:r w:rsidR="00905E08">
        <w:rPr>
          <w:rFonts w:ascii="Times New Roman" w:hAnsi="Times New Roman" w:cs="Times New Roman"/>
        </w:rPr>
        <w:t xml:space="preserve">this article compared to </w:t>
      </w:r>
      <w:r w:rsidR="007D66E1">
        <w:rPr>
          <w:rFonts w:ascii="Times New Roman" w:hAnsi="Times New Roman" w:cs="Times New Roman"/>
        </w:rPr>
        <w:t xml:space="preserve">other articles </w:t>
      </w:r>
      <w:r w:rsidR="00FA4A4A">
        <w:rPr>
          <w:rFonts w:ascii="Times New Roman" w:hAnsi="Times New Roman" w:cs="Times New Roman"/>
        </w:rPr>
        <w:t xml:space="preserve">in </w:t>
      </w:r>
      <w:r w:rsidR="00FA4A4A">
        <w:rPr>
          <w:rFonts w:ascii="Times New Roman" w:hAnsi="Times New Roman" w:cs="Times New Roman"/>
          <w:i/>
          <w:iCs/>
        </w:rPr>
        <w:t xml:space="preserve">The Crisis </w:t>
      </w:r>
      <w:r w:rsidR="007D66E1">
        <w:rPr>
          <w:rFonts w:ascii="Times New Roman" w:hAnsi="Times New Roman" w:cs="Times New Roman"/>
        </w:rPr>
        <w:t xml:space="preserve">about the Second Pan-African Congress that </w:t>
      </w:r>
      <w:r w:rsidR="00FA4A4A">
        <w:rPr>
          <w:rFonts w:ascii="Times New Roman" w:hAnsi="Times New Roman" w:cs="Times New Roman"/>
        </w:rPr>
        <w:t xml:space="preserve">openly advocated for </w:t>
      </w:r>
      <w:r w:rsidR="00591816">
        <w:rPr>
          <w:rFonts w:ascii="Times New Roman" w:hAnsi="Times New Roman" w:cs="Times New Roman"/>
        </w:rPr>
        <w:t xml:space="preserve">Black unity and racial equality. </w:t>
      </w:r>
      <w:r w:rsidR="00667039">
        <w:rPr>
          <w:rFonts w:ascii="Times New Roman" w:hAnsi="Times New Roman" w:cs="Times New Roman"/>
        </w:rPr>
        <w:t xml:space="preserve">In other words, it would be beneficial to know </w:t>
      </w:r>
      <w:r w:rsidR="00104E9A">
        <w:rPr>
          <w:rFonts w:ascii="Times New Roman" w:hAnsi="Times New Roman" w:cs="Times New Roman"/>
        </w:rPr>
        <w:t xml:space="preserve">how popular different articles were in comparison to each other. </w:t>
      </w:r>
      <w:r w:rsidR="00A9095E">
        <w:rPr>
          <w:rFonts w:ascii="Times New Roman" w:hAnsi="Times New Roman" w:cs="Times New Roman"/>
        </w:rPr>
        <w:t xml:space="preserve">This article is useful </w:t>
      </w:r>
      <w:r w:rsidR="00A9095E">
        <w:rPr>
          <w:rFonts w:ascii="Times New Roman" w:hAnsi="Times New Roman" w:cs="Times New Roman"/>
        </w:rPr>
        <w:lastRenderedPageBreak/>
        <w:t>because it can be compared to other articles discussing the same topic</w:t>
      </w:r>
      <w:r w:rsidR="00084106">
        <w:rPr>
          <w:rFonts w:ascii="Times New Roman" w:hAnsi="Times New Roman" w:cs="Times New Roman"/>
        </w:rPr>
        <w:t>, which</w:t>
      </w:r>
      <w:r w:rsidR="00A9095E">
        <w:rPr>
          <w:rFonts w:ascii="Times New Roman" w:hAnsi="Times New Roman" w:cs="Times New Roman"/>
        </w:rPr>
        <w:t xml:space="preserve"> </w:t>
      </w:r>
      <w:r w:rsidR="00273023">
        <w:rPr>
          <w:rFonts w:ascii="Times New Roman" w:hAnsi="Times New Roman" w:cs="Times New Roman"/>
        </w:rPr>
        <w:t>gives insigh</w:t>
      </w:r>
      <w:r w:rsidR="00084106">
        <w:rPr>
          <w:rFonts w:ascii="Times New Roman" w:hAnsi="Times New Roman" w:cs="Times New Roman"/>
        </w:rPr>
        <w:t xml:space="preserve">t into how radical/conservative Fauset was in advocating for racial equality in the Harlem Renaissance. </w:t>
      </w:r>
    </w:p>
    <w:p w14:paraId="4FA21219" w14:textId="6AA0C09E" w:rsidR="00205E22" w:rsidRPr="00205E22" w:rsidRDefault="00205E22" w:rsidP="009E2DBE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62451617" w14:textId="3686EE18" w:rsidR="00121D65" w:rsidRDefault="00205E22" w:rsidP="00121D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Fauset, Jessie. </w:t>
      </w:r>
      <w:r w:rsidRPr="00205E22">
        <w:rPr>
          <w:rFonts w:ascii="Times New Roman" w:hAnsi="Times New Roman" w:cs="Times New Roman"/>
        </w:rPr>
        <w:t xml:space="preserve">“The Thirteenth Biennial of the N.A.C.W.” </w:t>
      </w:r>
      <w:r w:rsidRPr="00205E22">
        <w:rPr>
          <w:rFonts w:ascii="Times New Roman" w:hAnsi="Times New Roman" w:cs="Times New Roman"/>
          <w:i/>
          <w:iCs/>
        </w:rPr>
        <w:t xml:space="preserve">The Crisis, </w:t>
      </w:r>
      <w:r w:rsidRPr="00205E22">
        <w:rPr>
          <w:rFonts w:ascii="Times New Roman" w:hAnsi="Times New Roman" w:cs="Times New Roman"/>
        </w:rPr>
        <w:t>24 (Oct. 1922), 257-260.</w:t>
      </w:r>
    </w:p>
    <w:p w14:paraId="61218272" w14:textId="40C575F9" w:rsidR="00205E22" w:rsidRDefault="00205E22" w:rsidP="00121D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140D6">
        <w:rPr>
          <w:rFonts w:ascii="Times New Roman" w:hAnsi="Times New Roman" w:cs="Times New Roman"/>
        </w:rPr>
        <w:t xml:space="preserve">In her </w:t>
      </w:r>
      <w:r w:rsidR="0021762D">
        <w:rPr>
          <w:rFonts w:ascii="Times New Roman" w:hAnsi="Times New Roman" w:cs="Times New Roman"/>
        </w:rPr>
        <w:t xml:space="preserve">article </w:t>
      </w:r>
      <w:r w:rsidR="00D140D6">
        <w:rPr>
          <w:rFonts w:ascii="Times New Roman" w:hAnsi="Times New Roman" w:cs="Times New Roman"/>
        </w:rPr>
        <w:t>published in</w:t>
      </w:r>
      <w:r w:rsidR="0021762D">
        <w:rPr>
          <w:rFonts w:ascii="Times New Roman" w:hAnsi="Times New Roman" w:cs="Times New Roman"/>
        </w:rPr>
        <w:t xml:space="preserve"> </w:t>
      </w:r>
      <w:r w:rsidR="0021762D">
        <w:rPr>
          <w:rFonts w:ascii="Times New Roman" w:hAnsi="Times New Roman" w:cs="Times New Roman"/>
          <w:i/>
          <w:iCs/>
        </w:rPr>
        <w:t xml:space="preserve">The Crisis </w:t>
      </w:r>
      <w:r w:rsidR="0021762D">
        <w:rPr>
          <w:rFonts w:ascii="Times New Roman" w:hAnsi="Times New Roman" w:cs="Times New Roman"/>
        </w:rPr>
        <w:t>magazine</w:t>
      </w:r>
      <w:r w:rsidR="00D140D6">
        <w:rPr>
          <w:rFonts w:ascii="Times New Roman" w:hAnsi="Times New Roman" w:cs="Times New Roman"/>
        </w:rPr>
        <w:t>, Fauset</w:t>
      </w:r>
      <w:r w:rsidR="0041676D">
        <w:rPr>
          <w:rFonts w:ascii="Times New Roman" w:hAnsi="Times New Roman" w:cs="Times New Roman"/>
        </w:rPr>
        <w:t>, a Black woman writer of the Harlem Renaissance,</w:t>
      </w:r>
      <w:r w:rsidR="00D140D6">
        <w:rPr>
          <w:rFonts w:ascii="Times New Roman" w:hAnsi="Times New Roman" w:cs="Times New Roman"/>
        </w:rPr>
        <w:t xml:space="preserve"> </w:t>
      </w:r>
      <w:r w:rsidR="00B81626">
        <w:rPr>
          <w:rFonts w:ascii="Times New Roman" w:hAnsi="Times New Roman" w:cs="Times New Roman"/>
        </w:rPr>
        <w:t>describe</w:t>
      </w:r>
      <w:r w:rsidR="008343B3">
        <w:rPr>
          <w:rFonts w:ascii="Times New Roman" w:hAnsi="Times New Roman" w:cs="Times New Roman"/>
        </w:rPr>
        <w:t>d</w:t>
      </w:r>
      <w:r w:rsidR="00B81626">
        <w:rPr>
          <w:rFonts w:ascii="Times New Roman" w:hAnsi="Times New Roman" w:cs="Times New Roman"/>
        </w:rPr>
        <w:t xml:space="preserve"> </w:t>
      </w:r>
      <w:r w:rsidR="00637B86">
        <w:rPr>
          <w:rFonts w:ascii="Times New Roman" w:hAnsi="Times New Roman" w:cs="Times New Roman"/>
        </w:rPr>
        <w:t xml:space="preserve">her </w:t>
      </w:r>
      <w:r w:rsidR="00195AEC">
        <w:rPr>
          <w:rFonts w:ascii="Times New Roman" w:hAnsi="Times New Roman" w:cs="Times New Roman"/>
        </w:rPr>
        <w:t>opinions and takeaways</w:t>
      </w:r>
      <w:r w:rsidR="00637B86">
        <w:rPr>
          <w:rFonts w:ascii="Times New Roman" w:hAnsi="Times New Roman" w:cs="Times New Roman"/>
        </w:rPr>
        <w:t xml:space="preserve"> of an NACW (National Association for Colored Women) conference</w:t>
      </w:r>
      <w:r w:rsidR="001D4E9B">
        <w:rPr>
          <w:rFonts w:ascii="Times New Roman" w:hAnsi="Times New Roman" w:cs="Times New Roman"/>
        </w:rPr>
        <w:t xml:space="preserve"> in 1922</w:t>
      </w:r>
      <w:r w:rsidR="00637B86">
        <w:rPr>
          <w:rFonts w:ascii="Times New Roman" w:hAnsi="Times New Roman" w:cs="Times New Roman"/>
        </w:rPr>
        <w:t>.</w:t>
      </w:r>
      <w:r w:rsidR="001D4E9B">
        <w:rPr>
          <w:rFonts w:ascii="Times New Roman" w:hAnsi="Times New Roman" w:cs="Times New Roman"/>
        </w:rPr>
        <w:t xml:space="preserve"> </w:t>
      </w:r>
      <w:r w:rsidR="00637B86">
        <w:rPr>
          <w:rFonts w:ascii="Times New Roman" w:hAnsi="Times New Roman" w:cs="Times New Roman"/>
        </w:rPr>
        <w:t xml:space="preserve"> </w:t>
      </w:r>
      <w:r w:rsidR="00FB515E">
        <w:rPr>
          <w:rFonts w:ascii="Times New Roman" w:hAnsi="Times New Roman" w:cs="Times New Roman"/>
        </w:rPr>
        <w:t xml:space="preserve">She included details about who was present at the conference, </w:t>
      </w:r>
      <w:r w:rsidR="00451161">
        <w:rPr>
          <w:rFonts w:ascii="Times New Roman" w:hAnsi="Times New Roman" w:cs="Times New Roman"/>
        </w:rPr>
        <w:t xml:space="preserve">what work they had contributed to the NACW, </w:t>
      </w:r>
      <w:r w:rsidR="00614B5F">
        <w:rPr>
          <w:rFonts w:ascii="Times New Roman" w:hAnsi="Times New Roman" w:cs="Times New Roman"/>
        </w:rPr>
        <w:t xml:space="preserve">the work that the NACW had done previously, and what was accomplished at the conference. </w:t>
      </w:r>
      <w:r w:rsidR="00E221D4">
        <w:rPr>
          <w:rFonts w:ascii="Times New Roman" w:hAnsi="Times New Roman" w:cs="Times New Roman"/>
        </w:rPr>
        <w:t xml:space="preserve">Fauset’s article provides </w:t>
      </w:r>
      <w:r w:rsidR="00155A8F">
        <w:rPr>
          <w:rFonts w:ascii="Times New Roman" w:hAnsi="Times New Roman" w:cs="Times New Roman"/>
        </w:rPr>
        <w:t xml:space="preserve">primary source </w:t>
      </w:r>
      <w:r w:rsidR="0075755C">
        <w:rPr>
          <w:rFonts w:ascii="Times New Roman" w:hAnsi="Times New Roman" w:cs="Times New Roman"/>
        </w:rPr>
        <w:t xml:space="preserve">insight </w:t>
      </w:r>
      <w:r w:rsidR="00D1723B">
        <w:rPr>
          <w:rFonts w:ascii="Times New Roman" w:hAnsi="Times New Roman" w:cs="Times New Roman"/>
        </w:rPr>
        <w:t>into the type</w:t>
      </w:r>
      <w:r w:rsidR="005A6C21">
        <w:rPr>
          <w:rFonts w:ascii="Times New Roman" w:hAnsi="Times New Roman" w:cs="Times New Roman"/>
        </w:rPr>
        <w:t xml:space="preserve">s of writing that </w:t>
      </w:r>
      <w:r w:rsidR="00771900">
        <w:rPr>
          <w:rFonts w:ascii="Times New Roman" w:hAnsi="Times New Roman" w:cs="Times New Roman"/>
        </w:rPr>
        <w:t xml:space="preserve">Black individuals in the Harlem Renaissance </w:t>
      </w:r>
      <w:r w:rsidR="002661CF">
        <w:rPr>
          <w:rFonts w:ascii="Times New Roman" w:hAnsi="Times New Roman" w:cs="Times New Roman"/>
        </w:rPr>
        <w:t xml:space="preserve">liked to read </w:t>
      </w:r>
      <w:r w:rsidR="00462A88">
        <w:rPr>
          <w:rFonts w:ascii="Times New Roman" w:hAnsi="Times New Roman" w:cs="Times New Roman"/>
        </w:rPr>
        <w:t xml:space="preserve">and the types of writing that </w:t>
      </w:r>
      <w:r w:rsidR="005A6C21">
        <w:rPr>
          <w:rFonts w:ascii="Times New Roman" w:hAnsi="Times New Roman" w:cs="Times New Roman"/>
        </w:rPr>
        <w:t>made Fauset popular</w:t>
      </w:r>
      <w:r w:rsidR="00462A88">
        <w:rPr>
          <w:rFonts w:ascii="Times New Roman" w:hAnsi="Times New Roman" w:cs="Times New Roman"/>
        </w:rPr>
        <w:t xml:space="preserve">. </w:t>
      </w:r>
      <w:r w:rsidR="000D18BF">
        <w:rPr>
          <w:rFonts w:ascii="Times New Roman" w:hAnsi="Times New Roman" w:cs="Times New Roman"/>
        </w:rPr>
        <w:t xml:space="preserve">It would be beneficial to know </w:t>
      </w:r>
      <w:r w:rsidR="00645DAA">
        <w:rPr>
          <w:rFonts w:ascii="Times New Roman" w:hAnsi="Times New Roman" w:cs="Times New Roman"/>
        </w:rPr>
        <w:t xml:space="preserve">how other </w:t>
      </w:r>
      <w:r w:rsidR="009F2584">
        <w:rPr>
          <w:rFonts w:ascii="Times New Roman" w:hAnsi="Times New Roman" w:cs="Times New Roman"/>
        </w:rPr>
        <w:t xml:space="preserve">artists and intellectuals of the Harlem Renaissance felt about Fauset’s article </w:t>
      </w:r>
      <w:r w:rsidR="00B92072">
        <w:rPr>
          <w:rFonts w:ascii="Times New Roman" w:hAnsi="Times New Roman" w:cs="Times New Roman"/>
        </w:rPr>
        <w:t>and her attending the NACW conference. This article is useful because it serves as an example of Fauset</w:t>
      </w:r>
      <w:r w:rsidR="00120CA2">
        <w:rPr>
          <w:rFonts w:ascii="Times New Roman" w:hAnsi="Times New Roman" w:cs="Times New Roman"/>
        </w:rPr>
        <w:t>’s writing centering around middle to upper class Black men and women</w:t>
      </w:r>
      <w:r w:rsidR="00030D58">
        <w:rPr>
          <w:rFonts w:ascii="Times New Roman" w:hAnsi="Times New Roman" w:cs="Times New Roman"/>
        </w:rPr>
        <w:t xml:space="preserve">, </w:t>
      </w:r>
      <w:r w:rsidR="00F37C38">
        <w:rPr>
          <w:rFonts w:ascii="Times New Roman" w:hAnsi="Times New Roman" w:cs="Times New Roman"/>
        </w:rPr>
        <w:t xml:space="preserve">as the people described in her article are of higher </w:t>
      </w:r>
      <w:r w:rsidR="002C7ED0">
        <w:rPr>
          <w:rFonts w:ascii="Times New Roman" w:hAnsi="Times New Roman" w:cs="Times New Roman"/>
        </w:rPr>
        <w:t xml:space="preserve">class standing. </w:t>
      </w:r>
      <w:r w:rsidR="009D7459">
        <w:rPr>
          <w:rFonts w:ascii="Times New Roman" w:hAnsi="Times New Roman" w:cs="Times New Roman"/>
        </w:rPr>
        <w:t>The article is</w:t>
      </w:r>
      <w:r w:rsidR="00C218AF">
        <w:rPr>
          <w:rFonts w:ascii="Times New Roman" w:hAnsi="Times New Roman" w:cs="Times New Roman"/>
        </w:rPr>
        <w:t xml:space="preserve"> also useful because </w:t>
      </w:r>
      <w:r w:rsidR="009D7459">
        <w:rPr>
          <w:rFonts w:ascii="Times New Roman" w:hAnsi="Times New Roman" w:cs="Times New Roman"/>
        </w:rPr>
        <w:t xml:space="preserve">it gives insight into the extent to which Fauset </w:t>
      </w:r>
      <w:r w:rsidR="00994FA8">
        <w:rPr>
          <w:rFonts w:ascii="Times New Roman" w:hAnsi="Times New Roman" w:cs="Times New Roman"/>
        </w:rPr>
        <w:t>was involved in her racial identity and the fight for racial equality.</w:t>
      </w:r>
    </w:p>
    <w:p w14:paraId="26322604" w14:textId="77777777" w:rsidR="00994FA8" w:rsidRPr="0021762D" w:rsidRDefault="00994FA8" w:rsidP="00121D65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0A99A8DB" w14:textId="1E0C8B34" w:rsidR="00121D65" w:rsidRPr="005E2A14" w:rsidRDefault="00121D65" w:rsidP="00121D65">
      <w:pPr>
        <w:ind w:left="720" w:hanging="720"/>
        <w:rPr>
          <w:rFonts w:ascii="Times New Roman" w:hAnsi="Times New Roman" w:cs="Times New Roman"/>
          <w:color w:val="000000" w:themeColor="text1"/>
        </w:rPr>
      </w:pPr>
      <w:r w:rsidRPr="005E2A14">
        <w:rPr>
          <w:rFonts w:ascii="Times New Roman" w:hAnsi="Times New Roman" w:cs="Times New Roman"/>
          <w:color w:val="000000" w:themeColor="text1"/>
          <w:highlight w:val="yellow"/>
        </w:rPr>
        <w:t xml:space="preserve">Giddings, Paula. </w:t>
      </w:r>
      <w:r w:rsidRPr="005E2A14">
        <w:rPr>
          <w:rFonts w:ascii="Times New Roman" w:hAnsi="Times New Roman" w:cs="Times New Roman"/>
          <w:i/>
          <w:iCs/>
          <w:color w:val="000000" w:themeColor="text1"/>
          <w:highlight w:val="yellow"/>
        </w:rPr>
        <w:t xml:space="preserve">When and Where I Enter: The Impact of Black Women on Race and Sex in America. </w:t>
      </w:r>
      <w:r w:rsidRPr="005E2A14">
        <w:rPr>
          <w:rFonts w:ascii="Times New Roman" w:hAnsi="Times New Roman" w:cs="Times New Roman"/>
          <w:color w:val="000000" w:themeColor="text1"/>
          <w:highlight w:val="yellow"/>
        </w:rPr>
        <w:t>1</w:t>
      </w:r>
      <w:r w:rsidRPr="005E2A14">
        <w:rPr>
          <w:rFonts w:ascii="Times New Roman" w:hAnsi="Times New Roman" w:cs="Times New Roman"/>
          <w:color w:val="000000" w:themeColor="text1"/>
          <w:highlight w:val="yellow"/>
          <w:vertAlign w:val="superscript"/>
        </w:rPr>
        <w:t>st</w:t>
      </w:r>
      <w:r w:rsidRPr="005E2A14">
        <w:rPr>
          <w:rFonts w:ascii="Times New Roman" w:hAnsi="Times New Roman" w:cs="Times New Roman"/>
          <w:color w:val="000000" w:themeColor="text1"/>
          <w:highlight w:val="yellow"/>
        </w:rPr>
        <w:t xml:space="preserve"> ed. New York: W. Morrow, 1984.</w:t>
      </w:r>
    </w:p>
    <w:p w14:paraId="51702C6B" w14:textId="77777777" w:rsidR="00121D65" w:rsidRPr="005E2A14" w:rsidRDefault="00121D65" w:rsidP="00121D65">
      <w:pPr>
        <w:ind w:left="720" w:hanging="720"/>
        <w:rPr>
          <w:rFonts w:ascii="Times New Roman" w:hAnsi="Times New Roman" w:cs="Times New Roman"/>
          <w:color w:val="000000" w:themeColor="text1"/>
        </w:rPr>
      </w:pPr>
    </w:p>
    <w:p w14:paraId="32DA2F60" w14:textId="5CCCAEB5" w:rsidR="00121D65" w:rsidRPr="005E2A14" w:rsidRDefault="00AA3F31" w:rsidP="00924051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5E2A14">
        <w:rPr>
          <w:rFonts w:ascii="Times New Roman" w:hAnsi="Times New Roman" w:cs="Times New Roman"/>
          <w:color w:val="000000" w:themeColor="text1"/>
        </w:rPr>
        <w:t>In chapter 2 of t</w:t>
      </w:r>
      <w:r w:rsidR="00CB45BB" w:rsidRPr="005E2A14">
        <w:rPr>
          <w:rFonts w:ascii="Times New Roman" w:hAnsi="Times New Roman" w:cs="Times New Roman"/>
          <w:color w:val="000000" w:themeColor="text1"/>
        </w:rPr>
        <w:t xml:space="preserve">he book </w:t>
      </w:r>
      <w:r w:rsidR="00CB45BB" w:rsidRPr="005E2A14">
        <w:rPr>
          <w:rFonts w:ascii="Times New Roman" w:hAnsi="Times New Roman" w:cs="Times New Roman"/>
          <w:i/>
          <w:iCs/>
          <w:color w:val="000000" w:themeColor="text1"/>
        </w:rPr>
        <w:t>When and Where I Enter</w:t>
      </w:r>
      <w:r w:rsidR="00521A39" w:rsidRPr="005E2A14">
        <w:rPr>
          <w:rFonts w:ascii="Times New Roman" w:hAnsi="Times New Roman" w:cs="Times New Roman"/>
          <w:i/>
          <w:iCs/>
          <w:color w:val="000000" w:themeColor="text1"/>
        </w:rPr>
        <w:t xml:space="preserve">, </w:t>
      </w:r>
      <w:r w:rsidR="00521A39" w:rsidRPr="005E2A14">
        <w:rPr>
          <w:rFonts w:ascii="Times New Roman" w:hAnsi="Times New Roman" w:cs="Times New Roman"/>
          <w:color w:val="000000" w:themeColor="text1"/>
        </w:rPr>
        <w:t>Giddings</w:t>
      </w:r>
      <w:r w:rsidR="00CB45BB" w:rsidRPr="005E2A14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CB45BB" w:rsidRPr="005E2A14">
        <w:rPr>
          <w:rFonts w:ascii="Times New Roman" w:hAnsi="Times New Roman" w:cs="Times New Roman"/>
          <w:color w:val="000000" w:themeColor="text1"/>
        </w:rPr>
        <w:t xml:space="preserve">examines </w:t>
      </w:r>
      <w:r w:rsidR="00521A39" w:rsidRPr="005E2A14">
        <w:rPr>
          <w:rFonts w:ascii="Times New Roman" w:hAnsi="Times New Roman" w:cs="Times New Roman"/>
          <w:color w:val="000000" w:themeColor="text1"/>
        </w:rPr>
        <w:t xml:space="preserve">the ways through which Black women </w:t>
      </w:r>
      <w:r w:rsidR="00F64FA5" w:rsidRPr="005E2A14">
        <w:rPr>
          <w:rFonts w:ascii="Times New Roman" w:hAnsi="Times New Roman" w:cs="Times New Roman"/>
          <w:color w:val="000000" w:themeColor="text1"/>
        </w:rPr>
        <w:t xml:space="preserve">in the era of the “New Negro” </w:t>
      </w:r>
      <w:r w:rsidR="00521A39" w:rsidRPr="005E2A14">
        <w:rPr>
          <w:rFonts w:ascii="Times New Roman" w:hAnsi="Times New Roman" w:cs="Times New Roman"/>
          <w:color w:val="000000" w:themeColor="text1"/>
        </w:rPr>
        <w:t xml:space="preserve">fought past </w:t>
      </w:r>
      <w:r w:rsidR="00F64FA5" w:rsidRPr="005E2A14">
        <w:rPr>
          <w:rFonts w:ascii="Times New Roman" w:hAnsi="Times New Roman" w:cs="Times New Roman"/>
          <w:color w:val="000000" w:themeColor="text1"/>
        </w:rPr>
        <w:t>racist and sexist attitudes directed towards them.</w:t>
      </w:r>
      <w:r w:rsidR="00521A39" w:rsidRPr="005E2A14">
        <w:rPr>
          <w:rFonts w:ascii="Times New Roman" w:hAnsi="Times New Roman" w:cs="Times New Roman"/>
          <w:color w:val="000000" w:themeColor="text1"/>
        </w:rPr>
        <w:t xml:space="preserve"> </w:t>
      </w:r>
      <w:r w:rsidR="00CE6447" w:rsidRPr="005E2A14">
        <w:rPr>
          <w:rFonts w:ascii="Times New Roman" w:hAnsi="Times New Roman" w:cs="Times New Roman"/>
          <w:color w:val="000000" w:themeColor="text1"/>
        </w:rPr>
        <w:t xml:space="preserve">Giddings, a </w:t>
      </w:r>
      <w:r w:rsidR="007C4EE0" w:rsidRPr="005E2A14">
        <w:rPr>
          <w:rFonts w:ascii="Times New Roman" w:hAnsi="Times New Roman" w:cs="Times New Roman"/>
          <w:color w:val="000000" w:themeColor="text1"/>
        </w:rPr>
        <w:t xml:space="preserve">professor of Africana studies </w:t>
      </w:r>
      <w:r w:rsidR="00543DD6" w:rsidRPr="005E2A14">
        <w:rPr>
          <w:rFonts w:ascii="Times New Roman" w:hAnsi="Times New Roman" w:cs="Times New Roman"/>
          <w:color w:val="000000" w:themeColor="text1"/>
        </w:rPr>
        <w:t xml:space="preserve">at Smith College, </w:t>
      </w:r>
      <w:r w:rsidR="00E03C9F" w:rsidRPr="005E2A14">
        <w:rPr>
          <w:rFonts w:ascii="Times New Roman" w:hAnsi="Times New Roman" w:cs="Times New Roman"/>
          <w:color w:val="000000" w:themeColor="text1"/>
        </w:rPr>
        <w:t>use</w:t>
      </w:r>
      <w:r w:rsidR="0088037A" w:rsidRPr="005E2A14">
        <w:rPr>
          <w:rFonts w:ascii="Times New Roman" w:hAnsi="Times New Roman" w:cs="Times New Roman"/>
          <w:color w:val="000000" w:themeColor="text1"/>
        </w:rPr>
        <w:t xml:space="preserve">s mostly secondary sources on women’s experiences in the Harlem Renaissance, but also makes some use of </w:t>
      </w:r>
      <w:r w:rsidR="00430A38" w:rsidRPr="005E2A14">
        <w:rPr>
          <w:rFonts w:ascii="Times New Roman" w:hAnsi="Times New Roman" w:cs="Times New Roman"/>
          <w:color w:val="000000" w:themeColor="text1"/>
        </w:rPr>
        <w:t xml:space="preserve">Black women’s literature from the 1920s. Specifically, she argues that </w:t>
      </w:r>
      <w:r w:rsidR="008012FD" w:rsidRPr="005E2A14">
        <w:rPr>
          <w:rFonts w:ascii="Times New Roman" w:hAnsi="Times New Roman" w:cs="Times New Roman"/>
          <w:color w:val="000000" w:themeColor="text1"/>
        </w:rPr>
        <w:t xml:space="preserve">Black women at the time </w:t>
      </w:r>
      <w:r w:rsidR="006E0B35" w:rsidRPr="005E2A14">
        <w:rPr>
          <w:rFonts w:ascii="Times New Roman" w:hAnsi="Times New Roman" w:cs="Times New Roman"/>
          <w:color w:val="000000" w:themeColor="text1"/>
        </w:rPr>
        <w:t xml:space="preserve">took on </w:t>
      </w:r>
      <w:r w:rsidR="006E0B35" w:rsidRPr="005E2A14">
        <w:rPr>
          <w:rFonts w:ascii="Times New Roman" w:hAnsi="Times New Roman" w:cs="Times New Roman"/>
          <w:color w:val="000000" w:themeColor="text1"/>
        </w:rPr>
        <w:lastRenderedPageBreak/>
        <w:t>stereotype-</w:t>
      </w:r>
      <w:r w:rsidR="00C7079E" w:rsidRPr="005E2A14">
        <w:rPr>
          <w:rFonts w:ascii="Times New Roman" w:hAnsi="Times New Roman" w:cs="Times New Roman"/>
          <w:color w:val="000000" w:themeColor="text1"/>
        </w:rPr>
        <w:t xml:space="preserve">breaking roles in the workforce, formed organizations, and confronted </w:t>
      </w:r>
      <w:r w:rsidR="00F27390" w:rsidRPr="005E2A14">
        <w:rPr>
          <w:rFonts w:ascii="Times New Roman" w:hAnsi="Times New Roman" w:cs="Times New Roman"/>
          <w:color w:val="000000" w:themeColor="text1"/>
        </w:rPr>
        <w:t xml:space="preserve">Black men and White women to fight for their </w:t>
      </w:r>
      <w:r w:rsidR="00355168" w:rsidRPr="005E2A14">
        <w:rPr>
          <w:rFonts w:ascii="Times New Roman" w:hAnsi="Times New Roman" w:cs="Times New Roman"/>
          <w:color w:val="000000" w:themeColor="text1"/>
        </w:rPr>
        <w:t>equality in the US.</w:t>
      </w:r>
      <w:r w:rsidR="00191D4E" w:rsidRPr="005E2A14">
        <w:rPr>
          <w:rFonts w:ascii="Times New Roman" w:hAnsi="Times New Roman" w:cs="Times New Roman"/>
          <w:color w:val="000000" w:themeColor="text1"/>
        </w:rPr>
        <w:t xml:space="preserve"> Chapter 2 </w:t>
      </w:r>
      <w:r w:rsidR="00BF4B04" w:rsidRPr="005E2A14">
        <w:rPr>
          <w:rFonts w:ascii="Times New Roman" w:hAnsi="Times New Roman" w:cs="Times New Roman"/>
          <w:color w:val="000000" w:themeColor="text1"/>
        </w:rPr>
        <w:t xml:space="preserve">addresses </w:t>
      </w:r>
      <w:r w:rsidR="003A23A1" w:rsidRPr="005E2A14">
        <w:rPr>
          <w:rFonts w:ascii="Times New Roman" w:hAnsi="Times New Roman" w:cs="Times New Roman"/>
          <w:color w:val="000000" w:themeColor="text1"/>
        </w:rPr>
        <w:t xml:space="preserve">many different avenues through which Black women fought against racism and sexism, giving the reader a better understanding of </w:t>
      </w:r>
      <w:r w:rsidR="00A9680B" w:rsidRPr="005E2A14">
        <w:rPr>
          <w:rFonts w:ascii="Times New Roman" w:hAnsi="Times New Roman" w:cs="Times New Roman"/>
          <w:color w:val="000000" w:themeColor="text1"/>
        </w:rPr>
        <w:t xml:space="preserve">how Black women </w:t>
      </w:r>
      <w:proofErr w:type="gramStart"/>
      <w:r w:rsidR="00A9680B" w:rsidRPr="005E2A14">
        <w:rPr>
          <w:rFonts w:ascii="Times New Roman" w:hAnsi="Times New Roman" w:cs="Times New Roman"/>
          <w:color w:val="000000" w:themeColor="text1"/>
        </w:rPr>
        <w:t>as a whole felt</w:t>
      </w:r>
      <w:proofErr w:type="gramEnd"/>
      <w:r w:rsidR="00A9680B" w:rsidRPr="005E2A14">
        <w:rPr>
          <w:rFonts w:ascii="Times New Roman" w:hAnsi="Times New Roman" w:cs="Times New Roman"/>
          <w:color w:val="000000" w:themeColor="text1"/>
        </w:rPr>
        <w:t xml:space="preserve"> about their position in society in the 1920s. </w:t>
      </w:r>
      <w:r w:rsidR="00FD5AC8" w:rsidRPr="005E2A14">
        <w:rPr>
          <w:rFonts w:ascii="Times New Roman" w:hAnsi="Times New Roman" w:cs="Times New Roman"/>
          <w:color w:val="000000" w:themeColor="text1"/>
        </w:rPr>
        <w:t xml:space="preserve">It would have been beneficial if chapter 2 were to </w:t>
      </w:r>
      <w:r w:rsidR="00440583" w:rsidRPr="005E2A14">
        <w:rPr>
          <w:rFonts w:ascii="Times New Roman" w:hAnsi="Times New Roman" w:cs="Times New Roman"/>
          <w:color w:val="000000" w:themeColor="text1"/>
        </w:rPr>
        <w:t xml:space="preserve">specifically address Black women in the context of the Harlem Renaissance </w:t>
      </w:r>
      <w:r w:rsidR="00CF0F23" w:rsidRPr="005E2A14">
        <w:rPr>
          <w:rFonts w:ascii="Times New Roman" w:hAnsi="Times New Roman" w:cs="Times New Roman"/>
          <w:color w:val="000000" w:themeColor="text1"/>
        </w:rPr>
        <w:t xml:space="preserve">rather than only the </w:t>
      </w:r>
      <w:proofErr w:type="gramStart"/>
      <w:r w:rsidR="00CF0F23" w:rsidRPr="005E2A14">
        <w:rPr>
          <w:rFonts w:ascii="Times New Roman" w:hAnsi="Times New Roman" w:cs="Times New Roman"/>
          <w:color w:val="000000" w:themeColor="text1"/>
        </w:rPr>
        <w:t>1920s</w:t>
      </w:r>
      <w:r w:rsidR="00B9622E" w:rsidRPr="005E2A14">
        <w:rPr>
          <w:rFonts w:ascii="Times New Roman" w:hAnsi="Times New Roman" w:cs="Times New Roman"/>
          <w:color w:val="000000" w:themeColor="text1"/>
        </w:rPr>
        <w:t xml:space="preserve"> as a whole</w:t>
      </w:r>
      <w:proofErr w:type="gramEnd"/>
      <w:r w:rsidR="00B9622E" w:rsidRPr="005E2A14">
        <w:rPr>
          <w:rFonts w:ascii="Times New Roman" w:hAnsi="Times New Roman" w:cs="Times New Roman"/>
          <w:color w:val="000000" w:themeColor="text1"/>
        </w:rPr>
        <w:t xml:space="preserve">. </w:t>
      </w:r>
      <w:r w:rsidR="00B9622E" w:rsidRPr="005E2A14">
        <w:rPr>
          <w:rFonts w:ascii="Times New Roman" w:hAnsi="Times New Roman" w:cs="Times New Roman"/>
          <w:i/>
          <w:iCs/>
          <w:color w:val="000000" w:themeColor="text1"/>
        </w:rPr>
        <w:t xml:space="preserve">When and Where I Enter </w:t>
      </w:r>
      <w:r w:rsidR="00B9622E" w:rsidRPr="005E2A14">
        <w:rPr>
          <w:rFonts w:ascii="Times New Roman" w:hAnsi="Times New Roman" w:cs="Times New Roman"/>
          <w:color w:val="000000" w:themeColor="text1"/>
        </w:rPr>
        <w:t xml:space="preserve">is useful because it </w:t>
      </w:r>
      <w:r w:rsidR="007E0689" w:rsidRPr="005E2A14">
        <w:rPr>
          <w:rFonts w:ascii="Times New Roman" w:hAnsi="Times New Roman" w:cs="Times New Roman"/>
          <w:color w:val="000000" w:themeColor="text1"/>
        </w:rPr>
        <w:t xml:space="preserve">does not solely provide analysis on </w:t>
      </w:r>
      <w:r w:rsidR="00695D18" w:rsidRPr="005E2A14">
        <w:rPr>
          <w:rFonts w:ascii="Times New Roman" w:hAnsi="Times New Roman" w:cs="Times New Roman"/>
          <w:color w:val="000000" w:themeColor="text1"/>
        </w:rPr>
        <w:t xml:space="preserve">women’s </w:t>
      </w:r>
      <w:r w:rsidR="000C4834" w:rsidRPr="005E2A14">
        <w:rPr>
          <w:rFonts w:ascii="Times New Roman" w:hAnsi="Times New Roman" w:cs="Times New Roman"/>
          <w:color w:val="000000" w:themeColor="text1"/>
        </w:rPr>
        <w:t xml:space="preserve">artistic contributions to the Harlem Renaissance. Rather, it </w:t>
      </w:r>
      <w:r w:rsidR="00481C8D" w:rsidRPr="005E2A14">
        <w:rPr>
          <w:rFonts w:ascii="Times New Roman" w:hAnsi="Times New Roman" w:cs="Times New Roman"/>
          <w:color w:val="000000" w:themeColor="text1"/>
        </w:rPr>
        <w:t xml:space="preserve">addresses </w:t>
      </w:r>
      <w:r w:rsidR="00210190" w:rsidRPr="005E2A14">
        <w:rPr>
          <w:rFonts w:ascii="Times New Roman" w:hAnsi="Times New Roman" w:cs="Times New Roman"/>
          <w:color w:val="000000" w:themeColor="text1"/>
        </w:rPr>
        <w:t>Black women and the climate of the 1920s</w:t>
      </w:r>
      <w:r w:rsidR="00E073C7" w:rsidRPr="005E2A14">
        <w:rPr>
          <w:rFonts w:ascii="Times New Roman" w:hAnsi="Times New Roman" w:cs="Times New Roman"/>
          <w:color w:val="000000" w:themeColor="text1"/>
        </w:rPr>
        <w:t xml:space="preserve">—their role at the ending of WWI, in the workforce, </w:t>
      </w:r>
      <w:r w:rsidR="001B634F" w:rsidRPr="005E2A14">
        <w:rPr>
          <w:rFonts w:ascii="Times New Roman" w:hAnsi="Times New Roman" w:cs="Times New Roman"/>
          <w:color w:val="000000" w:themeColor="text1"/>
        </w:rPr>
        <w:t xml:space="preserve">in politics, </w:t>
      </w:r>
      <w:r w:rsidR="000543E0" w:rsidRPr="005E2A14">
        <w:rPr>
          <w:rFonts w:ascii="Times New Roman" w:hAnsi="Times New Roman" w:cs="Times New Roman"/>
          <w:color w:val="000000" w:themeColor="text1"/>
        </w:rPr>
        <w:t xml:space="preserve">in education, and in </w:t>
      </w:r>
      <w:r w:rsidR="00010336" w:rsidRPr="005E2A14">
        <w:rPr>
          <w:rFonts w:ascii="Times New Roman" w:hAnsi="Times New Roman" w:cs="Times New Roman"/>
          <w:color w:val="000000" w:themeColor="text1"/>
        </w:rPr>
        <w:t>reform.</w:t>
      </w:r>
    </w:p>
    <w:p w14:paraId="3D48049F" w14:textId="77777777" w:rsidR="00511F35" w:rsidRPr="005E2A14" w:rsidRDefault="00511F35" w:rsidP="00E25EB0">
      <w:pPr>
        <w:ind w:left="720" w:hanging="720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96BA966" w14:textId="03751234" w:rsidR="00D450E1" w:rsidRPr="005E2A14" w:rsidRDefault="00D450E1" w:rsidP="00E25EB0">
      <w:pPr>
        <w:ind w:left="720" w:hanging="720"/>
        <w:rPr>
          <w:rFonts w:ascii="Times New Roman" w:hAnsi="Times New Roman" w:cs="Times New Roman"/>
          <w:color w:val="000000"/>
          <w:shd w:val="clear" w:color="auto" w:fill="FFFFFF"/>
        </w:rPr>
      </w:pPr>
      <w:r w:rsidRPr="005E2A14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Hull, Akasha Gloria. </w:t>
      </w:r>
      <w:r w:rsidRPr="005E2A14">
        <w:rPr>
          <w:rFonts w:ascii="Times New Roman" w:hAnsi="Times New Roman" w:cs="Times New Roman"/>
          <w:i/>
          <w:iCs/>
          <w:color w:val="000000"/>
          <w:highlight w:val="yellow"/>
          <w:shd w:val="clear" w:color="auto" w:fill="FFFFFF"/>
        </w:rPr>
        <w:t>Color, Sex &amp; Poetry: Three Women Writers of the Harlem Renaissance</w:t>
      </w:r>
      <w:r w:rsidRPr="005E2A14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. Bloomington: Indiana University Press, 1987.</w:t>
      </w:r>
    </w:p>
    <w:p w14:paraId="7424B229" w14:textId="77777777" w:rsidR="00D450E1" w:rsidRPr="005E2A14" w:rsidRDefault="00D450E1" w:rsidP="00D450E1">
      <w:pPr>
        <w:ind w:left="720" w:hanging="720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28579E6" w14:textId="2873EA3A" w:rsidR="00C87EB0" w:rsidRDefault="00D450E1" w:rsidP="00C87EB0">
      <w:pPr>
        <w:spacing w:line="480" w:lineRule="auto"/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The book </w:t>
      </w:r>
      <w:r w:rsidRPr="005E2A1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Color, Sex &amp; Poetry</w:t>
      </w:r>
      <w:r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 examines </w:t>
      </w:r>
      <w:r w:rsidR="00E25EB0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="006B5615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position of women </w:t>
      </w:r>
      <w:r w:rsidR="00D342C4" w:rsidRPr="005E2A14">
        <w:rPr>
          <w:rFonts w:ascii="Times New Roman" w:hAnsi="Times New Roman" w:cs="Times New Roman"/>
          <w:color w:val="000000"/>
          <w:shd w:val="clear" w:color="auto" w:fill="FFFFFF"/>
        </w:rPr>
        <w:t>in the Harlem Renaissance and the intersectionality</w:t>
      </w:r>
      <w:r w:rsidR="00B30914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 of race and gender</w:t>
      </w:r>
      <w:r w:rsidR="00D342C4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 in their poetry by focusing on </w:t>
      </w:r>
      <w:r w:rsidR="00B30914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three </w:t>
      </w:r>
      <w:r w:rsidR="008A0CFF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of these </w:t>
      </w:r>
      <w:r w:rsidR="00B30914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women: </w:t>
      </w:r>
      <w:r w:rsidR="00E25EB0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Alice Dunbar-Nelson, Georgia Douglas Johnson, and Angelina Weld </w:t>
      </w:r>
      <w:proofErr w:type="spellStart"/>
      <w:r w:rsidR="00E25EB0" w:rsidRPr="005E2A14">
        <w:rPr>
          <w:rFonts w:ascii="Times New Roman" w:hAnsi="Times New Roman" w:cs="Times New Roman"/>
          <w:color w:val="000000"/>
          <w:shd w:val="clear" w:color="auto" w:fill="FFFFFF"/>
        </w:rPr>
        <w:t>Grimké</w:t>
      </w:r>
      <w:proofErr w:type="spellEnd"/>
      <w:r w:rsidR="0096182F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. Hull, </w:t>
      </w:r>
      <w:r w:rsidR="00B01C38" w:rsidRPr="005E2A14">
        <w:rPr>
          <w:rFonts w:ascii="Times New Roman" w:hAnsi="Times New Roman" w:cs="Times New Roman"/>
          <w:color w:val="000000"/>
          <w:shd w:val="clear" w:color="auto" w:fill="FFFFFF"/>
        </w:rPr>
        <w:t>a professor of women’s studies and literature at the University of California, Santa Cruz</w:t>
      </w:r>
      <w:r w:rsidR="00800159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572758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uses the experiences of these three women to </w:t>
      </w:r>
      <w:r w:rsidR="00800159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argue that </w:t>
      </w:r>
      <w:r w:rsidR="00986679" w:rsidRPr="005E2A14">
        <w:rPr>
          <w:rFonts w:ascii="Times New Roman" w:hAnsi="Times New Roman" w:cs="Times New Roman"/>
          <w:color w:val="000000"/>
          <w:shd w:val="clear" w:color="auto" w:fill="FFFFFF"/>
        </w:rPr>
        <w:t>Black women writers of the Harlem Renaissanc</w:t>
      </w:r>
      <w:r w:rsidR="009D0D97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e struggled against </w:t>
      </w:r>
      <w:r w:rsidR="006E6C8F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obstacles </w:t>
      </w:r>
      <w:r w:rsidR="00234C1A" w:rsidRPr="005E2A14">
        <w:rPr>
          <w:rFonts w:ascii="Times New Roman" w:hAnsi="Times New Roman" w:cs="Times New Roman"/>
          <w:color w:val="000000"/>
          <w:shd w:val="clear" w:color="auto" w:fill="FFFFFF"/>
        </w:rPr>
        <w:t>that Black men did not because of both their race and gender</w:t>
      </w:r>
      <w:r w:rsidR="00EC247A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. She also argues that many Black women writers </w:t>
      </w:r>
      <w:r w:rsidR="006C2203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more often addressed their gender identity in their literature and separated themselves from their racial identity. </w:t>
      </w:r>
      <w:r w:rsidR="00E2101A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Hull uses </w:t>
      </w:r>
      <w:r w:rsidR="009F576A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Black women writers’ poetry and other secondary sources </w:t>
      </w:r>
      <w:r w:rsidR="008165A3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that analyze </w:t>
      </w:r>
      <w:r w:rsidR="00FF1C67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Black women writers’ poetry to support her argument. </w:t>
      </w:r>
      <w:r w:rsidR="00AC3F93" w:rsidRPr="005E2A1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Color, Sex &amp; Poetry </w:t>
      </w:r>
      <w:r w:rsidR="00B52BAE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is centered around three Black women writers that </w:t>
      </w:r>
      <w:r w:rsidR="0038377D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were significant in the Harlem Renaissance but do not have much scholarship done on their contributions, which is </w:t>
      </w:r>
      <w:r w:rsidR="00522A8E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what sets this book apart from other </w:t>
      </w:r>
      <w:r w:rsidR="004C7F0E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secondary sources </w:t>
      </w:r>
      <w:r w:rsidR="008B70D9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addressing Black </w:t>
      </w:r>
      <w:r w:rsidR="008B70D9" w:rsidRPr="005E2A1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women’s contributions to the Harlem Renaissance. However,</w:t>
      </w:r>
      <w:r w:rsidR="00EF30F5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 because this book has a focus on three women </w:t>
      </w:r>
      <w:r w:rsidR="005428BB" w:rsidRPr="005E2A14">
        <w:rPr>
          <w:rFonts w:ascii="Times New Roman" w:hAnsi="Times New Roman" w:cs="Times New Roman"/>
          <w:color w:val="000000"/>
          <w:shd w:val="clear" w:color="auto" w:fill="FFFFFF"/>
        </w:rPr>
        <w:t>specifically, it may not be reflective of Black women’s experience</w:t>
      </w:r>
      <w:r w:rsidR="00513EBA" w:rsidRPr="005E2A14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5428BB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 in the Harlem Renaissance</w:t>
      </w:r>
      <w:r w:rsidR="00601E6A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5428BB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as a whole. </w:t>
      </w:r>
      <w:r w:rsidR="003E46D9" w:rsidRPr="005E2A1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Color, Sex &amp; Poetry </w:t>
      </w:r>
      <w:r w:rsidR="003E46D9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is useful because </w:t>
      </w:r>
      <w:r w:rsidR="00723AA9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it </w:t>
      </w:r>
      <w:r w:rsidR="0066387D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has a </w:t>
      </w:r>
      <w:r w:rsidR="009A22F3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focus on poetry and because it </w:t>
      </w:r>
      <w:r w:rsidR="00723AA9" w:rsidRPr="005E2A14">
        <w:rPr>
          <w:rFonts w:ascii="Times New Roman" w:hAnsi="Times New Roman" w:cs="Times New Roman"/>
          <w:color w:val="000000"/>
          <w:shd w:val="clear" w:color="auto" w:fill="FFFFFF"/>
        </w:rPr>
        <w:t>addresses the interactions that these three women had with other Black women writers of the Harlem Renaissance, such as Jessie Fauset</w:t>
      </w:r>
      <w:r w:rsidR="00513EBA" w:rsidRPr="005E2A14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</w:p>
    <w:p w14:paraId="711F5CA9" w14:textId="77777777" w:rsidR="00C87EB0" w:rsidRDefault="00C87EB0" w:rsidP="00C87EB0">
      <w:pPr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85C2740" w14:textId="6B161987" w:rsidR="00D450E1" w:rsidRDefault="000B4F58" w:rsidP="003400DC">
      <w:pPr>
        <w:ind w:left="720" w:hanging="720"/>
        <w:rPr>
          <w:rFonts w:ascii="Times New Roman" w:hAnsi="Times New Roman" w:cs="Times New Roman"/>
        </w:rPr>
      </w:pPr>
      <w:r w:rsidRPr="00075EFB">
        <w:rPr>
          <w:rFonts w:ascii="Times New Roman" w:hAnsi="Times New Roman" w:cs="Times New Roman"/>
          <w:highlight w:val="yellow"/>
        </w:rPr>
        <w:t xml:space="preserve">Johnson, Abby Arthur. “Literary Midwife: Jessie Redmon Fauset and the Harlem Renaissance.” </w:t>
      </w:r>
      <w:r w:rsidRPr="00075EFB">
        <w:rPr>
          <w:rFonts w:ascii="Times New Roman" w:hAnsi="Times New Roman" w:cs="Times New Roman"/>
          <w:i/>
          <w:iCs/>
          <w:highlight w:val="yellow"/>
        </w:rPr>
        <w:t>Phylon (1960-)</w:t>
      </w:r>
      <w:r w:rsidRPr="00075EFB">
        <w:rPr>
          <w:rFonts w:ascii="Times New Roman" w:hAnsi="Times New Roman" w:cs="Times New Roman"/>
          <w:highlight w:val="yellow"/>
        </w:rPr>
        <w:t xml:space="preserve"> 39, no. 2 (1978): 143–53. </w:t>
      </w:r>
      <w:hyperlink r:id="rId7" w:history="1">
        <w:r w:rsidRPr="00075EFB">
          <w:rPr>
            <w:rStyle w:val="Hyperlink"/>
            <w:rFonts w:ascii="Times New Roman" w:hAnsi="Times New Roman" w:cs="Times New Roman"/>
            <w:highlight w:val="yellow"/>
          </w:rPr>
          <w:t>https://doi.org/10.2307/274509</w:t>
        </w:r>
      </w:hyperlink>
      <w:r w:rsidRPr="00075EFB">
        <w:rPr>
          <w:rFonts w:ascii="Times New Roman" w:hAnsi="Times New Roman" w:cs="Times New Roman"/>
          <w:highlight w:val="yellow"/>
        </w:rPr>
        <w:t>.</w:t>
      </w:r>
    </w:p>
    <w:p w14:paraId="7AA68196" w14:textId="25EC19D7" w:rsidR="003400DC" w:rsidRDefault="003400DC" w:rsidP="003400DC">
      <w:pPr>
        <w:rPr>
          <w:rFonts w:ascii="Times New Roman" w:hAnsi="Times New Roman" w:cs="Times New Roman"/>
        </w:rPr>
      </w:pPr>
    </w:p>
    <w:p w14:paraId="263129B6" w14:textId="6DD9E341" w:rsidR="00B81725" w:rsidRPr="00541ACC" w:rsidRDefault="008023A6" w:rsidP="004B31B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journal article examines </w:t>
      </w:r>
      <w:r w:rsidR="006B0AF5">
        <w:rPr>
          <w:rFonts w:ascii="Times New Roman" w:hAnsi="Times New Roman" w:cs="Times New Roman"/>
        </w:rPr>
        <w:t xml:space="preserve">Jessie Fauset’s career </w:t>
      </w:r>
      <w:r w:rsidR="003A16E0">
        <w:rPr>
          <w:rFonts w:ascii="Times New Roman" w:hAnsi="Times New Roman" w:cs="Times New Roman"/>
        </w:rPr>
        <w:t xml:space="preserve">from her work as literary editor of </w:t>
      </w:r>
      <w:r w:rsidR="003A16E0">
        <w:rPr>
          <w:rFonts w:ascii="Times New Roman" w:hAnsi="Times New Roman" w:cs="Times New Roman"/>
          <w:i/>
          <w:iCs/>
        </w:rPr>
        <w:t xml:space="preserve">The Crisis </w:t>
      </w:r>
      <w:r w:rsidR="003A16E0">
        <w:rPr>
          <w:rFonts w:ascii="Times New Roman" w:hAnsi="Times New Roman" w:cs="Times New Roman"/>
        </w:rPr>
        <w:t>in the 1920s to after</w:t>
      </w:r>
      <w:r w:rsidR="005877F4">
        <w:rPr>
          <w:rFonts w:ascii="Times New Roman" w:hAnsi="Times New Roman" w:cs="Times New Roman"/>
        </w:rPr>
        <w:t xml:space="preserve">wards, when she lost her </w:t>
      </w:r>
      <w:r w:rsidR="001120DA">
        <w:rPr>
          <w:rFonts w:ascii="Times New Roman" w:hAnsi="Times New Roman" w:cs="Times New Roman"/>
        </w:rPr>
        <w:t>popularity as one of the most well-known Black women writers of the Harlem Renaissance.</w:t>
      </w:r>
      <w:r w:rsidR="00BC5EE8">
        <w:rPr>
          <w:rFonts w:ascii="Times New Roman" w:hAnsi="Times New Roman" w:cs="Times New Roman"/>
        </w:rPr>
        <w:t xml:space="preserve"> </w:t>
      </w:r>
      <w:r w:rsidR="00184382">
        <w:rPr>
          <w:rFonts w:ascii="Times New Roman" w:hAnsi="Times New Roman" w:cs="Times New Roman"/>
        </w:rPr>
        <w:t xml:space="preserve">Johnson, </w:t>
      </w:r>
      <w:r w:rsidR="003357E7">
        <w:rPr>
          <w:rFonts w:ascii="Times New Roman" w:hAnsi="Times New Roman" w:cs="Times New Roman"/>
        </w:rPr>
        <w:t xml:space="preserve">who worked as a professor in Howard University’s English department, uses </w:t>
      </w:r>
      <w:r w:rsidR="00424EDE">
        <w:rPr>
          <w:rFonts w:ascii="Times New Roman" w:hAnsi="Times New Roman" w:cs="Times New Roman"/>
        </w:rPr>
        <w:t xml:space="preserve">Fauset’s novels, her </w:t>
      </w:r>
      <w:r w:rsidR="00541ACC">
        <w:rPr>
          <w:rFonts w:ascii="Times New Roman" w:hAnsi="Times New Roman" w:cs="Times New Roman"/>
        </w:rPr>
        <w:t xml:space="preserve">articles published in </w:t>
      </w:r>
      <w:r w:rsidR="00541ACC">
        <w:rPr>
          <w:rFonts w:ascii="Times New Roman" w:hAnsi="Times New Roman" w:cs="Times New Roman"/>
          <w:i/>
          <w:iCs/>
        </w:rPr>
        <w:t xml:space="preserve">The Crisis, </w:t>
      </w:r>
      <w:r w:rsidR="00541ACC">
        <w:rPr>
          <w:rFonts w:ascii="Times New Roman" w:hAnsi="Times New Roman" w:cs="Times New Roman"/>
        </w:rPr>
        <w:t xml:space="preserve">and </w:t>
      </w:r>
      <w:r w:rsidR="00C469BF">
        <w:rPr>
          <w:rFonts w:ascii="Times New Roman" w:hAnsi="Times New Roman" w:cs="Times New Roman"/>
        </w:rPr>
        <w:t xml:space="preserve">other scholars’ </w:t>
      </w:r>
      <w:r w:rsidR="00DB5D88">
        <w:rPr>
          <w:rFonts w:ascii="Times New Roman" w:hAnsi="Times New Roman" w:cs="Times New Roman"/>
        </w:rPr>
        <w:t xml:space="preserve">reviews of her career to argue that </w:t>
      </w:r>
      <w:r w:rsidR="00B4700B">
        <w:rPr>
          <w:rFonts w:ascii="Times New Roman" w:hAnsi="Times New Roman" w:cs="Times New Roman"/>
        </w:rPr>
        <w:t xml:space="preserve">Jessie Fauset’s career reflected the </w:t>
      </w:r>
      <w:r w:rsidR="00345A1B">
        <w:rPr>
          <w:rFonts w:ascii="Times New Roman" w:hAnsi="Times New Roman" w:cs="Times New Roman"/>
        </w:rPr>
        <w:t xml:space="preserve">changing responses to the Black middle class </w:t>
      </w:r>
      <w:r w:rsidR="00EB0DB6">
        <w:rPr>
          <w:rFonts w:ascii="Times New Roman" w:hAnsi="Times New Roman" w:cs="Times New Roman"/>
        </w:rPr>
        <w:t xml:space="preserve">during the 1920s and 30s. Specifically, she claims that </w:t>
      </w:r>
      <w:r w:rsidR="00555937">
        <w:rPr>
          <w:rFonts w:ascii="Times New Roman" w:hAnsi="Times New Roman" w:cs="Times New Roman"/>
        </w:rPr>
        <w:t xml:space="preserve">Fauset appealed to </w:t>
      </w:r>
      <w:r w:rsidR="007F724A">
        <w:rPr>
          <w:rFonts w:ascii="Times New Roman" w:hAnsi="Times New Roman" w:cs="Times New Roman"/>
        </w:rPr>
        <w:t xml:space="preserve">young Black people in the Harlem Renaissance in the </w:t>
      </w:r>
      <w:r w:rsidR="00AA5480">
        <w:rPr>
          <w:rFonts w:ascii="Times New Roman" w:hAnsi="Times New Roman" w:cs="Times New Roman"/>
        </w:rPr>
        <w:t>19</w:t>
      </w:r>
      <w:r w:rsidR="007F724A">
        <w:rPr>
          <w:rFonts w:ascii="Times New Roman" w:hAnsi="Times New Roman" w:cs="Times New Roman"/>
        </w:rPr>
        <w:t xml:space="preserve">20s because much of her work </w:t>
      </w:r>
      <w:r w:rsidR="008C5A6F">
        <w:rPr>
          <w:rFonts w:ascii="Times New Roman" w:hAnsi="Times New Roman" w:cs="Times New Roman"/>
        </w:rPr>
        <w:t>focused on middle to upper-class Black individuals</w:t>
      </w:r>
      <w:r w:rsidR="00AC5FDC">
        <w:rPr>
          <w:rFonts w:ascii="Times New Roman" w:hAnsi="Times New Roman" w:cs="Times New Roman"/>
        </w:rPr>
        <w:t xml:space="preserve"> rather than only depicting Black individuals as economically disadvantaged and in menial jobs. In the 1930s, </w:t>
      </w:r>
      <w:r w:rsidR="003C68D6">
        <w:rPr>
          <w:rFonts w:ascii="Times New Roman" w:hAnsi="Times New Roman" w:cs="Times New Roman"/>
        </w:rPr>
        <w:t xml:space="preserve">Johnson argues, </w:t>
      </w:r>
      <w:r w:rsidR="00AB4A55">
        <w:rPr>
          <w:rFonts w:ascii="Times New Roman" w:hAnsi="Times New Roman" w:cs="Times New Roman"/>
        </w:rPr>
        <w:t xml:space="preserve">Fauset lost her appeal </w:t>
      </w:r>
      <w:r w:rsidR="00470BE1">
        <w:rPr>
          <w:rFonts w:ascii="Times New Roman" w:hAnsi="Times New Roman" w:cs="Times New Roman"/>
        </w:rPr>
        <w:t xml:space="preserve">because </w:t>
      </w:r>
      <w:r w:rsidR="0021706E">
        <w:rPr>
          <w:rFonts w:ascii="Times New Roman" w:hAnsi="Times New Roman" w:cs="Times New Roman"/>
        </w:rPr>
        <w:t xml:space="preserve">the </w:t>
      </w:r>
      <w:r w:rsidR="006016EC">
        <w:rPr>
          <w:rFonts w:ascii="Times New Roman" w:hAnsi="Times New Roman" w:cs="Times New Roman"/>
        </w:rPr>
        <w:t xml:space="preserve">Great Depression caused </w:t>
      </w:r>
      <w:r w:rsidR="00EE0AF9">
        <w:rPr>
          <w:rFonts w:ascii="Times New Roman" w:hAnsi="Times New Roman" w:cs="Times New Roman"/>
        </w:rPr>
        <w:t>instability</w:t>
      </w:r>
      <w:r w:rsidR="006016EC">
        <w:rPr>
          <w:rFonts w:ascii="Times New Roman" w:hAnsi="Times New Roman" w:cs="Times New Roman"/>
        </w:rPr>
        <w:t xml:space="preserve"> in Black communities, which led young Black individuals to want </w:t>
      </w:r>
      <w:r w:rsidR="005825B2">
        <w:rPr>
          <w:rFonts w:ascii="Times New Roman" w:hAnsi="Times New Roman" w:cs="Times New Roman"/>
        </w:rPr>
        <w:t>“</w:t>
      </w:r>
      <w:r w:rsidR="00EE0AF9">
        <w:rPr>
          <w:rFonts w:ascii="Times New Roman" w:hAnsi="Times New Roman" w:cs="Times New Roman"/>
        </w:rPr>
        <w:t>newer art</w:t>
      </w:r>
      <w:r w:rsidR="005825B2">
        <w:rPr>
          <w:rFonts w:ascii="Times New Roman" w:hAnsi="Times New Roman" w:cs="Times New Roman"/>
        </w:rPr>
        <w:t>”</w:t>
      </w:r>
      <w:r w:rsidR="00EE0AF9">
        <w:rPr>
          <w:rFonts w:ascii="Times New Roman" w:hAnsi="Times New Roman" w:cs="Times New Roman"/>
        </w:rPr>
        <w:t xml:space="preserve"> that she could not produce.</w:t>
      </w:r>
      <w:r w:rsidR="0021706E">
        <w:rPr>
          <w:rFonts w:ascii="Times New Roman" w:hAnsi="Times New Roman" w:cs="Times New Roman"/>
        </w:rPr>
        <w:t xml:space="preserve"> </w:t>
      </w:r>
      <w:r w:rsidR="00DC1860">
        <w:rPr>
          <w:rFonts w:ascii="Times New Roman" w:hAnsi="Times New Roman" w:cs="Times New Roman"/>
        </w:rPr>
        <w:t xml:space="preserve">Johnson’s argument is </w:t>
      </w:r>
      <w:r w:rsidR="000D1AB0">
        <w:rPr>
          <w:rFonts w:ascii="Times New Roman" w:hAnsi="Times New Roman" w:cs="Times New Roman"/>
        </w:rPr>
        <w:t xml:space="preserve">effective because </w:t>
      </w:r>
      <w:r w:rsidR="00487EDD">
        <w:rPr>
          <w:rFonts w:ascii="Times New Roman" w:hAnsi="Times New Roman" w:cs="Times New Roman"/>
        </w:rPr>
        <w:t xml:space="preserve">she acknowledges </w:t>
      </w:r>
      <w:r w:rsidR="00C648A3">
        <w:rPr>
          <w:rFonts w:ascii="Times New Roman" w:hAnsi="Times New Roman" w:cs="Times New Roman"/>
        </w:rPr>
        <w:t xml:space="preserve">and responds to </w:t>
      </w:r>
      <w:r w:rsidR="00487EDD">
        <w:rPr>
          <w:rFonts w:ascii="Times New Roman" w:hAnsi="Times New Roman" w:cs="Times New Roman"/>
        </w:rPr>
        <w:t xml:space="preserve">other scholars’ </w:t>
      </w:r>
      <w:r w:rsidR="004934E5">
        <w:rPr>
          <w:rFonts w:ascii="Times New Roman" w:hAnsi="Times New Roman" w:cs="Times New Roman"/>
        </w:rPr>
        <w:t>arguments</w:t>
      </w:r>
      <w:r w:rsidR="00EC15C2">
        <w:rPr>
          <w:rFonts w:ascii="Times New Roman" w:hAnsi="Times New Roman" w:cs="Times New Roman"/>
        </w:rPr>
        <w:t>—like Hiroko Sato’s—</w:t>
      </w:r>
      <w:r w:rsidR="004934E5">
        <w:rPr>
          <w:rFonts w:ascii="Times New Roman" w:hAnsi="Times New Roman" w:cs="Times New Roman"/>
        </w:rPr>
        <w:t xml:space="preserve">about Jessie Fauset’s career </w:t>
      </w:r>
      <w:r w:rsidR="00C648A3">
        <w:rPr>
          <w:rFonts w:ascii="Times New Roman" w:hAnsi="Times New Roman" w:cs="Times New Roman"/>
        </w:rPr>
        <w:t>while</w:t>
      </w:r>
      <w:r w:rsidR="004934E5">
        <w:rPr>
          <w:rFonts w:ascii="Times New Roman" w:hAnsi="Times New Roman" w:cs="Times New Roman"/>
        </w:rPr>
        <w:t xml:space="preserve"> making her own argument. </w:t>
      </w:r>
      <w:r w:rsidR="001B3627">
        <w:rPr>
          <w:rFonts w:ascii="Times New Roman" w:hAnsi="Times New Roman" w:cs="Times New Roman"/>
        </w:rPr>
        <w:t xml:space="preserve">However, Johnson does not elaborate </w:t>
      </w:r>
      <w:r w:rsidR="00CA4945">
        <w:rPr>
          <w:rFonts w:ascii="Times New Roman" w:hAnsi="Times New Roman" w:cs="Times New Roman"/>
        </w:rPr>
        <w:t>much on wh</w:t>
      </w:r>
      <w:r w:rsidR="003C6AA3">
        <w:rPr>
          <w:rFonts w:ascii="Times New Roman" w:hAnsi="Times New Roman" w:cs="Times New Roman"/>
        </w:rPr>
        <w:t xml:space="preserve">at exactly </w:t>
      </w:r>
      <w:r w:rsidR="00A13FCE">
        <w:rPr>
          <w:rFonts w:ascii="Times New Roman" w:hAnsi="Times New Roman" w:cs="Times New Roman"/>
        </w:rPr>
        <w:t xml:space="preserve">caused new </w:t>
      </w:r>
      <w:r w:rsidR="005825B2">
        <w:rPr>
          <w:rFonts w:ascii="Times New Roman" w:hAnsi="Times New Roman" w:cs="Times New Roman"/>
        </w:rPr>
        <w:t>young Black individuals in the 1930s to seek “newer art</w:t>
      </w:r>
      <w:r w:rsidR="009679F9">
        <w:rPr>
          <w:rFonts w:ascii="Times New Roman" w:hAnsi="Times New Roman" w:cs="Times New Roman"/>
        </w:rPr>
        <w:t xml:space="preserve">” or what this “newer art” was. </w:t>
      </w:r>
      <w:r w:rsidR="007B546E">
        <w:rPr>
          <w:rFonts w:ascii="Times New Roman" w:hAnsi="Times New Roman" w:cs="Times New Roman"/>
        </w:rPr>
        <w:t xml:space="preserve">This seems like </w:t>
      </w:r>
      <w:r w:rsidR="00584613">
        <w:rPr>
          <w:rFonts w:ascii="Times New Roman" w:hAnsi="Times New Roman" w:cs="Times New Roman"/>
        </w:rPr>
        <w:t xml:space="preserve">an important piece of her argument, so it would have been beneficial if she had included it. </w:t>
      </w:r>
      <w:r w:rsidR="006C35DF">
        <w:rPr>
          <w:rFonts w:ascii="Times New Roman" w:hAnsi="Times New Roman" w:cs="Times New Roman"/>
        </w:rPr>
        <w:t xml:space="preserve">This article is useful </w:t>
      </w:r>
      <w:r w:rsidR="006C35DF">
        <w:rPr>
          <w:rFonts w:ascii="Times New Roman" w:hAnsi="Times New Roman" w:cs="Times New Roman"/>
        </w:rPr>
        <w:lastRenderedPageBreak/>
        <w:t xml:space="preserve">because </w:t>
      </w:r>
      <w:r w:rsidR="00222FEF">
        <w:rPr>
          <w:rFonts w:ascii="Times New Roman" w:hAnsi="Times New Roman" w:cs="Times New Roman"/>
        </w:rPr>
        <w:t xml:space="preserve">it is one of the few sources that </w:t>
      </w:r>
      <w:r w:rsidR="00324857">
        <w:rPr>
          <w:rFonts w:ascii="Times New Roman" w:hAnsi="Times New Roman" w:cs="Times New Roman"/>
        </w:rPr>
        <w:t xml:space="preserve">has a focus on Fauset’s career through two decades </w:t>
      </w:r>
      <w:r w:rsidR="005E56F7">
        <w:rPr>
          <w:rFonts w:ascii="Times New Roman" w:hAnsi="Times New Roman" w:cs="Times New Roman"/>
        </w:rPr>
        <w:t xml:space="preserve">rather than an analysis of her literary works. </w:t>
      </w:r>
      <w:r w:rsidR="00C47C66">
        <w:rPr>
          <w:rFonts w:ascii="Times New Roman" w:hAnsi="Times New Roman" w:cs="Times New Roman"/>
        </w:rPr>
        <w:t>The article explains, to a greater extent than other sources, why Fauset was so popular i</w:t>
      </w:r>
      <w:r w:rsidR="004446A3">
        <w:rPr>
          <w:rFonts w:ascii="Times New Roman" w:hAnsi="Times New Roman" w:cs="Times New Roman"/>
        </w:rPr>
        <w:t xml:space="preserve">n the 1920s but </w:t>
      </w:r>
      <w:r w:rsidR="00AD0798">
        <w:rPr>
          <w:rFonts w:ascii="Times New Roman" w:hAnsi="Times New Roman" w:cs="Times New Roman"/>
        </w:rPr>
        <w:t>essentially forgotten by the 1930s.</w:t>
      </w:r>
    </w:p>
    <w:p w14:paraId="136E1032" w14:textId="77777777" w:rsidR="00A7283F" w:rsidRDefault="00A7283F" w:rsidP="00A7283F">
      <w:pPr>
        <w:ind w:left="720" w:hanging="720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2730680" w14:textId="6695947B" w:rsidR="00A7283F" w:rsidRDefault="00A7283F" w:rsidP="00A7283F">
      <w:pPr>
        <w:ind w:left="720" w:hanging="720"/>
        <w:rPr>
          <w:rFonts w:ascii="Times New Roman" w:hAnsi="Times New Roman" w:cs="Times New Roman"/>
          <w:color w:val="000000"/>
          <w:shd w:val="clear" w:color="auto" w:fill="FFFFFF"/>
        </w:rPr>
      </w:pPr>
      <w:r w:rsidRPr="00075EFB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 xml:space="preserve">Sato, Hiroko. “Under the Harlem Shadow: A Study of Jessie Fauset and Nella Larsen,” in </w:t>
      </w:r>
      <w:r w:rsidRPr="00075EFB">
        <w:rPr>
          <w:rFonts w:ascii="Times New Roman" w:hAnsi="Times New Roman" w:cs="Times New Roman"/>
          <w:i/>
          <w:iCs/>
          <w:color w:val="000000"/>
          <w:highlight w:val="yellow"/>
          <w:shd w:val="clear" w:color="auto" w:fill="FFFFFF"/>
        </w:rPr>
        <w:t xml:space="preserve">The Harlem Renaissance Remembered: Essays, </w:t>
      </w:r>
      <w:r w:rsidRPr="00075EFB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ed. Arna Bontemps. New York: Dodd, Mead &amp; Company, 1972.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67EF94BA" w14:textId="77777777" w:rsidR="00A7283F" w:rsidRDefault="00A7283F" w:rsidP="00A7283F">
      <w:pPr>
        <w:ind w:left="720" w:hanging="720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A865D2C" w14:textId="79031D9E" w:rsidR="00A7283F" w:rsidRPr="003F33F7" w:rsidRDefault="00226323" w:rsidP="003F33F7">
      <w:pPr>
        <w:spacing w:line="480" w:lineRule="auto"/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This essay, published in a book of selected essays, </w:t>
      </w:r>
      <w:r w:rsidR="00D458BF">
        <w:rPr>
          <w:rFonts w:ascii="Times New Roman" w:hAnsi="Times New Roman" w:cs="Times New Roman"/>
          <w:color w:val="000000"/>
          <w:shd w:val="clear" w:color="auto" w:fill="FFFFFF"/>
        </w:rPr>
        <w:t xml:space="preserve">examines </w:t>
      </w:r>
      <w:r w:rsidR="004B31B3">
        <w:rPr>
          <w:rFonts w:ascii="Times New Roman" w:hAnsi="Times New Roman" w:cs="Times New Roman"/>
          <w:color w:val="000000"/>
          <w:shd w:val="clear" w:color="auto" w:fill="FFFFFF"/>
        </w:rPr>
        <w:t xml:space="preserve">both Jessie Fauset’s and Nella Larsen’s contributions to the Harlem Renaissance. Sato, </w:t>
      </w:r>
      <w:r w:rsidR="00F11A7C">
        <w:rPr>
          <w:rFonts w:ascii="Times New Roman" w:hAnsi="Times New Roman" w:cs="Times New Roman"/>
          <w:color w:val="000000"/>
          <w:shd w:val="clear" w:color="auto" w:fill="FFFFFF"/>
        </w:rPr>
        <w:t xml:space="preserve">who was previously an assistant professor of English at Tokyo Women’s Christian College, uses </w:t>
      </w:r>
      <w:r w:rsidR="00D56FFE">
        <w:rPr>
          <w:rFonts w:ascii="Times New Roman" w:hAnsi="Times New Roman" w:cs="Times New Roman"/>
          <w:color w:val="000000"/>
          <w:shd w:val="clear" w:color="auto" w:fill="FFFFFF"/>
        </w:rPr>
        <w:t xml:space="preserve">mostly </w:t>
      </w:r>
      <w:r w:rsidR="002B084E">
        <w:rPr>
          <w:rFonts w:ascii="Times New Roman" w:hAnsi="Times New Roman" w:cs="Times New Roman"/>
          <w:color w:val="000000"/>
          <w:shd w:val="clear" w:color="auto" w:fill="FFFFFF"/>
        </w:rPr>
        <w:t xml:space="preserve">reviews of Jessie Fauset </w:t>
      </w:r>
      <w:r w:rsidR="009079A2">
        <w:rPr>
          <w:rFonts w:ascii="Times New Roman" w:hAnsi="Times New Roman" w:cs="Times New Roman"/>
          <w:color w:val="000000"/>
          <w:shd w:val="clear" w:color="auto" w:fill="FFFFFF"/>
        </w:rPr>
        <w:t>by</w:t>
      </w:r>
      <w:r w:rsidR="002B084E">
        <w:rPr>
          <w:rFonts w:ascii="Times New Roman" w:hAnsi="Times New Roman" w:cs="Times New Roman"/>
          <w:color w:val="000000"/>
          <w:shd w:val="clear" w:color="auto" w:fill="FFFFFF"/>
        </w:rPr>
        <w:t xml:space="preserve"> prominent people within the Harlem Renaissance, Jessie Fauset’s own literary works, and </w:t>
      </w:r>
      <w:r w:rsidR="00FB40C2">
        <w:rPr>
          <w:rFonts w:ascii="Times New Roman" w:hAnsi="Times New Roman" w:cs="Times New Roman"/>
          <w:color w:val="000000"/>
          <w:shd w:val="clear" w:color="auto" w:fill="FFFFFF"/>
        </w:rPr>
        <w:t xml:space="preserve">scholars’ </w:t>
      </w:r>
      <w:r w:rsidR="009079A2">
        <w:rPr>
          <w:rFonts w:ascii="Times New Roman" w:hAnsi="Times New Roman" w:cs="Times New Roman"/>
          <w:color w:val="000000"/>
          <w:shd w:val="clear" w:color="auto" w:fill="FFFFFF"/>
        </w:rPr>
        <w:t xml:space="preserve">articles on Jessie Fauset’s contribution to the Harlem Renaissance to argue that </w:t>
      </w:r>
      <w:r w:rsidR="00477D6D">
        <w:rPr>
          <w:rFonts w:ascii="Times New Roman" w:hAnsi="Times New Roman" w:cs="Times New Roman"/>
          <w:color w:val="000000"/>
          <w:shd w:val="clear" w:color="auto" w:fill="FFFFFF"/>
        </w:rPr>
        <w:t xml:space="preserve">Jessie Fauset </w:t>
      </w:r>
      <w:r w:rsidR="00EB2B41">
        <w:rPr>
          <w:rFonts w:ascii="Times New Roman" w:hAnsi="Times New Roman" w:cs="Times New Roman"/>
          <w:color w:val="000000"/>
          <w:shd w:val="clear" w:color="auto" w:fill="FFFFFF"/>
        </w:rPr>
        <w:t xml:space="preserve">represents Black intellectuals who have </w:t>
      </w:r>
      <w:r w:rsidR="00431824">
        <w:rPr>
          <w:rFonts w:ascii="Times New Roman" w:hAnsi="Times New Roman" w:cs="Times New Roman"/>
          <w:color w:val="000000"/>
          <w:shd w:val="clear" w:color="auto" w:fill="FFFFFF"/>
        </w:rPr>
        <w:t>assimilated</w:t>
      </w:r>
      <w:r w:rsidR="00EB2B41">
        <w:rPr>
          <w:rFonts w:ascii="Times New Roman" w:hAnsi="Times New Roman" w:cs="Times New Roman"/>
          <w:color w:val="000000"/>
          <w:shd w:val="clear" w:color="auto" w:fill="FFFFFF"/>
        </w:rPr>
        <w:t xml:space="preserve"> into White society, but she still </w:t>
      </w:r>
      <w:r w:rsidR="00254CEC">
        <w:rPr>
          <w:rFonts w:ascii="Times New Roman" w:hAnsi="Times New Roman" w:cs="Times New Roman"/>
          <w:color w:val="000000"/>
          <w:shd w:val="clear" w:color="auto" w:fill="FFFFFF"/>
        </w:rPr>
        <w:t>had a significant role in the advancement of Black individuals</w:t>
      </w:r>
      <w:r w:rsidR="0043182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5281F">
        <w:rPr>
          <w:rFonts w:ascii="Times New Roman" w:hAnsi="Times New Roman" w:cs="Times New Roman"/>
          <w:color w:val="000000"/>
          <w:shd w:val="clear" w:color="auto" w:fill="FFFFFF"/>
        </w:rPr>
        <w:t xml:space="preserve">through her advocacy of Black unity and racial equality in her literary works. </w:t>
      </w:r>
      <w:r w:rsidR="000D6455">
        <w:rPr>
          <w:rFonts w:ascii="Times New Roman" w:hAnsi="Times New Roman" w:cs="Times New Roman"/>
          <w:color w:val="000000"/>
          <w:shd w:val="clear" w:color="auto" w:fill="FFFFFF"/>
        </w:rPr>
        <w:t xml:space="preserve">Sato’s argument is effective because she </w:t>
      </w:r>
      <w:r w:rsidR="00327BC8">
        <w:rPr>
          <w:rFonts w:ascii="Times New Roman" w:hAnsi="Times New Roman" w:cs="Times New Roman"/>
          <w:color w:val="000000"/>
          <w:shd w:val="clear" w:color="auto" w:fill="FFFFFF"/>
        </w:rPr>
        <w:t xml:space="preserve">makes heavy use of </w:t>
      </w:r>
      <w:r w:rsidR="00213D03">
        <w:rPr>
          <w:rFonts w:ascii="Times New Roman" w:hAnsi="Times New Roman" w:cs="Times New Roman"/>
          <w:color w:val="000000"/>
          <w:shd w:val="clear" w:color="auto" w:fill="FFFFFF"/>
        </w:rPr>
        <w:t xml:space="preserve">W.E.B Du </w:t>
      </w:r>
      <w:proofErr w:type="spellStart"/>
      <w:r w:rsidR="00213D03">
        <w:rPr>
          <w:rFonts w:ascii="Times New Roman" w:hAnsi="Times New Roman" w:cs="Times New Roman"/>
          <w:color w:val="000000"/>
          <w:shd w:val="clear" w:color="auto" w:fill="FFFFFF"/>
        </w:rPr>
        <w:t>Bois</w:t>
      </w:r>
      <w:proofErr w:type="spellEnd"/>
      <w:r w:rsidR="00213D03">
        <w:rPr>
          <w:rFonts w:ascii="Times New Roman" w:hAnsi="Times New Roman" w:cs="Times New Roman"/>
          <w:color w:val="000000"/>
          <w:shd w:val="clear" w:color="auto" w:fill="FFFFFF"/>
        </w:rPr>
        <w:t xml:space="preserve">’, Langston Hughes’, and </w:t>
      </w:r>
      <w:r w:rsidR="00104A7E">
        <w:rPr>
          <w:rFonts w:ascii="Times New Roman" w:hAnsi="Times New Roman" w:cs="Times New Roman"/>
          <w:color w:val="000000"/>
          <w:shd w:val="clear" w:color="auto" w:fill="FFFFFF"/>
        </w:rPr>
        <w:t xml:space="preserve">Alain Locke’s </w:t>
      </w:r>
      <w:r w:rsidR="005D7598">
        <w:rPr>
          <w:rFonts w:ascii="Times New Roman" w:hAnsi="Times New Roman" w:cs="Times New Roman"/>
          <w:color w:val="000000"/>
          <w:shd w:val="clear" w:color="auto" w:fill="FFFFFF"/>
        </w:rPr>
        <w:t xml:space="preserve">written opinions on Fauset and her work, which </w:t>
      </w:r>
      <w:r w:rsidR="00A20346">
        <w:rPr>
          <w:rFonts w:ascii="Times New Roman" w:hAnsi="Times New Roman" w:cs="Times New Roman"/>
          <w:color w:val="000000"/>
          <w:shd w:val="clear" w:color="auto" w:fill="FFFFFF"/>
        </w:rPr>
        <w:t xml:space="preserve">allows the reader to understand how other Black intellectuals in the Harlem Renaissance </w:t>
      </w:r>
      <w:r w:rsidR="006330A7">
        <w:rPr>
          <w:rFonts w:ascii="Times New Roman" w:hAnsi="Times New Roman" w:cs="Times New Roman"/>
          <w:color w:val="000000"/>
          <w:shd w:val="clear" w:color="auto" w:fill="FFFFFF"/>
        </w:rPr>
        <w:t xml:space="preserve">felt about her work and her relationship with them. </w:t>
      </w:r>
      <w:r w:rsidR="0065397B">
        <w:rPr>
          <w:rFonts w:ascii="Times New Roman" w:hAnsi="Times New Roman" w:cs="Times New Roman"/>
          <w:color w:val="000000"/>
          <w:shd w:val="clear" w:color="auto" w:fill="FFFFFF"/>
        </w:rPr>
        <w:t xml:space="preserve">Her inclusion of these </w:t>
      </w:r>
      <w:r w:rsidR="00517EFB">
        <w:rPr>
          <w:rFonts w:ascii="Times New Roman" w:hAnsi="Times New Roman" w:cs="Times New Roman"/>
          <w:color w:val="000000"/>
          <w:shd w:val="clear" w:color="auto" w:fill="FFFFFF"/>
        </w:rPr>
        <w:t>first-hand</w:t>
      </w:r>
      <w:r w:rsidR="0065397B">
        <w:rPr>
          <w:rFonts w:ascii="Times New Roman" w:hAnsi="Times New Roman" w:cs="Times New Roman"/>
          <w:color w:val="000000"/>
          <w:shd w:val="clear" w:color="auto" w:fill="FFFFFF"/>
        </w:rPr>
        <w:t xml:space="preserve"> accounts strengthens her </w:t>
      </w:r>
      <w:r w:rsidR="00692920">
        <w:rPr>
          <w:rFonts w:ascii="Times New Roman" w:hAnsi="Times New Roman" w:cs="Times New Roman"/>
          <w:color w:val="000000"/>
          <w:shd w:val="clear" w:color="auto" w:fill="FFFFFF"/>
        </w:rPr>
        <w:t>argument</w:t>
      </w:r>
      <w:r w:rsidR="0065397B">
        <w:rPr>
          <w:rFonts w:ascii="Times New Roman" w:hAnsi="Times New Roman" w:cs="Times New Roman"/>
          <w:color w:val="000000"/>
          <w:shd w:val="clear" w:color="auto" w:fill="FFFFFF"/>
        </w:rPr>
        <w:t xml:space="preserve"> because </w:t>
      </w:r>
      <w:r w:rsidR="00517EFB">
        <w:rPr>
          <w:rFonts w:ascii="Times New Roman" w:hAnsi="Times New Roman" w:cs="Times New Roman"/>
          <w:color w:val="000000"/>
          <w:shd w:val="clear" w:color="auto" w:fill="FFFFFF"/>
        </w:rPr>
        <w:t xml:space="preserve">it </w:t>
      </w:r>
      <w:r w:rsidR="003B67C0">
        <w:rPr>
          <w:rFonts w:ascii="Times New Roman" w:hAnsi="Times New Roman" w:cs="Times New Roman"/>
          <w:color w:val="000000"/>
          <w:shd w:val="clear" w:color="auto" w:fill="FFFFFF"/>
        </w:rPr>
        <w:t>shows</w:t>
      </w:r>
      <w:r w:rsidR="00517EFB">
        <w:rPr>
          <w:rFonts w:ascii="Times New Roman" w:hAnsi="Times New Roman" w:cs="Times New Roman"/>
          <w:color w:val="000000"/>
          <w:shd w:val="clear" w:color="auto" w:fill="FFFFFF"/>
        </w:rPr>
        <w:t xml:space="preserve"> that people close to Fauset</w:t>
      </w:r>
      <w:r w:rsidR="003B67C0">
        <w:rPr>
          <w:rFonts w:ascii="Times New Roman" w:hAnsi="Times New Roman" w:cs="Times New Roman"/>
          <w:color w:val="000000"/>
          <w:shd w:val="clear" w:color="auto" w:fill="FFFFFF"/>
        </w:rPr>
        <w:t xml:space="preserve"> also confirm Sato’s </w:t>
      </w:r>
      <w:r w:rsidR="00692920">
        <w:rPr>
          <w:rFonts w:ascii="Times New Roman" w:hAnsi="Times New Roman" w:cs="Times New Roman"/>
          <w:color w:val="000000"/>
          <w:shd w:val="clear" w:color="auto" w:fill="FFFFFF"/>
        </w:rPr>
        <w:t xml:space="preserve">conclusion about her. </w:t>
      </w:r>
      <w:r w:rsidR="006330A7">
        <w:rPr>
          <w:rFonts w:ascii="Times New Roman" w:hAnsi="Times New Roman" w:cs="Times New Roman"/>
          <w:color w:val="000000"/>
          <w:shd w:val="clear" w:color="auto" w:fill="FFFFFF"/>
        </w:rPr>
        <w:t xml:space="preserve">It would have been </w:t>
      </w:r>
      <w:r w:rsidR="00266494">
        <w:rPr>
          <w:rFonts w:ascii="Times New Roman" w:hAnsi="Times New Roman" w:cs="Times New Roman"/>
          <w:color w:val="000000"/>
          <w:shd w:val="clear" w:color="auto" w:fill="FFFFFF"/>
        </w:rPr>
        <w:t>beneficial</w:t>
      </w:r>
      <w:r w:rsidR="006330A7">
        <w:rPr>
          <w:rFonts w:ascii="Times New Roman" w:hAnsi="Times New Roman" w:cs="Times New Roman"/>
          <w:color w:val="000000"/>
          <w:shd w:val="clear" w:color="auto" w:fill="FFFFFF"/>
        </w:rPr>
        <w:t xml:space="preserve"> if </w:t>
      </w:r>
      <w:r w:rsidR="00562FC0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4C2129">
        <w:rPr>
          <w:rFonts w:ascii="Times New Roman" w:hAnsi="Times New Roman" w:cs="Times New Roman"/>
          <w:color w:val="000000"/>
          <w:shd w:val="clear" w:color="auto" w:fill="FFFFFF"/>
        </w:rPr>
        <w:t>ato had used more se</w:t>
      </w:r>
      <w:r w:rsidR="00297423">
        <w:rPr>
          <w:rFonts w:ascii="Times New Roman" w:hAnsi="Times New Roman" w:cs="Times New Roman"/>
          <w:color w:val="000000"/>
          <w:shd w:val="clear" w:color="auto" w:fill="FFFFFF"/>
        </w:rPr>
        <w:t xml:space="preserve">condary sources to support her argument, as her usage of very few </w:t>
      </w:r>
      <w:r w:rsidR="007519D6">
        <w:rPr>
          <w:rFonts w:ascii="Times New Roman" w:hAnsi="Times New Roman" w:cs="Times New Roman"/>
          <w:color w:val="000000"/>
          <w:shd w:val="clear" w:color="auto" w:fill="FFFFFF"/>
        </w:rPr>
        <w:t>of them</w:t>
      </w:r>
      <w:r w:rsidR="0029742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6C5CB7">
        <w:rPr>
          <w:rFonts w:ascii="Times New Roman" w:hAnsi="Times New Roman" w:cs="Times New Roman"/>
          <w:color w:val="000000"/>
          <w:shd w:val="clear" w:color="auto" w:fill="FFFFFF"/>
        </w:rPr>
        <w:t>lessens the credibility of her argument</w:t>
      </w:r>
      <w:r w:rsidR="002D67FF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="00692920">
        <w:rPr>
          <w:rFonts w:ascii="Times New Roman" w:hAnsi="Times New Roman" w:cs="Times New Roman"/>
          <w:color w:val="000000"/>
          <w:shd w:val="clear" w:color="auto" w:fill="FFFFFF"/>
        </w:rPr>
        <w:t xml:space="preserve">This essay is useful because it </w:t>
      </w:r>
      <w:r w:rsidR="00B91F3C">
        <w:rPr>
          <w:rFonts w:ascii="Times New Roman" w:hAnsi="Times New Roman" w:cs="Times New Roman"/>
          <w:color w:val="000000"/>
          <w:shd w:val="clear" w:color="auto" w:fill="FFFFFF"/>
        </w:rPr>
        <w:t xml:space="preserve">includes many Harlem Renaissance writers’ </w:t>
      </w:r>
      <w:r w:rsidR="007B0B01">
        <w:rPr>
          <w:rFonts w:ascii="Times New Roman" w:hAnsi="Times New Roman" w:cs="Times New Roman"/>
          <w:color w:val="000000"/>
          <w:shd w:val="clear" w:color="auto" w:fill="FFFFFF"/>
        </w:rPr>
        <w:t>views on Fauset and is another perspective on Fauset’s contributions to the Harlem Renaissance.</w:t>
      </w:r>
      <w:r w:rsidR="0091767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3BEBCFF4" w14:textId="77777777" w:rsidR="00D450E1" w:rsidRPr="005E2A14" w:rsidRDefault="00D450E1" w:rsidP="00D450E1">
      <w:pPr>
        <w:ind w:left="720" w:hanging="720"/>
        <w:rPr>
          <w:rFonts w:ascii="Times New Roman" w:hAnsi="Times New Roman" w:cs="Times New Roman"/>
          <w:color w:val="000000" w:themeColor="text1"/>
          <w:highlight w:val="yellow"/>
        </w:rPr>
      </w:pPr>
    </w:p>
    <w:p w14:paraId="1617E323" w14:textId="125AAEAD" w:rsidR="00BE7993" w:rsidRPr="005E2A14" w:rsidRDefault="00BE7993" w:rsidP="00D450E1">
      <w:pPr>
        <w:ind w:left="720" w:hanging="720"/>
        <w:rPr>
          <w:rFonts w:ascii="Times New Roman" w:hAnsi="Times New Roman" w:cs="Times New Roman"/>
          <w:color w:val="000000" w:themeColor="text1"/>
        </w:rPr>
      </w:pPr>
      <w:r w:rsidRPr="005E2A14">
        <w:rPr>
          <w:rFonts w:ascii="Times New Roman" w:hAnsi="Times New Roman" w:cs="Times New Roman"/>
          <w:color w:val="000000" w:themeColor="text1"/>
          <w:highlight w:val="yellow"/>
        </w:rPr>
        <w:t xml:space="preserve">Wall, Cheryl A. </w:t>
      </w:r>
      <w:r w:rsidRPr="005E2A14">
        <w:rPr>
          <w:rFonts w:ascii="Times New Roman" w:hAnsi="Times New Roman" w:cs="Times New Roman"/>
          <w:i/>
          <w:iCs/>
          <w:color w:val="000000" w:themeColor="text1"/>
          <w:highlight w:val="yellow"/>
        </w:rPr>
        <w:t xml:space="preserve">Women of the Harlem Renaissance. </w:t>
      </w:r>
      <w:r w:rsidRPr="005E2A14">
        <w:rPr>
          <w:rFonts w:ascii="Times New Roman" w:hAnsi="Times New Roman" w:cs="Times New Roman"/>
          <w:color w:val="000000" w:themeColor="text1"/>
          <w:highlight w:val="yellow"/>
        </w:rPr>
        <w:t>Bloomington:</w:t>
      </w:r>
      <w:r w:rsidRPr="005E2A14">
        <w:rPr>
          <w:rFonts w:ascii="Times New Roman" w:hAnsi="Times New Roman" w:cs="Times New Roman"/>
          <w:i/>
          <w:iCs/>
          <w:color w:val="000000" w:themeColor="text1"/>
          <w:highlight w:val="yellow"/>
        </w:rPr>
        <w:t xml:space="preserve"> </w:t>
      </w:r>
      <w:r w:rsidRPr="005E2A14">
        <w:rPr>
          <w:rFonts w:ascii="Times New Roman" w:hAnsi="Times New Roman" w:cs="Times New Roman"/>
          <w:color w:val="000000" w:themeColor="text1"/>
          <w:highlight w:val="yellow"/>
        </w:rPr>
        <w:t>Indiana University Press, 1995.</w:t>
      </w:r>
      <w:r w:rsidRPr="005E2A14">
        <w:rPr>
          <w:rFonts w:ascii="Times New Roman" w:hAnsi="Times New Roman" w:cs="Times New Roman"/>
          <w:color w:val="000000" w:themeColor="text1"/>
        </w:rPr>
        <w:t xml:space="preserve"> </w:t>
      </w:r>
    </w:p>
    <w:p w14:paraId="41075E27" w14:textId="77777777" w:rsidR="00D450E1" w:rsidRPr="005E2A14" w:rsidRDefault="00D450E1" w:rsidP="00D450E1">
      <w:pPr>
        <w:ind w:left="720" w:hanging="720"/>
        <w:rPr>
          <w:rFonts w:ascii="Times New Roman" w:hAnsi="Times New Roman" w:cs="Times New Roman"/>
          <w:color w:val="000000" w:themeColor="text1"/>
        </w:rPr>
      </w:pPr>
    </w:p>
    <w:p w14:paraId="11386310" w14:textId="6B129543" w:rsidR="005B10A2" w:rsidRPr="005E2A14" w:rsidRDefault="009F6F05" w:rsidP="00924051">
      <w:pPr>
        <w:spacing w:line="480" w:lineRule="auto"/>
        <w:ind w:firstLine="720"/>
        <w:rPr>
          <w:rFonts w:ascii="Times New Roman" w:hAnsi="Times New Roman" w:cs="Times New Roman"/>
        </w:rPr>
      </w:pPr>
      <w:r w:rsidRPr="005E2A14">
        <w:rPr>
          <w:rFonts w:ascii="Times New Roman" w:hAnsi="Times New Roman" w:cs="Times New Roman"/>
          <w:color w:val="000000" w:themeColor="text1"/>
        </w:rPr>
        <w:t xml:space="preserve">The book </w:t>
      </w:r>
      <w:r w:rsidRPr="005E2A14">
        <w:rPr>
          <w:rFonts w:ascii="Times New Roman" w:hAnsi="Times New Roman" w:cs="Times New Roman"/>
          <w:i/>
          <w:iCs/>
          <w:color w:val="000000" w:themeColor="text1"/>
        </w:rPr>
        <w:t>Women of the Harlem Renaissance</w:t>
      </w:r>
      <w:r w:rsidR="00F77767" w:rsidRPr="005E2A14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827F24" w:rsidRPr="005E2A14">
        <w:rPr>
          <w:rFonts w:ascii="Times New Roman" w:hAnsi="Times New Roman" w:cs="Times New Roman"/>
          <w:color w:val="000000" w:themeColor="text1"/>
        </w:rPr>
        <w:t xml:space="preserve">examines the journeys of </w:t>
      </w:r>
      <w:r w:rsidR="00777D50" w:rsidRPr="005E2A14">
        <w:rPr>
          <w:rFonts w:ascii="Times New Roman" w:hAnsi="Times New Roman" w:cs="Times New Roman"/>
          <w:color w:val="000000" w:themeColor="text1"/>
        </w:rPr>
        <w:t xml:space="preserve">many Black women’s </w:t>
      </w:r>
      <w:r w:rsidR="00854C34" w:rsidRPr="005E2A14">
        <w:rPr>
          <w:rFonts w:ascii="Times New Roman" w:hAnsi="Times New Roman" w:cs="Times New Roman"/>
          <w:color w:val="000000" w:themeColor="text1"/>
        </w:rPr>
        <w:t>artistry</w:t>
      </w:r>
      <w:r w:rsidR="007544A2" w:rsidRPr="005E2A14">
        <w:rPr>
          <w:rFonts w:ascii="Times New Roman" w:hAnsi="Times New Roman" w:cs="Times New Roman"/>
          <w:color w:val="000000" w:themeColor="text1"/>
        </w:rPr>
        <w:t>—specifically literature—</w:t>
      </w:r>
      <w:r w:rsidR="009173C3" w:rsidRPr="005E2A14">
        <w:rPr>
          <w:rFonts w:ascii="Times New Roman" w:hAnsi="Times New Roman" w:cs="Times New Roman"/>
          <w:color w:val="000000" w:themeColor="text1"/>
        </w:rPr>
        <w:t>in the</w:t>
      </w:r>
      <w:r w:rsidR="009737D3" w:rsidRPr="005E2A14">
        <w:rPr>
          <w:rFonts w:ascii="Times New Roman" w:hAnsi="Times New Roman" w:cs="Times New Roman"/>
          <w:color w:val="000000" w:themeColor="text1"/>
        </w:rPr>
        <w:t xml:space="preserve"> Harlem Renaissance</w:t>
      </w:r>
      <w:r w:rsidR="007E5F73" w:rsidRPr="005E2A14">
        <w:rPr>
          <w:rFonts w:ascii="Times New Roman" w:hAnsi="Times New Roman" w:cs="Times New Roman"/>
          <w:color w:val="000000" w:themeColor="text1"/>
        </w:rPr>
        <w:t>, grounding their literary work</w:t>
      </w:r>
      <w:r w:rsidR="00705C9D" w:rsidRPr="005E2A14">
        <w:rPr>
          <w:rFonts w:ascii="Times New Roman" w:hAnsi="Times New Roman" w:cs="Times New Roman"/>
          <w:color w:val="000000" w:themeColor="text1"/>
        </w:rPr>
        <w:t>s</w:t>
      </w:r>
      <w:r w:rsidR="007E5F73" w:rsidRPr="005E2A14">
        <w:rPr>
          <w:rFonts w:ascii="Times New Roman" w:hAnsi="Times New Roman" w:cs="Times New Roman"/>
          <w:color w:val="000000" w:themeColor="text1"/>
        </w:rPr>
        <w:t xml:space="preserve"> in</w:t>
      </w:r>
      <w:r w:rsidR="00453BB9" w:rsidRPr="005E2A14">
        <w:rPr>
          <w:rFonts w:ascii="Times New Roman" w:hAnsi="Times New Roman" w:cs="Times New Roman"/>
          <w:color w:val="000000" w:themeColor="text1"/>
        </w:rPr>
        <w:t xml:space="preserve"> traditional</w:t>
      </w:r>
      <w:r w:rsidR="007E5F73" w:rsidRPr="005E2A14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951E99" w:rsidRPr="005E2A14">
        <w:rPr>
          <w:rFonts w:ascii="Times New Roman" w:hAnsi="Times New Roman" w:cs="Times New Roman"/>
          <w:color w:val="000000" w:themeColor="text1"/>
        </w:rPr>
        <w:t>Africa</w:t>
      </w:r>
      <w:r w:rsidR="00864F45" w:rsidRPr="005E2A14">
        <w:rPr>
          <w:rFonts w:ascii="Times New Roman" w:hAnsi="Times New Roman" w:cs="Times New Roman"/>
          <w:color w:val="000000" w:themeColor="text1"/>
        </w:rPr>
        <w:t>n-American</w:t>
      </w:r>
      <w:proofErr w:type="gramEnd"/>
      <w:r w:rsidR="00864F45" w:rsidRPr="005E2A14">
        <w:rPr>
          <w:rFonts w:ascii="Times New Roman" w:hAnsi="Times New Roman" w:cs="Times New Roman"/>
          <w:color w:val="000000" w:themeColor="text1"/>
        </w:rPr>
        <w:t xml:space="preserve"> </w:t>
      </w:r>
      <w:r w:rsidR="00705C9D" w:rsidRPr="005E2A14">
        <w:rPr>
          <w:rFonts w:ascii="Times New Roman" w:hAnsi="Times New Roman" w:cs="Times New Roman"/>
          <w:color w:val="000000" w:themeColor="text1"/>
        </w:rPr>
        <w:t xml:space="preserve">and American writing. </w:t>
      </w:r>
      <w:r w:rsidR="006B3CDE" w:rsidRPr="005E2A14">
        <w:rPr>
          <w:rFonts w:ascii="Times New Roman" w:hAnsi="Times New Roman" w:cs="Times New Roman"/>
          <w:color w:val="000000" w:themeColor="text1"/>
        </w:rPr>
        <w:t xml:space="preserve">Wall, </w:t>
      </w:r>
      <w:r w:rsidR="00E42374" w:rsidRPr="005E2A14">
        <w:rPr>
          <w:rFonts w:ascii="Times New Roman" w:hAnsi="Times New Roman" w:cs="Times New Roman"/>
          <w:color w:val="000000" w:themeColor="text1"/>
        </w:rPr>
        <w:t>an English professor at Rutgers University</w:t>
      </w:r>
      <w:r w:rsidR="00011E2E" w:rsidRPr="005E2A14">
        <w:rPr>
          <w:rFonts w:ascii="Times New Roman" w:hAnsi="Times New Roman" w:cs="Times New Roman"/>
          <w:color w:val="000000" w:themeColor="text1"/>
        </w:rPr>
        <w:t>,</w:t>
      </w:r>
      <w:r w:rsidR="00E42374" w:rsidRPr="005E2A14">
        <w:rPr>
          <w:rFonts w:ascii="Times New Roman" w:hAnsi="Times New Roman" w:cs="Times New Roman"/>
          <w:color w:val="000000" w:themeColor="text1"/>
        </w:rPr>
        <w:t xml:space="preserve"> </w:t>
      </w:r>
      <w:r w:rsidR="003911D3" w:rsidRPr="005E2A14">
        <w:rPr>
          <w:rFonts w:ascii="Times New Roman" w:hAnsi="Times New Roman" w:cs="Times New Roman"/>
          <w:color w:val="000000" w:themeColor="text1"/>
        </w:rPr>
        <w:t xml:space="preserve">argued that </w:t>
      </w:r>
      <w:r w:rsidR="00061F06" w:rsidRPr="005E2A14">
        <w:rPr>
          <w:rFonts w:ascii="Times New Roman" w:hAnsi="Times New Roman" w:cs="Times New Roman"/>
          <w:color w:val="000000" w:themeColor="text1"/>
        </w:rPr>
        <w:t xml:space="preserve">Black women of the Harlem Renaissance </w:t>
      </w:r>
      <w:r w:rsidR="0061522D" w:rsidRPr="005E2A14">
        <w:rPr>
          <w:rFonts w:ascii="Times New Roman" w:hAnsi="Times New Roman" w:cs="Times New Roman"/>
          <w:color w:val="000000" w:themeColor="text1"/>
        </w:rPr>
        <w:t>used artis</w:t>
      </w:r>
      <w:r w:rsidR="0046074C" w:rsidRPr="005E2A14">
        <w:rPr>
          <w:rFonts w:ascii="Times New Roman" w:hAnsi="Times New Roman" w:cs="Times New Roman"/>
          <w:color w:val="000000" w:themeColor="text1"/>
        </w:rPr>
        <w:t xml:space="preserve">tic expression to </w:t>
      </w:r>
      <w:r w:rsidR="00374BDE" w:rsidRPr="005E2A14">
        <w:rPr>
          <w:rFonts w:ascii="Times New Roman" w:hAnsi="Times New Roman" w:cs="Times New Roman"/>
          <w:color w:val="000000" w:themeColor="text1"/>
        </w:rPr>
        <w:t xml:space="preserve">consider intersectionality </w:t>
      </w:r>
      <w:r w:rsidR="008453A1" w:rsidRPr="005E2A14">
        <w:rPr>
          <w:rFonts w:ascii="Times New Roman" w:hAnsi="Times New Roman" w:cs="Times New Roman"/>
          <w:color w:val="000000" w:themeColor="text1"/>
        </w:rPr>
        <w:t xml:space="preserve">as well as </w:t>
      </w:r>
      <w:r w:rsidR="00BB48F9" w:rsidRPr="005E2A14">
        <w:rPr>
          <w:rFonts w:ascii="Times New Roman" w:hAnsi="Times New Roman" w:cs="Times New Roman"/>
          <w:color w:val="000000" w:themeColor="text1"/>
        </w:rPr>
        <w:t xml:space="preserve">the injustices they faced as Black people and as women in the 1920s. </w:t>
      </w:r>
      <w:r w:rsidR="00A54F24" w:rsidRPr="005E2A14">
        <w:rPr>
          <w:rFonts w:ascii="Times New Roman" w:hAnsi="Times New Roman" w:cs="Times New Roman"/>
          <w:color w:val="000000" w:themeColor="text1"/>
        </w:rPr>
        <w:t xml:space="preserve">Wall primarily makes use of </w:t>
      </w:r>
      <w:r w:rsidR="00A60643" w:rsidRPr="005E2A14">
        <w:rPr>
          <w:rFonts w:ascii="Times New Roman" w:hAnsi="Times New Roman" w:cs="Times New Roman"/>
          <w:color w:val="000000" w:themeColor="text1"/>
        </w:rPr>
        <w:t xml:space="preserve">poetry and short fiction from </w:t>
      </w:r>
      <w:r w:rsidR="00466431" w:rsidRPr="005E2A14">
        <w:rPr>
          <w:rFonts w:ascii="Times New Roman" w:hAnsi="Times New Roman" w:cs="Times New Roman"/>
          <w:color w:val="000000" w:themeColor="text1"/>
        </w:rPr>
        <w:t xml:space="preserve">Black women writers of the Harlem Renaissance, while also using some </w:t>
      </w:r>
      <w:r w:rsidR="00CC3E6D" w:rsidRPr="005E2A14">
        <w:rPr>
          <w:rFonts w:ascii="Times New Roman" w:hAnsi="Times New Roman" w:cs="Times New Roman"/>
          <w:color w:val="000000" w:themeColor="text1"/>
        </w:rPr>
        <w:t xml:space="preserve">scholarly </w:t>
      </w:r>
      <w:r w:rsidR="004823FB" w:rsidRPr="005E2A14">
        <w:rPr>
          <w:rFonts w:ascii="Times New Roman" w:hAnsi="Times New Roman" w:cs="Times New Roman"/>
          <w:color w:val="000000" w:themeColor="text1"/>
        </w:rPr>
        <w:t xml:space="preserve">books discussing </w:t>
      </w:r>
      <w:r w:rsidR="003F7A23" w:rsidRPr="005E2A14">
        <w:rPr>
          <w:rFonts w:ascii="Times New Roman" w:hAnsi="Times New Roman" w:cs="Times New Roman"/>
          <w:color w:val="000000" w:themeColor="text1"/>
        </w:rPr>
        <w:t>Black Americans</w:t>
      </w:r>
      <w:r w:rsidR="00190FC2" w:rsidRPr="005E2A14">
        <w:rPr>
          <w:rFonts w:ascii="Times New Roman" w:hAnsi="Times New Roman" w:cs="Times New Roman"/>
          <w:color w:val="000000" w:themeColor="text1"/>
        </w:rPr>
        <w:t xml:space="preserve"> and</w:t>
      </w:r>
      <w:r w:rsidR="003F7A23" w:rsidRPr="005E2A14">
        <w:rPr>
          <w:rFonts w:ascii="Times New Roman" w:hAnsi="Times New Roman" w:cs="Times New Roman"/>
          <w:color w:val="000000" w:themeColor="text1"/>
        </w:rPr>
        <w:t xml:space="preserve"> </w:t>
      </w:r>
      <w:r w:rsidR="00190FC2" w:rsidRPr="005E2A14">
        <w:rPr>
          <w:rFonts w:ascii="Times New Roman" w:hAnsi="Times New Roman" w:cs="Times New Roman"/>
          <w:color w:val="000000" w:themeColor="text1"/>
        </w:rPr>
        <w:t xml:space="preserve">their </w:t>
      </w:r>
      <w:r w:rsidR="003F7A23" w:rsidRPr="005E2A14">
        <w:rPr>
          <w:rFonts w:ascii="Times New Roman" w:hAnsi="Times New Roman" w:cs="Times New Roman"/>
          <w:color w:val="000000" w:themeColor="text1"/>
        </w:rPr>
        <w:t>art</w:t>
      </w:r>
      <w:r w:rsidR="00190FC2" w:rsidRPr="005E2A14">
        <w:rPr>
          <w:rFonts w:ascii="Times New Roman" w:hAnsi="Times New Roman" w:cs="Times New Roman"/>
          <w:color w:val="000000" w:themeColor="text1"/>
        </w:rPr>
        <w:t xml:space="preserve"> in the Harlem Renaissance era.</w:t>
      </w:r>
      <w:r w:rsidR="000C273D" w:rsidRPr="005E2A14">
        <w:rPr>
          <w:rFonts w:ascii="Times New Roman" w:hAnsi="Times New Roman" w:cs="Times New Roman"/>
          <w:color w:val="000000" w:themeColor="text1"/>
        </w:rPr>
        <w:t xml:space="preserve"> </w:t>
      </w:r>
      <w:r w:rsidR="007A129F" w:rsidRPr="005E2A14">
        <w:rPr>
          <w:rFonts w:ascii="Times New Roman" w:hAnsi="Times New Roman" w:cs="Times New Roman"/>
          <w:color w:val="000000" w:themeColor="text1"/>
        </w:rPr>
        <w:t xml:space="preserve">Wall uses these works of literature to </w:t>
      </w:r>
      <w:r w:rsidR="00CF01F7" w:rsidRPr="005E2A14">
        <w:rPr>
          <w:rFonts w:ascii="Times New Roman" w:hAnsi="Times New Roman" w:cs="Times New Roman"/>
          <w:color w:val="000000" w:themeColor="text1"/>
        </w:rPr>
        <w:t xml:space="preserve">validate her argument, but </w:t>
      </w:r>
      <w:r w:rsidR="00DF1B1E" w:rsidRPr="005E2A14">
        <w:rPr>
          <w:rFonts w:ascii="Times New Roman" w:hAnsi="Times New Roman" w:cs="Times New Roman"/>
          <w:color w:val="000000" w:themeColor="text1"/>
        </w:rPr>
        <w:t xml:space="preserve">her analysis of the poetry/fiction can often read as literary analysis </w:t>
      </w:r>
      <w:r w:rsidR="00E92829" w:rsidRPr="005E2A14">
        <w:rPr>
          <w:rFonts w:ascii="Times New Roman" w:hAnsi="Times New Roman" w:cs="Times New Roman"/>
          <w:color w:val="000000" w:themeColor="text1"/>
        </w:rPr>
        <w:t>as opposed to</w:t>
      </w:r>
      <w:r w:rsidR="00DF1B1E" w:rsidRPr="005E2A14">
        <w:rPr>
          <w:rFonts w:ascii="Times New Roman" w:hAnsi="Times New Roman" w:cs="Times New Roman"/>
          <w:color w:val="000000" w:themeColor="text1"/>
        </w:rPr>
        <w:t xml:space="preserve"> </w:t>
      </w:r>
      <w:r w:rsidR="00561A7E" w:rsidRPr="005E2A14">
        <w:rPr>
          <w:rFonts w:ascii="Times New Roman" w:hAnsi="Times New Roman" w:cs="Times New Roman"/>
          <w:color w:val="000000" w:themeColor="text1"/>
        </w:rPr>
        <w:t xml:space="preserve">strictly historical analysis. </w:t>
      </w:r>
      <w:r w:rsidR="00BA22FB" w:rsidRPr="005E2A14">
        <w:rPr>
          <w:rFonts w:ascii="Times New Roman" w:hAnsi="Times New Roman" w:cs="Times New Roman"/>
          <w:color w:val="000000" w:themeColor="text1"/>
        </w:rPr>
        <w:t>However, this book</w:t>
      </w:r>
      <w:r w:rsidR="00DA78A1" w:rsidRPr="005E2A14">
        <w:rPr>
          <w:rFonts w:ascii="Times New Roman" w:hAnsi="Times New Roman" w:cs="Times New Roman"/>
          <w:color w:val="000000" w:themeColor="text1"/>
        </w:rPr>
        <w:t xml:space="preserve"> has a focus on three Black women writers—Jessie Fauset, Nella Larson, and Zora Neale Hurston—</w:t>
      </w:r>
      <w:r w:rsidR="00B05767" w:rsidRPr="005E2A14">
        <w:rPr>
          <w:rFonts w:ascii="Times New Roman" w:hAnsi="Times New Roman" w:cs="Times New Roman"/>
          <w:color w:val="000000" w:themeColor="text1"/>
        </w:rPr>
        <w:t xml:space="preserve">allowing the reader to gain a </w:t>
      </w:r>
      <w:r w:rsidR="00043AE0" w:rsidRPr="005E2A14">
        <w:rPr>
          <w:rFonts w:ascii="Times New Roman" w:hAnsi="Times New Roman" w:cs="Times New Roman"/>
          <w:color w:val="000000" w:themeColor="text1"/>
        </w:rPr>
        <w:t>more comprehensive</w:t>
      </w:r>
      <w:r w:rsidR="00AB6DBB" w:rsidRPr="005E2A14">
        <w:rPr>
          <w:rFonts w:ascii="Times New Roman" w:hAnsi="Times New Roman" w:cs="Times New Roman"/>
          <w:color w:val="000000" w:themeColor="text1"/>
        </w:rPr>
        <w:t xml:space="preserve"> and</w:t>
      </w:r>
      <w:r w:rsidR="009D7729" w:rsidRPr="005E2A14">
        <w:rPr>
          <w:rFonts w:ascii="Times New Roman" w:hAnsi="Times New Roman" w:cs="Times New Roman"/>
          <w:color w:val="000000" w:themeColor="text1"/>
        </w:rPr>
        <w:t xml:space="preserve"> specific</w:t>
      </w:r>
      <w:r w:rsidR="00043AE0" w:rsidRPr="005E2A14">
        <w:rPr>
          <w:rFonts w:ascii="Times New Roman" w:hAnsi="Times New Roman" w:cs="Times New Roman"/>
          <w:color w:val="000000" w:themeColor="text1"/>
        </w:rPr>
        <w:t xml:space="preserve"> understanding of the impact of three women</w:t>
      </w:r>
      <w:r w:rsidR="00D56F9F" w:rsidRPr="005E2A14">
        <w:rPr>
          <w:rFonts w:ascii="Times New Roman" w:hAnsi="Times New Roman" w:cs="Times New Roman"/>
          <w:color w:val="000000" w:themeColor="text1"/>
        </w:rPr>
        <w:t>,</w:t>
      </w:r>
      <w:r w:rsidR="00AB6DBB" w:rsidRPr="005E2A14">
        <w:rPr>
          <w:rFonts w:ascii="Times New Roman" w:hAnsi="Times New Roman" w:cs="Times New Roman"/>
          <w:color w:val="000000" w:themeColor="text1"/>
        </w:rPr>
        <w:t xml:space="preserve"> rather than </w:t>
      </w:r>
      <w:r w:rsidR="00637096" w:rsidRPr="005E2A14">
        <w:rPr>
          <w:rFonts w:ascii="Times New Roman" w:hAnsi="Times New Roman" w:cs="Times New Roman"/>
          <w:color w:val="000000" w:themeColor="text1"/>
        </w:rPr>
        <w:t>a general understanding of women in the Harlem Renaissance</w:t>
      </w:r>
      <w:r w:rsidR="009D7729" w:rsidRPr="005E2A14">
        <w:rPr>
          <w:rFonts w:ascii="Times New Roman" w:hAnsi="Times New Roman" w:cs="Times New Roman"/>
          <w:color w:val="000000" w:themeColor="text1"/>
        </w:rPr>
        <w:t>.</w:t>
      </w:r>
      <w:r w:rsidR="00637096" w:rsidRPr="005E2A14">
        <w:rPr>
          <w:rFonts w:ascii="Times New Roman" w:hAnsi="Times New Roman" w:cs="Times New Roman"/>
          <w:color w:val="000000" w:themeColor="text1"/>
        </w:rPr>
        <w:t xml:space="preserve"> </w:t>
      </w:r>
      <w:r w:rsidR="00990278" w:rsidRPr="005E2A14">
        <w:rPr>
          <w:rFonts w:ascii="Times New Roman" w:hAnsi="Times New Roman" w:cs="Times New Roman"/>
          <w:i/>
          <w:iCs/>
          <w:color w:val="000000" w:themeColor="text1"/>
        </w:rPr>
        <w:t xml:space="preserve">Women of the Harlem Renaissance </w:t>
      </w:r>
      <w:r w:rsidR="00990278" w:rsidRPr="005E2A14">
        <w:rPr>
          <w:rFonts w:ascii="Times New Roman" w:hAnsi="Times New Roman" w:cs="Times New Roman"/>
          <w:color w:val="000000" w:themeColor="text1"/>
        </w:rPr>
        <w:t xml:space="preserve">is beneficial for this reason, but </w:t>
      </w:r>
      <w:r w:rsidR="00ED1B53" w:rsidRPr="005E2A14">
        <w:rPr>
          <w:rFonts w:ascii="Times New Roman" w:hAnsi="Times New Roman" w:cs="Times New Roman"/>
          <w:color w:val="000000" w:themeColor="text1"/>
        </w:rPr>
        <w:t xml:space="preserve">also because it includes an extensive list of </w:t>
      </w:r>
      <w:r w:rsidR="00D90E6F" w:rsidRPr="005E2A14">
        <w:rPr>
          <w:rFonts w:ascii="Times New Roman" w:hAnsi="Times New Roman" w:cs="Times New Roman"/>
          <w:color w:val="000000" w:themeColor="text1"/>
        </w:rPr>
        <w:t>writings</w:t>
      </w:r>
      <w:r w:rsidR="00ED1B53" w:rsidRPr="005E2A14">
        <w:rPr>
          <w:rFonts w:ascii="Times New Roman" w:hAnsi="Times New Roman" w:cs="Times New Roman"/>
          <w:color w:val="000000" w:themeColor="text1"/>
        </w:rPr>
        <w:t xml:space="preserve"> by different women</w:t>
      </w:r>
      <w:r w:rsidR="000E50AF" w:rsidRPr="005E2A14">
        <w:rPr>
          <w:rFonts w:ascii="Times New Roman" w:hAnsi="Times New Roman" w:cs="Times New Roman"/>
          <w:color w:val="000000" w:themeColor="text1"/>
        </w:rPr>
        <w:t xml:space="preserve"> (and some men)</w:t>
      </w:r>
      <w:r w:rsidR="00ED1B53" w:rsidRPr="005E2A14">
        <w:rPr>
          <w:rFonts w:ascii="Times New Roman" w:hAnsi="Times New Roman" w:cs="Times New Roman"/>
          <w:color w:val="000000" w:themeColor="text1"/>
        </w:rPr>
        <w:t xml:space="preserve"> in the Harlem </w:t>
      </w:r>
      <w:r w:rsidR="000E50AF" w:rsidRPr="005E2A14">
        <w:rPr>
          <w:rFonts w:ascii="Times New Roman" w:hAnsi="Times New Roman" w:cs="Times New Roman"/>
          <w:color w:val="000000" w:themeColor="text1"/>
        </w:rPr>
        <w:t>Renaissance</w:t>
      </w:r>
      <w:r w:rsidR="00ED1B53" w:rsidRPr="005E2A14">
        <w:rPr>
          <w:rFonts w:ascii="Times New Roman" w:hAnsi="Times New Roman" w:cs="Times New Roman"/>
          <w:color w:val="000000" w:themeColor="text1"/>
        </w:rPr>
        <w:t>.</w:t>
      </w:r>
      <w:r w:rsidR="00F20E7F" w:rsidRPr="005E2A14">
        <w:rPr>
          <w:rFonts w:ascii="Times New Roman" w:hAnsi="Times New Roman" w:cs="Times New Roman"/>
          <w:color w:val="000000" w:themeColor="text1"/>
        </w:rPr>
        <w:t xml:space="preserve"> The book provides analysis on</w:t>
      </w:r>
      <w:r w:rsidR="000D3D5D" w:rsidRPr="005E2A14">
        <w:rPr>
          <w:rFonts w:ascii="Times New Roman" w:hAnsi="Times New Roman" w:cs="Times New Roman"/>
          <w:color w:val="000000" w:themeColor="text1"/>
        </w:rPr>
        <w:t xml:space="preserve"> </w:t>
      </w:r>
      <w:r w:rsidR="00ED6CE4" w:rsidRPr="005E2A14">
        <w:rPr>
          <w:rFonts w:ascii="Times New Roman" w:hAnsi="Times New Roman" w:cs="Times New Roman"/>
          <w:color w:val="000000" w:themeColor="text1"/>
        </w:rPr>
        <w:t xml:space="preserve">Black women’s gender and race struggles </w:t>
      </w:r>
      <w:r w:rsidR="00605CFA" w:rsidRPr="005E2A14">
        <w:rPr>
          <w:rFonts w:ascii="Times New Roman" w:hAnsi="Times New Roman" w:cs="Times New Roman"/>
          <w:color w:val="000000" w:themeColor="text1"/>
        </w:rPr>
        <w:t>for</w:t>
      </w:r>
      <w:r w:rsidR="00F20E7F" w:rsidRPr="005E2A14">
        <w:rPr>
          <w:rFonts w:ascii="Times New Roman" w:hAnsi="Times New Roman" w:cs="Times New Roman"/>
          <w:color w:val="000000" w:themeColor="text1"/>
        </w:rPr>
        <w:t xml:space="preserve"> several of these </w:t>
      </w:r>
      <w:r w:rsidR="000D3D5D" w:rsidRPr="005E2A14">
        <w:rPr>
          <w:rFonts w:ascii="Times New Roman" w:hAnsi="Times New Roman" w:cs="Times New Roman"/>
          <w:color w:val="000000" w:themeColor="text1"/>
        </w:rPr>
        <w:t>pieces of literature</w:t>
      </w:r>
      <w:r w:rsidR="00605CFA" w:rsidRPr="005E2A14">
        <w:rPr>
          <w:rFonts w:ascii="Times New Roman" w:hAnsi="Times New Roman" w:cs="Times New Roman"/>
          <w:color w:val="000000" w:themeColor="text1"/>
        </w:rPr>
        <w:t>.</w:t>
      </w:r>
    </w:p>
    <w:sectPr w:rsidR="005B10A2" w:rsidRPr="005E2A14" w:rsidSect="00063A1D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BEB69" w14:textId="77777777" w:rsidR="00063A1D" w:rsidRDefault="00063A1D" w:rsidP="006E4D22">
      <w:r>
        <w:separator/>
      </w:r>
    </w:p>
  </w:endnote>
  <w:endnote w:type="continuationSeparator" w:id="0">
    <w:p w14:paraId="502530F1" w14:textId="77777777" w:rsidR="00063A1D" w:rsidRDefault="00063A1D" w:rsidP="006E4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AB1D2" w14:textId="77777777" w:rsidR="00063A1D" w:rsidRDefault="00063A1D" w:rsidP="006E4D22">
      <w:r>
        <w:separator/>
      </w:r>
    </w:p>
  </w:footnote>
  <w:footnote w:type="continuationSeparator" w:id="0">
    <w:p w14:paraId="2145FEE7" w14:textId="77777777" w:rsidR="00063A1D" w:rsidRDefault="00063A1D" w:rsidP="006E4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05769621"/>
      <w:docPartObj>
        <w:docPartGallery w:val="Page Numbers (Top of Page)"/>
        <w:docPartUnique/>
      </w:docPartObj>
    </w:sdtPr>
    <w:sdtContent>
      <w:p w14:paraId="12E55C2F" w14:textId="31465515" w:rsidR="006E4D22" w:rsidRDefault="006E4D22" w:rsidP="00D062A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06FE0F" w14:textId="77777777" w:rsidR="006E4D22" w:rsidRDefault="006E4D22" w:rsidP="006E4D2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533353547"/>
      <w:docPartObj>
        <w:docPartGallery w:val="Page Numbers (Top of Page)"/>
        <w:docPartUnique/>
      </w:docPartObj>
    </w:sdtPr>
    <w:sdtContent>
      <w:p w14:paraId="1CAF6A86" w14:textId="14522E2F" w:rsidR="006E4D22" w:rsidRPr="006E4D22" w:rsidRDefault="006E4D22" w:rsidP="00D062AC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6E4D22">
          <w:rPr>
            <w:rStyle w:val="PageNumber"/>
            <w:rFonts w:ascii="Times New Roman" w:hAnsi="Times New Roman" w:cs="Times New Roman"/>
          </w:rPr>
          <w:t xml:space="preserve">Sarangi </w:t>
        </w:r>
        <w:r w:rsidRPr="006E4D22">
          <w:rPr>
            <w:rStyle w:val="PageNumber"/>
            <w:rFonts w:ascii="Times New Roman" w:hAnsi="Times New Roman" w:cs="Times New Roman"/>
          </w:rPr>
          <w:fldChar w:fldCharType="begin"/>
        </w:r>
        <w:r w:rsidRPr="006E4D22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6E4D22">
          <w:rPr>
            <w:rStyle w:val="PageNumber"/>
            <w:rFonts w:ascii="Times New Roman" w:hAnsi="Times New Roman" w:cs="Times New Roman"/>
          </w:rPr>
          <w:fldChar w:fldCharType="separate"/>
        </w:r>
        <w:r w:rsidRPr="006E4D22">
          <w:rPr>
            <w:rStyle w:val="PageNumber"/>
            <w:rFonts w:ascii="Times New Roman" w:hAnsi="Times New Roman" w:cs="Times New Roman"/>
            <w:noProof/>
          </w:rPr>
          <w:t>2</w:t>
        </w:r>
        <w:r w:rsidRPr="006E4D22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584601E" w14:textId="77777777" w:rsidR="006E4D22" w:rsidRPr="006E4D22" w:rsidRDefault="006E4D22" w:rsidP="006E4D22">
    <w:pPr>
      <w:pStyle w:val="Header"/>
      <w:ind w:right="360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1F"/>
    <w:rsid w:val="00002A65"/>
    <w:rsid w:val="00007A65"/>
    <w:rsid w:val="00010336"/>
    <w:rsid w:val="00011E2E"/>
    <w:rsid w:val="00030D58"/>
    <w:rsid w:val="00031F91"/>
    <w:rsid w:val="00040C6B"/>
    <w:rsid w:val="00043AE0"/>
    <w:rsid w:val="000470F8"/>
    <w:rsid w:val="000543E0"/>
    <w:rsid w:val="00061F06"/>
    <w:rsid w:val="00063A1D"/>
    <w:rsid w:val="00075EFB"/>
    <w:rsid w:val="000770A0"/>
    <w:rsid w:val="00084106"/>
    <w:rsid w:val="00084C22"/>
    <w:rsid w:val="00090434"/>
    <w:rsid w:val="00092C87"/>
    <w:rsid w:val="000975D5"/>
    <w:rsid w:val="000B4F58"/>
    <w:rsid w:val="000C273D"/>
    <w:rsid w:val="000C447C"/>
    <w:rsid w:val="000C4834"/>
    <w:rsid w:val="000D18BF"/>
    <w:rsid w:val="000D1AB0"/>
    <w:rsid w:val="000D3D5D"/>
    <w:rsid w:val="000D6455"/>
    <w:rsid w:val="000D6C58"/>
    <w:rsid w:val="000E50AF"/>
    <w:rsid w:val="000F2EBD"/>
    <w:rsid w:val="001015C3"/>
    <w:rsid w:val="00102AED"/>
    <w:rsid w:val="00104A7E"/>
    <w:rsid w:val="00104E9A"/>
    <w:rsid w:val="001120DA"/>
    <w:rsid w:val="00120CA2"/>
    <w:rsid w:val="00121D65"/>
    <w:rsid w:val="00137F60"/>
    <w:rsid w:val="00155A8F"/>
    <w:rsid w:val="0018136A"/>
    <w:rsid w:val="00184382"/>
    <w:rsid w:val="00190FC2"/>
    <w:rsid w:val="00191D4E"/>
    <w:rsid w:val="00195AEC"/>
    <w:rsid w:val="0019674B"/>
    <w:rsid w:val="001B3627"/>
    <w:rsid w:val="001B634F"/>
    <w:rsid w:val="001D4E9B"/>
    <w:rsid w:val="00200AEA"/>
    <w:rsid w:val="00201294"/>
    <w:rsid w:val="00204B76"/>
    <w:rsid w:val="00205E22"/>
    <w:rsid w:val="0020730E"/>
    <w:rsid w:val="00210190"/>
    <w:rsid w:val="0021250F"/>
    <w:rsid w:val="00213D03"/>
    <w:rsid w:val="0021706E"/>
    <w:rsid w:val="0021762D"/>
    <w:rsid w:val="00222FEF"/>
    <w:rsid w:val="00226323"/>
    <w:rsid w:val="00234C1A"/>
    <w:rsid w:val="002418DD"/>
    <w:rsid w:val="00242269"/>
    <w:rsid w:val="0024575B"/>
    <w:rsid w:val="002539E8"/>
    <w:rsid w:val="00254CEC"/>
    <w:rsid w:val="002655DF"/>
    <w:rsid w:val="002661CF"/>
    <w:rsid w:val="00266494"/>
    <w:rsid w:val="00273023"/>
    <w:rsid w:val="002743F8"/>
    <w:rsid w:val="00295896"/>
    <w:rsid w:val="00297423"/>
    <w:rsid w:val="002B084E"/>
    <w:rsid w:val="002B6F45"/>
    <w:rsid w:val="002C7ED0"/>
    <w:rsid w:val="002D67FF"/>
    <w:rsid w:val="002D685C"/>
    <w:rsid w:val="002D75F7"/>
    <w:rsid w:val="002F08FF"/>
    <w:rsid w:val="002F467E"/>
    <w:rsid w:val="00324857"/>
    <w:rsid w:val="003268F9"/>
    <w:rsid w:val="00327BC8"/>
    <w:rsid w:val="003357E7"/>
    <w:rsid w:val="003400DC"/>
    <w:rsid w:val="00343D90"/>
    <w:rsid w:val="00345A1B"/>
    <w:rsid w:val="00347BA1"/>
    <w:rsid w:val="00355168"/>
    <w:rsid w:val="00374BDE"/>
    <w:rsid w:val="0038377D"/>
    <w:rsid w:val="003911D3"/>
    <w:rsid w:val="003A16E0"/>
    <w:rsid w:val="003A18FE"/>
    <w:rsid w:val="003A23A1"/>
    <w:rsid w:val="003A4E2B"/>
    <w:rsid w:val="003B48AF"/>
    <w:rsid w:val="003B67C0"/>
    <w:rsid w:val="003C68D6"/>
    <w:rsid w:val="003C6AA3"/>
    <w:rsid w:val="003D6922"/>
    <w:rsid w:val="003E46D9"/>
    <w:rsid w:val="003F1CF3"/>
    <w:rsid w:val="003F33F7"/>
    <w:rsid w:val="003F4ADD"/>
    <w:rsid w:val="003F7A23"/>
    <w:rsid w:val="004007E8"/>
    <w:rsid w:val="00402E00"/>
    <w:rsid w:val="00411679"/>
    <w:rsid w:val="00411A8E"/>
    <w:rsid w:val="0041676D"/>
    <w:rsid w:val="00417786"/>
    <w:rsid w:val="00420BA2"/>
    <w:rsid w:val="0042213A"/>
    <w:rsid w:val="00424EDE"/>
    <w:rsid w:val="00430A38"/>
    <w:rsid w:val="00431824"/>
    <w:rsid w:val="00440583"/>
    <w:rsid w:val="004446A3"/>
    <w:rsid w:val="00451111"/>
    <w:rsid w:val="00451161"/>
    <w:rsid w:val="00453BB9"/>
    <w:rsid w:val="004577F6"/>
    <w:rsid w:val="0046074C"/>
    <w:rsid w:val="00462A88"/>
    <w:rsid w:val="0046480F"/>
    <w:rsid w:val="00466431"/>
    <w:rsid w:val="00470BE1"/>
    <w:rsid w:val="0047324F"/>
    <w:rsid w:val="00474F20"/>
    <w:rsid w:val="004759E6"/>
    <w:rsid w:val="00477D6D"/>
    <w:rsid w:val="00481C8D"/>
    <w:rsid w:val="004823FB"/>
    <w:rsid w:val="004833BC"/>
    <w:rsid w:val="00487EDD"/>
    <w:rsid w:val="004924AC"/>
    <w:rsid w:val="004934E5"/>
    <w:rsid w:val="004A682B"/>
    <w:rsid w:val="004B31B3"/>
    <w:rsid w:val="004B5D0E"/>
    <w:rsid w:val="004C2129"/>
    <w:rsid w:val="004C7F0E"/>
    <w:rsid w:val="004E0CAD"/>
    <w:rsid w:val="004E22FF"/>
    <w:rsid w:val="00500943"/>
    <w:rsid w:val="00507165"/>
    <w:rsid w:val="00511F35"/>
    <w:rsid w:val="00513EBA"/>
    <w:rsid w:val="00515463"/>
    <w:rsid w:val="00517EFB"/>
    <w:rsid w:val="00521A39"/>
    <w:rsid w:val="00522A8E"/>
    <w:rsid w:val="00526C56"/>
    <w:rsid w:val="0053545D"/>
    <w:rsid w:val="00541ACC"/>
    <w:rsid w:val="005428BB"/>
    <w:rsid w:val="00543DD6"/>
    <w:rsid w:val="00555937"/>
    <w:rsid w:val="00561A7E"/>
    <w:rsid w:val="00562FC0"/>
    <w:rsid w:val="00570BC5"/>
    <w:rsid w:val="00572758"/>
    <w:rsid w:val="00572D4A"/>
    <w:rsid w:val="00574D24"/>
    <w:rsid w:val="005825B2"/>
    <w:rsid w:val="00584613"/>
    <w:rsid w:val="005877F4"/>
    <w:rsid w:val="00591816"/>
    <w:rsid w:val="005A6C21"/>
    <w:rsid w:val="005B10A2"/>
    <w:rsid w:val="005B5C01"/>
    <w:rsid w:val="005D7598"/>
    <w:rsid w:val="005E0EC2"/>
    <w:rsid w:val="005E2A14"/>
    <w:rsid w:val="005E56F7"/>
    <w:rsid w:val="005F7E9E"/>
    <w:rsid w:val="00601479"/>
    <w:rsid w:val="006016EC"/>
    <w:rsid w:val="006018F1"/>
    <w:rsid w:val="00601E6A"/>
    <w:rsid w:val="00605CFA"/>
    <w:rsid w:val="00614B5F"/>
    <w:rsid w:val="0061522D"/>
    <w:rsid w:val="00615440"/>
    <w:rsid w:val="006316AC"/>
    <w:rsid w:val="006330A7"/>
    <w:rsid w:val="00637096"/>
    <w:rsid w:val="00637B86"/>
    <w:rsid w:val="00645DAA"/>
    <w:rsid w:val="00651EE7"/>
    <w:rsid w:val="0065397B"/>
    <w:rsid w:val="0066387D"/>
    <w:rsid w:val="00667039"/>
    <w:rsid w:val="00692920"/>
    <w:rsid w:val="00695D18"/>
    <w:rsid w:val="006A4928"/>
    <w:rsid w:val="006B0AF5"/>
    <w:rsid w:val="006B28BE"/>
    <w:rsid w:val="006B3CDE"/>
    <w:rsid w:val="006B5615"/>
    <w:rsid w:val="006C2203"/>
    <w:rsid w:val="006C2425"/>
    <w:rsid w:val="006C35DF"/>
    <w:rsid w:val="006C5CB7"/>
    <w:rsid w:val="006E005F"/>
    <w:rsid w:val="006E0B35"/>
    <w:rsid w:val="006E4D22"/>
    <w:rsid w:val="006E6C8F"/>
    <w:rsid w:val="006F6986"/>
    <w:rsid w:val="006F6DBB"/>
    <w:rsid w:val="00705C9D"/>
    <w:rsid w:val="00710CF5"/>
    <w:rsid w:val="00712F21"/>
    <w:rsid w:val="00723AA9"/>
    <w:rsid w:val="007338B5"/>
    <w:rsid w:val="0074625F"/>
    <w:rsid w:val="007519D6"/>
    <w:rsid w:val="007544A2"/>
    <w:rsid w:val="0075755C"/>
    <w:rsid w:val="00771900"/>
    <w:rsid w:val="00777D50"/>
    <w:rsid w:val="007A129F"/>
    <w:rsid w:val="007A6B98"/>
    <w:rsid w:val="007B0B01"/>
    <w:rsid w:val="007B0DED"/>
    <w:rsid w:val="007B3938"/>
    <w:rsid w:val="007B546E"/>
    <w:rsid w:val="007C1EE0"/>
    <w:rsid w:val="007C25CC"/>
    <w:rsid w:val="007C4EE0"/>
    <w:rsid w:val="007D66E1"/>
    <w:rsid w:val="007E0689"/>
    <w:rsid w:val="007E525B"/>
    <w:rsid w:val="007E5F73"/>
    <w:rsid w:val="007F724A"/>
    <w:rsid w:val="00800159"/>
    <w:rsid w:val="008012FD"/>
    <w:rsid w:val="008023A6"/>
    <w:rsid w:val="008165A3"/>
    <w:rsid w:val="00817572"/>
    <w:rsid w:val="00822571"/>
    <w:rsid w:val="00827F24"/>
    <w:rsid w:val="00830BE1"/>
    <w:rsid w:val="008343B3"/>
    <w:rsid w:val="008453A1"/>
    <w:rsid w:val="00854C34"/>
    <w:rsid w:val="00864F45"/>
    <w:rsid w:val="0088037A"/>
    <w:rsid w:val="00893547"/>
    <w:rsid w:val="0089549C"/>
    <w:rsid w:val="008A0CFF"/>
    <w:rsid w:val="008A115B"/>
    <w:rsid w:val="008B2110"/>
    <w:rsid w:val="008B70D9"/>
    <w:rsid w:val="008C4942"/>
    <w:rsid w:val="008C5A6F"/>
    <w:rsid w:val="008F38B0"/>
    <w:rsid w:val="0090244F"/>
    <w:rsid w:val="0090331B"/>
    <w:rsid w:val="00905E08"/>
    <w:rsid w:val="009079A2"/>
    <w:rsid w:val="00907D5F"/>
    <w:rsid w:val="009173C3"/>
    <w:rsid w:val="00917677"/>
    <w:rsid w:val="00924051"/>
    <w:rsid w:val="009313DC"/>
    <w:rsid w:val="0094219E"/>
    <w:rsid w:val="00942233"/>
    <w:rsid w:val="00951E99"/>
    <w:rsid w:val="00956385"/>
    <w:rsid w:val="0096182F"/>
    <w:rsid w:val="009679F9"/>
    <w:rsid w:val="009737D3"/>
    <w:rsid w:val="00973A38"/>
    <w:rsid w:val="00983C99"/>
    <w:rsid w:val="00986679"/>
    <w:rsid w:val="00987FB2"/>
    <w:rsid w:val="00990278"/>
    <w:rsid w:val="00994FA8"/>
    <w:rsid w:val="009A22F3"/>
    <w:rsid w:val="009B3F9A"/>
    <w:rsid w:val="009B5A32"/>
    <w:rsid w:val="009C1548"/>
    <w:rsid w:val="009D0487"/>
    <w:rsid w:val="009D0D97"/>
    <w:rsid w:val="009D7459"/>
    <w:rsid w:val="009D7729"/>
    <w:rsid w:val="009E2DBE"/>
    <w:rsid w:val="009E52CF"/>
    <w:rsid w:val="009F00CD"/>
    <w:rsid w:val="009F2584"/>
    <w:rsid w:val="009F2FC9"/>
    <w:rsid w:val="009F576A"/>
    <w:rsid w:val="009F6F05"/>
    <w:rsid w:val="00A03242"/>
    <w:rsid w:val="00A0718F"/>
    <w:rsid w:val="00A07814"/>
    <w:rsid w:val="00A13FCE"/>
    <w:rsid w:val="00A20346"/>
    <w:rsid w:val="00A34917"/>
    <w:rsid w:val="00A54F24"/>
    <w:rsid w:val="00A60643"/>
    <w:rsid w:val="00A676FC"/>
    <w:rsid w:val="00A7283F"/>
    <w:rsid w:val="00A7508A"/>
    <w:rsid w:val="00A9095E"/>
    <w:rsid w:val="00A9680B"/>
    <w:rsid w:val="00AA3F31"/>
    <w:rsid w:val="00AA5480"/>
    <w:rsid w:val="00AB4A55"/>
    <w:rsid w:val="00AB6DBB"/>
    <w:rsid w:val="00AC3F93"/>
    <w:rsid w:val="00AC5FDC"/>
    <w:rsid w:val="00AD0798"/>
    <w:rsid w:val="00AD59C8"/>
    <w:rsid w:val="00AE71DE"/>
    <w:rsid w:val="00AF4B72"/>
    <w:rsid w:val="00AF6E8C"/>
    <w:rsid w:val="00B01C38"/>
    <w:rsid w:val="00B05767"/>
    <w:rsid w:val="00B05DEF"/>
    <w:rsid w:val="00B140D4"/>
    <w:rsid w:val="00B266BA"/>
    <w:rsid w:val="00B30914"/>
    <w:rsid w:val="00B35AB3"/>
    <w:rsid w:val="00B362C5"/>
    <w:rsid w:val="00B4700B"/>
    <w:rsid w:val="00B472A7"/>
    <w:rsid w:val="00B52BAE"/>
    <w:rsid w:val="00B56F6F"/>
    <w:rsid w:val="00B81626"/>
    <w:rsid w:val="00B81725"/>
    <w:rsid w:val="00B91F3C"/>
    <w:rsid w:val="00B92072"/>
    <w:rsid w:val="00B9622E"/>
    <w:rsid w:val="00BA22FB"/>
    <w:rsid w:val="00BB207A"/>
    <w:rsid w:val="00BB48F9"/>
    <w:rsid w:val="00BC5EE8"/>
    <w:rsid w:val="00BD08B6"/>
    <w:rsid w:val="00BD7EB3"/>
    <w:rsid w:val="00BE7993"/>
    <w:rsid w:val="00BE7DBB"/>
    <w:rsid w:val="00BF4B04"/>
    <w:rsid w:val="00BF62FF"/>
    <w:rsid w:val="00C11F39"/>
    <w:rsid w:val="00C12080"/>
    <w:rsid w:val="00C16EB9"/>
    <w:rsid w:val="00C218AF"/>
    <w:rsid w:val="00C35C6E"/>
    <w:rsid w:val="00C406B5"/>
    <w:rsid w:val="00C469BF"/>
    <w:rsid w:val="00C47C66"/>
    <w:rsid w:val="00C61DA4"/>
    <w:rsid w:val="00C648A3"/>
    <w:rsid w:val="00C7079E"/>
    <w:rsid w:val="00C87EB0"/>
    <w:rsid w:val="00C97BE2"/>
    <w:rsid w:val="00CA4945"/>
    <w:rsid w:val="00CB45BB"/>
    <w:rsid w:val="00CC3E6D"/>
    <w:rsid w:val="00CE6447"/>
    <w:rsid w:val="00CF01F7"/>
    <w:rsid w:val="00CF0F23"/>
    <w:rsid w:val="00CF160C"/>
    <w:rsid w:val="00CF1AD5"/>
    <w:rsid w:val="00D07AEC"/>
    <w:rsid w:val="00D10510"/>
    <w:rsid w:val="00D10805"/>
    <w:rsid w:val="00D11064"/>
    <w:rsid w:val="00D11295"/>
    <w:rsid w:val="00D140D6"/>
    <w:rsid w:val="00D147E5"/>
    <w:rsid w:val="00D1723B"/>
    <w:rsid w:val="00D342C4"/>
    <w:rsid w:val="00D35048"/>
    <w:rsid w:val="00D40295"/>
    <w:rsid w:val="00D450E1"/>
    <w:rsid w:val="00D458BF"/>
    <w:rsid w:val="00D53A9B"/>
    <w:rsid w:val="00D56F9F"/>
    <w:rsid w:val="00D56FFE"/>
    <w:rsid w:val="00D75344"/>
    <w:rsid w:val="00D80177"/>
    <w:rsid w:val="00D81CD7"/>
    <w:rsid w:val="00D8669F"/>
    <w:rsid w:val="00D90E6F"/>
    <w:rsid w:val="00D94128"/>
    <w:rsid w:val="00DA78A1"/>
    <w:rsid w:val="00DB5D88"/>
    <w:rsid w:val="00DB6BCA"/>
    <w:rsid w:val="00DC1860"/>
    <w:rsid w:val="00DC2E1F"/>
    <w:rsid w:val="00DD64E2"/>
    <w:rsid w:val="00DF1B1E"/>
    <w:rsid w:val="00DF2902"/>
    <w:rsid w:val="00E0097C"/>
    <w:rsid w:val="00E03C9F"/>
    <w:rsid w:val="00E073C7"/>
    <w:rsid w:val="00E12D81"/>
    <w:rsid w:val="00E2101A"/>
    <w:rsid w:val="00E221D4"/>
    <w:rsid w:val="00E25EB0"/>
    <w:rsid w:val="00E26177"/>
    <w:rsid w:val="00E27921"/>
    <w:rsid w:val="00E316AE"/>
    <w:rsid w:val="00E3454F"/>
    <w:rsid w:val="00E37DEA"/>
    <w:rsid w:val="00E42374"/>
    <w:rsid w:val="00E57CF5"/>
    <w:rsid w:val="00E62D6E"/>
    <w:rsid w:val="00E67FF1"/>
    <w:rsid w:val="00E92829"/>
    <w:rsid w:val="00EA43D0"/>
    <w:rsid w:val="00EB0DB6"/>
    <w:rsid w:val="00EB2B41"/>
    <w:rsid w:val="00EC15C2"/>
    <w:rsid w:val="00EC247A"/>
    <w:rsid w:val="00ED1B53"/>
    <w:rsid w:val="00ED6CE4"/>
    <w:rsid w:val="00EE0AF9"/>
    <w:rsid w:val="00EE1A39"/>
    <w:rsid w:val="00EE3EA2"/>
    <w:rsid w:val="00EF30F5"/>
    <w:rsid w:val="00F06C97"/>
    <w:rsid w:val="00F11A7C"/>
    <w:rsid w:val="00F20E7F"/>
    <w:rsid w:val="00F22D60"/>
    <w:rsid w:val="00F27390"/>
    <w:rsid w:val="00F33B24"/>
    <w:rsid w:val="00F37C38"/>
    <w:rsid w:val="00F5281F"/>
    <w:rsid w:val="00F6080E"/>
    <w:rsid w:val="00F60CE9"/>
    <w:rsid w:val="00F64FA5"/>
    <w:rsid w:val="00F77767"/>
    <w:rsid w:val="00FA4A4A"/>
    <w:rsid w:val="00FB40C2"/>
    <w:rsid w:val="00FB515E"/>
    <w:rsid w:val="00FC0704"/>
    <w:rsid w:val="00FC5700"/>
    <w:rsid w:val="00FD5AC8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47BF5"/>
  <w15:chartTrackingRefBased/>
  <w15:docId w15:val="{51F5A7FC-0E53-014B-A2CF-38D8EA67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E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E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E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E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E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E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E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E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4D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D22"/>
  </w:style>
  <w:style w:type="paragraph" w:styleId="Footer">
    <w:name w:val="footer"/>
    <w:basedOn w:val="Normal"/>
    <w:link w:val="FooterChar"/>
    <w:uiPriority w:val="99"/>
    <w:unhideWhenUsed/>
    <w:rsid w:val="006E4D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D22"/>
  </w:style>
  <w:style w:type="character" w:styleId="PageNumber">
    <w:name w:val="page number"/>
    <w:basedOn w:val="DefaultParagraphFont"/>
    <w:uiPriority w:val="99"/>
    <w:semiHidden/>
    <w:unhideWhenUsed/>
    <w:rsid w:val="006E4D22"/>
  </w:style>
  <w:style w:type="character" w:styleId="Hyperlink">
    <w:name w:val="Hyperlink"/>
    <w:basedOn w:val="DefaultParagraphFont"/>
    <w:uiPriority w:val="99"/>
    <w:unhideWhenUsed/>
    <w:rsid w:val="000B4F5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2307/2745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stor.org/stable/3704015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2298</Words>
  <Characters>13102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Sarangi</dc:creator>
  <cp:keywords/>
  <dc:description/>
  <cp:lastModifiedBy>Sahana Sarangi</cp:lastModifiedBy>
  <cp:revision>433</cp:revision>
  <dcterms:created xsi:type="dcterms:W3CDTF">2024-04-11T17:00:00Z</dcterms:created>
  <dcterms:modified xsi:type="dcterms:W3CDTF">2024-04-29T08:10:00Z</dcterms:modified>
</cp:coreProperties>
</file>