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511141">
      <w:pPr>
        <w:pStyle w:val="32"/>
        <w:rPr>
          <w:lang w:val="en-US"/>
        </w:rPr>
      </w:pPr>
      <w:r>
        <w:rPr>
          <w:lang w:val="en-US"/>
        </w:rPr>
        <w:drawing>
          <wp:inline distT="0" distB="0" distL="0" distR="0">
            <wp:extent cx="3114675" cy="704215"/>
            <wp:effectExtent l="0" t="0" r="0" b="635"/>
            <wp:docPr id="1" name="Picture 1" descr="C:\Users\ridhan\AppData\Local\Microsoft\Windows\INetCache\Content.Word\Xerago Digital 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idhan\AppData\Local\Microsoft\Windows\INetCache\Content.Word\Xerago Digital Impac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18271" cy="705632"/>
                    </a:xfrm>
                    <a:prstGeom prst="rect">
                      <a:avLst/>
                    </a:prstGeom>
                    <a:noFill/>
                    <a:ln>
                      <a:noFill/>
                    </a:ln>
                  </pic:spPr>
                </pic:pic>
              </a:graphicData>
            </a:graphic>
          </wp:inline>
        </w:drawing>
      </w:r>
    </w:p>
    <w:p w14:paraId="4B0F9E3D">
      <w:pPr>
        <w:pStyle w:val="21"/>
        <w:rPr>
          <w:lang w:val="en-US"/>
        </w:rPr>
      </w:pPr>
    </w:p>
    <w:p w14:paraId="313669C5">
      <w:pPr>
        <w:pStyle w:val="21"/>
        <w:rPr>
          <w:lang w:val="en-US"/>
        </w:rPr>
      </w:pPr>
    </w:p>
    <w:p w14:paraId="0F847BB8">
      <w:pPr>
        <w:pStyle w:val="21"/>
        <w:rPr>
          <w:lang w:val="en-US"/>
        </w:rPr>
      </w:pPr>
    </w:p>
    <w:p w14:paraId="688AEA74">
      <w:pPr>
        <w:pStyle w:val="21"/>
        <w:rPr>
          <w:lang w:val="en-US"/>
        </w:rPr>
      </w:pPr>
    </w:p>
    <w:p w14:paraId="34514F37">
      <w:pPr>
        <w:pStyle w:val="21"/>
        <w:rPr>
          <w:lang w:val="en-US"/>
        </w:rPr>
      </w:pPr>
    </w:p>
    <w:p w14:paraId="2E58BA1D">
      <w:pPr>
        <w:pStyle w:val="2"/>
        <w:rPr>
          <w:lang w:val="en-US"/>
        </w:rPr>
      </w:pPr>
    </w:p>
    <w:p w14:paraId="1CE8A8CE">
      <w:pPr>
        <w:pStyle w:val="26"/>
        <w:rPr>
          <w:rFonts w:asciiTheme="minorHAnsi" w:hAnsiTheme="minorHAnsi" w:eastAsiaTheme="majorEastAsia" w:cstheme="minorHAnsi"/>
          <w:b/>
          <w:color w:val="259E5E"/>
          <w:sz w:val="56"/>
          <w:szCs w:val="32"/>
        </w:rPr>
      </w:pPr>
    </w:p>
    <w:p w14:paraId="24A09824">
      <w:pPr>
        <w:pStyle w:val="26"/>
      </w:pPr>
      <w:r>
        <w:rPr>
          <w:rFonts w:hint="default" w:asciiTheme="minorHAnsi" w:hAnsiTheme="minorHAnsi" w:eastAsiaTheme="majorEastAsia" w:cstheme="minorHAnsi"/>
          <w:b/>
          <w:color w:val="259E5E"/>
          <w:sz w:val="56"/>
          <w:szCs w:val="32"/>
          <w:lang w:val="en-US"/>
        </w:rPr>
        <w:t xml:space="preserve">Xerauditron </w:t>
      </w:r>
      <w:r>
        <w:rPr>
          <w:rFonts w:asciiTheme="minorHAnsi" w:hAnsiTheme="minorHAnsi" w:eastAsiaTheme="majorEastAsia" w:cstheme="minorHAnsi"/>
          <w:b/>
          <w:color w:val="259E5E"/>
          <w:sz w:val="56"/>
          <w:szCs w:val="32"/>
        </w:rPr>
        <w:t>Implementation &amp; Reporting SOP Document</w:t>
      </w:r>
    </w:p>
    <w:p w14:paraId="3FF9647C">
      <w:pPr>
        <w:pStyle w:val="26"/>
      </w:pPr>
    </w:p>
    <w:p w14:paraId="5D90C6DB">
      <w:pPr>
        <w:pStyle w:val="26"/>
      </w:pPr>
    </w:p>
    <w:p w14:paraId="1629A949">
      <w:pPr>
        <w:pStyle w:val="26"/>
      </w:pPr>
    </w:p>
    <w:p w14:paraId="5750144F">
      <w:pPr>
        <w:pStyle w:val="26"/>
      </w:pPr>
    </w:p>
    <w:p w14:paraId="3627FCC8">
      <w:pPr>
        <w:pStyle w:val="26"/>
      </w:pPr>
    </w:p>
    <w:p w14:paraId="37195594">
      <w:pPr>
        <w:pStyle w:val="26"/>
      </w:pPr>
    </w:p>
    <w:p w14:paraId="61F4EF32">
      <w:pPr>
        <w:pStyle w:val="26"/>
      </w:pPr>
    </w:p>
    <w:p w14:paraId="0C89489A">
      <w:pPr>
        <w:pStyle w:val="26"/>
      </w:pPr>
    </w:p>
    <w:p w14:paraId="09B303F4">
      <w:pPr>
        <w:pStyle w:val="26"/>
      </w:pPr>
    </w:p>
    <w:p w14:paraId="33AB7079">
      <w:pPr>
        <w:pStyle w:val="34"/>
      </w:pPr>
    </w:p>
    <w:p w14:paraId="53069AB6">
      <w:pPr>
        <w:pStyle w:val="26"/>
        <w:rPr>
          <w:rFonts w:asciiTheme="minorHAnsi" w:hAnsiTheme="minorHAnsi" w:cstheme="minorHAnsi"/>
          <w:color w:val="2A3289" w:themeColor="accent1"/>
          <w14:textFill>
            <w14:solidFill>
              <w14:schemeClr w14:val="accent1"/>
            </w14:solidFill>
          </w14:textFill>
        </w:rPr>
      </w:pPr>
      <w:r>
        <w:rPr>
          <w:rFonts w:asciiTheme="minorHAnsi" w:hAnsiTheme="minorHAnsi" w:cstheme="minorHAnsi"/>
          <w:color w:val="2A3289" w:themeColor="accent1"/>
          <w14:textFill>
            <w14:solidFill>
              <w14:schemeClr w14:val="accent1"/>
            </w14:solidFill>
          </w14:textFill>
        </w:rPr>
        <w:t>Xerago – Digital Analytics</w:t>
      </w:r>
    </w:p>
    <w:p w14:paraId="3F6A2045">
      <w:pPr>
        <w:pStyle w:val="26"/>
      </w:pPr>
    </w:p>
    <w:p w14:paraId="6564BCF9">
      <w:pPr>
        <w:pStyle w:val="34"/>
      </w:pPr>
    </w:p>
    <w:p w14:paraId="64B2885A">
      <w:pPr>
        <w:pStyle w:val="26"/>
      </w:pPr>
    </w:p>
    <w:p w14:paraId="3025D41D">
      <w:pPr>
        <w:pStyle w:val="26"/>
      </w:pPr>
    </w:p>
    <w:p w14:paraId="36473A32">
      <w:pPr>
        <w:pStyle w:val="26"/>
        <w:rPr>
          <w:lang w:val="en-US"/>
        </w:rPr>
      </w:pPr>
      <w:r>
        <w:rPr>
          <w:lang w:val="en-US"/>
        </w:rPr>
        <w:drawing>
          <wp:anchor distT="0" distB="0" distL="114300" distR="114300" simplePos="0" relativeHeight="251659264" behindDoc="1" locked="0" layoutInCell="1" allowOverlap="1">
            <wp:simplePos x="0" y="0"/>
            <wp:positionH relativeFrom="margin">
              <wp:posOffset>3206115</wp:posOffset>
            </wp:positionH>
            <wp:positionV relativeFrom="paragraph">
              <wp:posOffset>-941705</wp:posOffset>
            </wp:positionV>
            <wp:extent cx="6371590" cy="6280150"/>
            <wp:effectExtent l="0" t="304800" r="0" b="311150"/>
            <wp:wrapNone/>
            <wp:docPr id="7" name="Picture 7" descr="C:\Users\ridhan\AppData\Local\Microsoft\Windows\INetCache\Content.Word\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idhan\AppData\Local\Microsoft\Windows\INetCache\Content.Word\Bl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9274822">
                      <a:off x="0" y="0"/>
                      <a:ext cx="6371558" cy="6280279"/>
                    </a:xfrm>
                    <a:prstGeom prst="rect">
                      <a:avLst/>
                    </a:prstGeom>
                    <a:noFill/>
                    <a:ln>
                      <a:noFill/>
                    </a:ln>
                  </pic:spPr>
                </pic:pic>
              </a:graphicData>
            </a:graphic>
          </wp:anchor>
        </w:drawing>
      </w:r>
    </w:p>
    <w:p w14:paraId="65906BF3">
      <w:pPr>
        <w:pStyle w:val="26"/>
        <w:jc w:val="center"/>
        <w:rPr>
          <w:rFonts w:asciiTheme="minorHAnsi" w:hAnsiTheme="minorHAnsi" w:cstheme="minorHAnsi"/>
          <w:b/>
          <w:color w:val="00B050"/>
          <w:sz w:val="38"/>
          <w:lang w:val="en-US"/>
        </w:rPr>
      </w:pPr>
      <w:r>
        <w:rPr>
          <w:rFonts w:asciiTheme="minorHAnsi" w:hAnsiTheme="minorHAnsi" w:cstheme="minorHAnsi"/>
          <w:b/>
          <w:color w:val="00B050"/>
          <w:sz w:val="38"/>
          <w:lang w:val="en-US"/>
        </w:rPr>
        <w:t>Table of Contents</w:t>
      </w:r>
    </w:p>
    <w:p w14:paraId="708A36AC">
      <w:pPr>
        <w:pStyle w:val="26"/>
        <w:jc w:val="center"/>
        <w:rPr>
          <w:b/>
          <w:sz w:val="28"/>
          <w:lang w:val="en-US"/>
        </w:rPr>
      </w:pPr>
    </w:p>
    <w:tbl>
      <w:tblPr>
        <w:tblStyle w:val="40"/>
        <w:tblpPr w:leftFromText="180" w:rightFromText="180" w:vertAnchor="text" w:tblpXSpec="center" w:tblpY="1"/>
        <w:tblOverlap w:val="never"/>
        <w:tblW w:w="10682" w:type="dxa"/>
        <w:jc w:val="center"/>
        <w:tblBorders>
          <w:top w:val="dotted" w:color="auto" w:sz="4" w:space="0"/>
          <w:left w:val="dotted" w:color="auto" w:sz="4" w:space="0"/>
          <w:bottom w:val="dotted" w:color="auto" w:sz="4" w:space="0"/>
          <w:right w:val="dotted"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244"/>
        <w:gridCol w:w="438"/>
      </w:tblGrid>
      <w:tr w14:paraId="48B8877E">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1010" w:hRule="atLeast"/>
          <w:jc w:val="center"/>
        </w:trPr>
        <w:tc>
          <w:tcPr>
            <w:tcW w:w="0" w:type="auto"/>
            <w:tcBorders>
              <w:tl2br w:val="nil"/>
              <w:tr2bl w:val="nil"/>
            </w:tcBorders>
          </w:tcPr>
          <w:p w14:paraId="2AD9FFFB">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p w14:paraId="393B556A">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p w14:paraId="75F7EC6C">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What is Xerauditron</w:t>
            </w:r>
          </w:p>
        </w:tc>
        <w:tc>
          <w:tcPr>
            <w:tcW w:w="0" w:type="auto"/>
            <w:tcBorders>
              <w:tl2br w:val="nil"/>
              <w:tr2bl w:val="nil"/>
            </w:tcBorders>
          </w:tcPr>
          <w:p w14:paraId="3F209AE9">
            <w:pPr>
              <w:pStyle w:val="26"/>
              <w:spacing w:after="0" w:line="240" w:lineRule="auto"/>
              <w:rPr>
                <w:rFonts w:asciiTheme="minorHAnsi" w:hAnsiTheme="minorHAnsi" w:eastAsiaTheme="majorEastAsia" w:cstheme="minorHAnsi"/>
                <w:bCs/>
                <w:color w:val="2A3289" w:themeColor="accent1"/>
                <w:sz w:val="28"/>
                <w:szCs w:val="26"/>
                <w:lang w:val="en-US"/>
                <w14:textFill>
                  <w14:solidFill>
                    <w14:schemeClr w14:val="accent1"/>
                  </w14:solidFill>
                </w14:textFill>
              </w:rPr>
            </w:pPr>
          </w:p>
        </w:tc>
      </w:tr>
      <w:tr w14:paraId="307E1DB5">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57" w:hRule="atLeast"/>
          <w:jc w:val="center"/>
        </w:trPr>
        <w:tc>
          <w:tcPr>
            <w:tcW w:w="0" w:type="auto"/>
            <w:tcBorders>
              <w:tl2br w:val="nil"/>
              <w:tr2bl w:val="nil"/>
            </w:tcBorders>
          </w:tcPr>
          <w:p w14:paraId="50B2D2C6">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p w14:paraId="774CDF20">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r>
              <w:rPr>
                <w:rFonts w:asciiTheme="minorHAnsi" w:hAnsiTheme="minorHAnsi" w:eastAsiaTheme="majorEastAsia" w:cstheme="minorHAnsi"/>
                <w:bCs/>
                <w:color w:val="2A3289" w:themeColor="accent1"/>
                <w:sz w:val="28"/>
                <w:szCs w:val="26"/>
                <w:lang w:val="en-US"/>
                <w14:textFill>
                  <w14:solidFill>
                    <w14:schemeClr w14:val="accent1"/>
                  </w14:solidFill>
                </w14:textFill>
              </w:rPr>
              <w:t>Objective</w:t>
            </w:r>
            <w:r>
              <w:rPr>
                <w:rFonts w:hint="default" w:asciiTheme="minorHAnsi" w:hAnsiTheme="minorHAnsi" w:eastAsiaTheme="majorEastAsia" w:cstheme="minorHAnsi"/>
                <w:bCs/>
                <w:color w:val="2A3289" w:themeColor="accent1"/>
                <w:sz w:val="28"/>
                <w:szCs w:val="26"/>
                <w:lang w:val="en-US"/>
                <w14:textFill>
                  <w14:solidFill>
                    <w14:schemeClr w14:val="accent1"/>
                  </w14:solidFill>
                </w14:textFill>
              </w:rPr>
              <w:t>s</w:t>
            </w:r>
            <w:r>
              <w:rPr>
                <w:rFonts w:asciiTheme="minorHAnsi" w:hAnsiTheme="minorHAnsi" w:eastAsiaTheme="majorEastAsia" w:cstheme="minorHAnsi"/>
                <w:bCs/>
                <w:color w:val="2A3289" w:themeColor="accent1"/>
                <w:sz w:val="28"/>
                <w:szCs w:val="26"/>
                <w:lang w:val="en-US"/>
                <w14:textFill>
                  <w14:solidFill>
                    <w14:schemeClr w14:val="accent1"/>
                  </w14:solidFill>
                </w14:textFill>
              </w:rPr>
              <w:t xml:space="preserve"> of </w:t>
            </w:r>
            <w:r>
              <w:rPr>
                <w:rFonts w:hint="default" w:asciiTheme="minorHAnsi" w:hAnsiTheme="minorHAnsi" w:eastAsiaTheme="majorEastAsia" w:cstheme="minorHAnsi"/>
                <w:bCs/>
                <w:color w:val="2A3289" w:themeColor="accent1"/>
                <w:sz w:val="28"/>
                <w:szCs w:val="26"/>
                <w:lang w:val="en-US"/>
                <w14:textFill>
                  <w14:solidFill>
                    <w14:schemeClr w14:val="accent1"/>
                  </w14:solidFill>
                </w14:textFill>
              </w:rPr>
              <w:t>Xerauditron</w:t>
            </w:r>
          </w:p>
        </w:tc>
        <w:tc>
          <w:tcPr>
            <w:tcW w:w="0" w:type="auto"/>
            <w:tcBorders>
              <w:tl2br w:val="nil"/>
              <w:tr2bl w:val="nil"/>
            </w:tcBorders>
          </w:tcPr>
          <w:p w14:paraId="50D7573D">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6EE7E07F">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75" w:hRule="atLeast"/>
          <w:jc w:val="center"/>
        </w:trPr>
        <w:tc>
          <w:tcPr>
            <w:tcW w:w="0" w:type="auto"/>
            <w:tcBorders>
              <w:tl2br w:val="nil"/>
              <w:tr2bl w:val="nil"/>
            </w:tcBorders>
            <w:vAlign w:val="top"/>
          </w:tcPr>
          <w:p w14:paraId="61E5EB35">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p w14:paraId="4C7D4BE3">
            <w:pPr>
              <w:pStyle w:val="26"/>
              <w:spacing w:after="0" w:line="240" w:lineRule="auto"/>
              <w:jc w:val="both"/>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 xml:space="preserve"> </w:t>
            </w:r>
            <w:r>
              <w:rPr>
                <w:rFonts w:asciiTheme="minorHAnsi" w:hAnsiTheme="minorHAnsi" w:cstheme="minorHAnsi"/>
                <w:color w:val="2A3289" w:themeColor="accent1"/>
                <w:sz w:val="28"/>
                <w:lang w:val="en-US"/>
                <w14:textFill>
                  <w14:solidFill>
                    <w14:schemeClr w14:val="accent1"/>
                  </w14:solidFill>
                </w14:textFill>
              </w:rPr>
              <w:t xml:space="preserve">Key Features of </w:t>
            </w:r>
            <w:r>
              <w:rPr>
                <w:rFonts w:hint="default" w:asciiTheme="minorHAnsi" w:hAnsiTheme="minorHAnsi" w:cstheme="minorHAnsi"/>
                <w:color w:val="2A3289" w:themeColor="accent1"/>
                <w:sz w:val="28"/>
                <w:lang w:val="en-US"/>
                <w14:textFill>
                  <w14:solidFill>
                    <w14:schemeClr w14:val="accent1"/>
                  </w14:solidFill>
                </w14:textFill>
              </w:rPr>
              <w:t xml:space="preserve">Xerauditron </w:t>
            </w:r>
            <w:r>
              <w:rPr>
                <w:rFonts w:asciiTheme="minorHAnsi" w:hAnsiTheme="minorHAnsi" w:cstheme="minorHAnsi"/>
                <w:color w:val="2A3289" w:themeColor="accent1"/>
                <w:sz w:val="28"/>
                <w:lang w:val="en-US"/>
                <w14:textFill>
                  <w14:solidFill>
                    <w14:schemeClr w14:val="accent1"/>
                  </w14:solidFill>
                </w14:textFill>
              </w:rPr>
              <w:t xml:space="preserve">                                    </w:t>
            </w:r>
          </w:p>
        </w:tc>
        <w:tc>
          <w:tcPr>
            <w:tcW w:w="0" w:type="auto"/>
            <w:tcBorders>
              <w:tl2br w:val="nil"/>
              <w:tr2bl w:val="nil"/>
            </w:tcBorders>
          </w:tcPr>
          <w:p w14:paraId="4CF328C9">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232613F4">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2265" w:hRule="atLeast"/>
          <w:jc w:val="center"/>
        </w:trPr>
        <w:tc>
          <w:tcPr>
            <w:tcW w:w="0" w:type="auto"/>
            <w:tcBorders>
              <w:tl2br w:val="nil"/>
              <w:tr2bl w:val="nil"/>
            </w:tcBorders>
          </w:tcPr>
          <w:p w14:paraId="7222DE67">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p w14:paraId="559EFE29">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r>
              <w:rPr>
                <w:rFonts w:asciiTheme="minorHAnsi" w:hAnsiTheme="minorHAnsi" w:cstheme="minorHAnsi"/>
                <w:color w:val="2A3289" w:themeColor="accent1"/>
                <w:sz w:val="28"/>
                <w:lang w:val="en-US"/>
                <w14:textFill>
                  <w14:solidFill>
                    <w14:schemeClr w14:val="accent1"/>
                  </w14:solidFill>
                </w14:textFill>
              </w:rPr>
              <w:t xml:space="preserve"> </w:t>
            </w:r>
            <w:r>
              <w:rPr>
                <w:rFonts w:hint="default" w:asciiTheme="minorHAnsi" w:hAnsiTheme="minorHAnsi" w:cstheme="minorHAnsi"/>
                <w:color w:val="2A3289" w:themeColor="accent1"/>
                <w:sz w:val="28"/>
                <w:lang w:val="en-US"/>
                <w14:textFill>
                  <w14:solidFill>
                    <w14:schemeClr w14:val="accent1"/>
                  </w14:solidFill>
                </w14:textFill>
              </w:rPr>
              <w:t>Xerauditron Website Structure &amp; Functions</w:t>
            </w:r>
            <w:r>
              <w:rPr>
                <w:rFonts w:asciiTheme="minorHAnsi" w:hAnsiTheme="minorHAnsi" w:cstheme="minorHAnsi"/>
                <w:color w:val="2A3289" w:themeColor="accent1"/>
                <w:sz w:val="28"/>
                <w:lang w:val="en-US"/>
                <w14:textFill>
                  <w14:solidFill>
                    <w14:schemeClr w14:val="accent1"/>
                  </w14:solidFill>
                </w14:textFill>
              </w:rPr>
              <w:t xml:space="preserve"> </w:t>
            </w:r>
          </w:p>
          <w:p w14:paraId="5921F1B1">
            <w:pPr>
              <w:pStyle w:val="26"/>
              <w:numPr>
                <w:ilvl w:val="0"/>
                <w:numId w:val="1"/>
              </w:numPr>
              <w:spacing w:after="0" w:line="240" w:lineRule="auto"/>
              <w:ind w:left="425" w:leftChars="0" w:hanging="425" w:firstLineChars="0"/>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Analyze website</w:t>
            </w:r>
          </w:p>
          <w:p w14:paraId="2BB5F045">
            <w:pPr>
              <w:pStyle w:val="26"/>
              <w:numPr>
                <w:ilvl w:val="0"/>
                <w:numId w:val="1"/>
              </w:numPr>
              <w:spacing w:after="0" w:line="240" w:lineRule="auto"/>
              <w:ind w:left="425" w:leftChars="0" w:hanging="425" w:firstLineChars="0"/>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Quick links</w:t>
            </w:r>
          </w:p>
          <w:p w14:paraId="7304BA0D">
            <w:pPr>
              <w:pStyle w:val="26"/>
              <w:numPr>
                <w:ilvl w:val="0"/>
                <w:numId w:val="1"/>
              </w:numPr>
              <w:spacing w:after="0" w:line="240" w:lineRule="auto"/>
              <w:ind w:left="425" w:leftChars="0" w:hanging="425" w:firstLineChars="0"/>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Analyze all the Links</w:t>
            </w:r>
          </w:p>
          <w:p w14:paraId="6F29BB39">
            <w:pPr>
              <w:pStyle w:val="26"/>
              <w:numPr>
                <w:ilvl w:val="0"/>
                <w:numId w:val="1"/>
              </w:numPr>
              <w:spacing w:after="0" w:line="240" w:lineRule="auto"/>
              <w:ind w:left="425" w:leftChars="0" w:hanging="425" w:firstLineChars="0"/>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Form validation</w:t>
            </w:r>
          </w:p>
        </w:tc>
        <w:tc>
          <w:tcPr>
            <w:tcW w:w="0" w:type="auto"/>
            <w:tcBorders>
              <w:tl2br w:val="nil"/>
              <w:tr2bl w:val="nil"/>
            </w:tcBorders>
          </w:tcPr>
          <w:p w14:paraId="55E85273">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3590ED6A">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0" w:type="auto"/>
            <w:tcBorders>
              <w:tl2br w:val="nil"/>
              <w:tr2bl w:val="nil"/>
            </w:tcBorders>
          </w:tcPr>
          <w:p w14:paraId="1E541413">
            <w:pPr>
              <w:pStyle w:val="26"/>
              <w:numPr>
                <w:numId w:val="0"/>
              </w:numPr>
              <w:spacing w:after="0" w:line="240" w:lineRule="auto"/>
              <w:ind w:leftChars="0"/>
              <w:rPr>
                <w:rFonts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Tech Stack</w:t>
            </w:r>
            <w:r>
              <w:rPr>
                <w:rFonts w:asciiTheme="minorHAnsi" w:hAnsiTheme="minorHAnsi" w:cstheme="minorHAnsi"/>
                <w:color w:val="2A3289" w:themeColor="accent1"/>
                <w:sz w:val="28"/>
                <w:lang w:val="en-US"/>
                <w14:textFill>
                  <w14:solidFill>
                    <w14:schemeClr w14:val="accent1"/>
                  </w14:solidFill>
                </w14:textFill>
              </w:rPr>
              <w:t xml:space="preserve"> </w:t>
            </w:r>
          </w:p>
          <w:p w14:paraId="0AB208FF">
            <w:pPr>
              <w:pStyle w:val="26"/>
              <w:numPr>
                <w:ilvl w:val="0"/>
                <w:numId w:val="2"/>
              </w:numPr>
              <w:spacing w:after="0" w:line="240" w:lineRule="auto"/>
              <w:ind w:leftChars="0"/>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Frontend</w:t>
            </w:r>
          </w:p>
          <w:p w14:paraId="2941BDBE">
            <w:pPr>
              <w:pStyle w:val="26"/>
              <w:numPr>
                <w:ilvl w:val="0"/>
                <w:numId w:val="2"/>
              </w:numPr>
              <w:spacing w:after="0" w:line="240" w:lineRule="auto"/>
              <w:ind w:leftChars="0"/>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Backend</w:t>
            </w:r>
          </w:p>
          <w:p w14:paraId="5314D012">
            <w:pPr>
              <w:pStyle w:val="26"/>
              <w:numPr>
                <w:ilvl w:val="0"/>
                <w:numId w:val="2"/>
              </w:numPr>
              <w:spacing w:after="0" w:line="240" w:lineRule="auto"/>
              <w:ind w:leftChars="0"/>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Database</w:t>
            </w:r>
          </w:p>
        </w:tc>
        <w:tc>
          <w:tcPr>
            <w:tcW w:w="0" w:type="auto"/>
            <w:tcBorders>
              <w:tl2br w:val="nil"/>
              <w:tr2bl w:val="nil"/>
            </w:tcBorders>
          </w:tcPr>
          <w:p w14:paraId="13E5108B">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6DAED773">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0" w:type="auto"/>
            <w:tcBorders>
              <w:tl2br w:val="nil"/>
              <w:tr2bl w:val="nil"/>
            </w:tcBorders>
            <w:vAlign w:val="top"/>
          </w:tcPr>
          <w:p w14:paraId="6BD29714">
            <w:pPr>
              <w:pStyle w:val="26"/>
              <w:numPr>
                <w:numId w:val="0"/>
              </w:numPr>
              <w:spacing w:after="0" w:line="240" w:lineRule="auto"/>
              <w:ind w:leftChars="0"/>
              <w:rPr>
                <w:rFonts w:hint="default" w:asciiTheme="minorHAnsi" w:hAnsiTheme="minorHAnsi" w:cstheme="minorHAnsi"/>
                <w:color w:val="2A3289" w:themeColor="accent1"/>
                <w:sz w:val="28"/>
                <w:lang w:val="en-US"/>
                <w14:textFill>
                  <w14:solidFill>
                    <w14:schemeClr w14:val="accent1"/>
                  </w14:solidFill>
                </w14:textFill>
              </w:rPr>
            </w:pPr>
          </w:p>
          <w:p w14:paraId="7259C591">
            <w:pPr>
              <w:pStyle w:val="26"/>
              <w:numPr>
                <w:numId w:val="0"/>
              </w:numPr>
              <w:spacing w:after="0" w:line="240" w:lineRule="auto"/>
              <w:ind w:leftChars="0"/>
              <w:rPr>
                <w:rFonts w:hint="default" w:asciiTheme="minorHAnsi" w:hAnsiTheme="minorHAnsi" w:cstheme="minorHAnsi"/>
                <w:b/>
                <w:bCs/>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Architecture Overview</w:t>
            </w:r>
          </w:p>
        </w:tc>
        <w:tc>
          <w:tcPr>
            <w:tcW w:w="0" w:type="auto"/>
            <w:vMerge w:val="restart"/>
            <w:tcBorders>
              <w:tl2br w:val="nil"/>
              <w:tr2bl w:val="nil"/>
            </w:tcBorders>
          </w:tcPr>
          <w:p w14:paraId="4D815901">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1951BEB5">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672" w:hRule="atLeast"/>
          <w:jc w:val="center"/>
        </w:trPr>
        <w:tc>
          <w:tcPr>
            <w:tcW w:w="0" w:type="auto"/>
            <w:tcBorders>
              <w:tl2br w:val="nil"/>
              <w:tr2bl w:val="nil"/>
            </w:tcBorders>
            <w:vAlign w:val="top"/>
          </w:tcPr>
          <w:p w14:paraId="0791A185">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Api Documentation</w:t>
            </w:r>
          </w:p>
          <w:p w14:paraId="255A9E12">
            <w:pPr>
              <w:pStyle w:val="26"/>
              <w:numPr>
                <w:ilvl w:val="0"/>
                <w:numId w:val="3"/>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Base URLs and endpoints</w:t>
            </w:r>
          </w:p>
          <w:p w14:paraId="67CC76AB">
            <w:pPr>
              <w:pStyle w:val="26"/>
              <w:numPr>
                <w:ilvl w:val="0"/>
                <w:numId w:val="3"/>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Summary of endpoints</w:t>
            </w:r>
          </w:p>
        </w:tc>
        <w:tc>
          <w:tcPr>
            <w:tcW w:w="0" w:type="auto"/>
            <w:vMerge w:val="continue"/>
            <w:tcBorders>
              <w:tl2br w:val="nil"/>
              <w:tr2bl w:val="nil"/>
            </w:tcBorders>
          </w:tcPr>
          <w:p w14:paraId="115040A0">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3DFC96DD">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672" w:hRule="atLeast"/>
          <w:jc w:val="center"/>
        </w:trPr>
        <w:tc>
          <w:tcPr>
            <w:tcW w:w="0" w:type="auto"/>
            <w:tcBorders>
              <w:tl2br w:val="nil"/>
              <w:tr2bl w:val="nil"/>
            </w:tcBorders>
            <w:vAlign w:val="top"/>
          </w:tcPr>
          <w:p w14:paraId="69BBD686">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p>
          <w:p w14:paraId="31ACA110">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Setup And Installation Prerequisities</w:t>
            </w:r>
          </w:p>
        </w:tc>
        <w:tc>
          <w:tcPr>
            <w:tcW w:w="0" w:type="auto"/>
            <w:tcBorders>
              <w:tl2br w:val="nil"/>
              <w:tr2bl w:val="nil"/>
            </w:tcBorders>
          </w:tcPr>
          <w:p w14:paraId="33FB5965">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5C7C4E46">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805" w:hRule="atLeast"/>
          <w:jc w:val="center"/>
        </w:trPr>
        <w:tc>
          <w:tcPr>
            <w:tcW w:w="0" w:type="auto"/>
            <w:tcBorders>
              <w:tl2br w:val="nil"/>
              <w:tr2bl w:val="nil"/>
            </w:tcBorders>
            <w:vAlign w:val="top"/>
          </w:tcPr>
          <w:p w14:paraId="1F522C56">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p>
          <w:p w14:paraId="501ED3B3">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 xml:space="preserve"> Usage Guide</w:t>
            </w:r>
          </w:p>
        </w:tc>
        <w:tc>
          <w:tcPr>
            <w:tcW w:w="0" w:type="auto"/>
            <w:tcBorders>
              <w:tl2br w:val="nil"/>
              <w:tr2bl w:val="nil"/>
            </w:tcBorders>
          </w:tcPr>
          <w:p w14:paraId="38DF3CE5">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23A48F00">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702" w:hRule="atLeast"/>
          <w:jc w:val="center"/>
        </w:trPr>
        <w:tc>
          <w:tcPr>
            <w:tcW w:w="0" w:type="auto"/>
            <w:tcBorders>
              <w:tl2br w:val="nil"/>
              <w:tr2bl w:val="nil"/>
            </w:tcBorders>
            <w:vAlign w:val="top"/>
          </w:tcPr>
          <w:p w14:paraId="5F8FE469">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p>
          <w:p w14:paraId="46D957C0">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Security And Validation</w:t>
            </w:r>
          </w:p>
        </w:tc>
        <w:tc>
          <w:tcPr>
            <w:tcW w:w="0" w:type="auto"/>
            <w:tcBorders>
              <w:tl2br w:val="nil"/>
              <w:tr2bl w:val="nil"/>
            </w:tcBorders>
          </w:tcPr>
          <w:p w14:paraId="35B9E56E">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2754B88E">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702" w:hRule="atLeast"/>
          <w:jc w:val="center"/>
        </w:trPr>
        <w:tc>
          <w:tcPr>
            <w:tcW w:w="0" w:type="auto"/>
            <w:tcBorders>
              <w:tl2br w:val="nil"/>
              <w:tr2bl w:val="nil"/>
            </w:tcBorders>
            <w:vAlign w:val="top"/>
          </w:tcPr>
          <w:p w14:paraId="01741C70">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Deployement</w:t>
            </w:r>
          </w:p>
          <w:p w14:paraId="35529DCF">
            <w:pPr>
              <w:pStyle w:val="26"/>
              <w:numPr>
                <w:ilvl w:val="0"/>
                <w:numId w:val="4"/>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Deployement Guide</w:t>
            </w:r>
          </w:p>
        </w:tc>
        <w:tc>
          <w:tcPr>
            <w:tcW w:w="0" w:type="auto"/>
            <w:tcBorders>
              <w:tl2br w:val="nil"/>
              <w:tr2bl w:val="nil"/>
            </w:tcBorders>
          </w:tcPr>
          <w:p w14:paraId="630DEF1D">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44737BC3">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702" w:hRule="atLeast"/>
          <w:jc w:val="center"/>
        </w:trPr>
        <w:tc>
          <w:tcPr>
            <w:tcW w:w="0" w:type="auto"/>
            <w:tcBorders>
              <w:tl2br w:val="nil"/>
              <w:tr2bl w:val="nil"/>
            </w:tcBorders>
            <w:vAlign w:val="top"/>
          </w:tcPr>
          <w:p w14:paraId="48E41B25">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Limitations And Challenges</w:t>
            </w:r>
          </w:p>
          <w:p w14:paraId="281B0D0B">
            <w:pPr>
              <w:pStyle w:val="26"/>
              <w:numPr>
                <w:ilvl w:val="0"/>
                <w:numId w:val="5"/>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Crawling issues</w:t>
            </w:r>
          </w:p>
          <w:p w14:paraId="10C2FC4A">
            <w:pPr>
              <w:pStyle w:val="26"/>
              <w:numPr>
                <w:ilvl w:val="0"/>
                <w:numId w:val="5"/>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Qc limitaton</w:t>
            </w:r>
          </w:p>
          <w:p w14:paraId="63BE66F0">
            <w:pPr>
              <w:pStyle w:val="26"/>
              <w:numPr>
                <w:ilvl w:val="0"/>
                <w:numId w:val="5"/>
              </w:numPr>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Backend and integration challenges</w:t>
            </w:r>
          </w:p>
        </w:tc>
        <w:tc>
          <w:tcPr>
            <w:tcW w:w="0" w:type="auto"/>
            <w:tcBorders>
              <w:tl2br w:val="nil"/>
              <w:tr2bl w:val="nil"/>
            </w:tcBorders>
          </w:tcPr>
          <w:p w14:paraId="259B9292">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r w14:paraId="50A99DD5">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702" w:hRule="atLeast"/>
          <w:jc w:val="center"/>
        </w:trPr>
        <w:tc>
          <w:tcPr>
            <w:tcW w:w="0" w:type="auto"/>
            <w:tcBorders>
              <w:tl2br w:val="nil"/>
              <w:tr2bl w:val="nil"/>
            </w:tcBorders>
            <w:vAlign w:val="top"/>
          </w:tcPr>
          <w:p w14:paraId="573DDB0C">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p>
          <w:p w14:paraId="3AF6E687">
            <w:pPr>
              <w:pStyle w:val="26"/>
              <w:spacing w:after="0" w:line="240" w:lineRule="auto"/>
              <w:rPr>
                <w:rFonts w:hint="default" w:asciiTheme="minorHAnsi" w:hAnsiTheme="minorHAnsi" w:cstheme="minorHAnsi"/>
                <w:color w:val="2A3289" w:themeColor="accent1"/>
                <w:sz w:val="28"/>
                <w:lang w:val="en-US"/>
                <w14:textFill>
                  <w14:solidFill>
                    <w14:schemeClr w14:val="accent1"/>
                  </w14:solidFill>
                </w14:textFill>
              </w:rPr>
            </w:pPr>
            <w:r>
              <w:rPr>
                <w:rFonts w:hint="default" w:asciiTheme="minorHAnsi" w:hAnsiTheme="minorHAnsi" w:cstheme="minorHAnsi"/>
                <w:color w:val="2A3289" w:themeColor="accent1"/>
                <w:sz w:val="28"/>
                <w:lang w:val="en-US"/>
                <w14:textFill>
                  <w14:solidFill>
                    <w14:schemeClr w14:val="accent1"/>
                  </w14:solidFill>
                </w14:textFill>
              </w:rPr>
              <w:t>Future Enchancement</w:t>
            </w:r>
          </w:p>
        </w:tc>
        <w:tc>
          <w:tcPr>
            <w:tcW w:w="0" w:type="auto"/>
            <w:tcBorders>
              <w:tl2br w:val="nil"/>
              <w:tr2bl w:val="nil"/>
            </w:tcBorders>
          </w:tcPr>
          <w:p w14:paraId="02B20611">
            <w:pPr>
              <w:pStyle w:val="26"/>
              <w:spacing w:after="0" w:line="240" w:lineRule="auto"/>
              <w:rPr>
                <w:rFonts w:asciiTheme="minorHAnsi" w:hAnsiTheme="minorHAnsi" w:cstheme="minorHAnsi"/>
                <w:color w:val="2A3289" w:themeColor="accent1"/>
                <w:sz w:val="28"/>
                <w:lang w:val="en-US"/>
                <w14:textFill>
                  <w14:solidFill>
                    <w14:schemeClr w14:val="accent1"/>
                  </w14:solidFill>
                </w14:textFill>
              </w:rPr>
            </w:pPr>
          </w:p>
        </w:tc>
      </w:tr>
    </w:tbl>
    <w:p w14:paraId="02FB0F9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49E5E"/>
          <w:sz w:val="36"/>
          <w:szCs w:val="24"/>
          <w:lang w:val="en"/>
        </w:rPr>
        <w:t>What is Xerauditron</w:t>
      </w:r>
    </w:p>
    <w:p w14:paraId="1EFC64D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Xerauditron is a comprehensive web auditing and automation platform designed to analyze, simulate, and validate digital user interactions across websites. While it includes intelligent form extraction and validation capabilities, its core purpose extends beyond form handling to full-spectrum analytics tracking, tag auditing, and automation-based quality assurance.</w:t>
      </w:r>
    </w:p>
    <w:p w14:paraId="42A86C8D">
      <w:pPr>
        <w:spacing w:beforeLines="0" w:after="160" w:afterLines="0" w:line="259" w:lineRule="atLeast"/>
        <w:rPr>
          <w:rFonts w:hint="default" w:ascii="Calibri" w:hAnsi="Calibri" w:eastAsia="Calibri"/>
          <w:color w:val="2A3289"/>
          <w:sz w:val="36"/>
          <w:szCs w:val="24"/>
          <w:lang w:val="en"/>
        </w:rPr>
      </w:pPr>
    </w:p>
    <w:p w14:paraId="11F0EE4B">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Objective of Xerauditron</w:t>
      </w:r>
    </w:p>
    <w:p w14:paraId="6A79361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primary objective of Xerauditron is to automate the auditing of web forms, links, and analytics integrations through intelligent simulation of user interactions. It aims to extract and validate forms, track analytics tag behavior, detect CMS platforms, and log all events in real-time. By emulating real users, Xerauditron helps developers and QA teams ensure accurate form functionality, tag firing, and compliance across digital assets—streamlining validation, reporting, and overall tracking reliability.</w:t>
      </w:r>
    </w:p>
    <w:p w14:paraId="0E1DBD86">
      <w:pPr>
        <w:spacing w:beforeLines="0" w:after="160" w:afterLines="0" w:line="259" w:lineRule="atLeast"/>
        <w:rPr>
          <w:rFonts w:hint="default" w:ascii="Calibri" w:hAnsi="Calibri" w:eastAsia="Calibri"/>
          <w:b/>
          <w:color w:val="249E5E"/>
          <w:sz w:val="24"/>
          <w:szCs w:val="24"/>
          <w:lang w:val="en"/>
        </w:rPr>
      </w:pPr>
      <w:r>
        <w:rPr>
          <w:rFonts w:hint="default" w:ascii="Calibri" w:hAnsi="Calibri" w:eastAsia="Calibri"/>
          <w:b/>
          <w:color w:val="249E5E"/>
          <w:sz w:val="36"/>
          <w:szCs w:val="24"/>
          <w:lang w:val="en"/>
        </w:rPr>
        <w:t xml:space="preserve">Key Features of Xerauditron </w:t>
      </w:r>
    </w:p>
    <w:p w14:paraId="1F29234E">
      <w:pPr>
        <w:spacing w:beforeLines="0" w:after="160" w:afterLines="0" w:line="259" w:lineRule="atLeast"/>
        <w:rPr>
          <w:rFonts w:hint="default" w:ascii="Quattrocento Sans" w:hAnsi="Quattrocento Sans" w:eastAsia="Quattrocento Sans"/>
          <w:color w:val="2A3289"/>
          <w:sz w:val="24"/>
          <w:szCs w:val="24"/>
          <w:lang w:val="en"/>
        </w:rPr>
      </w:pPr>
      <w:r>
        <w:rPr>
          <w:rFonts w:hint="default" w:ascii="Segoe UI Symbol" w:hAnsi="Segoe UI Symbol" w:eastAsia="Segoe UI Symbol"/>
          <w:color w:val="2A3289"/>
          <w:sz w:val="24"/>
          <w:szCs w:val="24"/>
          <w:lang w:val="en"/>
        </w:rPr>
        <w:t>🔗</w:t>
      </w:r>
      <w:r>
        <w:rPr>
          <w:rFonts w:hint="default" w:ascii="Quattrocento Sans" w:hAnsi="Quattrocento Sans" w:eastAsia="Quattrocento Sans"/>
          <w:color w:val="2A3289"/>
          <w:sz w:val="24"/>
          <w:szCs w:val="24"/>
          <w:lang w:val="en"/>
        </w:rPr>
        <w:t xml:space="preserve"> </w:t>
      </w:r>
      <w:r>
        <w:rPr>
          <w:rFonts w:hint="default" w:ascii="Calibri" w:hAnsi="Calibri" w:eastAsia="Calibri"/>
          <w:color w:val="2A3289"/>
          <w:sz w:val="24"/>
          <w:szCs w:val="24"/>
          <w:lang w:val="en"/>
        </w:rPr>
        <w:t>Total Link Collection</w:t>
      </w:r>
    </w:p>
    <w:p w14:paraId="36D2FDA5">
      <w:pPr>
        <w:spacing w:beforeLines="0" w:after="160" w:afterLines="0" w:line="259" w:lineRule="atLeast"/>
        <w:rPr>
          <w:rFonts w:hint="default" w:ascii="Quattrocento Sans" w:hAnsi="Quattrocento Sans" w:eastAsia="Quattrocento Sans"/>
          <w:color w:val="2A3289"/>
          <w:sz w:val="24"/>
          <w:szCs w:val="24"/>
          <w:lang w:val="en"/>
        </w:rPr>
      </w:pPr>
      <w:r>
        <w:rPr>
          <w:rFonts w:hint="default" w:ascii="Calibri" w:hAnsi="Calibri" w:eastAsia="Calibri"/>
          <w:color w:val="2A3289"/>
          <w:sz w:val="24"/>
          <w:szCs w:val="24"/>
          <w:lang w:val="en"/>
        </w:rPr>
        <w:t>Scans and logs all hyperlinks on a given URL, categorizing them for structural or navigational analysis.</w:t>
      </w:r>
    </w:p>
    <w:p w14:paraId="4E2C579A">
      <w:pPr>
        <w:spacing w:beforeLines="0" w:after="160" w:afterLines="0" w:line="259" w:lineRule="atLeast"/>
        <w:rPr>
          <w:rFonts w:hint="default" w:ascii="Calibri" w:hAnsi="Calibri" w:eastAsia="Calibri"/>
          <w:color w:val="2A3289"/>
          <w:sz w:val="24"/>
          <w:szCs w:val="24"/>
          <w:lang w:val="en"/>
        </w:rPr>
      </w:pPr>
      <w:r>
        <w:rPr>
          <w:rFonts w:hint="default" w:ascii="Segoe UI Emoji" w:hAnsi="Segoe UI Emoji" w:eastAsia="Segoe UI Emoji"/>
          <w:color w:val="2A3289"/>
          <w:sz w:val="24"/>
          <w:szCs w:val="24"/>
          <w:lang w:val="en"/>
        </w:rPr>
        <w:t>⚙️</w:t>
      </w:r>
      <w:r>
        <w:rPr>
          <w:rFonts w:hint="default" w:ascii="Calibri" w:hAnsi="Calibri" w:eastAsia="Calibri"/>
          <w:color w:val="2A3289"/>
          <w:sz w:val="24"/>
          <w:szCs w:val="24"/>
          <w:lang w:val="en"/>
        </w:rPr>
        <w:t xml:space="preserve"> CMS Tool Detection</w:t>
      </w:r>
    </w:p>
    <w:p w14:paraId="4741925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Identifies common content management systems (e.g., WordPress, Drupal) and embedded third-party tools to assist in audit reporting and compatibility checks.</w:t>
      </w:r>
    </w:p>
    <w:p w14:paraId="1C815676">
      <w:pPr>
        <w:spacing w:beforeLines="0" w:after="160" w:afterLines="0" w:line="259" w:lineRule="atLeast"/>
        <w:rPr>
          <w:rFonts w:hint="default" w:ascii="Calibri" w:hAnsi="Calibri" w:eastAsia="Calibri"/>
          <w:color w:val="2A3289"/>
          <w:sz w:val="24"/>
          <w:szCs w:val="24"/>
          <w:lang w:val="en"/>
        </w:rPr>
      </w:pPr>
      <w:r>
        <w:rPr>
          <w:rFonts w:hint="default" w:ascii="Segoe UI Emoji" w:hAnsi="Segoe UI Emoji" w:eastAsia="Segoe UI Emoji"/>
          <w:color w:val="2A3289"/>
          <w:sz w:val="24"/>
          <w:szCs w:val="24"/>
          <w:lang w:val="en"/>
        </w:rPr>
        <w:t>🧠</w:t>
      </w:r>
      <w:r>
        <w:rPr>
          <w:rFonts w:hint="default" w:ascii="Calibri" w:hAnsi="Calibri" w:eastAsia="Calibri"/>
          <w:color w:val="2A3289"/>
          <w:sz w:val="24"/>
          <w:szCs w:val="24"/>
          <w:lang w:val="en"/>
        </w:rPr>
        <w:t xml:space="preserve"> Analytics Tracking Audit: Detects and logs triggers from analytics platforms like Google Analytics, Adobe Analytics, and Matomo.</w:t>
      </w:r>
    </w:p>
    <w:p w14:paraId="66C0342C">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Bot-based Automation: Simulates user actions to test form behavior, submission logic, and event tracking.</w:t>
      </w:r>
    </w:p>
    <w:p w14:paraId="667415D7">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Real-time Event Logging: Captures timestamped events such as autofill actions, tag fires, and script detections.</w:t>
      </w:r>
    </w:p>
    <w:p w14:paraId="56FA69E0">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Reporting Integration: Exports tracking results and tag behavior data for use in analytics dashboards and QA documentation.</w:t>
      </w:r>
    </w:p>
    <w:p w14:paraId="1CC0C9EF">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Form Extraction &amp; Autofill: Automatically identifies and populates web forms for testing input validation and user flow accuracy.</w:t>
      </w:r>
    </w:p>
    <w:p w14:paraId="444265E8">
      <w:pPr>
        <w:spacing w:beforeLines="0" w:after="160" w:afterLines="0" w:line="259" w:lineRule="atLeast"/>
        <w:jc w:val="left"/>
        <w:rPr>
          <w:rFonts w:hint="default" w:ascii="Calibri" w:hAnsi="Calibri" w:eastAsia="Calibri"/>
          <w:b/>
          <w:color w:val="249E5E"/>
          <w:sz w:val="36"/>
          <w:szCs w:val="24"/>
          <w:lang w:val="en"/>
        </w:rPr>
      </w:pPr>
    </w:p>
    <w:p w14:paraId="35560EDD">
      <w:pPr>
        <w:spacing w:beforeLines="0" w:after="160" w:afterLines="0" w:line="259" w:lineRule="atLeast"/>
        <w:jc w:val="lef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Xerauditron Website Structure &amp; Functions</w:t>
      </w:r>
    </w:p>
    <w:p w14:paraId="6AB26E0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Xerauditron interface provides a user-friendly and intuitive platform for performing comprehensive website audits. It enables users to analyze websites for structural links, detect CMS platforms, and validate forms using bot-driven automation — all in one unified dashboard.</w:t>
      </w:r>
    </w:p>
    <w:p w14:paraId="261FB941">
      <w:pPr>
        <w:spacing w:beforeLines="0" w:after="160" w:afterLines="0" w:line="259" w:lineRule="atLeast"/>
        <w:rPr>
          <w:rFonts w:hint="default" w:ascii="Quattrocento Sans" w:hAnsi="Quattrocento Sans" w:eastAsia="Quattrocento Sans"/>
          <w:color w:val="2A3289"/>
          <w:sz w:val="24"/>
          <w:szCs w:val="24"/>
          <w:lang w:val="en"/>
        </w:rPr>
      </w:pPr>
      <w:r>
        <w:rPr>
          <w:rFonts w:hint="default" w:ascii="Quattrocento Sans" w:hAnsi="Quattrocento Sans" w:eastAsia="Quattrocento Sans"/>
          <w:color w:val="2A3289"/>
          <w:sz w:val="24"/>
          <w:szCs w:val="24"/>
          <w:lang w:val="en"/>
        </w:rPr>
        <w:t>Features Highlighted in the UI:</w:t>
      </w:r>
    </w:p>
    <w:p w14:paraId="0A487085">
      <w:pPr>
        <w:spacing w:beforeLines="0" w:after="160" w:afterLines="0" w:line="259" w:lineRule="atLeast"/>
        <w:rPr>
          <w:rFonts w:hint="default" w:ascii="Quattrocento Sans" w:hAnsi="Quattrocento Sans" w:eastAsia="Quattrocento Sans"/>
          <w:color w:val="2A3289"/>
          <w:sz w:val="24"/>
          <w:szCs w:val="24"/>
          <w:lang w:val="en"/>
        </w:rPr>
      </w:pPr>
      <w:r>
        <w:rPr>
          <w:rFonts w:hint="default" w:ascii="Quattrocento Sans" w:hAnsi="Quattrocento Sans" w:eastAsia="Quattrocento Sans"/>
          <w:color w:val="2A3289"/>
          <w:sz w:val="24"/>
          <w:szCs w:val="24"/>
          <w:lang w:val="en"/>
        </w:rPr>
        <w:t>URL input field</w:t>
      </w:r>
    </w:p>
    <w:p w14:paraId="48FAE59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Users can paste any website URL to initiate the audit process. The platform includes URL format validation to ensure only valid domains are processed.</w:t>
      </w:r>
    </w:p>
    <w:p w14:paraId="4689E09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Audit Mode Buttons</w:t>
      </w:r>
    </w:p>
    <w:p w14:paraId="570FC1F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Analyze Website: Performs a full website audit including CMS detection, analytics tracking, and element inspection.</w:t>
      </w:r>
    </w:p>
    <w:p w14:paraId="36CE66D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Quick Links: Extracts all hyperlinks quickly without deeper analysis.</w:t>
      </w:r>
    </w:p>
    <w:p w14:paraId="10EA9E5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deep analysis: Crawls and audits all linked pages from the root URL.</w:t>
      </w:r>
    </w:p>
    <w:p w14:paraId="441AD8F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Form Validation : An feature to enable bot-powered form validation during the audit. When checked, the system automatically identifies and simulates filling in web forms — capturing analytics and validation behaviors.</w:t>
      </w:r>
    </w:p>
    <w:p w14:paraId="059B85F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“Quick Links: Fast link extraction only | Full Analysis: Complete audit with CMS detection, analytics, and element analysis”</w:t>
      </w:r>
    </w:p>
    <w:p w14:paraId="5D2DA6EC">
      <w:pPr>
        <w:spacing w:beforeLines="0" w:after="160" w:afterLines="0" w:line="259" w:lineRule="atLeast"/>
        <w:rPr>
          <w:rFonts w:hint="default" w:ascii="Calibri" w:hAnsi="Calibri" w:eastAsia="Calibri"/>
          <w:color w:val="2A3289"/>
          <w:sz w:val="24"/>
          <w:szCs w:val="24"/>
          <w:lang w:val="en"/>
        </w:rPr>
      </w:pPr>
    </w:p>
    <w:p w14:paraId="392543FF">
      <w:pPr>
        <w:spacing w:beforeLines="0" w:after="160" w:afterLines="0"/>
        <w:rPr>
          <w:rFonts w:hint="default" w:ascii="Calibri" w:hAnsi="Calibri" w:eastAsia="Calibri"/>
          <w:color w:val="000000"/>
          <w:sz w:val="24"/>
          <w:szCs w:val="24"/>
          <w:lang w:val="en"/>
        </w:rPr>
      </w:pPr>
      <w:r>
        <w:rPr>
          <w:rFonts w:hint="default" w:ascii="Calibri" w:hAnsi="Calibri" w:eastAsia="Calibri"/>
          <w:color w:val="auto"/>
          <w:sz w:val="22"/>
          <w:szCs w:val="24"/>
          <w:lang w:val="en"/>
        </w:rPr>
        <w:drawing>
          <wp:inline distT="0" distB="0" distL="114300" distR="114300">
            <wp:extent cx="6316345" cy="2455545"/>
            <wp:effectExtent l="0" t="0" r="825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6316345" cy="2455545"/>
                    </a:xfrm>
                    <a:prstGeom prst="rect">
                      <a:avLst/>
                    </a:prstGeom>
                    <a:noFill/>
                    <a:ln>
                      <a:noFill/>
                    </a:ln>
                  </pic:spPr>
                </pic:pic>
              </a:graphicData>
            </a:graphic>
          </wp:inline>
        </w:drawing>
      </w:r>
    </w:p>
    <w:p w14:paraId="40692F48">
      <w:pPr>
        <w:spacing w:beforeLines="0" w:after="160" w:afterLines="0"/>
        <w:rPr>
          <w:rFonts w:hint="default" w:ascii="Calibri" w:hAnsi="Calibri" w:eastAsia="Calibri"/>
          <w:b/>
          <w:color w:val="249E5E"/>
          <w:sz w:val="24"/>
          <w:szCs w:val="24"/>
          <w:lang w:val="en"/>
        </w:rPr>
      </w:pPr>
    </w:p>
    <w:p w14:paraId="028F5556">
      <w:pPr>
        <w:spacing w:beforeLines="0" w:after="160" w:afterLines="0" w:line="259" w:lineRule="atLeast"/>
        <w:rPr>
          <w:rFonts w:hint="default" w:ascii="Calibri" w:hAnsi="Calibri" w:eastAsia="Calibri"/>
          <w:b/>
          <w:color w:val="249E5E"/>
          <w:sz w:val="24"/>
          <w:szCs w:val="24"/>
          <w:lang w:val="en"/>
        </w:rPr>
      </w:pPr>
    </w:p>
    <w:p w14:paraId="5FCAF18A">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A live preview of Xerauditron’s input and control panel.</w:t>
      </w:r>
    </w:p>
    <w:p w14:paraId="0BFD0EFE">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Enables users to control:</w:t>
      </w:r>
    </w:p>
    <w:p w14:paraId="73DE2E90">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What website to analyze</w:t>
      </w:r>
    </w:p>
    <w:p w14:paraId="009EC6C8">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How deeply to audit it</w:t>
      </w:r>
    </w:p>
    <w:p w14:paraId="6B2813A0">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Whether or not to include intelligent form validation</w:t>
      </w:r>
    </w:p>
    <w:p w14:paraId="4AF068A3">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Combines aesthetics with functional clarity — key for UX success in automation tools.</w:t>
      </w:r>
    </w:p>
    <w:p w14:paraId="0FBD8D2D">
      <w:pPr>
        <w:spacing w:beforeLines="0" w:after="160" w:afterLines="0" w:line="259" w:lineRule="atLeast"/>
        <w:jc w:val="left"/>
        <w:rPr>
          <w:rFonts w:hint="default" w:ascii="Calibri" w:hAnsi="Calibri" w:eastAsia="Calibri"/>
          <w:color w:val="2A3289"/>
          <w:sz w:val="24"/>
          <w:szCs w:val="24"/>
          <w:lang w:val="en"/>
        </w:rPr>
      </w:pPr>
    </w:p>
    <w:p w14:paraId="023ED8EE">
      <w:pPr>
        <w:spacing w:beforeLines="0" w:after="160" w:afterLines="0" w:line="259" w:lineRule="atLeast"/>
        <w:rPr>
          <w:rFonts w:hint="default" w:ascii="Calibri" w:hAnsi="Calibri" w:eastAsia="Calibri"/>
          <w:b/>
          <w:color w:val="2A3289"/>
          <w:sz w:val="24"/>
          <w:szCs w:val="24"/>
          <w:lang w:val="en"/>
        </w:rPr>
      </w:pPr>
    </w:p>
    <w:p w14:paraId="5552B369">
      <w:pPr>
        <w:spacing w:beforeLines="0" w:after="160" w:afterLines="0" w:line="259" w:lineRule="atLeast"/>
        <w:rPr>
          <w:rFonts w:hint="default" w:ascii="Calibri" w:hAnsi="Calibri" w:eastAsia="Calibri"/>
          <w:b/>
          <w:color w:val="2A3289"/>
          <w:sz w:val="24"/>
          <w:szCs w:val="24"/>
          <w:lang w:val="en"/>
        </w:rPr>
      </w:pPr>
    </w:p>
    <w:p w14:paraId="524A6054">
      <w:pPr>
        <w:spacing w:beforeLines="0" w:after="160" w:afterLines="0" w:line="259" w:lineRule="atLeast"/>
        <w:rPr>
          <w:rFonts w:hint="default" w:ascii="Calibri" w:hAnsi="Calibri" w:eastAsia="Calibri"/>
          <w:b/>
          <w:color w:val="2A3289"/>
          <w:sz w:val="24"/>
          <w:szCs w:val="24"/>
          <w:lang w:val="en"/>
        </w:rPr>
      </w:pPr>
    </w:p>
    <w:p w14:paraId="2B301C70">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 xml:space="preserve">analyze website: </w:t>
      </w:r>
    </w:p>
    <w:p w14:paraId="22115F61">
      <w:pPr>
        <w:spacing w:beforeLines="0" w:after="160" w:afterLines="0" w:line="259" w:lineRule="atLeast"/>
        <w:rPr>
          <w:rFonts w:hint="default" w:ascii="Calibri" w:hAnsi="Calibri" w:eastAsia="Calibri"/>
          <w:b/>
          <w:color w:val="2A3289"/>
          <w:sz w:val="24"/>
          <w:szCs w:val="24"/>
          <w:lang w:val="en"/>
        </w:rPr>
      </w:pPr>
    </w:p>
    <w:p w14:paraId="46163929">
      <w:pPr>
        <w:spacing w:beforeLines="0" w:after="160" w:afterLines="0" w:line="259" w:lineRule="atLeast"/>
        <w:rPr>
          <w:rFonts w:hint="default" w:ascii="Calibri" w:hAnsi="Calibri" w:eastAsia="Calibri"/>
          <w:b/>
          <w:color w:val="2A3289"/>
          <w:sz w:val="24"/>
          <w:szCs w:val="24"/>
          <w:lang w:val="en"/>
        </w:rPr>
      </w:pPr>
    </w:p>
    <w:p w14:paraId="20F6D92E">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color w:val="auto"/>
          <w:sz w:val="22"/>
          <w:szCs w:val="24"/>
          <w:lang w:val="en"/>
        </w:rPr>
        <w:drawing>
          <wp:inline distT="0" distB="0" distL="114300" distR="114300">
            <wp:extent cx="6380480" cy="2326005"/>
            <wp:effectExtent l="0" t="0" r="762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6380480" cy="2326005"/>
                    </a:xfrm>
                    <a:prstGeom prst="rect">
                      <a:avLst/>
                    </a:prstGeom>
                    <a:noFill/>
                    <a:ln>
                      <a:noFill/>
                    </a:ln>
                  </pic:spPr>
                </pic:pic>
              </a:graphicData>
            </a:graphic>
          </wp:inline>
        </w:drawing>
      </w:r>
    </w:p>
    <w:p w14:paraId="54638E81">
      <w:pPr>
        <w:spacing w:beforeLines="0" w:after="160" w:afterLines="0"/>
        <w:rPr>
          <w:rFonts w:hint="default" w:ascii="Calibri" w:hAnsi="Calibri" w:eastAsia="Calibri"/>
          <w:color w:val="000000"/>
          <w:sz w:val="24"/>
          <w:szCs w:val="24"/>
          <w:lang w:val="en"/>
        </w:rPr>
      </w:pPr>
    </w:p>
    <w:p w14:paraId="6EEF79CC">
      <w:pPr>
        <w:spacing w:beforeLines="0" w:after="160" w:afterLines="0"/>
        <w:rPr>
          <w:rFonts w:hint="default" w:ascii="Calibri" w:hAnsi="Calibri" w:eastAsia="Calibri"/>
          <w:color w:val="000000"/>
          <w:sz w:val="24"/>
          <w:szCs w:val="24"/>
          <w:lang w:val="en"/>
        </w:rPr>
      </w:pPr>
    </w:p>
    <w:p w14:paraId="2BE76C25">
      <w:pPr>
        <w:spacing w:beforeLines="0" w:after="160" w:afterLines="0"/>
        <w:rPr>
          <w:rFonts w:hint="default" w:ascii="Calibri" w:hAnsi="Calibri" w:eastAsia="Calibri"/>
          <w:b/>
          <w:color w:val="2A3289"/>
          <w:sz w:val="24"/>
          <w:szCs w:val="24"/>
          <w:lang w:val="en"/>
        </w:rPr>
      </w:pPr>
      <w:r>
        <w:rPr>
          <w:rFonts w:hint="default" w:ascii="Calibri" w:hAnsi="Calibri" w:eastAsia="Calibri"/>
          <w:color w:val="auto"/>
          <w:sz w:val="22"/>
          <w:szCs w:val="24"/>
          <w:lang w:val="en"/>
        </w:rPr>
        <w:drawing>
          <wp:inline distT="0" distB="0" distL="114300" distR="114300">
            <wp:extent cx="6520180" cy="2339975"/>
            <wp:effectExtent l="0" t="0" r="762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6520180" cy="2339975"/>
                    </a:xfrm>
                    <a:prstGeom prst="rect">
                      <a:avLst/>
                    </a:prstGeom>
                    <a:noFill/>
                    <a:ln>
                      <a:noFill/>
                    </a:ln>
                  </pic:spPr>
                </pic:pic>
              </a:graphicData>
            </a:graphic>
          </wp:inline>
        </w:drawing>
      </w:r>
    </w:p>
    <w:p w14:paraId="1BD1D208">
      <w:pPr>
        <w:spacing w:beforeLines="0" w:after="160" w:afterLines="0"/>
        <w:rPr>
          <w:rFonts w:hint="default" w:ascii="Calibri" w:hAnsi="Calibri" w:eastAsia="Calibri"/>
          <w:b/>
          <w:color w:val="2A3289"/>
          <w:sz w:val="24"/>
          <w:szCs w:val="24"/>
          <w:lang w:val="en"/>
        </w:rPr>
      </w:pPr>
    </w:p>
    <w:p w14:paraId="50276128">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overview of the result</w:t>
      </w:r>
    </w:p>
    <w:p w14:paraId="02821FC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CMS Detected: drupal,Total Links: 107 links found on the page,internal Links:87,External Links:24,Sitemap URLs: 1,Analytics &amp; Tools:2 tools detected (e.g., Google Analytics, Adobe Analytics),2 categories of tools found,Page Elements:Headings: 12 total (including one H1 tag).Forms: 2 (detected on the page).Interactive Elements: 15 (e.g., buttons, inputs).SEO &amp; Accessibility:Accessibility Score: 81%meta Description: PresentAlt Text Coverage: 75% (3 out of 4 images have alt attributes)H1 Tag Usage: Single H1 tag used correctlylet me know if you want this as a downloadable .docx, .pdf, or .pptx format.</w:t>
      </w:r>
    </w:p>
    <w:p w14:paraId="48939034">
      <w:pPr>
        <w:spacing w:beforeLines="0" w:after="160" w:afterLines="0"/>
        <w:rPr>
          <w:rFonts w:hint="default" w:ascii="Calibri" w:hAnsi="Calibri" w:eastAsia="Calibri"/>
          <w:color w:val="2A3289"/>
          <w:sz w:val="24"/>
          <w:szCs w:val="24"/>
          <w:lang w:val="en"/>
        </w:rPr>
      </w:pPr>
      <w:r>
        <w:rPr>
          <w:rFonts w:hint="default" w:ascii="Calibri" w:hAnsi="Calibri" w:eastAsia="Calibri"/>
          <w:color w:val="2A3289"/>
          <w:sz w:val="24"/>
          <w:szCs w:val="24"/>
          <w:lang w:val="en"/>
        </w:rPr>
        <w:t>internal links:</w:t>
      </w:r>
    </w:p>
    <w:p w14:paraId="040753B9">
      <w:pPr>
        <w:spacing w:beforeLines="0" w:after="160" w:afterLines="0"/>
        <w:ind w:left="720" w:hanging="360"/>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internal links of the pasted url should be listed in the website audit webpage with the title of the domain has been in the website. </w:t>
      </w:r>
    </w:p>
    <w:p w14:paraId="24B322A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all the internal links  of the pasted URL website page is crawled and listed in the webpage of the xerauditron.</w:t>
      </w:r>
    </w:p>
    <w:p w14:paraId="73A8A3CD">
      <w:pPr>
        <w:spacing w:beforeLines="0" w:after="160" w:afterLines="0"/>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544945" cy="2983230"/>
            <wp:effectExtent l="0" t="0" r="8255"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6544945" cy="2983230"/>
                    </a:xfrm>
                    <a:prstGeom prst="rect">
                      <a:avLst/>
                    </a:prstGeom>
                    <a:noFill/>
                    <a:ln>
                      <a:noFill/>
                    </a:ln>
                  </pic:spPr>
                </pic:pic>
              </a:graphicData>
            </a:graphic>
          </wp:inline>
        </w:drawing>
      </w:r>
    </w:p>
    <w:p w14:paraId="4BE9CC00">
      <w:pPr>
        <w:spacing w:beforeLines="0" w:after="160" w:afterLines="0" w:line="259" w:lineRule="atLeast"/>
        <w:rPr>
          <w:rFonts w:hint="default" w:ascii="Calibri" w:hAnsi="Calibri" w:eastAsia="Calibri"/>
          <w:color w:val="2A3289"/>
          <w:sz w:val="24"/>
          <w:szCs w:val="24"/>
          <w:lang w:val="en"/>
        </w:rPr>
      </w:pPr>
    </w:p>
    <w:p w14:paraId="77D2A99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external links:</w:t>
      </w:r>
    </w:p>
    <w:p w14:paraId="1D714AB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external links of the pated URL is also listed below in the website of the xerauditron.</w:t>
      </w:r>
    </w:p>
    <w:p w14:paraId="62D5ABE2">
      <w:pPr>
        <w:spacing w:beforeLines="0" w:after="160" w:afterLines="0"/>
        <w:rPr>
          <w:rFonts w:hint="default" w:ascii="Calibri" w:hAnsi="Calibri" w:eastAsia="Calibri"/>
          <w:color w:val="000000"/>
          <w:sz w:val="24"/>
          <w:szCs w:val="24"/>
          <w:lang w:val="en"/>
        </w:rPr>
      </w:pPr>
    </w:p>
    <w:p w14:paraId="53173ECC">
      <w:pPr>
        <w:spacing w:beforeLines="0" w:after="160" w:afterLines="0"/>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570980" cy="249428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6570980" cy="2494280"/>
                    </a:xfrm>
                    <a:prstGeom prst="rect">
                      <a:avLst/>
                    </a:prstGeom>
                    <a:noFill/>
                    <a:ln>
                      <a:noFill/>
                    </a:ln>
                  </pic:spPr>
                </pic:pic>
              </a:graphicData>
            </a:graphic>
          </wp:inline>
        </w:drawing>
      </w:r>
    </w:p>
    <w:p w14:paraId="2A945727">
      <w:pPr>
        <w:spacing w:beforeLines="0" w:after="160" w:afterLines="0"/>
        <w:rPr>
          <w:rFonts w:hint="default" w:ascii="Calibri" w:hAnsi="Calibri" w:eastAsia="Calibri"/>
          <w:color w:val="2A3289"/>
          <w:sz w:val="24"/>
          <w:szCs w:val="24"/>
          <w:lang w:val="en"/>
        </w:rPr>
      </w:pPr>
    </w:p>
    <w:p w14:paraId="30B8715E">
      <w:pPr>
        <w:spacing w:beforeLines="0" w:after="160" w:afterLines="0" w:line="259" w:lineRule="atLeast"/>
        <w:rPr>
          <w:rFonts w:hint="default" w:ascii="Calibri" w:hAnsi="Calibri" w:eastAsia="Calibri"/>
          <w:color w:val="2A3289"/>
          <w:sz w:val="24"/>
          <w:szCs w:val="24"/>
          <w:lang w:val="en"/>
        </w:rPr>
      </w:pPr>
    </w:p>
    <w:p w14:paraId="64EA987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sitemap URLS :</w:t>
      </w:r>
    </w:p>
    <w:p w14:paraId="2CD324B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if any sitemap URLs present in the website of the pasted Url is also listed in the header under under the sitemap URLs.</w:t>
      </w:r>
    </w:p>
    <w:p w14:paraId="3E511C10">
      <w:pPr>
        <w:spacing w:beforeLines="0" w:after="160" w:afterLines="0"/>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426200" cy="720090"/>
            <wp:effectExtent l="0" t="0" r="0"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6426200" cy="720090"/>
                    </a:xfrm>
                    <a:prstGeom prst="rect">
                      <a:avLst/>
                    </a:prstGeom>
                    <a:noFill/>
                    <a:ln>
                      <a:noFill/>
                    </a:ln>
                  </pic:spPr>
                </pic:pic>
              </a:graphicData>
            </a:graphic>
          </wp:inline>
        </w:drawing>
      </w:r>
    </w:p>
    <w:p w14:paraId="4F7C36EE">
      <w:pPr>
        <w:spacing w:beforeLines="0" w:after="160" w:afterLines="0" w:line="259" w:lineRule="atLeast"/>
        <w:rPr>
          <w:rFonts w:hint="default" w:ascii="Calibri" w:hAnsi="Calibri" w:eastAsia="Calibri"/>
          <w:color w:val="2A3289"/>
          <w:sz w:val="24"/>
          <w:szCs w:val="24"/>
          <w:lang w:val="en"/>
        </w:rPr>
      </w:pPr>
    </w:p>
    <w:p w14:paraId="18729BD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per-URL analysis:</w:t>
      </w:r>
    </w:p>
    <w:p w14:paraId="0FD10C8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it analyse the every URL and the efficiency of the URL and result in the basics .</w:t>
      </w:r>
    </w:p>
    <w:p w14:paraId="65B81147">
      <w:pPr>
        <w:spacing w:beforeLines="0" w:after="160" w:afterLines="0"/>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794500" cy="2134235"/>
            <wp:effectExtent l="0" t="0" r="0" b="1206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8"/>
                    <a:stretch>
                      <a:fillRect/>
                    </a:stretch>
                  </pic:blipFill>
                  <pic:spPr>
                    <a:xfrm>
                      <a:off x="0" y="0"/>
                      <a:ext cx="6794500" cy="2134235"/>
                    </a:xfrm>
                    <a:prstGeom prst="rect">
                      <a:avLst/>
                    </a:prstGeom>
                    <a:noFill/>
                    <a:ln>
                      <a:noFill/>
                    </a:ln>
                  </pic:spPr>
                </pic:pic>
              </a:graphicData>
            </a:graphic>
          </wp:inline>
        </w:drawing>
      </w:r>
    </w:p>
    <w:p w14:paraId="5EB90A98">
      <w:pPr>
        <w:spacing w:beforeLines="0" w:after="160" w:afterLines="0" w:line="259" w:lineRule="atLeast"/>
        <w:rPr>
          <w:rFonts w:hint="default" w:ascii="Calibri" w:hAnsi="Calibri" w:eastAsia="Calibri"/>
          <w:color w:val="2A3289"/>
          <w:sz w:val="24"/>
          <w:szCs w:val="24"/>
          <w:lang w:val="en"/>
        </w:rPr>
      </w:pPr>
    </w:p>
    <w:p w14:paraId="39BCE3BA">
      <w:pPr>
        <w:spacing w:beforeLines="0" w:after="160" w:afterLines="0"/>
        <w:rPr>
          <w:rFonts w:hint="default" w:ascii="Calibri" w:hAnsi="Calibri" w:eastAsia="Calibri"/>
          <w:color w:val="2A3289"/>
          <w:sz w:val="24"/>
          <w:szCs w:val="24"/>
          <w:lang w:val="en"/>
        </w:rPr>
      </w:pPr>
    </w:p>
    <w:p w14:paraId="41E38921">
      <w:pPr>
        <w:spacing w:beforeLines="0" w:after="160" w:afterLines="0" w:line="259" w:lineRule="atLeast"/>
        <w:rPr>
          <w:rFonts w:hint="default" w:ascii="Calibri" w:hAnsi="Calibri" w:eastAsia="Calibri"/>
          <w:color w:val="2A3289"/>
          <w:sz w:val="24"/>
          <w:szCs w:val="24"/>
          <w:lang w:val="en"/>
        </w:rPr>
      </w:pPr>
    </w:p>
    <w:p w14:paraId="3B651A9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technical details:</w:t>
      </w:r>
    </w:p>
    <w:p w14:paraId="437B0FF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technical detail result in the detection of cms detection result, analytics and marketing tools,detail elements analysis which include head structure elements detection , image analysis and accessibility analysis.</w:t>
      </w:r>
    </w:p>
    <w:p w14:paraId="21857B87">
      <w:pPr>
        <w:spacing w:beforeLines="0" w:after="160" w:afterLines="0"/>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723380" cy="2339975"/>
            <wp:effectExtent l="0" t="0" r="7620" b="95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6723380" cy="2339975"/>
                    </a:xfrm>
                    <a:prstGeom prst="rect">
                      <a:avLst/>
                    </a:prstGeom>
                    <a:noFill/>
                    <a:ln>
                      <a:noFill/>
                    </a:ln>
                  </pic:spPr>
                </pic:pic>
              </a:graphicData>
            </a:graphic>
          </wp:inline>
        </w:drawing>
      </w:r>
    </w:p>
    <w:p w14:paraId="282D7C3D">
      <w:pPr>
        <w:spacing w:beforeLines="0" w:after="160" w:afterLines="0" w:line="259" w:lineRule="atLeast"/>
        <w:rPr>
          <w:rFonts w:hint="default" w:ascii="Calibri" w:hAnsi="Calibri" w:eastAsia="Calibri"/>
          <w:color w:val="249E5E"/>
          <w:sz w:val="24"/>
          <w:szCs w:val="24"/>
          <w:lang w:val="en"/>
        </w:rPr>
      </w:pPr>
    </w:p>
    <w:p w14:paraId="49F98FC0">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Quick links</w:t>
      </w:r>
    </w:p>
    <w:p w14:paraId="534D6029">
      <w:pPr>
        <w:spacing w:beforeLines="0" w:after="160" w:afterLines="0" w:line="259" w:lineRule="atLeast"/>
        <w:rPr>
          <w:rFonts w:hint="default" w:ascii="Calibri" w:hAnsi="Calibri" w:eastAsia="Calibri"/>
          <w:color w:val="249E5E"/>
          <w:sz w:val="24"/>
          <w:szCs w:val="24"/>
          <w:lang w:val="en"/>
        </w:rPr>
      </w:pPr>
      <w:r>
        <w:rPr>
          <w:rFonts w:hint="default" w:ascii="Calibri" w:hAnsi="Calibri" w:eastAsia="Calibri"/>
          <w:color w:val="2A3289"/>
          <w:sz w:val="24"/>
          <w:szCs w:val="24"/>
          <w:lang w:val="en"/>
        </w:rPr>
        <w:t>the "Links Overview" section provides a summary of the website's linking structure . These quick links help enhance user navigation and contribute to search engine optimization by organizing the website’s core content. However, the relatively low number of internal links compared to the total indicates an opportunity to improve internal linking strategies, which can boost both user engagement and crawlability for search engines.</w:t>
      </w:r>
    </w:p>
    <w:p w14:paraId="401B62AE">
      <w:pPr>
        <w:spacing w:beforeLines="0" w:after="160" w:afterLines="0" w:line="259" w:lineRule="atLeast"/>
        <w:jc w:val="left"/>
        <w:rPr>
          <w:rFonts w:hint="default" w:ascii="Calibri" w:hAnsi="Calibri" w:eastAsia="Calibri"/>
          <w:color w:val="2A3289"/>
          <w:sz w:val="24"/>
          <w:szCs w:val="24"/>
          <w:lang w:val="en"/>
        </w:rPr>
      </w:pPr>
    </w:p>
    <w:p w14:paraId="4970A7C3">
      <w:pPr>
        <w:spacing w:beforeLines="0" w:after="160" w:afterLines="0"/>
        <w:jc w:val="left"/>
        <w:rPr>
          <w:rFonts w:hint="default" w:ascii="Calibri" w:hAnsi="Calibri" w:eastAsia="Calibri"/>
          <w:color w:val="000000"/>
          <w:sz w:val="24"/>
          <w:szCs w:val="24"/>
          <w:lang w:val="en"/>
        </w:rPr>
      </w:pPr>
      <w:r>
        <w:rPr>
          <w:rFonts w:hint="default" w:ascii="Calibri" w:hAnsi="Calibri" w:eastAsia="Calibri"/>
          <w:color w:val="auto"/>
          <w:sz w:val="22"/>
          <w:szCs w:val="24"/>
          <w:lang w:val="en"/>
        </w:rPr>
        <w:drawing>
          <wp:inline distT="0" distB="0" distL="114300" distR="114300">
            <wp:extent cx="6563995" cy="2301240"/>
            <wp:effectExtent l="0" t="0" r="1905" b="1016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
                    <a:stretch>
                      <a:fillRect/>
                    </a:stretch>
                  </pic:blipFill>
                  <pic:spPr>
                    <a:xfrm>
                      <a:off x="0" y="0"/>
                      <a:ext cx="6563995" cy="2301240"/>
                    </a:xfrm>
                    <a:prstGeom prst="rect">
                      <a:avLst/>
                    </a:prstGeom>
                    <a:noFill/>
                    <a:ln>
                      <a:noFill/>
                    </a:ln>
                  </pic:spPr>
                </pic:pic>
              </a:graphicData>
            </a:graphic>
          </wp:inline>
        </w:drawing>
      </w:r>
    </w:p>
    <w:p w14:paraId="17E154CD">
      <w:pPr>
        <w:spacing w:beforeLines="0" w:after="160" w:afterLines="0"/>
        <w:jc w:val="left"/>
        <w:rPr>
          <w:rFonts w:hint="default" w:ascii="Calibri" w:hAnsi="Calibri" w:eastAsia="Calibri"/>
          <w:color w:val="2A3289"/>
          <w:sz w:val="24"/>
          <w:szCs w:val="24"/>
          <w:lang w:val="en"/>
        </w:rPr>
      </w:pPr>
    </w:p>
    <w:p w14:paraId="36A34794">
      <w:pPr>
        <w:spacing w:beforeLines="0" w:after="160" w:afterLines="0" w:line="259" w:lineRule="atLeast"/>
        <w:jc w:val="lef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Analyse all links:</w:t>
      </w:r>
    </w:p>
    <w:p w14:paraId="6F5DDB9D">
      <w:pPr>
        <w:numPr>
          <w:ilvl w:val="0"/>
          <w:numId w:val="6"/>
        </w:numPr>
        <w:spacing w:beforeLines="0" w:after="160" w:afterLines="0" w:line="259" w:lineRule="atLeast"/>
        <w:ind w:left="420" w:leftChars="0" w:hanging="420" w:firstLineChars="0"/>
        <w:jc w:val="left"/>
        <w:rPr>
          <w:rFonts w:hint="default" w:ascii="Calibri" w:hAnsi="Calibri" w:cs="Calibri"/>
          <w:color w:val="2F5597" w:themeColor="accent5" w:themeShade="BF"/>
        </w:rPr>
      </w:pPr>
      <w:r>
        <w:rPr>
          <w:rFonts w:hint="default" w:ascii="Calibri" w:hAnsi="Calibri" w:eastAsia="Calibri"/>
          <w:color w:val="2A3289"/>
          <w:sz w:val="24"/>
          <w:szCs w:val="24"/>
          <w:lang w:val="en"/>
        </w:rPr>
        <w:t xml:space="preserve">all the links of the pasted website has been analysed in the analyse all links session were  the analysis of total links, both internal and external links ,sitemap urls are listed with the summary of the link </w:t>
      </w:r>
      <w:r>
        <w:rPr>
          <w:rFonts w:hint="default" w:ascii="Calibri" w:hAnsi="Calibri" w:eastAsia="Calibri"/>
          <w:color w:val="2A3289"/>
          <w:sz w:val="24"/>
          <w:szCs w:val="24"/>
          <w:lang w:val="en"/>
        </w:rPr>
        <w:t>analysis</w:t>
      </w:r>
      <w:r>
        <w:rPr>
          <w:rFonts w:hint="default" w:ascii="Calibri" w:hAnsi="Calibri" w:eastAsia="Calibri"/>
          <w:color w:val="2A3289"/>
          <w:sz w:val="24"/>
          <w:szCs w:val="24"/>
          <w:lang w:val="en-US"/>
        </w:rPr>
        <w:t>.</w:t>
      </w:r>
    </w:p>
    <w:p w14:paraId="188028EE">
      <w:pPr>
        <w:numPr>
          <w:ilvl w:val="0"/>
          <w:numId w:val="6"/>
        </w:numPr>
        <w:spacing w:beforeLines="0" w:after="160" w:afterLines="0" w:line="259" w:lineRule="atLeast"/>
        <w:ind w:left="420" w:leftChars="0" w:hanging="420" w:firstLineChars="0"/>
        <w:jc w:val="left"/>
        <w:rPr>
          <w:rFonts w:hint="default" w:ascii="Calibri" w:hAnsi="Calibri" w:cs="Calibri"/>
          <w:color w:val="2F5597" w:themeColor="accent5" w:themeShade="BF"/>
        </w:rPr>
      </w:pPr>
      <w:r>
        <w:rPr>
          <w:rFonts w:hint="default" w:ascii="Calibri" w:hAnsi="Calibri" w:cs="Calibri"/>
          <w:color w:val="2F5597" w:themeColor="accent5" w:themeShade="BF"/>
          <w:sz w:val="24"/>
          <w:szCs w:val="24"/>
        </w:rPr>
        <w:t xml:space="preserve">These modules include </w:t>
      </w:r>
      <w:r>
        <w:rPr>
          <w:rStyle w:val="14"/>
          <w:rFonts w:hint="default" w:ascii="Calibri" w:hAnsi="Calibri" w:cs="Calibri"/>
          <w:color w:val="2F5597" w:themeColor="accent5" w:themeShade="BF"/>
          <w:sz w:val="24"/>
          <w:szCs w:val="24"/>
        </w:rPr>
        <w:t>form extraction</w:t>
      </w:r>
      <w:r>
        <w:rPr>
          <w:rFonts w:hint="default" w:ascii="Calibri" w:hAnsi="Calibri" w:cs="Calibri"/>
          <w:color w:val="2F5597" w:themeColor="accent5" w:themeShade="BF"/>
          <w:sz w:val="24"/>
          <w:szCs w:val="24"/>
        </w:rPr>
        <w:t xml:space="preserve">, </w:t>
      </w:r>
      <w:r>
        <w:rPr>
          <w:rStyle w:val="14"/>
          <w:rFonts w:hint="default" w:ascii="Calibri" w:hAnsi="Calibri" w:cs="Calibri"/>
          <w:color w:val="2F5597" w:themeColor="accent5" w:themeShade="BF"/>
          <w:sz w:val="24"/>
          <w:szCs w:val="24"/>
        </w:rPr>
        <w:t>deep crawling</w:t>
      </w:r>
      <w:r>
        <w:rPr>
          <w:rFonts w:hint="default" w:ascii="Calibri" w:hAnsi="Calibri" w:cs="Calibri"/>
          <w:color w:val="2F5597" w:themeColor="accent5" w:themeShade="BF"/>
          <w:sz w:val="24"/>
          <w:szCs w:val="24"/>
        </w:rPr>
        <w:t xml:space="preserve"> of internal and external links, </w:t>
      </w:r>
      <w:r>
        <w:rPr>
          <w:rStyle w:val="14"/>
          <w:rFonts w:hint="default" w:ascii="Calibri" w:hAnsi="Calibri" w:cs="Calibri"/>
          <w:color w:val="2F5597" w:themeColor="accent5" w:themeShade="BF"/>
          <w:sz w:val="24"/>
          <w:szCs w:val="24"/>
        </w:rPr>
        <w:t>analytics tool detection</w:t>
      </w:r>
      <w:r>
        <w:rPr>
          <w:rFonts w:hint="default" w:ascii="Calibri" w:hAnsi="Calibri" w:cs="Calibri"/>
          <w:color w:val="2F5597" w:themeColor="accent5" w:themeShade="BF"/>
          <w:sz w:val="24"/>
          <w:szCs w:val="24"/>
        </w:rPr>
        <w:t xml:space="preserve"> (Google Analytics, GTM, Adobe, Matomo), and quick link generation. </w:t>
      </w:r>
    </w:p>
    <w:p w14:paraId="3E39CAAD">
      <w:pPr>
        <w:numPr>
          <w:ilvl w:val="0"/>
          <w:numId w:val="6"/>
        </w:numPr>
        <w:spacing w:beforeLines="0" w:after="160" w:afterLines="0" w:line="259" w:lineRule="atLeast"/>
        <w:ind w:left="420" w:leftChars="0" w:hanging="420" w:firstLineChars="0"/>
        <w:jc w:val="left"/>
        <w:rPr>
          <w:rFonts w:hint="default" w:ascii="Calibri" w:hAnsi="Calibri" w:cs="Calibri"/>
          <w:color w:val="2F5597" w:themeColor="accent5" w:themeShade="BF"/>
        </w:rPr>
      </w:pPr>
      <w:r>
        <w:rPr>
          <w:rFonts w:hint="default" w:ascii="Calibri" w:hAnsi="Calibri" w:cs="Calibri"/>
          <w:color w:val="2F5597" w:themeColor="accent5" w:themeShade="BF"/>
          <w:sz w:val="24"/>
          <w:szCs w:val="24"/>
        </w:rPr>
        <w:t xml:space="preserve">The system then compiles the findings into a structured output, displaying them on the frontend in real-time. </w:t>
      </w:r>
    </w:p>
    <w:p w14:paraId="2708CA45">
      <w:pPr>
        <w:numPr>
          <w:ilvl w:val="0"/>
          <w:numId w:val="6"/>
        </w:numPr>
        <w:spacing w:beforeLines="0" w:after="160" w:afterLines="0" w:line="259" w:lineRule="atLeast"/>
        <w:ind w:left="420" w:leftChars="0" w:hanging="420" w:firstLineChars="0"/>
        <w:jc w:val="left"/>
        <w:rPr>
          <w:rFonts w:hint="default" w:ascii="Calibri" w:hAnsi="Calibri" w:cs="Calibri"/>
          <w:color w:val="2F5597" w:themeColor="accent5" w:themeShade="BF"/>
        </w:rPr>
      </w:pPr>
      <w:r>
        <w:rPr>
          <w:rFonts w:hint="default" w:ascii="Calibri" w:hAnsi="Calibri" w:cs="Calibri"/>
          <w:color w:val="2F5597" w:themeColor="accent5" w:themeShade="BF"/>
          <w:sz w:val="24"/>
          <w:szCs w:val="24"/>
        </w:rPr>
        <w:t>Users can view detected forms, activity logs, and tracking events directly on the interface.</w:t>
      </w:r>
    </w:p>
    <w:p w14:paraId="7AA0325D">
      <w:pPr>
        <w:numPr>
          <w:ilvl w:val="0"/>
          <w:numId w:val="6"/>
        </w:numPr>
        <w:spacing w:beforeLines="0" w:after="160" w:afterLines="0" w:line="259" w:lineRule="atLeast"/>
        <w:ind w:left="420" w:leftChars="0" w:hanging="420" w:firstLineChars="0"/>
        <w:jc w:val="left"/>
        <w:rPr>
          <w:rFonts w:hint="default" w:ascii="Calibri" w:hAnsi="Calibri" w:cs="Calibri"/>
          <w:color w:val="2F5597" w:themeColor="accent5" w:themeShade="BF"/>
        </w:rPr>
      </w:pPr>
      <w:r>
        <w:rPr>
          <w:rFonts w:hint="default" w:ascii="Calibri" w:hAnsi="Calibri" w:cs="Calibri"/>
          <w:color w:val="2F5597" w:themeColor="accent5" w:themeShade="BF"/>
          <w:sz w:val="24"/>
          <w:szCs w:val="24"/>
        </w:rPr>
        <w:t xml:space="preserve"> This button is designed for one-click comprehensive analysis, reducing manual effort and ensuring that both </w:t>
      </w:r>
      <w:r>
        <w:rPr>
          <w:rStyle w:val="14"/>
          <w:rFonts w:hint="default" w:ascii="Calibri" w:hAnsi="Calibri" w:cs="Calibri"/>
          <w:color w:val="2F5597" w:themeColor="accent5" w:themeShade="BF"/>
          <w:sz w:val="24"/>
          <w:szCs w:val="24"/>
        </w:rPr>
        <w:t>technical</w:t>
      </w:r>
      <w:r>
        <w:rPr>
          <w:rFonts w:hint="default" w:ascii="Calibri" w:hAnsi="Calibri" w:cs="Calibri"/>
          <w:color w:val="2F5597" w:themeColor="accent5" w:themeShade="BF"/>
          <w:sz w:val="24"/>
          <w:szCs w:val="24"/>
        </w:rPr>
        <w:t xml:space="preserve"> (backend processes) and </w:t>
      </w:r>
      <w:r>
        <w:rPr>
          <w:rStyle w:val="14"/>
          <w:rFonts w:hint="default" w:ascii="Calibri" w:hAnsi="Calibri" w:cs="Calibri"/>
          <w:color w:val="2F5597" w:themeColor="accent5" w:themeShade="BF"/>
          <w:sz w:val="24"/>
          <w:szCs w:val="24"/>
        </w:rPr>
        <w:t>visual</w:t>
      </w:r>
      <w:r>
        <w:rPr>
          <w:rFonts w:hint="default" w:ascii="Calibri" w:hAnsi="Calibri" w:cs="Calibri"/>
          <w:color w:val="2F5597" w:themeColor="accent5" w:themeShade="BF"/>
          <w:sz w:val="24"/>
          <w:szCs w:val="24"/>
        </w:rPr>
        <w:t xml:space="preserve"> (frontend display) components of the audit run seamlessly in an automated workflow.</w:t>
      </w:r>
    </w:p>
    <w:p w14:paraId="071E6B2A">
      <w:pPr>
        <w:spacing w:beforeLines="0" w:after="160" w:afterLines="0" w:line="259" w:lineRule="atLeast"/>
        <w:jc w:val="left"/>
        <w:rPr>
          <w:rFonts w:hint="default" w:ascii="Calibri" w:hAnsi="Calibri" w:eastAsia="Calibri"/>
          <w:color w:val="2A3289"/>
          <w:sz w:val="24"/>
          <w:szCs w:val="24"/>
          <w:lang w:val="en-US"/>
        </w:rPr>
      </w:pPr>
    </w:p>
    <w:p w14:paraId="3FE44E2F">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621780" cy="1941195"/>
            <wp:effectExtent l="0" t="0" r="7620" b="190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6621780" cy="1941195"/>
                    </a:xfrm>
                    <a:prstGeom prst="rect">
                      <a:avLst/>
                    </a:prstGeom>
                    <a:noFill/>
                    <a:ln>
                      <a:noFill/>
                    </a:ln>
                  </pic:spPr>
                </pic:pic>
              </a:graphicData>
            </a:graphic>
          </wp:inline>
        </w:drawing>
      </w:r>
    </w:p>
    <w:p w14:paraId="0D7BDA9A">
      <w:pPr>
        <w:spacing w:beforeLines="0" w:after="160" w:afterLines="0" w:line="259" w:lineRule="atLeast"/>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drawing>
          <wp:inline distT="0" distB="0" distL="114300" distR="114300">
            <wp:extent cx="6665595" cy="1298575"/>
            <wp:effectExtent l="0" t="0" r="1905" b="952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tretch>
                      <a:fillRect/>
                    </a:stretch>
                  </pic:blipFill>
                  <pic:spPr>
                    <a:xfrm>
                      <a:off x="0" y="0"/>
                      <a:ext cx="6665595" cy="1298575"/>
                    </a:xfrm>
                    <a:prstGeom prst="rect">
                      <a:avLst/>
                    </a:prstGeom>
                    <a:noFill/>
                    <a:ln>
                      <a:noFill/>
                    </a:ln>
                  </pic:spPr>
                </pic:pic>
              </a:graphicData>
            </a:graphic>
          </wp:inline>
        </w:drawing>
      </w:r>
    </w:p>
    <w:p w14:paraId="3F010812">
      <w:pPr>
        <w:spacing w:beforeLines="0" w:after="160" w:afterLines="0" w:line="259" w:lineRule="atLeast"/>
        <w:jc w:val="lef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form validation:</w:t>
      </w:r>
    </w:p>
    <w:p w14:paraId="478D2D30">
      <w:pPr>
        <w:spacing w:beforeLines="0" w:after="160" w:afterLines="0"/>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&gt;The form validation module in Xerauditron enables automatic detection, analysis, and auditing of forms across a given </w:t>
      </w:r>
      <w:r>
        <w:rPr>
          <w:rFonts w:hint="default" w:ascii="Calibri" w:hAnsi="Calibri" w:eastAsia="Calibri"/>
          <w:color w:val="auto"/>
          <w:sz w:val="22"/>
          <w:szCs w:val="24"/>
          <w:lang w:val="en"/>
        </w:rPr>
        <w:drawing>
          <wp:inline distT="0" distB="0" distL="114300" distR="114300">
            <wp:extent cx="6576695" cy="2301240"/>
            <wp:effectExtent l="0" t="0" r="1905" b="1016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23"/>
                    <a:stretch>
                      <a:fillRect/>
                    </a:stretch>
                  </pic:blipFill>
                  <pic:spPr>
                    <a:xfrm>
                      <a:off x="0" y="0"/>
                      <a:ext cx="6576695" cy="2301240"/>
                    </a:xfrm>
                    <a:prstGeom prst="rect">
                      <a:avLst/>
                    </a:prstGeom>
                    <a:noFill/>
                    <a:ln>
                      <a:noFill/>
                    </a:ln>
                  </pic:spPr>
                </pic:pic>
              </a:graphicData>
            </a:graphic>
          </wp:inline>
        </w:drawing>
      </w:r>
    </w:p>
    <w:p w14:paraId="30992A08">
      <w:pPr>
        <w:spacing w:beforeLines="0" w:after="160" w:afterLines="0"/>
        <w:jc w:val="left"/>
        <w:rPr>
          <w:rFonts w:hint="default" w:ascii="Calibri" w:hAnsi="Calibri" w:eastAsia="Calibri"/>
          <w:color w:val="2A3289"/>
          <w:sz w:val="24"/>
          <w:szCs w:val="24"/>
          <w:lang w:val="en"/>
        </w:rPr>
      </w:pPr>
    </w:p>
    <w:p w14:paraId="4F10BD43">
      <w:pPr>
        <w:spacing w:beforeLines="0" w:after="160" w:afterLines="0"/>
        <w:jc w:val="left"/>
        <w:rPr>
          <w:rFonts w:hint="default" w:ascii="Calibri" w:hAnsi="Calibri" w:eastAsia="Calibri"/>
          <w:color w:val="2A3289"/>
          <w:sz w:val="24"/>
          <w:szCs w:val="24"/>
          <w:lang w:val="en"/>
        </w:rPr>
      </w:pPr>
      <w:r>
        <w:rPr>
          <w:rFonts w:hint="default" w:ascii="Calibri" w:hAnsi="Calibri" w:eastAsia="Calibri"/>
          <w:color w:val="auto"/>
          <w:sz w:val="22"/>
          <w:szCs w:val="24"/>
          <w:lang w:val="en"/>
        </w:rPr>
        <w:drawing>
          <wp:inline distT="0" distB="0" distL="114300" distR="114300">
            <wp:extent cx="6570980" cy="1465580"/>
            <wp:effectExtent l="0" t="0" r="7620" b="762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4"/>
                    <a:stretch>
                      <a:fillRect/>
                    </a:stretch>
                  </pic:blipFill>
                  <pic:spPr>
                    <a:xfrm>
                      <a:off x="0" y="0"/>
                      <a:ext cx="6570980" cy="1465580"/>
                    </a:xfrm>
                    <a:prstGeom prst="rect">
                      <a:avLst/>
                    </a:prstGeom>
                    <a:noFill/>
                    <a:ln>
                      <a:noFill/>
                    </a:ln>
                  </pic:spPr>
                </pic:pic>
              </a:graphicData>
            </a:graphic>
          </wp:inline>
        </w:drawing>
      </w:r>
      <w:r>
        <w:rPr>
          <w:rFonts w:hint="default" w:ascii="Quattrocento Sans" w:hAnsi="Quattrocento Sans" w:eastAsia="Quattrocento Sans"/>
          <w:color w:val="2A3289"/>
          <w:sz w:val="24"/>
          <w:szCs w:val="24"/>
          <w:lang w:val="en"/>
        </w:rPr>
        <w:t xml:space="preserve">Form </w:t>
      </w:r>
      <w:r>
        <w:rPr>
          <w:rFonts w:hint="default" w:ascii="Calibri" w:hAnsi="Calibri" w:eastAsia="Calibri"/>
          <w:color w:val="2A3289"/>
          <w:sz w:val="24"/>
          <w:szCs w:val="24"/>
          <w:lang w:val="en"/>
        </w:rPr>
        <w:t>Validation Summary</w:t>
      </w:r>
    </w:p>
    <w:p w14:paraId="7186CCD5">
      <w:pPr>
        <w:spacing w:beforeLines="0" w:after="160" w:afterLines="0"/>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Clearly displays the total number of detected forms on the audited webpage (e.g., 2 Search Forms found on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https://www.xerago.com/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https://www.xerago.com/</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72DD530E">
      <w:pPr>
        <w:spacing w:beforeLines="0" w:after="160" w:afterLines="0"/>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Provides a comprehensive summary of forms containing multiple input fields.</w:t>
      </w:r>
    </w:p>
    <w:p w14:paraId="05ACD7F0">
      <w:pPr>
        <w:spacing w:beforeLines="0" w:after="160" w:afterLines="0"/>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Uses intuitive icons and large cards to enhance data visibility and user interaction.</w:t>
      </w:r>
    </w:p>
    <w:p w14:paraId="377263EF">
      <w:pPr>
        <w:spacing w:beforeLines="0" w:after="160" w:afterLines="0" w:line="259" w:lineRule="atLeast"/>
        <w:jc w:val="lef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result format:</w:t>
      </w:r>
    </w:p>
    <w:p w14:paraId="427F3E4C">
      <w:pPr>
        <w:spacing w:beforeLines="0" w:after="160" w:afterLines="0" w:line="259" w:lineRule="atLeast"/>
        <w:jc w:val="lef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where the analysis results and all the validation result of the auditing information can be downloaded as json format, csv and report as notes for the future use of the documentation</w:t>
      </w:r>
    </w:p>
    <w:p w14:paraId="6CEA126B">
      <w:pPr>
        <w:spacing w:beforeLines="0" w:after="160" w:afterLines="0"/>
        <w:jc w:val="left"/>
        <w:rPr>
          <w:rFonts w:hint="default" w:ascii="Calibri" w:hAnsi="Calibri" w:eastAsia="Calibri"/>
          <w:color w:val="2A3289"/>
          <w:sz w:val="22"/>
          <w:szCs w:val="24"/>
          <w:lang w:val="en"/>
        </w:rPr>
      </w:pPr>
      <w:r>
        <w:rPr>
          <w:rFonts w:hint="default" w:ascii="Calibri" w:hAnsi="Calibri" w:eastAsia="Calibri"/>
          <w:color w:val="auto"/>
          <w:sz w:val="22"/>
          <w:szCs w:val="24"/>
          <w:lang w:val="en"/>
        </w:rPr>
        <w:drawing>
          <wp:inline distT="0" distB="0" distL="114300" distR="114300">
            <wp:extent cx="6711315" cy="1015365"/>
            <wp:effectExtent l="0" t="0" r="6985" b="63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pic:cNvPicPr>
                  </pic:nvPicPr>
                  <pic:blipFill>
                    <a:blip r:embed="rId25"/>
                    <a:stretch>
                      <a:fillRect/>
                    </a:stretch>
                  </pic:blipFill>
                  <pic:spPr>
                    <a:xfrm>
                      <a:off x="0" y="0"/>
                      <a:ext cx="6711315" cy="1015365"/>
                    </a:xfrm>
                    <a:prstGeom prst="rect">
                      <a:avLst/>
                    </a:prstGeom>
                    <a:noFill/>
                    <a:ln>
                      <a:noFill/>
                    </a:ln>
                  </pic:spPr>
                </pic:pic>
              </a:graphicData>
            </a:graphic>
          </wp:inline>
        </w:drawing>
      </w:r>
    </w:p>
    <w:p w14:paraId="74947E0B">
      <w:pPr>
        <w:spacing w:beforeLines="0" w:after="160" w:afterLines="0" w:line="259" w:lineRule="atLeast"/>
        <w:jc w:val="left"/>
        <w:rPr>
          <w:rFonts w:hint="default" w:ascii="Calibri" w:hAnsi="Calibri" w:eastAsia="Calibri"/>
          <w:b/>
          <w:color w:val="249E5E"/>
          <w:sz w:val="36"/>
          <w:szCs w:val="24"/>
          <w:lang w:val="en"/>
        </w:rPr>
      </w:pPr>
    </w:p>
    <w:p w14:paraId="0B362D48">
      <w:pPr>
        <w:spacing w:beforeLines="0" w:after="160" w:afterLines="0" w:line="259" w:lineRule="atLeast"/>
        <w:jc w:val="left"/>
        <w:rPr>
          <w:rFonts w:hint="default" w:ascii="Calibri" w:hAnsi="Calibri" w:eastAsia="Calibri"/>
          <w:b/>
          <w:color w:val="249E5E"/>
          <w:sz w:val="36"/>
          <w:szCs w:val="24"/>
          <w:lang w:val="en"/>
        </w:rPr>
      </w:pPr>
    </w:p>
    <w:p w14:paraId="59BB8075">
      <w:pPr>
        <w:spacing w:beforeLines="0" w:after="160" w:afterLines="0" w:line="259" w:lineRule="atLeast"/>
        <w:jc w:val="left"/>
        <w:rPr>
          <w:rFonts w:hint="default" w:ascii="Calibri" w:hAnsi="Calibri" w:eastAsia="Calibri"/>
          <w:b/>
          <w:color w:val="249E5E"/>
          <w:sz w:val="36"/>
          <w:szCs w:val="24"/>
          <w:lang w:val="en"/>
        </w:rPr>
      </w:pPr>
    </w:p>
    <w:p w14:paraId="198AA8C3">
      <w:pPr>
        <w:spacing w:beforeLines="0" w:after="160" w:afterLines="0" w:line="259" w:lineRule="atLeast"/>
        <w:jc w:val="lef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Tech stack:</w:t>
      </w:r>
    </w:p>
    <w:p w14:paraId="1F2DE97D">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frontend :</w:t>
      </w:r>
    </w:p>
    <w:p w14:paraId="25E2541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Frontend (User Interface Layer)</w:t>
      </w:r>
    </w:p>
    <w:p w14:paraId="66F13AA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Component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Description</w:t>
      </w:r>
    </w:p>
    <w:p w14:paraId="13EA484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Framework</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Next.js – React-based framework for building fast, server-rendered UIs.</w:t>
      </w:r>
    </w:p>
    <w:p w14:paraId="33FEC4E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Language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TypeScript – Offers type safety and better developer tooling.</w:t>
      </w:r>
    </w:p>
    <w:p w14:paraId="2EA4CE4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Styling</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Tailwind CSS – Utility-first CSS framework for responsive and modern UI styling.</w:t>
      </w:r>
    </w:p>
    <w:p w14:paraId="63F67DD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UI Components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ShadCN/UI – For consistent, accessible component structures.</w:t>
      </w:r>
    </w:p>
    <w:p w14:paraId="308C0F2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Icons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Lucide-react – Icon set used across buttons and inputs.</w:t>
      </w:r>
    </w:p>
    <w:p w14:paraId="5CF6C7F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Charting (Optional)</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Recharts – For future analytics visualization</w:t>
      </w:r>
    </w:p>
    <w:p w14:paraId="4B197C4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frontend handles:</w:t>
      </w:r>
    </w:p>
    <w:p w14:paraId="7E18897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URL input</w:t>
      </w:r>
    </w:p>
    <w:p w14:paraId="736F001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 validation toggle</w:t>
      </w:r>
    </w:p>
    <w:p w14:paraId="6579ACC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Action buttons (Analyze Website, Quick Links)</w:t>
      </w:r>
    </w:p>
    <w:p w14:paraId="1957474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 preview</w:t>
      </w:r>
    </w:p>
    <w:p w14:paraId="15B0A34F">
      <w:pPr>
        <w:spacing w:beforeLines="0" w:after="160" w:afterLines="0" w:line="259" w:lineRule="atLeast"/>
        <w:ind w:left="720" w:hanging="360"/>
        <w:rPr>
          <w:rFonts w:hint="default" w:ascii="Calibri" w:hAnsi="Calibri" w:eastAsia="Calibri"/>
          <w:color w:val="2A3289"/>
          <w:sz w:val="24"/>
          <w:szCs w:val="24"/>
          <w:lang w:val="en"/>
        </w:rPr>
      </w:pPr>
      <w:r>
        <w:rPr>
          <w:rFonts w:hint="default" w:ascii="Calibri" w:hAnsi="Calibri" w:eastAsia="Calibri"/>
          <w:color w:val="2A3289"/>
          <w:sz w:val="24"/>
          <w:szCs w:val="24"/>
          <w:lang w:val="en"/>
        </w:rPr>
        <w:t>Activity logs</w:t>
      </w:r>
    </w:p>
    <w:p w14:paraId="2D42018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Backend:</w:t>
      </w:r>
      <w:r>
        <w:rPr>
          <w:rFonts w:hint="default" w:ascii="Calibri" w:hAnsi="Calibri" w:eastAsia="Calibri"/>
          <w:color w:val="2A3289"/>
          <w:sz w:val="24"/>
          <w:szCs w:val="24"/>
          <w:lang w:val="en"/>
        </w:rPr>
        <w:t>(Server &amp; Automation Logic)</w:t>
      </w:r>
    </w:p>
    <w:p w14:paraId="51D2E70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Component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Description</w:t>
      </w:r>
    </w:p>
    <w:p w14:paraId="26A9E77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Language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Python 3.x</w:t>
      </w:r>
    </w:p>
    <w:p w14:paraId="328BC15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Framework</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Flask-style API (can also be ported to FastAPI)</w:t>
      </w:r>
    </w:p>
    <w:p w14:paraId="6EDD511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Automation Engine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Playwright (or optionally Selenium) – Automates form extraction and autofill.</w:t>
      </w:r>
    </w:p>
    <w:p w14:paraId="38C0392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HTML Parsing</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BeautifulSoup (bs4) – Used for parsing the HTML and extracting form elements.</w:t>
      </w:r>
    </w:p>
    <w:p w14:paraId="340B3BD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HTTP Requests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Requests – Fetches website content for scanning.</w:t>
      </w:r>
    </w:p>
    <w:p w14:paraId="65A7B9B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Form Analysis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Custom Python scripts detect form fields, methods, input types, and labels.</w:t>
      </w:r>
    </w:p>
    <w:p w14:paraId="28FDD0C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Analytics Detection</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Regex and JS parsing used to detect Google Analytics, Matomo, and Adobe Analytics scripts.</w:t>
      </w:r>
    </w:p>
    <w:p w14:paraId="12AAF2A6">
      <w:pPr>
        <w:spacing w:beforeLines="0" w:after="160" w:afterLines="0" w:line="259" w:lineRule="atLeast"/>
        <w:rPr>
          <w:rFonts w:hint="default" w:ascii="Calibri" w:hAnsi="Calibri" w:eastAsia="Calibri"/>
          <w:color w:val="2A3289"/>
          <w:sz w:val="24"/>
          <w:szCs w:val="24"/>
          <w:lang w:val="en"/>
        </w:rPr>
      </w:pPr>
    </w:p>
    <w:p w14:paraId="5383A64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backend:</w:t>
      </w:r>
    </w:p>
    <w:p w14:paraId="759B160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Receives URL input from frontend.</w:t>
      </w:r>
    </w:p>
    <w:p w14:paraId="30BF063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Extracts all forms and input fields.</w:t>
      </w:r>
    </w:p>
    <w:p w14:paraId="2555A4A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Validates fields using a bot.</w:t>
      </w:r>
    </w:p>
    <w:p w14:paraId="60B431A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Sends analytics event logs back to the frontend.</w:t>
      </w:r>
    </w:p>
    <w:p w14:paraId="30953655">
      <w:pPr>
        <w:spacing w:beforeLines="0" w:after="160" w:afterLines="0" w:line="259" w:lineRule="atLeast"/>
        <w:rPr>
          <w:rFonts w:hint="default" w:ascii="Calibri" w:hAnsi="Calibri" w:eastAsia="Calibri"/>
          <w:color w:val="2A3289"/>
          <w:sz w:val="24"/>
          <w:szCs w:val="24"/>
          <w:lang w:val="en"/>
        </w:rPr>
      </w:pPr>
    </w:p>
    <w:p w14:paraId="4C454C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database:</w:t>
      </w:r>
    </w:p>
    <w:p w14:paraId="7526B8E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Component: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Description</w:t>
      </w:r>
    </w:p>
    <w:p w14:paraId="1A2AB0F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Type: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None (currently stateless)</w:t>
      </w:r>
    </w:p>
    <w:p w14:paraId="7C45B81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Note: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In the current version, no database is used. All data is processed in-memory and returned via API.</w:t>
      </w:r>
    </w:p>
    <w:p w14:paraId="04EA05ED">
      <w:pPr>
        <w:spacing w:beforeLines="0" w:after="160" w:afterLines="0" w:line="259" w:lineRule="atLeast"/>
        <w:rPr>
          <w:rFonts w:hint="default" w:ascii="Quattrocento Sans" w:hAnsi="Quattrocento Sans" w:eastAsia="Quattrocento Sans"/>
          <w:color w:val="2A3289"/>
          <w:sz w:val="24"/>
          <w:szCs w:val="24"/>
          <w:lang w:val="en"/>
        </w:rPr>
      </w:pPr>
      <w:r>
        <w:rPr>
          <w:rFonts w:hint="default" w:ascii="Calibri" w:hAnsi="Calibri" w:eastAsia="Calibri"/>
          <w:color w:val="2A3289"/>
          <w:sz w:val="24"/>
          <w:szCs w:val="24"/>
          <w:lang w:val="en"/>
        </w:rPr>
        <w:t>Future Scope: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Can integrate SQLite, MongoDB, or PostgreSQL for storing form data, logs, or reports.</w:t>
      </w:r>
    </w:p>
    <w:p w14:paraId="0435B67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hosting and deployement:</w:t>
      </w:r>
    </w:p>
    <w:p w14:paraId="57F320B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Component Description:</w:t>
      </w:r>
    </w:p>
    <w:p w14:paraId="5FAC69F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Frontend Hosting: Vercel – Ideal for deploying Next.js frontend.</w:t>
      </w:r>
    </w:p>
    <w:p w14:paraId="6436D22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Backend Hosting: Localhost (for now), but can be deployed using.</w:t>
      </w:r>
    </w:p>
    <w:p w14:paraId="20CDE07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other tools and file:</w:t>
      </w:r>
    </w:p>
    <w:p w14:paraId="0874FA3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Tool / File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Purpose</w:t>
      </w:r>
    </w:p>
    <w:p w14:paraId="580A4DE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setup.py, install_minimal.py-Python setup scripts for dependency installation.</w:t>
      </w:r>
    </w:p>
    <w:p w14:paraId="214F8C2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requirements.txt-Lists backend dependencies (bs4, playwright, requests, etc.)</w:t>
      </w:r>
    </w:p>
    <w:p w14:paraId="5E9B799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run.bat, run.sh-Quick launcher scripts for Windows/Linux environments.</w:t>
      </w:r>
    </w:p>
    <w:p w14:paraId="6F8D586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.env (optional)-Used for storing backend configs, API tokens, etc.</w:t>
      </w:r>
    </w:p>
    <w:p w14:paraId="10ECC0F0">
      <w:pPr>
        <w:pStyle w:val="4"/>
        <w:keepNext w:val="0"/>
        <w:keepLines w:val="0"/>
        <w:widowControl/>
        <w:suppressLineNumbers w:val="0"/>
        <w:rPr>
          <w:rStyle w:val="14"/>
          <w:rFonts w:hint="default" w:asciiTheme="minorEastAsia" w:hAnsiTheme="minorEastAsia" w:eastAsiaTheme="minorEastAsia" w:cstheme="minorEastAsia"/>
          <w:b/>
          <w:bCs/>
          <w:color w:val="2F5597" w:themeColor="accent5" w:themeShade="BF"/>
          <w:sz w:val="24"/>
          <w:szCs w:val="24"/>
          <w:lang w:val="en-US"/>
        </w:rPr>
      </w:pPr>
      <w:r>
        <w:rPr>
          <w:rStyle w:val="14"/>
          <w:rFonts w:hint="eastAsia" w:asciiTheme="minorEastAsia" w:hAnsiTheme="minorEastAsia" w:eastAsiaTheme="minorEastAsia" w:cstheme="minorEastAsia"/>
          <w:b/>
          <w:bCs/>
          <w:color w:val="2F5597" w:themeColor="accent5" w:themeShade="BF"/>
          <w:sz w:val="24"/>
          <w:szCs w:val="24"/>
        </w:rPr>
        <w:t>Tech Stack Summary — Xerauditron</w:t>
      </w:r>
      <w:r>
        <w:rPr>
          <w:rStyle w:val="14"/>
          <w:rFonts w:hint="default" w:asciiTheme="minorEastAsia" w:hAnsiTheme="minorEastAsia" w:eastAsiaTheme="minorEastAsia" w:cstheme="minorEastAsia"/>
          <w:b/>
          <w:bCs/>
          <w:color w:val="2F5597" w:themeColor="accent5" w:themeShade="BF"/>
          <w:sz w:val="24"/>
          <w:szCs w:val="24"/>
          <w:lang w:val="en-US"/>
        </w:rPr>
        <w:t>:</w:t>
      </w:r>
    </w:p>
    <w:p w14:paraId="1AE62791">
      <w:pPr>
        <w:pStyle w:val="4"/>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Frontend</w:t>
      </w:r>
      <w:r>
        <w:rPr>
          <w:rStyle w:val="14"/>
          <w:rFonts w:hint="default" w:ascii="Calibri" w:hAnsi="Calibri" w:cs="Calibri" w:eastAsiaTheme="minorEastAsia"/>
          <w:b w:val="0"/>
          <w:bCs w:val="0"/>
          <w:color w:val="2F5597" w:themeColor="accent5" w:themeShade="BF"/>
          <w:sz w:val="24"/>
          <w:szCs w:val="24"/>
          <w:lang w:val="en-US"/>
        </w:rPr>
        <w:t xml:space="preserve"> -</w:t>
      </w:r>
      <w:r>
        <w:rPr>
          <w:rStyle w:val="14"/>
          <w:rFonts w:hint="default" w:ascii="Calibri" w:hAnsi="Calibri" w:cs="Calibri" w:eastAsiaTheme="minorEastAsia"/>
          <w:b w:val="0"/>
          <w:bCs w:val="0"/>
          <w:color w:val="2F5597" w:themeColor="accent5" w:themeShade="BF"/>
          <w:sz w:val="24"/>
          <w:szCs w:val="24"/>
        </w:rPr>
        <w:t>Next.js</w:t>
      </w:r>
      <w:r>
        <w:rPr>
          <w:rFonts w:hint="default" w:ascii="Calibri" w:hAnsi="Calibri" w:cs="Calibri" w:eastAsiaTheme="minorEastAsia"/>
          <w:b w:val="0"/>
          <w:bCs w:val="0"/>
          <w:color w:val="2F5597" w:themeColor="accent5" w:themeShade="BF"/>
          <w:sz w:val="24"/>
          <w:szCs w:val="24"/>
        </w:rPr>
        <w:t xml:space="preserve"> → Server-side rendering &amp; optimized performance</w:t>
      </w:r>
    </w:p>
    <w:p w14:paraId="0B0EAB20">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Tailwind CSS</w:t>
      </w:r>
      <w:r>
        <w:rPr>
          <w:rFonts w:hint="default" w:ascii="Calibri" w:hAnsi="Calibri" w:cs="Calibri" w:eastAsiaTheme="minorEastAsia"/>
          <w:b w:val="0"/>
          <w:bCs w:val="0"/>
          <w:color w:val="2F5597" w:themeColor="accent5" w:themeShade="BF"/>
          <w:sz w:val="24"/>
          <w:szCs w:val="24"/>
        </w:rPr>
        <w:t xml:space="preserve"> → Responsive, clean, and accessible UI design</w:t>
      </w:r>
    </w:p>
    <w:p w14:paraId="2C663524">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Backend</w:t>
      </w:r>
    </w:p>
    <w:p w14:paraId="0D22AD48">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Python (Flask)</w:t>
      </w:r>
      <w:r>
        <w:rPr>
          <w:rFonts w:hint="default" w:ascii="Calibri" w:hAnsi="Calibri" w:cs="Calibri" w:eastAsiaTheme="minorEastAsia"/>
          <w:b w:val="0"/>
          <w:bCs w:val="0"/>
          <w:color w:val="2F5597" w:themeColor="accent5" w:themeShade="BF"/>
          <w:sz w:val="24"/>
          <w:szCs w:val="24"/>
        </w:rPr>
        <w:t xml:space="preserve"> → API routing &amp; business logic</w:t>
      </w:r>
    </w:p>
    <w:p w14:paraId="56974F60">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Playwright / Selenium</w:t>
      </w:r>
      <w:r>
        <w:rPr>
          <w:rFonts w:hint="default" w:ascii="Calibri" w:hAnsi="Calibri" w:cs="Calibri" w:eastAsiaTheme="minorEastAsia"/>
          <w:b w:val="0"/>
          <w:bCs w:val="0"/>
          <w:color w:val="2F5597" w:themeColor="accent5" w:themeShade="BF"/>
          <w:sz w:val="24"/>
          <w:szCs w:val="24"/>
        </w:rPr>
        <w:t xml:space="preserve"> → Dynamic content rendering, form autofill, and automation</w:t>
      </w:r>
    </w:p>
    <w:p w14:paraId="2335D292">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BeautifulSoup4</w:t>
      </w:r>
      <w:r>
        <w:rPr>
          <w:rFonts w:hint="default" w:ascii="Calibri" w:hAnsi="Calibri" w:cs="Calibri" w:eastAsiaTheme="minorEastAsia"/>
          <w:b w:val="0"/>
          <w:bCs w:val="0"/>
          <w:color w:val="2F5597" w:themeColor="accent5" w:themeShade="BF"/>
          <w:sz w:val="24"/>
          <w:szCs w:val="24"/>
        </w:rPr>
        <w:t xml:space="preserve"> → HTML parsing for forms, links, and metadata extraction</w:t>
      </w:r>
      <w:r>
        <w:rPr>
          <w:rStyle w:val="14"/>
          <w:rFonts w:hint="default" w:ascii="Calibri" w:hAnsi="Calibri" w:cs="Calibri" w:eastAsiaTheme="minorEastAsia"/>
          <w:b w:val="0"/>
          <w:bCs w:val="0"/>
          <w:color w:val="2F5597" w:themeColor="accent5" w:themeShade="BF"/>
          <w:sz w:val="24"/>
          <w:szCs w:val="24"/>
        </w:rPr>
        <w:t>Database &amp; Storage</w:t>
      </w:r>
    </w:p>
    <w:p w14:paraId="66212234">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SQLite / PostgreSQL</w:t>
      </w:r>
      <w:r>
        <w:rPr>
          <w:rFonts w:hint="default" w:ascii="Calibri" w:hAnsi="Calibri" w:cs="Calibri" w:eastAsiaTheme="minorEastAsia"/>
          <w:b w:val="0"/>
          <w:bCs w:val="0"/>
          <w:color w:val="2F5597" w:themeColor="accent5" w:themeShade="BF"/>
          <w:sz w:val="24"/>
          <w:szCs w:val="24"/>
        </w:rPr>
        <w:t xml:space="preserve"> → Persistent storage of audit logs and results</w:t>
      </w:r>
      <w:r>
        <w:rPr>
          <w:rStyle w:val="14"/>
          <w:rFonts w:hint="default" w:ascii="Calibri" w:hAnsi="Calibri" w:cs="Calibri" w:eastAsiaTheme="minorEastAsia"/>
          <w:b w:val="0"/>
          <w:bCs w:val="0"/>
          <w:color w:val="2F5597" w:themeColor="accent5" w:themeShade="BF"/>
          <w:sz w:val="24"/>
          <w:szCs w:val="24"/>
        </w:rPr>
        <w:t>APIs &amp; Communication</w:t>
      </w:r>
    </w:p>
    <w:p w14:paraId="01A87881">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RESTful APIs</w:t>
      </w:r>
      <w:r>
        <w:rPr>
          <w:rFonts w:hint="default" w:ascii="Calibri" w:hAnsi="Calibri" w:cs="Calibri" w:eastAsiaTheme="minorEastAsia"/>
          <w:b w:val="0"/>
          <w:bCs w:val="0"/>
          <w:color w:val="2F5597" w:themeColor="accent5" w:themeShade="BF"/>
          <w:sz w:val="24"/>
          <w:szCs w:val="24"/>
        </w:rPr>
        <w:t xml:space="preserve"> → Seamless data exchange between frontend &amp; backen</w:t>
      </w:r>
      <w:r>
        <w:rPr>
          <w:rFonts w:hint="default" w:ascii="Calibri" w:hAnsi="Calibri" w:cs="Calibri" w:eastAsiaTheme="minorEastAsia"/>
          <w:b w:val="0"/>
          <w:bCs w:val="0"/>
          <w:color w:val="2F5597" w:themeColor="accent5" w:themeShade="BF"/>
          <w:sz w:val="24"/>
          <w:szCs w:val="24"/>
          <w:lang w:val="en-US"/>
        </w:rPr>
        <w:t xml:space="preserve">d </w:t>
      </w:r>
      <w:r>
        <w:rPr>
          <w:rStyle w:val="14"/>
          <w:rFonts w:hint="default" w:ascii="Calibri" w:hAnsi="Calibri" w:cs="Calibri" w:eastAsiaTheme="minorEastAsia"/>
          <w:b w:val="0"/>
          <w:bCs w:val="0"/>
          <w:color w:val="2F5597" w:themeColor="accent5" w:themeShade="BF"/>
          <w:sz w:val="24"/>
          <w:szCs w:val="24"/>
        </w:rPr>
        <w:t>Hosting &amp; Deployment</w:t>
      </w:r>
    </w:p>
    <w:p w14:paraId="0D589E7E">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rPr>
      </w:pPr>
      <w:r>
        <w:rPr>
          <w:rStyle w:val="14"/>
          <w:rFonts w:hint="default" w:ascii="Calibri" w:hAnsi="Calibri" w:cs="Calibri" w:eastAsiaTheme="minorEastAsia"/>
          <w:b w:val="0"/>
          <w:bCs w:val="0"/>
          <w:color w:val="2F5597" w:themeColor="accent5" w:themeShade="BF"/>
          <w:sz w:val="24"/>
          <w:szCs w:val="24"/>
        </w:rPr>
        <w:t>Vercel</w:t>
      </w:r>
      <w:r>
        <w:rPr>
          <w:rFonts w:hint="default" w:ascii="Calibri" w:hAnsi="Calibri" w:cs="Calibri" w:eastAsiaTheme="minorEastAsia"/>
          <w:b w:val="0"/>
          <w:bCs w:val="0"/>
          <w:color w:val="2F5597" w:themeColor="accent5" w:themeShade="BF"/>
          <w:sz w:val="24"/>
          <w:szCs w:val="24"/>
        </w:rPr>
        <w:t xml:space="preserve"> → Frontend hostin</w:t>
      </w:r>
      <w:r>
        <w:rPr>
          <w:rStyle w:val="14"/>
          <w:rFonts w:hint="default" w:ascii="Calibri" w:hAnsi="Calibri" w:cs="Calibri" w:eastAsiaTheme="minorEastAsia"/>
          <w:b w:val="0"/>
          <w:bCs w:val="0"/>
          <w:color w:val="2F5597" w:themeColor="accent5" w:themeShade="BF"/>
          <w:sz w:val="24"/>
          <w:szCs w:val="24"/>
        </w:rPr>
        <w:t>Render / Heroku / Docker</w:t>
      </w:r>
      <w:r>
        <w:rPr>
          <w:rFonts w:hint="default" w:ascii="Calibri" w:hAnsi="Calibri" w:cs="Calibri" w:eastAsiaTheme="minorEastAsia"/>
          <w:b w:val="0"/>
          <w:bCs w:val="0"/>
          <w:color w:val="2F5597" w:themeColor="accent5" w:themeShade="BF"/>
          <w:sz w:val="24"/>
          <w:szCs w:val="24"/>
        </w:rPr>
        <w:t xml:space="preserve"> → Backend hosting &amp; containerized deployment</w:t>
      </w:r>
    </w:p>
    <w:p w14:paraId="13F13BD8">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lang w:val="en-US"/>
        </w:rPr>
      </w:pPr>
      <w:r>
        <w:rPr>
          <w:rStyle w:val="14"/>
          <w:rFonts w:hint="default" w:ascii="Calibri" w:hAnsi="Calibri" w:cs="Calibri" w:eastAsiaTheme="minorEastAsia"/>
          <w:b w:val="0"/>
          <w:bCs w:val="0"/>
          <w:color w:val="2F5597" w:themeColor="accent5" w:themeShade="BF"/>
          <w:sz w:val="24"/>
          <w:szCs w:val="24"/>
        </w:rPr>
        <w:t>Analytics Integrations</w:t>
      </w:r>
      <w:r>
        <w:rPr>
          <w:rStyle w:val="14"/>
          <w:rFonts w:hint="default" w:ascii="Calibri" w:hAnsi="Calibri" w:cs="Calibri" w:eastAsiaTheme="minorEastAsia"/>
          <w:b w:val="0"/>
          <w:bCs w:val="0"/>
          <w:color w:val="2F5597" w:themeColor="accent5" w:themeShade="BF"/>
          <w:sz w:val="24"/>
          <w:szCs w:val="24"/>
          <w:lang w:val="en-US"/>
        </w:rPr>
        <w:t>:</w:t>
      </w:r>
    </w:p>
    <w:p w14:paraId="0EB9261F">
      <w:pPr>
        <w:pStyle w:val="13"/>
        <w:keepNext w:val="0"/>
        <w:keepLines w:val="0"/>
        <w:widowControl/>
        <w:suppressLineNumbers w:val="0"/>
        <w:rPr>
          <w:rFonts w:hint="default" w:ascii="Calibri" w:hAnsi="Calibri" w:cs="Calibri" w:eastAsiaTheme="minorEastAsia"/>
          <w:b w:val="0"/>
          <w:bCs w:val="0"/>
          <w:color w:val="2F5597" w:themeColor="accent5" w:themeShade="BF"/>
          <w:sz w:val="24"/>
          <w:szCs w:val="24"/>
          <w:lang w:val="en-US"/>
        </w:rPr>
      </w:pPr>
      <w:r>
        <w:rPr>
          <w:rStyle w:val="14"/>
          <w:rFonts w:hint="default" w:ascii="Calibri" w:hAnsi="Calibri" w:cs="Calibri" w:eastAsiaTheme="minorEastAsia"/>
          <w:b w:val="0"/>
          <w:bCs w:val="0"/>
          <w:color w:val="2F5597" w:themeColor="accent5" w:themeShade="BF"/>
          <w:sz w:val="24"/>
          <w:szCs w:val="24"/>
        </w:rPr>
        <w:t>Google Tag Manager</w:t>
      </w:r>
      <w:r>
        <w:rPr>
          <w:rFonts w:hint="default" w:ascii="Calibri" w:hAnsi="Calibri" w:cs="Calibri" w:eastAsiaTheme="minorEastAsia"/>
          <w:b w:val="0"/>
          <w:bCs w:val="0"/>
          <w:color w:val="2F5597" w:themeColor="accent5" w:themeShade="BF"/>
          <w:sz w:val="24"/>
          <w:szCs w:val="24"/>
        </w:rPr>
        <w:t xml:space="preserve">, </w:t>
      </w:r>
      <w:r>
        <w:rPr>
          <w:rStyle w:val="14"/>
          <w:rFonts w:hint="default" w:ascii="Calibri" w:hAnsi="Calibri" w:cs="Calibri" w:eastAsiaTheme="minorEastAsia"/>
          <w:b w:val="0"/>
          <w:bCs w:val="0"/>
          <w:color w:val="2F5597" w:themeColor="accent5" w:themeShade="BF"/>
          <w:sz w:val="24"/>
          <w:szCs w:val="24"/>
        </w:rPr>
        <w:t>Google Analytics</w:t>
      </w:r>
      <w:r>
        <w:rPr>
          <w:rFonts w:hint="default" w:ascii="Calibri" w:hAnsi="Calibri" w:cs="Calibri" w:eastAsiaTheme="minorEastAsia"/>
          <w:b w:val="0"/>
          <w:bCs w:val="0"/>
          <w:color w:val="2F5597" w:themeColor="accent5" w:themeShade="BF"/>
          <w:sz w:val="24"/>
          <w:szCs w:val="24"/>
        </w:rPr>
        <w:t xml:space="preserve">, </w:t>
      </w:r>
      <w:r>
        <w:rPr>
          <w:rStyle w:val="14"/>
          <w:rFonts w:hint="default" w:ascii="Calibri" w:hAnsi="Calibri" w:cs="Calibri" w:eastAsiaTheme="minorEastAsia"/>
          <w:b w:val="0"/>
          <w:bCs w:val="0"/>
          <w:color w:val="2F5597" w:themeColor="accent5" w:themeShade="BF"/>
          <w:sz w:val="24"/>
          <w:szCs w:val="24"/>
        </w:rPr>
        <w:t>Matomo</w:t>
      </w:r>
      <w:r>
        <w:rPr>
          <w:rFonts w:hint="default" w:ascii="Calibri" w:hAnsi="Calibri" w:cs="Calibri" w:eastAsiaTheme="minorEastAsia"/>
          <w:b w:val="0"/>
          <w:bCs w:val="0"/>
          <w:color w:val="2F5597" w:themeColor="accent5" w:themeShade="BF"/>
          <w:sz w:val="24"/>
          <w:szCs w:val="24"/>
        </w:rPr>
        <w:t xml:space="preserve">, </w:t>
      </w:r>
      <w:r>
        <w:rPr>
          <w:rStyle w:val="14"/>
          <w:rFonts w:hint="default" w:ascii="Calibri" w:hAnsi="Calibri" w:cs="Calibri" w:eastAsiaTheme="minorEastAsia"/>
          <w:b w:val="0"/>
          <w:bCs w:val="0"/>
          <w:color w:val="2F5597" w:themeColor="accent5" w:themeShade="BF"/>
          <w:sz w:val="24"/>
          <w:szCs w:val="24"/>
        </w:rPr>
        <w:t>Adobe Analytics</w:t>
      </w:r>
      <w:r>
        <w:rPr>
          <w:rFonts w:hint="default" w:ascii="Calibri" w:hAnsi="Calibri" w:cs="Calibri" w:eastAsiaTheme="minorEastAsia"/>
          <w:b w:val="0"/>
          <w:bCs w:val="0"/>
          <w:color w:val="2F5597" w:themeColor="accent5" w:themeShade="BF"/>
          <w:sz w:val="24"/>
          <w:szCs w:val="24"/>
        </w:rPr>
        <w:t xml:space="preserve"> → Tracking script detectio</w:t>
      </w:r>
      <w:r>
        <w:rPr>
          <w:rFonts w:hint="default" w:ascii="Calibri" w:hAnsi="Calibri" w:cs="Calibri" w:eastAsiaTheme="minorEastAsia"/>
          <w:b w:val="0"/>
          <w:bCs w:val="0"/>
          <w:color w:val="2F5597" w:themeColor="accent5" w:themeShade="BF"/>
          <w:sz w:val="24"/>
          <w:szCs w:val="24"/>
          <w:lang w:val="en-US"/>
        </w:rPr>
        <w:t>n</w:t>
      </w:r>
    </w:p>
    <w:p w14:paraId="563AE7A4">
      <w:pPr>
        <w:spacing w:beforeLines="0" w:after="160" w:afterLines="0" w:line="259" w:lineRule="atLeast"/>
        <w:rPr>
          <w:rFonts w:hint="eastAsia" w:asciiTheme="minorEastAsia" w:hAnsiTheme="minorEastAsia" w:eastAsiaTheme="minorEastAsia" w:cstheme="minorEastAsia"/>
          <w:b w:val="0"/>
          <w:bCs w:val="0"/>
          <w:color w:val="2F5597" w:themeColor="accent5" w:themeShade="BF"/>
          <w:sz w:val="24"/>
          <w:szCs w:val="24"/>
          <w:lang w:val="en"/>
        </w:rPr>
      </w:pPr>
    </w:p>
    <w:p w14:paraId="4282CC44">
      <w:pPr>
        <w:spacing w:beforeLines="0" w:after="160" w:afterLines="0" w:line="259" w:lineRule="atLeast"/>
        <w:rPr>
          <w:rFonts w:hint="eastAsia" w:asciiTheme="minorEastAsia" w:hAnsiTheme="minorEastAsia" w:eastAsiaTheme="minorEastAsia" w:cstheme="minorEastAsia"/>
          <w:b w:val="0"/>
          <w:bCs w:val="0"/>
          <w:color w:val="2F5597" w:themeColor="accent5" w:themeShade="BF"/>
          <w:sz w:val="24"/>
          <w:szCs w:val="24"/>
          <w:lang w:val="en"/>
        </w:rPr>
      </w:pPr>
    </w:p>
    <w:p w14:paraId="0D9474A8">
      <w:pPr>
        <w:spacing w:beforeLines="0" w:after="160" w:afterLines="0" w:line="259" w:lineRule="atLeast"/>
        <w:rPr>
          <w:rFonts w:hint="default" w:ascii="Calibri" w:hAnsi="Calibri" w:eastAsia="Calibri"/>
          <w:b/>
          <w:color w:val="249E5E"/>
          <w:sz w:val="36"/>
          <w:szCs w:val="24"/>
          <w:lang w:val="en"/>
        </w:rPr>
      </w:pPr>
      <w:bookmarkStart w:id="0" w:name="_GoBack"/>
      <w:bookmarkEnd w:id="0"/>
      <w:r>
        <w:rPr>
          <w:rFonts w:hint="default" w:ascii="Calibri" w:hAnsi="Calibri" w:eastAsia="Calibri"/>
          <w:b/>
          <w:color w:val="249E5E"/>
          <w:sz w:val="36"/>
          <w:szCs w:val="24"/>
          <w:lang w:val="en"/>
        </w:rPr>
        <w:t>Architecture overview :</w:t>
      </w:r>
    </w:p>
    <w:p w14:paraId="104AD15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system architecture diagram:</w:t>
      </w:r>
    </w:p>
    <w:p w14:paraId="7931A044">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User (Browser)</w:t>
      </w:r>
    </w:p>
    <w:p w14:paraId="324F174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4109CA0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[Enters URL, clicks Analyze]</w:t>
      </w:r>
    </w:p>
    <w:p w14:paraId="03FE302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mbria Math" w:hAnsi="Cambria Math" w:eastAsia="Cambria Math"/>
          <w:color w:val="2A3289"/>
          <w:sz w:val="24"/>
          <w:szCs w:val="24"/>
          <w:lang w:val="en"/>
        </w:rPr>
        <w:t>↓</w:t>
      </w:r>
    </w:p>
    <w:p w14:paraId="5D333EF9">
      <w:pPr>
        <w:spacing w:beforeLines="0" w:after="160" w:afterLines="0" w:line="259" w:lineRule="atLeast"/>
        <w:rPr>
          <w:rFonts w:hint="default" w:ascii="Calibri" w:hAnsi="Calibri" w:eastAsia="Calibri"/>
          <w:color w:val="2A3289"/>
          <w:sz w:val="24"/>
          <w:szCs w:val="24"/>
          <w:lang w:val="en"/>
        </w:rPr>
      </w:pPr>
      <w:r>
        <w:rPr>
          <w:rFonts w:hint="default" w:ascii="Segoe UI Emoji" w:hAnsi="Segoe UI Emoji" w:eastAsia="Segoe UI Emoji"/>
          <w:color w:val="2A3289"/>
          <w:sz w:val="24"/>
          <w:szCs w:val="24"/>
          <w:lang w:val="en"/>
        </w:rPr>
        <w:t>🖥️</w:t>
      </w:r>
      <w:r>
        <w:rPr>
          <w:rFonts w:hint="default" w:ascii="Calibri" w:hAnsi="Calibri" w:eastAsia="Calibri"/>
          <w:color w:val="2A3289"/>
          <w:sz w:val="24"/>
          <w:szCs w:val="24"/>
          <w:lang w:val="en"/>
        </w:rPr>
        <w:t xml:space="preserve"> Frontend (Next.js + Tailwind)</w:t>
      </w:r>
    </w:p>
    <w:p w14:paraId="3640356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URL Input Field</w:t>
      </w:r>
    </w:p>
    <w:p w14:paraId="253DE97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Buttons:</w:t>
      </w:r>
    </w:p>
    <w:p w14:paraId="220DDFB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Full Analysis</w:t>
      </w:r>
    </w:p>
    <w:p w14:paraId="1B435D7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Deep Analysis</w:t>
      </w:r>
    </w:p>
    <w:p w14:paraId="5C0A4B1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Form Validation</w:t>
      </w:r>
    </w:p>
    <w:p w14:paraId="4B2AE17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Quick Links</w:t>
      </w:r>
    </w:p>
    <w:p w14:paraId="764044D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Displays:</w:t>
      </w:r>
    </w:p>
    <w:p w14:paraId="205C63B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 cms tool</w:t>
      </w:r>
    </w:p>
    <w:p w14:paraId="47BD826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 analytics tool</w:t>
      </w:r>
    </w:p>
    <w:p w14:paraId="1A42921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 Extracted Forms</w:t>
      </w:r>
    </w:p>
    <w:p w14:paraId="63CC208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 elements </w:t>
      </w:r>
    </w:p>
    <w:p w14:paraId="42E2D10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&gt;buttons,images</w:t>
      </w:r>
    </w:p>
    <w:p w14:paraId="7BE3232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&gt;Quick/Internal/External Links</w:t>
      </w:r>
    </w:p>
    <w:p w14:paraId="305D827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302BDC0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[API calls: /api/form-validation, /api/analyze, /api/quick-links, /api/analyze-all-links]</w:t>
      </w:r>
    </w:p>
    <w:p w14:paraId="6A94D3B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mbria Math" w:hAnsi="Cambria Math" w:eastAsia="Cambria Math"/>
          <w:color w:val="2A3289"/>
          <w:sz w:val="24"/>
          <w:szCs w:val="24"/>
          <w:lang w:val="en"/>
        </w:rPr>
        <w:t>↓</w:t>
      </w:r>
    </w:p>
    <w:p w14:paraId="10F9A593">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Backend (Python Flask/FastAPI style)</w:t>
      </w:r>
    </w:p>
    <w:p w14:paraId="0CABAAF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66AB081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Form Extractor (BeautifulSoup4)</w:t>
      </w:r>
    </w:p>
    <w:p w14:paraId="41BFB19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Autofill Bot (Playwright/Selenium)</w:t>
      </w:r>
    </w:p>
    <w:p w14:paraId="6708362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Analytics Detector (GA, Adobe, GTM, Matomo)</w:t>
      </w:r>
    </w:p>
    <w:p w14:paraId="33305BB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w:t>
      </w:r>
    </w:p>
    <w:p w14:paraId="021B941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1638444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Quick Links Extractor</w:t>
      </w:r>
    </w:p>
    <w:p w14:paraId="73220C5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Finds all internal links on the homepage</w:t>
      </w:r>
    </w:p>
    <w:p w14:paraId="2741470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1DD7FD8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Deep Analysis Module</w:t>
      </w:r>
    </w:p>
    <w:p w14:paraId="0AA922B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Recursively audits internal links for forms + analytics</w:t>
      </w:r>
    </w:p>
    <w:p w14:paraId="07A5A64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05506F8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Full Analysis Module</w:t>
      </w:r>
    </w:p>
    <w:p w14:paraId="4FFA112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Internal Link Auditor</w:t>
      </w:r>
    </w:p>
    <w:p w14:paraId="0E91967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External Link Auditor </w:t>
      </w:r>
    </w:p>
    <w:p w14:paraId="5C88B17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6CB4FA8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mbria Math" w:hAnsi="Cambria Math" w:eastAsia="Cambria Math"/>
          <w:color w:val="2A3289"/>
          <w:sz w:val="24"/>
          <w:szCs w:val="24"/>
          <w:lang w:val="en"/>
        </w:rPr>
        <w:t>↓</w:t>
      </w:r>
    </w:p>
    <w:p w14:paraId="4801D58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[Response </w:t>
      </w:r>
      <w:r>
        <w:rPr>
          <w:rFonts w:hint="default" w:ascii="Cambria Math" w:hAnsi="Cambria Math" w:eastAsia="Cambria Math"/>
          <w:color w:val="2A3289"/>
          <w:sz w:val="24"/>
          <w:szCs w:val="24"/>
          <w:lang w:val="en"/>
        </w:rPr>
        <w:t>→</w:t>
      </w:r>
      <w:r>
        <w:rPr>
          <w:rFonts w:hint="default" w:ascii="Calibri" w:hAnsi="Calibri" w:eastAsia="Calibri"/>
          <w:color w:val="2A3289"/>
          <w:sz w:val="24"/>
          <w:szCs w:val="24"/>
          <w:lang w:val="en"/>
        </w:rPr>
        <w:t xml:space="preserve"> Frontend </w:t>
      </w:r>
      <w:r>
        <w:rPr>
          <w:rFonts w:hint="default" w:ascii="Cambria Math" w:hAnsi="Cambria Math" w:eastAsia="Cambria Math"/>
          <w:color w:val="2A3289"/>
          <w:sz w:val="24"/>
          <w:szCs w:val="24"/>
          <w:lang w:val="en"/>
        </w:rPr>
        <w:t>→</w:t>
      </w:r>
      <w:r>
        <w:rPr>
          <w:rFonts w:hint="default" w:ascii="Calibri" w:hAnsi="Calibri" w:eastAsia="Calibri"/>
          <w:color w:val="2A3289"/>
          <w:sz w:val="24"/>
          <w:szCs w:val="24"/>
          <w:lang w:val="en"/>
        </w:rPr>
        <w:t xml:space="preserve"> Renders Forms + Activity Logs + Link Lists]</w:t>
      </w:r>
    </w:p>
    <w:p w14:paraId="18D70A31">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49E5E"/>
          <w:sz w:val="36"/>
          <w:szCs w:val="24"/>
          <w:lang w:val="en"/>
        </w:rPr>
        <w:t>Folder Structure Format:</w:t>
      </w:r>
    </w:p>
    <w:p w14:paraId="661BD9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xerauditron/</w:t>
      </w:r>
    </w:p>
    <w:p w14:paraId="5EB0173E">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p>
    <w:p w14:paraId="635562AD">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frontend/  # Next.js frontend app</w:t>
      </w:r>
    </w:p>
    <w:p w14:paraId="40EE052B">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components/ # Reusable React components (FormCard, ActivityLog, etc.)</w:t>
      </w:r>
    </w:p>
    <w:p w14:paraId="1DEF0834">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pages/ # Next.js pages (index.tsx, api routes)</w:t>
      </w:r>
    </w:p>
    <w:p w14:paraId="087FE783">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index.tsx/  # Main landing UI</w:t>
      </w:r>
    </w:p>
    <w:p w14:paraId="55F82917">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api/</w:t>
      </w:r>
    </w:p>
    <w:p w14:paraId="73A2E7DA">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form-validation.ts  /# API route to send URL to backend</w:t>
      </w:r>
    </w:p>
    <w:p w14:paraId="72B604CA">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styles/   # Tailwind or global CSS</w:t>
      </w:r>
    </w:p>
    <w:p w14:paraId="14DB2AB0">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public/   # Static assets (icons, images)</w:t>
      </w:r>
    </w:p>
    <w:p w14:paraId="0FD3B4EA">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tailwind.config.js # Tailwind CSS configuration</w:t>
      </w:r>
    </w:p>
    <w:p w14:paraId="2378C9FA">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p>
    <w:p w14:paraId="55D4E5E5">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backend/   # Python-based backend logic</w:t>
      </w:r>
    </w:p>
    <w:p w14:paraId="17F25E54">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form_extractor.py  /   # Extracts forms from given webpage</w:t>
      </w:r>
    </w:p>
    <w:p w14:paraId="63CC7A4F">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autofill_bot.py  / # Launches Playwright bot to autofill forms</w:t>
      </w:r>
    </w:p>
    <w:p w14:paraId="2ADE19E8">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analytics_detector.py/  # Detects GA, Adobe, or Matomo scripts</w:t>
      </w:r>
    </w:p>
    <w:p w14:paraId="5B3C27FD">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log_generator.py  /   # Generates activity log messages</w:t>
      </w:r>
    </w:p>
    <w:p w14:paraId="16EF0788">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main.py /      # Flask app or FastAPI main entry</w:t>
      </w:r>
    </w:p>
    <w:p w14:paraId="1A257B0F">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requirements.txt  /   # Python dependencies</w:t>
      </w:r>
    </w:p>
    <w:p w14:paraId="0D5FE5FC">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p>
    <w:p w14:paraId="23AC164F">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scripts/    # Dev and run scripts</w:t>
      </w:r>
    </w:p>
    <w:p w14:paraId="0713260E">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install_minimal.py   # Script to install only needed packages</w:t>
      </w:r>
    </w:p>
    <w:p w14:paraId="23BE1E21">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run.sh    # Bash script to launch backend</w:t>
      </w:r>
    </w:p>
    <w:p w14:paraId="055D86D3">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run.bat    # Windows batch script to launch backend</w:t>
      </w:r>
    </w:p>
    <w:p w14:paraId="3F3B2EBD">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p>
    <w:p w14:paraId="2CB2DF02">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test_data/  # Sample HTML files or dummy URLs (optional)</w:t>
      </w:r>
    </w:p>
    <w:p w14:paraId="489D97C0">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p>
    <w:p w14:paraId="21EDC385">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.env/  # Environment variables for backend</w:t>
      </w:r>
    </w:p>
    <w:p w14:paraId="740E5773">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README.md /  # Project overview and usage guide</w:t>
      </w:r>
    </w:p>
    <w:p w14:paraId="4A54746C">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Api documentation of base URL and endpoints :</w:t>
      </w:r>
    </w:p>
    <w:p w14:paraId="40A8869F">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base URLs:</w:t>
      </w:r>
    </w:p>
    <w:p w14:paraId="3B6E686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Base URL: </w:t>
      </w:r>
    </w:p>
    <w:p w14:paraId="53CEE7B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backend running locally on :</w:t>
      </w:r>
    </w:p>
    <w:p w14:paraId="04A4F19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http://localhost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http://localhost</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http://localhost:5000/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http://localhost:5000/</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"5000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http://localhost:5000/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http://localhost:5000/</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w:t>
      </w:r>
    </w:p>
    <w:p w14:paraId="69E1521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If deployed (e.g., on Render, Railway):</w:t>
      </w:r>
    </w:p>
    <w:p w14:paraId="1E1BCF9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u w:val="single"/>
          <w:lang w:val="en"/>
        </w:rPr>
        <w:t>https://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https://%3cyour-backend-domain%3e/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https://%3cyour-backend-domain%3e/</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"&lt;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https://%3cyour-backend-domain%3e/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https://%3cyour-backend-domain%3e/</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"your-backend-domain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https://%3cyour-backend-domain%3e/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https://%3cyour-backend-domain%3e/</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"&gt;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https://%3cyour-backend-domain%3e/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https://%3cyour-backend-domain%3e/</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w:t>
      </w:r>
    </w:p>
    <w:p w14:paraId="469D1A3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frontend running on:</w:t>
      </w:r>
    </w:p>
    <w:p w14:paraId="6BBD5E7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https://localhost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https://localhost</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https://localhost:3000/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https://localhost:3000/</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"3000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https://localhost:3000/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https://localhost:3000/</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w:t>
      </w:r>
    </w:p>
    <w:p w14:paraId="04E0D9D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if deployed(dev, vercel v0)</w:t>
      </w:r>
    </w:p>
    <w:p w14:paraId="660F45A8">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Endpoint Api:</w:t>
      </w:r>
    </w:p>
    <w:p w14:paraId="4A9AA6D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1. POST /api/form-validation</w:t>
      </w:r>
    </w:p>
    <w:p w14:paraId="22E28AF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Purpose:</w:t>
      </w:r>
    </w:p>
    <w:p w14:paraId="64B0E5B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Extracts all forms from the given URL, runs bot-based autofill, detects analytics scripts (GA, Adobe, Matomo), and returns form info + event logs.</w:t>
      </w:r>
    </w:p>
    <w:p w14:paraId="1585994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Request Example:</w:t>
      </w:r>
    </w:p>
    <w:p w14:paraId="14EE743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POST /api/form-validation</w:t>
      </w:r>
    </w:p>
    <w:p w14:paraId="5F38599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Content-Type: application/json</w:t>
      </w:r>
    </w:p>
    <w:p w14:paraId="39B9C08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24B0D60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"url":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083F85A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08094C0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Response Example:</w:t>
      </w:r>
    </w:p>
    <w:p w14:paraId="120DE43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1B6A166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"forms": [</w:t>
      </w:r>
    </w:p>
    <w:p w14:paraId="3C10EB5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088A5D2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"form_type": "Search Form",</w:t>
      </w:r>
    </w:p>
    <w:p w14:paraId="1905B3E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"method": "GET",</w:t>
      </w:r>
    </w:p>
    <w:p w14:paraId="550A9D0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"input_fields": ["search", "submit"],</w:t>
      </w:r>
    </w:p>
    <w:p w14:paraId="7437C59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"has_labels": true,</w:t>
      </w:r>
    </w:p>
    <w:p w14:paraId="2B730ED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"a11y_score": "50%",</w:t>
      </w:r>
    </w:p>
    <w:p w14:paraId="6E5F956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"source_url":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0690BDB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45BD19A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76FF09A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"logs": [</w:t>
      </w:r>
    </w:p>
    <w:p w14:paraId="384DD11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Google Analytics detected"</w:t>
      </w:r>
    </w:p>
    <w:p w14:paraId="0C03E3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Adobe Analytics script detected"</w:t>
      </w:r>
    </w:p>
    <w:p w14:paraId="20238A7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17EA3A6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"cms_detected": "WordPress"</w:t>
      </w:r>
    </w:p>
    <w:p w14:paraId="73AACC9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1CEB8BC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2. POST /api/quick-links</w:t>
      </w:r>
    </w:p>
    <w:p w14:paraId="03E3A0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Purpose:</w:t>
      </w:r>
    </w:p>
    <w:p w14:paraId="528C81F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Extracts only the list of all hyperlinks from the given URL (used in "Quick Links" button).</w:t>
      </w:r>
    </w:p>
    <w:p w14:paraId="6F60D39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response Example:</w:t>
      </w:r>
    </w:p>
    <w:p w14:paraId="59A5B54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POST /api/quick-links</w:t>
      </w:r>
    </w:p>
    <w:p w14:paraId="4F55BE9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5761726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"url":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00A97C3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11E7E7B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Response Example:</w:t>
      </w:r>
    </w:p>
    <w:p w14:paraId="65DDA34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5B9564B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"links": [</w:t>
      </w:r>
    </w:p>
    <w:p w14:paraId="4C812E1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https://www.example.com/about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https://www.example.com/about</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0912A41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https://www.example.com/contact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https://www.example.com/contact</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6ADBF95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https://www.example.com/blog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https://www.example.com/blog</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4C8D8FB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664AEA3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615DF72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3. POST /api/analyze-all-links</w:t>
      </w:r>
    </w:p>
    <w:p w14:paraId="65D60F2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Purpose:</w:t>
      </w:r>
    </w:p>
    <w:p w14:paraId="66CC9EA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Performs a deep crawl on all internal links from the base URL and performs full audits (form + CMS + analytics detection) on each.</w:t>
      </w:r>
    </w:p>
    <w:p w14:paraId="5374063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Request:</w:t>
      </w:r>
    </w:p>
    <w:p w14:paraId="28FAF47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67960BC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"url":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https://www.example.com/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https://www.example.com/</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w:t>
      </w:r>
    </w:p>
    <w:p w14:paraId="73E6BD7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51051C4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Response:</w:t>
      </w:r>
    </w:p>
    <w:p w14:paraId="0D53B4D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34E8D2B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"total_links": 25,</w:t>
      </w:r>
    </w:p>
    <w:p w14:paraId="39038F3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"forms_detected": 10,</w:t>
      </w:r>
    </w:p>
    <w:p w14:paraId="3B84CE8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"pages_with_ga": 15,</w:t>
      </w:r>
    </w:p>
    <w:p w14:paraId="01A423E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"cms": "WordPress",</w:t>
      </w:r>
    </w:p>
    <w:p w14:paraId="47CAEE4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"logs": [...]</w:t>
      </w:r>
    </w:p>
    <w:p w14:paraId="6A9F04D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45FE80B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4. GET /api/health</w:t>
      </w:r>
    </w:p>
    <w:p w14:paraId="1F397A5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Purpose:</w:t>
      </w:r>
    </w:p>
    <w:p w14:paraId="325F912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 basic health check endpoint to verify the backend is live.</w:t>
      </w:r>
    </w:p>
    <w:p w14:paraId="4D009FA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Response:</w:t>
      </w:r>
    </w:p>
    <w:p w14:paraId="78EAD23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0AD5345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"status": "Xerauditron backend is running"</w:t>
      </w:r>
    </w:p>
    <w:p w14:paraId="7EF49D3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w:t>
      </w:r>
    </w:p>
    <w:p w14:paraId="3EBC774A">
      <w:pPr>
        <w:spacing w:beforeLines="0" w:after="160" w:afterLines="0" w:line="259" w:lineRule="atLeast"/>
        <w:rPr>
          <w:rFonts w:hint="default" w:ascii="Calibri" w:hAnsi="Calibri" w:eastAsia="Calibri"/>
          <w:color w:val="2A3289"/>
          <w:sz w:val="24"/>
          <w:szCs w:val="24"/>
          <w:lang w:val="en"/>
        </w:rPr>
      </w:pPr>
    </w:p>
    <w:p w14:paraId="1EAE9505">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b/>
          <w:color w:val="2A3289"/>
          <w:sz w:val="24"/>
          <w:szCs w:val="24"/>
          <w:lang w:val="en"/>
        </w:rPr>
        <w:t>📎</w:t>
      </w:r>
      <w:r>
        <w:rPr>
          <w:rFonts w:hint="default" w:ascii="Calibri" w:hAnsi="Calibri" w:eastAsia="Calibri"/>
          <w:b/>
          <w:color w:val="2A3289"/>
          <w:sz w:val="24"/>
          <w:szCs w:val="24"/>
          <w:lang w:val="en"/>
        </w:rPr>
        <w:t xml:space="preserve"> Summary of Endpoints</w:t>
      </w:r>
    </w:p>
    <w:p w14:paraId="7B1F9AB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Method</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Endpoint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Purpose</w:t>
      </w:r>
    </w:p>
    <w:p w14:paraId="0A24529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POST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/api/form-validation</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Extract &amp; autofill forms + log events</w:t>
      </w:r>
    </w:p>
    <w:p w14:paraId="5347EFC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POST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/api/quick-links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Get all links on a webpage</w:t>
      </w:r>
    </w:p>
    <w:p w14:paraId="4314B56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POST   </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/api/analyze-all-links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Crawl and audit every internal page</w:t>
      </w:r>
    </w:p>
    <w:p w14:paraId="7B039D6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400080"/>
          <w:sz w:val="24"/>
          <w:szCs w:val="24"/>
          <w:lang w:val="en"/>
        </w:rPr>
        <w:t xml:space="preserve"> </w:t>
      </w:r>
      <w:r>
        <w:rPr>
          <w:rFonts w:hint="default" w:ascii="Calibri" w:hAnsi="Calibri" w:eastAsia="Calibri"/>
          <w:color w:val="2A3289"/>
          <w:sz w:val="24"/>
          <w:szCs w:val="24"/>
          <w:lang w:val="en"/>
        </w:rPr>
        <w:t>GET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/api/health</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Ping backend to check if it's running</w:t>
      </w:r>
    </w:p>
    <w:p w14:paraId="6AB45832">
      <w:pPr>
        <w:spacing w:beforeLines="0" w:after="160" w:afterLines="0" w:line="259" w:lineRule="atLeast"/>
        <w:rPr>
          <w:rFonts w:hint="default" w:ascii="Calibri" w:hAnsi="Calibri" w:eastAsia="Calibri"/>
          <w:b/>
          <w:color w:val="400080"/>
          <w:sz w:val="36"/>
          <w:szCs w:val="24"/>
          <w:lang w:val="en"/>
        </w:rPr>
      </w:pPr>
      <w:r>
        <w:rPr>
          <w:rFonts w:hint="default" w:ascii="Calibri" w:hAnsi="Calibri" w:eastAsia="Calibri"/>
          <w:b/>
          <w:color w:val="249E5E"/>
          <w:sz w:val="36"/>
          <w:szCs w:val="24"/>
          <w:lang w:val="en"/>
        </w:rPr>
        <w:t>Setup and installation prerequisities:</w:t>
      </w:r>
    </w:p>
    <w:p w14:paraId="6EEB6625">
      <w:pPr>
        <w:spacing w:beforeLines="0" w:after="160" w:afterLines="0" w:line="259" w:lineRule="atLeast"/>
        <w:rPr>
          <w:rFonts w:hint="default" w:ascii="Calibri" w:hAnsi="Calibri" w:eastAsia="Calibri"/>
          <w:color w:val="400080"/>
          <w:sz w:val="22"/>
          <w:szCs w:val="24"/>
          <w:lang w:val="en"/>
        </w:rPr>
      </w:pPr>
      <w:r>
        <w:rPr>
          <w:rFonts w:hint="default" w:ascii="Calibri" w:hAnsi="Calibri" w:eastAsia="Calibri"/>
          <w:b/>
          <w:color w:val="400080"/>
          <w:sz w:val="36"/>
          <w:szCs w:val="24"/>
          <w:lang w:val="en"/>
        </w:rPr>
        <w:t xml:space="preserve">   </w:t>
      </w:r>
      <w:r>
        <w:rPr>
          <w:rFonts w:hint="default" w:ascii="Calibri" w:hAnsi="Calibri" w:eastAsia="Calibri"/>
          <w:color w:val="400080"/>
          <w:sz w:val="22"/>
          <w:szCs w:val="24"/>
          <w:lang w:val="en"/>
        </w:rPr>
        <w:t>Xerauditron is a full-stack auditing and form validation tool combining Python automation with a modern Next.js frontend. Below are the steps and requirements to get it up and running on your local machine or server.</w:t>
      </w:r>
    </w:p>
    <w:p w14:paraId="434BC39A">
      <w:pPr>
        <w:spacing w:beforeLines="0" w:after="160" w:afterLines="0" w:line="259" w:lineRule="atLeast"/>
        <w:rPr>
          <w:rFonts w:hint="default" w:ascii="Calibri" w:hAnsi="Calibri" w:eastAsia="Calibri"/>
          <w:color w:val="400080"/>
          <w:sz w:val="22"/>
          <w:szCs w:val="24"/>
          <w:lang w:val="en"/>
        </w:rPr>
      </w:pPr>
      <w:r>
        <w:rPr>
          <w:rFonts w:hint="default" w:ascii="Calibri" w:hAnsi="Calibri" w:eastAsia="Calibri"/>
          <w:b/>
          <w:color w:val="249E5E"/>
          <w:sz w:val="36"/>
          <w:szCs w:val="24"/>
          <w:lang w:val="en"/>
        </w:rPr>
        <w:t>Prerequisities:</w:t>
      </w:r>
    </w:p>
    <w:p w14:paraId="5F128B72">
      <w:pPr>
        <w:spacing w:beforeLines="0" w:after="160" w:afterLines="0" w:line="259" w:lineRule="atLeast"/>
        <w:rPr>
          <w:rFonts w:hint="default" w:ascii="Calibri" w:hAnsi="Calibri" w:eastAsia="Calibri"/>
          <w:color w:val="400080"/>
          <w:sz w:val="24"/>
          <w:szCs w:val="24"/>
          <w:lang w:val="en"/>
        </w:rPr>
      </w:pPr>
      <w:r>
        <w:rPr>
          <w:rFonts w:hint="default" w:ascii="Segoe UI Symbol" w:hAnsi="Segoe UI Symbol" w:eastAsia="Segoe UI Symbol"/>
          <w:b/>
          <w:color w:val="400080"/>
          <w:sz w:val="24"/>
          <w:szCs w:val="24"/>
          <w:lang w:val="en"/>
        </w:rPr>
        <w:t>💻</w:t>
      </w:r>
      <w:r>
        <w:rPr>
          <w:rFonts w:hint="default" w:ascii="Calibri" w:hAnsi="Calibri" w:eastAsia="Calibri"/>
          <w:b/>
          <w:color w:val="400080"/>
          <w:sz w:val="24"/>
          <w:szCs w:val="24"/>
          <w:lang w:val="en"/>
        </w:rPr>
        <w:t xml:space="preserve"> System Requirements</w:t>
      </w:r>
      <w:r>
        <w:rPr>
          <w:rFonts w:hint="default" w:ascii="Calibri" w:hAnsi="Calibri" w:eastAsia="Calibri"/>
          <w:color w:val="400080"/>
          <w:sz w:val="24"/>
          <w:szCs w:val="24"/>
          <w:lang w:val="en"/>
        </w:rPr>
        <w:t>:</w:t>
      </w:r>
    </w:p>
    <w:p w14:paraId="44789EB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OS: Windows / Linux / macOS</w:t>
      </w:r>
    </w:p>
    <w:p w14:paraId="4A0544A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RAM: Minimum 4 GB (8 GB recommended)</w:t>
      </w:r>
    </w:p>
    <w:p w14:paraId="124B1F1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Python 3.9</w:t>
      </w:r>
    </w:p>
    <w:p w14:paraId="0DEED2F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Node.js 16+</w:t>
      </w:r>
    </w:p>
    <w:p w14:paraId="1A776B7A">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npm or pnpm (recommended)</w:t>
      </w:r>
    </w:p>
    <w:p w14:paraId="043F93F4">
      <w:pPr>
        <w:spacing w:beforeLines="0" w:after="160" w:afterLines="0" w:line="259" w:lineRule="atLeast"/>
        <w:rPr>
          <w:rFonts w:hint="default" w:ascii="Calibri" w:hAnsi="Calibri" w:eastAsia="Calibri"/>
          <w:color w:val="400080"/>
          <w:sz w:val="24"/>
          <w:szCs w:val="24"/>
          <w:lang w:val="en"/>
        </w:rPr>
      </w:pPr>
      <w:r>
        <w:rPr>
          <w:rFonts w:hint="default" w:ascii="Segoe UI Symbol" w:hAnsi="Segoe UI Symbol" w:eastAsia="Segoe UI Symbol"/>
          <w:b/>
          <w:color w:val="400080"/>
          <w:sz w:val="24"/>
          <w:szCs w:val="24"/>
          <w:lang w:val="en"/>
        </w:rPr>
        <w:t>📦</w:t>
      </w:r>
      <w:r>
        <w:rPr>
          <w:rFonts w:hint="default" w:ascii="Calibri" w:hAnsi="Calibri" w:eastAsia="Calibri"/>
          <w:b/>
          <w:color w:val="400080"/>
          <w:sz w:val="24"/>
          <w:szCs w:val="24"/>
          <w:lang w:val="en"/>
        </w:rPr>
        <w:t xml:space="preserve"> Required Software</w:t>
      </w:r>
    </w:p>
    <w:p w14:paraId="34A969F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Tool</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 xml:space="preserve">                                        Purpose</w:t>
      </w:r>
    </w:p>
    <w:p w14:paraId="21117F1A">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Python 3.9+</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 xml:space="preserve">                              Backend server</w:t>
      </w:r>
    </w:p>
    <w:p w14:paraId="6802797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pip</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 xml:space="preserve">                                            Python package manager</w:t>
      </w:r>
    </w:p>
    <w:p w14:paraId="577AF928">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Playwright</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 xml:space="preserve">                              Automation bot for autofilling</w:t>
      </w:r>
    </w:p>
    <w:p w14:paraId="71EBAFB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Node.js                                             For building Next.js frontend</w:t>
      </w:r>
    </w:p>
    <w:p w14:paraId="79D51042">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Vercel (optional)</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 xml:space="preserve">               Hosting frontend (cloud)</w:t>
      </w:r>
    </w:p>
    <w:p w14:paraId="6377110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Browser (Chrome, Edge)</w:t>
      </w:r>
      <w:r>
        <w:rPr>
          <w:rFonts w:hint="default" w:ascii="Calibri" w:hAnsi="Calibri" w:eastAsia="Calibri"/>
          <w:color w:val="400080"/>
          <w:sz w:val="24"/>
          <w:szCs w:val="24"/>
          <w:lang w:val="en"/>
        </w:rPr>
        <w:tab/>
      </w:r>
      <w:r>
        <w:rPr>
          <w:rFonts w:hint="default" w:ascii="Calibri" w:hAnsi="Calibri" w:eastAsia="Calibri"/>
          <w:color w:val="400080"/>
          <w:sz w:val="24"/>
          <w:szCs w:val="24"/>
          <w:lang w:val="en"/>
        </w:rPr>
        <w:t>For bot operation (Playwright uses Chromium)</w:t>
      </w:r>
    </w:p>
    <w:p w14:paraId="0E3FCD72">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b/>
          <w:color w:val="249E5E"/>
          <w:sz w:val="36"/>
          <w:szCs w:val="24"/>
          <w:lang w:val="en"/>
        </w:rPr>
        <w:t>installation steps:</w:t>
      </w:r>
    </w:p>
    <w:p w14:paraId="46CD797A">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b/>
          <w:color w:val="400080"/>
          <w:sz w:val="24"/>
          <w:szCs w:val="24"/>
          <w:lang w:val="en"/>
        </w:rPr>
        <w:t xml:space="preserve">  Backend setup:</w:t>
      </w:r>
    </w:p>
    <w:p w14:paraId="21A63ADD">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step1: to run locally :</w:t>
      </w:r>
    </w:p>
    <w:p w14:paraId="66C8965E">
      <w:pPr>
        <w:spacing w:beforeLines="0" w:after="160" w:afterLines="0" w:line="259" w:lineRule="atLeast"/>
        <w:rPr>
          <w:rFonts w:hint="default" w:ascii="Quattrocento Sans" w:hAnsi="Quattrocento Sans" w:eastAsia="Quattrocento Sans"/>
          <w:color w:val="400080"/>
          <w:sz w:val="24"/>
          <w:szCs w:val="24"/>
          <w:lang w:val="en"/>
        </w:rPr>
      </w:pPr>
      <w:r>
        <w:rPr>
          <w:rFonts w:hint="default" w:ascii="Calibri" w:hAnsi="Calibri" w:eastAsia="Calibri"/>
          <w:color w:val="400080"/>
          <w:sz w:val="24"/>
          <w:szCs w:val="24"/>
          <w:lang w:val="en"/>
        </w:rPr>
        <w:t>open cmd:   cd xerauditron</w:t>
      </w:r>
    </w:p>
    <w:p w14:paraId="71D99AA8">
      <w:pPr>
        <w:spacing w:beforeLines="0" w:after="160" w:afterLines="0" w:line="259" w:lineRule="atLeast"/>
        <w:rPr>
          <w:rFonts w:hint="default" w:ascii="Quattrocento Sans" w:hAnsi="Quattrocento Sans" w:eastAsia="Quattrocento Sans"/>
          <w:color w:val="400080"/>
          <w:sz w:val="24"/>
          <w:szCs w:val="24"/>
          <w:lang w:val="en"/>
        </w:rPr>
      </w:pPr>
      <w:r>
        <w:rPr>
          <w:rFonts w:hint="default" w:ascii="Quattrocento Sans" w:hAnsi="Quattrocento Sans" w:eastAsia="Quattrocento Sans"/>
          <w:color w:val="400080"/>
          <w:sz w:val="24"/>
          <w:szCs w:val="24"/>
          <w:lang w:val="en"/>
        </w:rPr>
        <w:t xml:space="preserve"> </w:t>
      </w:r>
      <w:r>
        <w:rPr>
          <w:rFonts w:hint="default" w:ascii="Calibri" w:hAnsi="Calibri" w:eastAsia="Calibri"/>
          <w:color w:val="400080"/>
          <w:sz w:val="24"/>
          <w:szCs w:val="24"/>
          <w:lang w:val="en"/>
        </w:rPr>
        <w:t>Step 2: Set Up the Backend (Python)</w:t>
      </w:r>
    </w:p>
    <w:p w14:paraId="1236C6D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python -m venv venv</w:t>
      </w:r>
    </w:p>
    <w:p w14:paraId="0C658BE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source venv/bin/activate         # On Windows: venv\Scripts\activate</w:t>
      </w:r>
    </w:p>
    <w:p w14:paraId="7AA47D8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pip install -r requirements.txt</w:t>
      </w:r>
    </w:p>
    <w:p w14:paraId="7B83C8CE">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step3:Run the Playwright setup:</w:t>
      </w:r>
    </w:p>
    <w:p w14:paraId="1F9E793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playwright install</w:t>
      </w:r>
    </w:p>
    <w:p w14:paraId="09933178">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Step 4: Launch the Backend Server</w:t>
      </w:r>
    </w:p>
    <w:p w14:paraId="293C71A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python main.py</w:t>
      </w:r>
    </w:p>
    <w:p w14:paraId="1CA0F4B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It will start the API at:</w:t>
      </w:r>
    </w:p>
    <w:p w14:paraId="08F6DF57">
      <w:pPr>
        <w:spacing w:beforeLines="0" w:after="160" w:afterLines="0" w:line="259" w:lineRule="atLeast"/>
        <w:rPr>
          <w:rFonts w:hint="default" w:ascii="Sitka Subheading" w:hAnsi="Sitka Subheading" w:eastAsia="Sitka Subheading"/>
          <w:color w:val="400080"/>
          <w:sz w:val="24"/>
          <w:szCs w:val="24"/>
          <w:lang w:val="en"/>
        </w:rPr>
      </w:pPr>
      <w:r>
        <w:rPr>
          <w:rFonts w:hint="default" w:ascii="Sitka Subheading" w:hAnsi="Sitka Subheading" w:eastAsia="Sitka Subheading"/>
          <w:color w:val="400080"/>
          <w:sz w:val="24"/>
          <w:szCs w:val="24"/>
          <w:u w:val="single"/>
          <w:lang w:val="en"/>
        </w:rPr>
        <w:fldChar w:fldCharType="begin"/>
      </w:r>
      <w:r>
        <w:rPr>
          <w:rFonts w:hint="default" w:ascii="Sitka Subheading" w:hAnsi="Sitka Subheading" w:eastAsia="Sitka Subheading"/>
          <w:color w:val="400080"/>
          <w:sz w:val="24"/>
          <w:szCs w:val="24"/>
          <w:u w:val="single"/>
          <w:lang w:val="en"/>
        </w:rPr>
        <w:instrText xml:space="preserve">HYPERLINK http://localhost </w:instrText>
      </w:r>
      <w:r>
        <w:rPr>
          <w:rFonts w:hint="default" w:ascii="Sitka Subheading" w:hAnsi="Sitka Subheading" w:eastAsia="Sitka Subheading"/>
          <w:color w:val="400080"/>
          <w:sz w:val="24"/>
          <w:szCs w:val="24"/>
          <w:u w:val="single"/>
          <w:lang w:val="en"/>
        </w:rPr>
        <w:fldChar w:fldCharType="separate"/>
      </w:r>
      <w:r>
        <w:rPr>
          <w:rFonts w:hint="default" w:ascii="Sitka Subheading" w:hAnsi="Sitka Subheading" w:eastAsia="Sitka Subheading"/>
          <w:color w:val="400080"/>
          <w:sz w:val="24"/>
          <w:szCs w:val="24"/>
          <w:u w:val="single"/>
          <w:lang w:val="en"/>
        </w:rPr>
        <w:t>http://localhost</w:t>
      </w:r>
      <w:r>
        <w:rPr>
          <w:rFonts w:hint="default" w:ascii="Sitka Subheading" w:hAnsi="Sitka Subheading" w:eastAsia="Sitka Subheading"/>
          <w:color w:val="400080"/>
          <w:sz w:val="24"/>
          <w:szCs w:val="24"/>
          <w:u w:val="single"/>
          <w:lang w:val="en"/>
        </w:rPr>
        <w:fldChar w:fldCharType="end"/>
      </w:r>
      <w:r>
        <w:rPr>
          <w:rFonts w:hint="default" w:ascii="Sitka Subheading" w:hAnsi="Sitka Subheading" w:eastAsia="Sitka Subheading"/>
          <w:color w:val="400080"/>
          <w:sz w:val="24"/>
          <w:szCs w:val="24"/>
          <w:u w:val="single"/>
          <w:lang w:val="en"/>
        </w:rPr>
        <w:t>: HYPERLINK "</w:t>
      </w:r>
      <w:r>
        <w:rPr>
          <w:rFonts w:hint="default" w:ascii="Sitka Subheading" w:hAnsi="Sitka Subheading" w:eastAsia="Sitka Subheading"/>
          <w:color w:val="400080"/>
          <w:sz w:val="24"/>
          <w:szCs w:val="24"/>
          <w:u w:val="single"/>
          <w:lang w:val="en"/>
        </w:rPr>
        <w:fldChar w:fldCharType="begin"/>
      </w:r>
      <w:r>
        <w:rPr>
          <w:rFonts w:hint="default" w:ascii="Sitka Subheading" w:hAnsi="Sitka Subheading" w:eastAsia="Sitka Subheading"/>
          <w:color w:val="400080"/>
          <w:sz w:val="24"/>
          <w:szCs w:val="24"/>
          <w:u w:val="single"/>
          <w:lang w:val="en"/>
        </w:rPr>
        <w:instrText xml:space="preserve">HYPERLINK http://localhost:5000/ </w:instrText>
      </w:r>
      <w:r>
        <w:rPr>
          <w:rFonts w:hint="default" w:ascii="Sitka Subheading" w:hAnsi="Sitka Subheading" w:eastAsia="Sitka Subheading"/>
          <w:color w:val="400080"/>
          <w:sz w:val="24"/>
          <w:szCs w:val="24"/>
          <w:u w:val="single"/>
          <w:lang w:val="en"/>
        </w:rPr>
        <w:fldChar w:fldCharType="separate"/>
      </w:r>
      <w:r>
        <w:rPr>
          <w:rFonts w:hint="default" w:ascii="Sitka Subheading" w:hAnsi="Sitka Subheading" w:eastAsia="Sitka Subheading"/>
          <w:color w:val="400080"/>
          <w:sz w:val="24"/>
          <w:szCs w:val="24"/>
          <w:u w:val="single"/>
          <w:lang w:val="en"/>
        </w:rPr>
        <w:t>http://localhost:5000/</w:t>
      </w:r>
      <w:r>
        <w:rPr>
          <w:rFonts w:hint="default" w:ascii="Sitka Subheading" w:hAnsi="Sitka Subheading" w:eastAsia="Sitka Subheading"/>
          <w:color w:val="400080"/>
          <w:sz w:val="24"/>
          <w:szCs w:val="24"/>
          <w:u w:val="single"/>
          <w:lang w:val="en"/>
        </w:rPr>
        <w:fldChar w:fldCharType="end"/>
      </w:r>
      <w:r>
        <w:rPr>
          <w:rFonts w:hint="default" w:ascii="Sitka Subheading" w:hAnsi="Sitka Subheading" w:eastAsia="Sitka Subheading"/>
          <w:color w:val="400080"/>
          <w:sz w:val="24"/>
          <w:szCs w:val="24"/>
          <w:u w:val="single"/>
          <w:lang w:val="en"/>
        </w:rPr>
        <w:t>"5000 HYPERLINK "</w:t>
      </w:r>
      <w:r>
        <w:rPr>
          <w:rFonts w:hint="default" w:ascii="Sitka Subheading" w:hAnsi="Sitka Subheading" w:eastAsia="Sitka Subheading"/>
          <w:color w:val="400080"/>
          <w:sz w:val="24"/>
          <w:szCs w:val="24"/>
          <w:u w:val="single"/>
          <w:lang w:val="en"/>
        </w:rPr>
        <w:fldChar w:fldCharType="begin"/>
      </w:r>
      <w:r>
        <w:rPr>
          <w:rFonts w:hint="default" w:ascii="Sitka Subheading" w:hAnsi="Sitka Subheading" w:eastAsia="Sitka Subheading"/>
          <w:color w:val="400080"/>
          <w:sz w:val="24"/>
          <w:szCs w:val="24"/>
          <w:u w:val="single"/>
          <w:lang w:val="en"/>
        </w:rPr>
        <w:instrText xml:space="preserve">HYPERLINK http://localhost:5000/ </w:instrText>
      </w:r>
      <w:r>
        <w:rPr>
          <w:rFonts w:hint="default" w:ascii="Sitka Subheading" w:hAnsi="Sitka Subheading" w:eastAsia="Sitka Subheading"/>
          <w:color w:val="400080"/>
          <w:sz w:val="24"/>
          <w:szCs w:val="24"/>
          <w:u w:val="single"/>
          <w:lang w:val="en"/>
        </w:rPr>
        <w:fldChar w:fldCharType="separate"/>
      </w:r>
      <w:r>
        <w:rPr>
          <w:rFonts w:hint="default" w:ascii="Sitka Subheading" w:hAnsi="Sitka Subheading" w:eastAsia="Sitka Subheading"/>
          <w:color w:val="400080"/>
          <w:sz w:val="24"/>
          <w:szCs w:val="24"/>
          <w:u w:val="single"/>
          <w:lang w:val="en"/>
        </w:rPr>
        <w:t>http://localhost:5000/</w:t>
      </w:r>
      <w:r>
        <w:rPr>
          <w:rFonts w:hint="default" w:ascii="Sitka Subheading" w:hAnsi="Sitka Subheading" w:eastAsia="Sitka Subheading"/>
          <w:color w:val="400080"/>
          <w:sz w:val="24"/>
          <w:szCs w:val="24"/>
          <w:u w:val="single"/>
          <w:lang w:val="en"/>
        </w:rPr>
        <w:fldChar w:fldCharType="end"/>
      </w:r>
      <w:r>
        <w:rPr>
          <w:rFonts w:hint="default" w:ascii="Sitka Subheading" w:hAnsi="Sitka Subheading" w:eastAsia="Sitka Subheading"/>
          <w:color w:val="400080"/>
          <w:sz w:val="24"/>
          <w:szCs w:val="24"/>
          <w:u w:val="single"/>
          <w:lang w:val="en"/>
        </w:rPr>
        <w:t>"/</w:t>
      </w:r>
    </w:p>
    <w:p w14:paraId="3744DE9F">
      <w:pPr>
        <w:spacing w:beforeLines="0" w:after="160" w:afterLines="0" w:line="259" w:lineRule="atLeast"/>
        <w:rPr>
          <w:rFonts w:hint="default" w:ascii="Quattrocento Sans" w:hAnsi="Quattrocento Sans" w:eastAsia="Quattrocento Sans"/>
          <w:color w:val="400080"/>
          <w:sz w:val="24"/>
          <w:szCs w:val="24"/>
          <w:lang w:val="en"/>
        </w:rPr>
      </w:pPr>
      <w:r>
        <w:rPr>
          <w:rFonts w:hint="default" w:ascii="Calibri" w:hAnsi="Calibri" w:eastAsia="Calibri"/>
          <w:color w:val="400080"/>
          <w:sz w:val="24"/>
          <w:szCs w:val="24"/>
          <w:lang w:val="en"/>
        </w:rPr>
        <w:t>frontend setup:</w:t>
      </w:r>
    </w:p>
    <w:p w14:paraId="6AD53414">
      <w:pPr>
        <w:spacing w:beforeLines="0" w:after="160" w:afterLines="0" w:line="259" w:lineRule="atLeast"/>
        <w:rPr>
          <w:rFonts w:hint="default" w:ascii="Calibri" w:hAnsi="Calibri" w:eastAsia="Calibri"/>
          <w:color w:val="400080"/>
          <w:sz w:val="24"/>
          <w:szCs w:val="24"/>
          <w:lang w:val="en"/>
        </w:rPr>
      </w:pPr>
      <w:r>
        <w:rPr>
          <w:rFonts w:hint="default" w:ascii="Quattrocento Sans" w:hAnsi="Quattrocento Sans" w:eastAsia="Quattrocento Sans"/>
          <w:color w:val="400080"/>
          <w:sz w:val="24"/>
          <w:szCs w:val="24"/>
          <w:lang w:val="en"/>
        </w:rPr>
        <w:t xml:space="preserve"> </w:t>
      </w:r>
      <w:r>
        <w:rPr>
          <w:rFonts w:hint="default" w:ascii="Calibri" w:hAnsi="Calibri" w:eastAsia="Calibri"/>
          <w:color w:val="400080"/>
          <w:sz w:val="24"/>
          <w:szCs w:val="24"/>
          <w:lang w:val="en"/>
        </w:rPr>
        <w:t>step1: Set Up the Frontend (Next.js)</w:t>
      </w:r>
    </w:p>
    <w:p w14:paraId="51E028C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bash:  cd xerauditron</w:t>
      </w:r>
    </w:p>
    <w:p w14:paraId="28CC9F5D">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step2:   pnpm install      # or use: npm install</w:t>
      </w:r>
    </w:p>
    <w:p w14:paraId="253DBD1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pnpm dev          # or: npm run dev</w:t>
      </w:r>
    </w:p>
    <w:p w14:paraId="07B30D1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It will start the UI at:</w:t>
      </w:r>
    </w:p>
    <w:p w14:paraId="64674A3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 HYPERLINK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http://localhost:3000/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http://localhost:3000/</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"3000 HYPERLINK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http://localhost:3000/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http://localhost:3000/</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w:t>
      </w:r>
    </w:p>
    <w:p w14:paraId="68B2C41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step3 : Access the Tool</w:t>
      </w:r>
    </w:p>
    <w:p w14:paraId="6ADF77F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Visit:</w:t>
      </w:r>
    </w:p>
    <w:p w14:paraId="3136BEE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 HYPERLINK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http://localhost:3000/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http://localhost:3000/</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"3000</w:t>
      </w:r>
    </w:p>
    <w:p w14:paraId="0F72183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Enter a website URL</w:t>
      </w:r>
    </w:p>
    <w:p w14:paraId="354606AA">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Click on “Form Validation” or “Analyze Website”</w:t>
      </w:r>
    </w:p>
    <w:p w14:paraId="5F57ABA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View extracted forms and activity logs</w:t>
      </w:r>
    </w:p>
    <w:p w14:paraId="7AD5BD96">
      <w:pPr>
        <w:spacing w:beforeLines="0" w:after="160" w:afterLines="0" w:line="259" w:lineRule="atLeast"/>
        <w:rPr>
          <w:rFonts w:hint="default" w:ascii="Calibri" w:hAnsi="Calibri" w:eastAsia="Calibri"/>
          <w:color w:val="400080"/>
          <w:sz w:val="24"/>
          <w:szCs w:val="24"/>
          <w:lang w:val="en"/>
        </w:rPr>
      </w:pPr>
      <w:r>
        <w:rPr>
          <w:rFonts w:hint="default" w:ascii="Segoe UI Emoji" w:hAnsi="Segoe UI Emoji" w:eastAsia="Segoe UI Emoji"/>
          <w:color w:val="400080"/>
          <w:sz w:val="24"/>
          <w:szCs w:val="24"/>
          <w:lang w:val="en"/>
        </w:rPr>
        <w:t>🧪</w:t>
      </w:r>
      <w:r>
        <w:rPr>
          <w:rFonts w:hint="default" w:ascii="Calibri" w:hAnsi="Calibri" w:eastAsia="Calibri"/>
          <w:color w:val="400080"/>
          <w:sz w:val="24"/>
          <w:szCs w:val="24"/>
          <w:lang w:val="en"/>
        </w:rPr>
        <w:t xml:space="preserve"> Optional (Test the Installation)</w:t>
      </w:r>
    </w:p>
    <w:p w14:paraId="1C6EEE7E">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Run a sample audit:</w:t>
      </w:r>
    </w:p>
    <w:p w14:paraId="00BA4BC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POST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 HYPERLINK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http://localhost:5000/api/form-validation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http://localhost:5000/api/form-validation</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"5000 HYPERLINK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http://localhost:5000/api/form-validation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http://localhost:5000/api/form-validation</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u w:val="single"/>
          <w:lang w:val="en"/>
        </w:rPr>
        <w:t>"/api/form-validation</w:t>
      </w:r>
    </w:p>
    <w:p w14:paraId="64317B29">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w:t>
      </w:r>
    </w:p>
    <w:p w14:paraId="5BCF8709">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"url": "</w:t>
      </w:r>
      <w:r>
        <w:rPr>
          <w:rFonts w:hint="default" w:ascii="Calibri" w:hAnsi="Calibri" w:eastAsia="Calibri"/>
          <w:color w:val="400080"/>
          <w:sz w:val="24"/>
          <w:szCs w:val="24"/>
          <w:u w:val="single"/>
          <w:lang w:val="en"/>
        </w:rPr>
        <w:fldChar w:fldCharType="begin"/>
      </w:r>
      <w:r>
        <w:rPr>
          <w:rFonts w:hint="default" w:ascii="Calibri" w:hAnsi="Calibri" w:eastAsia="Calibri"/>
          <w:color w:val="400080"/>
          <w:sz w:val="24"/>
          <w:szCs w:val="24"/>
          <w:u w:val="single"/>
          <w:lang w:val="en"/>
        </w:rPr>
        <w:instrText xml:space="preserve">HYPERLINK https://www.example.com </w:instrText>
      </w:r>
      <w:r>
        <w:rPr>
          <w:rFonts w:hint="default" w:ascii="Calibri" w:hAnsi="Calibri" w:eastAsia="Calibri"/>
          <w:color w:val="400080"/>
          <w:sz w:val="24"/>
          <w:szCs w:val="24"/>
          <w:u w:val="single"/>
          <w:lang w:val="en"/>
        </w:rPr>
        <w:fldChar w:fldCharType="separate"/>
      </w:r>
      <w:r>
        <w:rPr>
          <w:rFonts w:hint="default" w:ascii="Calibri" w:hAnsi="Calibri" w:eastAsia="Calibri"/>
          <w:color w:val="400080"/>
          <w:sz w:val="24"/>
          <w:szCs w:val="24"/>
          <w:u w:val="single"/>
          <w:lang w:val="en"/>
        </w:rPr>
        <w:t>https://www.example.com</w:t>
      </w:r>
      <w:r>
        <w:rPr>
          <w:rFonts w:hint="default" w:ascii="Calibri" w:hAnsi="Calibri" w:eastAsia="Calibri"/>
          <w:color w:val="400080"/>
          <w:sz w:val="24"/>
          <w:szCs w:val="24"/>
          <w:u w:val="single"/>
          <w:lang w:val="en"/>
        </w:rPr>
        <w:fldChar w:fldCharType="end"/>
      </w:r>
      <w:r>
        <w:rPr>
          <w:rFonts w:hint="default" w:ascii="Calibri" w:hAnsi="Calibri" w:eastAsia="Calibri"/>
          <w:color w:val="400080"/>
          <w:sz w:val="24"/>
          <w:szCs w:val="24"/>
          <w:lang w:val="en"/>
        </w:rPr>
        <w:t>"</w:t>
      </w:r>
    </w:p>
    <w:p w14:paraId="039A3CDE">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w:t>
      </w:r>
    </w:p>
    <w:p w14:paraId="478842E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You should receive:</w:t>
      </w:r>
    </w:p>
    <w:p w14:paraId="456C5867">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Extracted form structure</w:t>
      </w:r>
    </w:p>
    <w:p w14:paraId="6D1519D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Analytics tracking detection </w:t>
      </w:r>
    </w:p>
    <w:p w14:paraId="6705DC4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with time stamp</w:t>
      </w:r>
    </w:p>
    <w:p w14:paraId="63AFC19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optional:</w:t>
      </w:r>
    </w:p>
    <w:p w14:paraId="78A6134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Frontend:</w:t>
      </w:r>
    </w:p>
    <w:p w14:paraId="6815C09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Deploy to Vercel (Next.js-native)</w:t>
      </w:r>
    </w:p>
    <w:p w14:paraId="250F1B7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Backend:</w:t>
      </w:r>
    </w:p>
    <w:p w14:paraId="2986529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Use Render, Replit, or Railway</w:t>
      </w:r>
    </w:p>
    <w:p w14:paraId="663D43D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Run using uvicorn or Flask</w:t>
      </w:r>
    </w:p>
    <w:p w14:paraId="4709CDBC">
      <w:pPr>
        <w:spacing w:beforeLines="0" w:after="160" w:afterLines="0" w:line="259" w:lineRule="atLeast"/>
        <w:rPr>
          <w:rFonts w:hint="default" w:ascii="Calibri" w:hAnsi="Calibri" w:eastAsia="Calibri"/>
          <w:color w:val="400080"/>
          <w:sz w:val="22"/>
          <w:szCs w:val="24"/>
          <w:lang w:val="en"/>
        </w:rPr>
      </w:pPr>
    </w:p>
    <w:p w14:paraId="64DB701A">
      <w:pPr>
        <w:spacing w:beforeLines="0" w:after="160" w:afterLines="0" w:line="259" w:lineRule="atLeast"/>
        <w:rPr>
          <w:rFonts w:hint="default" w:ascii="Calibri" w:hAnsi="Calibri" w:eastAsia="Calibri"/>
          <w:b/>
          <w:color w:val="249E5E"/>
          <w:sz w:val="36"/>
          <w:szCs w:val="24"/>
          <w:lang w:val="en"/>
        </w:rPr>
      </w:pPr>
    </w:p>
    <w:p w14:paraId="4423BA2F">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Usage Guide:</w:t>
      </w:r>
    </w:p>
    <w:p w14:paraId="4384DEE9">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step by step usage flow:</w:t>
      </w:r>
    </w:p>
    <w:p w14:paraId="670C932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Step 1: Open the Xerauditron Website</w:t>
      </w:r>
    </w:p>
    <w:p w14:paraId="52C9BEF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Launch the frontend:</w:t>
      </w:r>
    </w:p>
    <w:p w14:paraId="2D3BCBA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Locally: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http://localhost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http://localhost</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 HYPERLINK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http://localhost:3000/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http://localhost:3000/</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u w:val="single"/>
          <w:lang w:val="en"/>
        </w:rPr>
        <w:t>"3000</w:t>
      </w:r>
    </w:p>
    <w:p w14:paraId="74ED3AA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Deployed (e.g., Vercel):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https://xerauditron.vercel.app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https://xerauditron.vercel.app</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lang w:val="en"/>
        </w:rPr>
        <w:t xml:space="preserve"> (if hosted)</w:t>
      </w:r>
    </w:p>
    <w:p w14:paraId="387293D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Step 2: Enter the Website URL</w:t>
      </w:r>
    </w:p>
    <w:p w14:paraId="6B3E98C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Paste the full URL of the website you want to audit (e.g., </w:t>
      </w:r>
      <w:r>
        <w:rPr>
          <w:rFonts w:hint="default" w:ascii="Calibri" w:hAnsi="Calibri" w:eastAsia="Calibri"/>
          <w:color w:val="2A3289"/>
          <w:sz w:val="24"/>
          <w:szCs w:val="24"/>
          <w:u w:val="single"/>
          <w:lang w:val="en"/>
        </w:rPr>
        <w:fldChar w:fldCharType="begin"/>
      </w:r>
      <w:r>
        <w:rPr>
          <w:rFonts w:hint="default" w:ascii="Calibri" w:hAnsi="Calibri" w:eastAsia="Calibri"/>
          <w:color w:val="2A3289"/>
          <w:sz w:val="24"/>
          <w:szCs w:val="24"/>
          <w:u w:val="single"/>
          <w:lang w:val="en"/>
        </w:rPr>
        <w:instrText xml:space="preserve">HYPERLINK https://www.xerago.com </w:instrText>
      </w:r>
      <w:r>
        <w:rPr>
          <w:rFonts w:hint="default" w:ascii="Calibri" w:hAnsi="Calibri" w:eastAsia="Calibri"/>
          <w:color w:val="2A3289"/>
          <w:sz w:val="24"/>
          <w:szCs w:val="24"/>
          <w:u w:val="single"/>
          <w:lang w:val="en"/>
        </w:rPr>
        <w:fldChar w:fldCharType="separate"/>
      </w:r>
      <w:r>
        <w:rPr>
          <w:rFonts w:hint="default" w:ascii="Calibri" w:hAnsi="Calibri" w:eastAsia="Calibri"/>
          <w:color w:val="2A3289"/>
          <w:sz w:val="24"/>
          <w:szCs w:val="24"/>
          <w:u w:val="single"/>
          <w:lang w:val="en"/>
        </w:rPr>
        <w:t>https://www.xerago.com</w:t>
      </w:r>
      <w:r>
        <w:rPr>
          <w:rFonts w:hint="default" w:ascii="Calibri" w:hAnsi="Calibri" w:eastAsia="Calibri"/>
          <w:color w:val="2A3289"/>
          <w:sz w:val="24"/>
          <w:szCs w:val="24"/>
          <w:u w:val="single"/>
          <w:lang w:val="en"/>
        </w:rPr>
        <w:fldChar w:fldCharType="end"/>
      </w:r>
      <w:r>
        <w:rPr>
          <w:rFonts w:hint="default" w:ascii="Calibri" w:hAnsi="Calibri" w:eastAsia="Calibri"/>
          <w:color w:val="2A3289"/>
          <w:sz w:val="24"/>
          <w:szCs w:val="24"/>
          <w:lang w:val="en"/>
        </w:rPr>
        <w:t>).</w:t>
      </w:r>
    </w:p>
    <w:p w14:paraId="323149E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Ensure the website is live and publicly accessible.</w:t>
      </w:r>
    </w:p>
    <w:p w14:paraId="6C36800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 3: Use Available Functionalities</w:t>
      </w:r>
    </w:p>
    <w:p w14:paraId="3CE8D01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You’ll see the following main options/buttons:</w:t>
      </w:r>
    </w:p>
    <w:p w14:paraId="4B75857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Button Name         </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Function</w:t>
      </w:r>
    </w:p>
    <w:p w14:paraId="23BED72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Analyze Website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Extracts basic metadata, CMS, and visible forms</w:t>
      </w:r>
    </w:p>
    <w:p w14:paraId="21C2407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Form Validation</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Triggers full audit: extract all forms, autofill them, track analytics</w:t>
      </w:r>
    </w:p>
    <w:p w14:paraId="4C3F7A2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Quick Links      </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-Lists all internal page links from the homepage</w:t>
      </w:r>
    </w:p>
    <w:p w14:paraId="4F42819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Analyze All Links</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-Crawls every internal link and performs batch audits (if implemented)</w:t>
      </w:r>
    </w:p>
    <w:p w14:paraId="06201723">
      <w:pPr>
        <w:spacing w:beforeLines="0" w:after="160" w:afterLines="0" w:line="259" w:lineRule="atLeast"/>
        <w:rPr>
          <w:rFonts w:hint="default" w:ascii="Calibri" w:hAnsi="Calibri" w:eastAsia="Calibri"/>
          <w:color w:val="2A3289"/>
          <w:sz w:val="24"/>
          <w:szCs w:val="24"/>
          <w:lang w:val="en"/>
        </w:rPr>
      </w:pPr>
    </w:p>
    <w:p w14:paraId="6B546AF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 4: analyze website</w:t>
      </w:r>
    </w:p>
    <w:p w14:paraId="636B3F0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system will render a preview of each page  exactly as seen on the live website.</w:t>
      </w:r>
    </w:p>
    <w:p w14:paraId="644A07C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you’ll see:</w:t>
      </w:r>
    </w:p>
    <w:p w14:paraId="5D90CEE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Form method (GET/POST)</w:t>
      </w:r>
    </w:p>
    <w:p w14:paraId="5D0F507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elements button ,forms , links external,internal links</w:t>
      </w:r>
    </w:p>
    <w:p w14:paraId="440F798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 5: View the Activity Log</w:t>
      </w:r>
    </w:p>
    <w:p w14:paraId="1B4C269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Each  logs detailed steps in real-time.</w:t>
      </w:r>
    </w:p>
    <w:p w14:paraId="549EA22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Example log entries:</w:t>
      </w:r>
    </w:p>
    <w:p w14:paraId="5843BF6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Google Analytics detected</w:t>
      </w:r>
    </w:p>
    <w:p w14:paraId="0E735F0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cms tool detected</w:t>
      </w:r>
    </w:p>
    <w:p w14:paraId="6994560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external and internal links </w:t>
      </w:r>
    </w:p>
    <w:p w14:paraId="6B55274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button founds</w:t>
      </w:r>
    </w:p>
    <w:p w14:paraId="32C56CB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Adobe Analytics script detected</w:t>
      </w:r>
    </w:p>
    <w:p w14:paraId="6E91692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This helps verify that analytics tracking tools respond properly to user interactions.</w:t>
      </w:r>
    </w:p>
    <w:p w14:paraId="72D2328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 6: Analyze CMS and Analytics Tools</w:t>
      </w:r>
    </w:p>
    <w:p w14:paraId="75AE9D7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Xerauditron also detects:</w:t>
      </w:r>
    </w:p>
    <w:p w14:paraId="5FB4BCF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CMS: WordPress, Joomla, Shopify, etc.</w:t>
      </w:r>
    </w:p>
    <w:p w14:paraId="0E9346B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Analytics: Google Analytics (UA/GA4), Adobe Analytics, Matomo</w:t>
      </w:r>
    </w:p>
    <w:p w14:paraId="108A8D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This is shown in summary or metadata results for each site.</w:t>
      </w:r>
    </w:p>
    <w:p w14:paraId="48F0E57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Step 7: Advanced Features (Optional)</w:t>
      </w:r>
    </w:p>
    <w:p w14:paraId="1E51977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Track A11y Scores: Accessibility score per form</w:t>
      </w:r>
    </w:p>
    <w:p w14:paraId="07C9B44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Detect Missing Labels: For screen-reader compatibility</w:t>
      </w:r>
    </w:p>
    <w:p w14:paraId="44D7D3A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Download Logs or Reports: (Optional with future DB support)</w:t>
      </w:r>
    </w:p>
    <w:p w14:paraId="1A4AFE1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 xml:space="preserve"> Use Cases:</w:t>
      </w:r>
    </w:p>
    <w:p w14:paraId="7460544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Validate your company or client’s web forms</w:t>
      </w:r>
    </w:p>
    <w:p w14:paraId="79A796A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Ensure analytics tools are firing correctly</w:t>
      </w:r>
    </w:p>
    <w:p w14:paraId="4055668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Perform competitive audits</w:t>
      </w:r>
    </w:p>
    <w:p w14:paraId="2F5277B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Prepare for WCAG or GDPR compliance checks</w:t>
      </w:r>
    </w:p>
    <w:p w14:paraId="2897B53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Automate website QA and debugging</w:t>
      </w:r>
    </w:p>
    <w:p w14:paraId="6677AE4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Best Practices</w:t>
      </w:r>
    </w:p>
    <w:p w14:paraId="0FDDF50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Use real domains (not localhost or behind login).</w:t>
      </w:r>
    </w:p>
    <w:p w14:paraId="48BE88D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Ensure no CAPTCHA blocks are present.</w:t>
      </w:r>
    </w:p>
    <w:p w14:paraId="623B0B0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Allow 10–20 seconds for full analysis (some sites load scripts late).</w:t>
      </w:r>
    </w:p>
    <w:p w14:paraId="21990E3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Use headless mode for faster results (configured in .env).</w:t>
      </w:r>
    </w:p>
    <w:p w14:paraId="58C85363">
      <w:pPr>
        <w:spacing w:beforeLines="0" w:after="160" w:afterLines="0" w:line="259" w:lineRule="atLeast"/>
        <w:rPr>
          <w:rFonts w:hint="default" w:ascii="Calibri" w:hAnsi="Calibri" w:eastAsia="Calibri"/>
          <w:color w:val="2A3289"/>
          <w:sz w:val="24"/>
          <w:szCs w:val="24"/>
          <w:lang w:val="en"/>
        </w:rPr>
      </w:pPr>
    </w:p>
    <w:p w14:paraId="14ABB67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 xml:space="preserve"> Privacy Note</w:t>
      </w:r>
    </w:p>
    <w:p w14:paraId="4EF671E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Xerauditron does not store any data unless explicitly configured with a database. All form extractions and logs are processed in-memory.</w:t>
      </w:r>
    </w:p>
    <w:p w14:paraId="09C10DF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Example Scenario</w:t>
      </w:r>
    </w:p>
    <w:p w14:paraId="330F99B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You want to test whether a contact form on </w:t>
      </w:r>
      <w:r>
        <w:rPr>
          <w:rFonts w:hint="default" w:ascii="Calibri" w:hAnsi="Calibri" w:eastAsia="Calibri"/>
          <w:color w:val="0000FF"/>
          <w:sz w:val="24"/>
          <w:szCs w:val="24"/>
          <w:u w:val="single"/>
          <w:lang w:val="en"/>
        </w:rPr>
        <w:fldChar w:fldCharType="begin"/>
      </w:r>
      <w:r>
        <w:rPr>
          <w:rFonts w:hint="default" w:ascii="Calibri" w:hAnsi="Calibri" w:eastAsia="Calibri"/>
          <w:color w:val="0000FF"/>
          <w:sz w:val="24"/>
          <w:szCs w:val="24"/>
          <w:u w:val="single"/>
          <w:lang w:val="en"/>
        </w:rPr>
        <w:instrText xml:space="preserve">HYPERLINK https://example.com/contact </w:instrText>
      </w:r>
      <w:r>
        <w:rPr>
          <w:rFonts w:hint="default" w:ascii="Calibri" w:hAnsi="Calibri" w:eastAsia="Calibri"/>
          <w:color w:val="0000FF"/>
          <w:sz w:val="24"/>
          <w:szCs w:val="24"/>
          <w:u w:val="single"/>
          <w:lang w:val="en"/>
        </w:rPr>
        <w:fldChar w:fldCharType="separate"/>
      </w:r>
      <w:r>
        <w:rPr>
          <w:rFonts w:hint="default" w:ascii="Calibri" w:hAnsi="Calibri" w:eastAsia="Calibri"/>
          <w:color w:val="0000FF"/>
          <w:sz w:val="24"/>
          <w:szCs w:val="24"/>
          <w:u w:val="single"/>
          <w:lang w:val="en"/>
        </w:rPr>
        <w:t>https://example.com/contact</w:t>
      </w:r>
      <w:r>
        <w:rPr>
          <w:rFonts w:hint="default" w:ascii="Calibri" w:hAnsi="Calibri" w:eastAsia="Calibri"/>
          <w:color w:val="0000FF"/>
          <w:sz w:val="24"/>
          <w:szCs w:val="24"/>
          <w:u w:val="single"/>
          <w:lang w:val="en"/>
        </w:rPr>
        <w:fldChar w:fldCharType="end"/>
      </w:r>
      <w:r>
        <w:rPr>
          <w:rFonts w:hint="default" w:ascii="Calibri" w:hAnsi="Calibri" w:eastAsia="Calibri"/>
          <w:color w:val="2A3289"/>
          <w:sz w:val="24"/>
          <w:szCs w:val="24"/>
          <w:lang w:val="en"/>
        </w:rPr>
        <w:t xml:space="preserve"> is working correctly and if it’s tracked via Google Analytics.</w:t>
      </w:r>
    </w:p>
    <w:p w14:paraId="4D94AE1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paste the URL in Xerauditron</w:t>
      </w:r>
    </w:p>
    <w:p w14:paraId="423857C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Click “Form Validation”</w:t>
      </w:r>
    </w:p>
    <w:p w14:paraId="5E22633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Review the form preview</w:t>
      </w:r>
    </w:p>
    <w:p w14:paraId="76CF4F7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total form links in the url</w:t>
      </w:r>
    </w:p>
    <w:p w14:paraId="6342028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form links to load to the exact form page</w:t>
      </w:r>
    </w:p>
    <w:p w14:paraId="5005C694">
      <w:pPr>
        <w:spacing w:beforeLines="0" w:after="160" w:afterLines="0" w:line="259" w:lineRule="atLeast"/>
        <w:rPr>
          <w:rFonts w:hint="default" w:ascii="Calibri" w:hAnsi="Calibri" w:eastAsia="Calibri"/>
          <w:b/>
          <w:color w:val="249E5E"/>
          <w:sz w:val="36"/>
          <w:szCs w:val="24"/>
          <w:lang w:val="en"/>
        </w:rPr>
      </w:pPr>
    </w:p>
    <w:p w14:paraId="739A635E">
      <w:pPr>
        <w:spacing w:beforeLines="0" w:after="160" w:afterLines="0" w:line="259" w:lineRule="atLeast"/>
        <w:rPr>
          <w:rFonts w:hint="default" w:ascii="Calibri" w:hAnsi="Calibri" w:eastAsia="Calibri"/>
          <w:b/>
          <w:color w:val="249E5E"/>
          <w:sz w:val="36"/>
          <w:szCs w:val="24"/>
          <w:lang w:val="en"/>
        </w:rPr>
      </w:pPr>
    </w:p>
    <w:p w14:paraId="5E31F505">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Security and Validation:</w:t>
      </w:r>
    </w:p>
    <w:p w14:paraId="1A77F59D">
      <w:pPr>
        <w:spacing w:beforeLines="0" w:after="160" w:afterLines="0" w:line="259" w:lineRule="atLeast"/>
        <w:rPr>
          <w:rFonts w:hint="default" w:ascii="Calibri" w:hAnsi="Calibri" w:eastAsia="Calibri"/>
          <w:color w:val="2A3289"/>
          <w:sz w:val="22"/>
          <w:szCs w:val="24"/>
          <w:lang w:val="en"/>
        </w:rPr>
      </w:pPr>
      <w:r>
        <w:rPr>
          <w:rFonts w:hint="default" w:ascii="Calibri" w:hAnsi="Calibri" w:eastAsia="Calibri"/>
          <w:color w:val="2A3289"/>
          <w:sz w:val="24"/>
          <w:szCs w:val="24"/>
          <w:lang w:val="en"/>
        </w:rPr>
        <w:t>Xerauditron has been built with core security principles to ensure that any form extraction, autofill testing, or analytics detection is performed safely, without exposing vulnerabilities. Below is a breakdown of the current and scalable future-ready security mechanisms integrated into the platform</w:t>
      </w:r>
      <w:r>
        <w:rPr>
          <w:rFonts w:hint="default" w:ascii="Calibri" w:hAnsi="Calibri" w:eastAsia="Calibri"/>
          <w:color w:val="2A3289"/>
          <w:sz w:val="22"/>
          <w:szCs w:val="24"/>
          <w:lang w:val="en"/>
        </w:rPr>
        <w:t>.</w:t>
      </w:r>
    </w:p>
    <w:p w14:paraId="4831CA50">
      <w:pPr>
        <w:spacing w:beforeLines="0" w:after="160" w:afterLines="0" w:line="259" w:lineRule="atLeast"/>
        <w:rPr>
          <w:rFonts w:hint="default" w:ascii="Calibri" w:hAnsi="Calibri" w:eastAsia="Calibri"/>
          <w:color w:val="2A3289"/>
          <w:sz w:val="22"/>
          <w:szCs w:val="24"/>
          <w:lang w:val="en"/>
        </w:rPr>
      </w:pPr>
      <w:r>
        <w:rPr>
          <w:rFonts w:hint="default" w:ascii="Calibri" w:hAnsi="Calibri" w:eastAsia="Calibri"/>
          <w:b/>
          <w:color w:val="249E5E"/>
          <w:sz w:val="36"/>
          <w:szCs w:val="24"/>
          <w:lang w:val="en"/>
        </w:rPr>
        <w:t>Form Validation Security:</w:t>
      </w:r>
    </w:p>
    <w:p w14:paraId="72A182E9">
      <w:pPr>
        <w:spacing w:beforeLines="0" w:after="160" w:afterLines="0" w:line="259" w:lineRule="atLeast"/>
        <w:rPr>
          <w:rFonts w:hint="default" w:ascii="Calibri" w:hAnsi="Calibri" w:eastAsia="Calibri"/>
          <w:color w:val="2A3289"/>
          <w:sz w:val="24"/>
          <w:szCs w:val="24"/>
          <w:lang w:val="en"/>
        </w:rPr>
      </w:pPr>
      <w:r>
        <w:rPr>
          <w:rFonts w:hint="default" w:ascii="Quattrocento Sans" w:hAnsi="Quattrocento Sans" w:eastAsia="Quattrocento Sans"/>
          <w:color w:val="2A3289"/>
          <w:sz w:val="22"/>
          <w:szCs w:val="24"/>
          <w:lang w:val="en"/>
        </w:rPr>
        <w:t xml:space="preserve"> </w:t>
      </w:r>
      <w:r>
        <w:rPr>
          <w:rFonts w:hint="default" w:ascii="Calibri" w:hAnsi="Calibri" w:eastAsia="Calibri"/>
          <w:color w:val="2A3289"/>
          <w:sz w:val="24"/>
          <w:szCs w:val="24"/>
          <w:lang w:val="en"/>
        </w:rPr>
        <w:t>1. Form Validation (Frontend + Backend)</w:t>
      </w:r>
    </w:p>
    <w:p w14:paraId="5F8D45F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Frontend (Next.js)</w:t>
      </w:r>
    </w:p>
    <w:p w14:paraId="50C7854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Validates that the user has entered a properly formatted URL (must include http:// or https)</w:t>
      </w:r>
    </w:p>
    <w:p w14:paraId="7D8E3EA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Prevents actions like form submission unless the input passes validation.</w:t>
      </w:r>
    </w:p>
    <w:p w14:paraId="04E7BCE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Ensures the form controls (like buttons) remain disabled for empty or malformed fields.</w:t>
      </w:r>
    </w:p>
    <w:p w14:paraId="25D93249">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security code at frontend:</w:t>
      </w:r>
    </w:p>
    <w:p w14:paraId="60D5A5D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if (!url.startsWith("http://") &amp;&amp; !url.startsWith("https://")) {</w:t>
      </w:r>
    </w:p>
    <w:p w14:paraId="3D07D9FF">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alert("Enter a valid URL including https://");</w:t>
      </w:r>
    </w:p>
    <w:p w14:paraId="5470FB0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return;</w:t>
      </w:r>
    </w:p>
    <w:p w14:paraId="1432D83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t>
      </w:r>
    </w:p>
    <w:p w14:paraId="64A3421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Backend (Python)</w:t>
      </w:r>
    </w:p>
    <w:p w14:paraId="6F12F9C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Checks JSON structure before processing any audit logic.</w:t>
      </w:r>
    </w:p>
    <w:p w14:paraId="0231C53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Verifies the presence and validity of "url" key in all POST requests.</w:t>
      </w:r>
    </w:p>
    <w:p w14:paraId="254A7D4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Rejects any malformed or missing payload with 400 Bad Request.</w:t>
      </w:r>
    </w:p>
    <w:p w14:paraId="3ED6843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49E5E"/>
          <w:sz w:val="36"/>
          <w:szCs w:val="24"/>
          <w:lang w:val="en"/>
        </w:rPr>
        <w:t>Input Sanitization:</w:t>
      </w:r>
    </w:p>
    <w:p w14:paraId="4583591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2. Input Sanitization</w:t>
      </w:r>
    </w:p>
    <w:p w14:paraId="7B12541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All URL inputs are stripped of unsafe characters before they’re processed.</w:t>
      </w:r>
    </w:p>
    <w:p w14:paraId="35D8F05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Prevents:</w:t>
      </w:r>
    </w:p>
    <w:p w14:paraId="117ABB9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XSS (Cross-Site Scripting)</w:t>
      </w:r>
    </w:p>
    <w:p w14:paraId="447C889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Code injection</w:t>
      </w:r>
    </w:p>
    <w:p w14:paraId="193DF0E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Broken automation due to malformed domains</w:t>
      </w:r>
    </w:p>
    <w:p w14:paraId="2A47AE1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input sanitization:</w:t>
      </w:r>
    </w:p>
    <w:p w14:paraId="0B8DF0B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from urllib.parse import urlparse</w:t>
      </w:r>
    </w:p>
    <w:p w14:paraId="620341CD">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parsed = urlparse(user_input_url)</w:t>
      </w:r>
    </w:p>
    <w:p w14:paraId="62B4F2C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if not parsed.scheme or not parsed.netloc:</w:t>
      </w:r>
    </w:p>
    <w:p w14:paraId="595C397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raise ValueError("Invalid URL")</w:t>
      </w:r>
    </w:p>
    <w:p w14:paraId="4195CAD9">
      <w:pPr>
        <w:spacing w:beforeLines="0" w:after="160" w:afterLines="0" w:line="259" w:lineRule="atLeast"/>
        <w:rPr>
          <w:rFonts w:hint="default" w:ascii="Calibri" w:hAnsi="Calibri" w:eastAsia="Calibri"/>
          <w:b/>
          <w:color w:val="249E5E"/>
          <w:sz w:val="36"/>
          <w:szCs w:val="24"/>
          <w:lang w:val="en"/>
        </w:rPr>
      </w:pPr>
    </w:p>
    <w:p w14:paraId="0CAC128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49E5E"/>
          <w:sz w:val="36"/>
          <w:szCs w:val="24"/>
          <w:lang w:val="en"/>
        </w:rPr>
        <w:t>Authentication &amp; Authorization:</w:t>
      </w:r>
    </w:p>
    <w:p w14:paraId="69EDE50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3. Authentication &amp; Authorization (Scalable Design)</w:t>
      </w:r>
    </w:p>
    <w:p w14:paraId="2B0EEC5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While the current version is public for demonstration/testing, the architecture supports easy integration of auth logic:</w:t>
      </w:r>
    </w:p>
    <w:p w14:paraId="4185A34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to implement in future:</w:t>
      </w:r>
    </w:p>
    <w:p w14:paraId="225FC10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Type</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 xml:space="preserve">                               Description</w:t>
      </w:r>
    </w:p>
    <w:p w14:paraId="5932A68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Token-Based Auth  -  Protect backend endpoints with API keys or JWT token headers</w:t>
      </w:r>
    </w:p>
    <w:p w14:paraId="7024746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Role-Based Access  -   Admins can see advanced logs, others only limited data</w:t>
      </w:r>
    </w:p>
    <w:p w14:paraId="5724E38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Session Control   -      Add login/logout functionality using NextAuth or Flask-Login</w:t>
      </w:r>
    </w:p>
    <w:p w14:paraId="7AFFE60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49E5E"/>
          <w:sz w:val="36"/>
          <w:szCs w:val="24"/>
          <w:lang w:val="en"/>
        </w:rPr>
        <w:t>Deployment :</w:t>
      </w:r>
    </w:p>
    <w:p w14:paraId="22B79CCB">
      <w:pPr>
        <w:spacing w:beforeLines="0" w:after="160" w:afterLines="0" w:line="259" w:lineRule="atLeast"/>
        <w:rPr>
          <w:rFonts w:hint="default" w:ascii="Quattrocento Sans" w:hAnsi="Quattrocento Sans" w:eastAsia="Quattrocento Sans"/>
          <w:color w:val="2A3289"/>
          <w:sz w:val="24"/>
          <w:szCs w:val="24"/>
          <w:lang w:val="en"/>
        </w:rPr>
      </w:pPr>
      <w:r>
        <w:rPr>
          <w:rFonts w:hint="default" w:ascii="Calibri" w:hAnsi="Calibri" w:eastAsia="Calibri"/>
          <w:b/>
          <w:color w:val="2A3289"/>
          <w:sz w:val="24"/>
          <w:szCs w:val="24"/>
          <w:lang w:val="en"/>
        </w:rPr>
        <w:t xml:space="preserve"> Deployment Guide:</w:t>
      </w:r>
    </w:p>
    <w:p w14:paraId="7877C44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The Xerauditron platform has a Next.js frontend and a Python backend (Flask or FastAPI). It can be deployed in a distributed or unified fashion using cloud platforms, container services, or CI/CD pipelines.</w:t>
      </w:r>
    </w:p>
    <w:p w14:paraId="108847BD">
      <w:pPr>
        <w:spacing w:beforeLines="0" w:after="160" w:afterLines="0" w:line="259" w:lineRule="atLeast"/>
        <w:rPr>
          <w:rFonts w:hint="default" w:ascii="Calibri" w:hAnsi="Calibri" w:eastAsia="Calibri"/>
          <w:color w:val="2A3289"/>
          <w:sz w:val="24"/>
          <w:szCs w:val="24"/>
          <w:lang w:val="en"/>
        </w:rPr>
      </w:pPr>
    </w:p>
    <w:p w14:paraId="25C07926">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 xml:space="preserve">1. Project Structure </w:t>
      </w:r>
      <w:r>
        <w:rPr>
          <w:rFonts w:hint="default" w:ascii="Calibri" w:hAnsi="Calibri" w:eastAsia="Calibri"/>
          <w:color w:val="2A3289"/>
          <w:sz w:val="24"/>
          <w:szCs w:val="24"/>
          <w:lang w:val="en"/>
        </w:rPr>
        <w:t>:</w:t>
      </w:r>
    </w:p>
    <w:p w14:paraId="48FD5CB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xerauditron/</w:t>
      </w:r>
    </w:p>
    <w:p w14:paraId="0C50A8AE">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frontend/     # Next.js + Tailwind UI</w:t>
      </w:r>
    </w:p>
    <w:p w14:paraId="657C5D32">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backend/      # Python + Playwright automation API</w:t>
      </w:r>
    </w:p>
    <w:p w14:paraId="32E28D5F">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scripts/      # Launcher scripts</w:t>
      </w:r>
    </w:p>
    <w:p w14:paraId="6E98B555">
      <w:pPr>
        <w:spacing w:beforeLines="0" w:after="160" w:afterLines="0" w:line="259" w:lineRule="atLeast"/>
        <w:rPr>
          <w:rFonts w:hint="default" w:ascii="Calibri" w:hAnsi="Calibri" w:eastAsia="Calibri"/>
          <w:color w:val="2A3289"/>
          <w:sz w:val="24"/>
          <w:szCs w:val="24"/>
          <w:lang w:val="en"/>
        </w:rPr>
      </w:pPr>
      <w:r>
        <w:rPr>
          <w:rFonts w:hint="default" w:ascii="Segoe UI Symbol" w:hAnsi="Segoe UI Symbol" w:eastAsia="Segoe UI Symbol"/>
          <w:color w:val="2A3289"/>
          <w:sz w:val="24"/>
          <w:szCs w:val="24"/>
          <w:lang w:val="en"/>
        </w:rPr>
        <w:t>└──</w:t>
      </w:r>
      <w:r>
        <w:rPr>
          <w:rFonts w:hint="default" w:ascii="Calibri" w:hAnsi="Calibri" w:eastAsia="Calibri"/>
          <w:color w:val="2A3289"/>
          <w:sz w:val="24"/>
          <w:szCs w:val="24"/>
          <w:lang w:val="en"/>
        </w:rPr>
        <w:t xml:space="preserve"> .env          # Environment variables (per app)</w:t>
      </w:r>
    </w:p>
    <w:p w14:paraId="66701D16">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 xml:space="preserve"> 2. Deployment Options:</w:t>
      </w:r>
    </w:p>
    <w:p w14:paraId="32B7DF80">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Component</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Recommended Host</w:t>
      </w:r>
    </w:p>
    <w:p w14:paraId="1C97E15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Frontend    -</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Vercel / Netlify</w:t>
      </w:r>
    </w:p>
    <w:p w14:paraId="1D49E00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Backend      -</w:t>
      </w:r>
      <w:r>
        <w:rPr>
          <w:rFonts w:hint="default" w:ascii="Calibri" w:hAnsi="Calibri" w:eastAsia="Calibri"/>
          <w:color w:val="2A3289"/>
          <w:sz w:val="24"/>
          <w:szCs w:val="24"/>
          <w:lang w:val="en"/>
        </w:rPr>
        <w:tab/>
      </w:r>
      <w:r>
        <w:rPr>
          <w:rFonts w:hint="default" w:ascii="Calibri" w:hAnsi="Calibri" w:eastAsia="Calibri"/>
          <w:color w:val="2A3289"/>
          <w:sz w:val="24"/>
          <w:szCs w:val="24"/>
          <w:lang w:val="en"/>
        </w:rPr>
        <w:t>Render, Railway, or Replit</w:t>
      </w:r>
    </w:p>
    <w:p w14:paraId="3B716E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Full Stack    -     Docker (optional) for bundled deployment</w:t>
      </w:r>
    </w:p>
    <w:p w14:paraId="20936284">
      <w:pPr>
        <w:spacing w:beforeLines="0" w:after="160" w:afterLines="0" w:line="259" w:lineRule="atLeast"/>
        <w:rPr>
          <w:rFonts w:hint="default" w:ascii="Calibri" w:hAnsi="Calibri" w:eastAsia="Calibri"/>
          <w:b/>
          <w:color w:val="2A3289"/>
          <w:sz w:val="24"/>
          <w:szCs w:val="24"/>
          <w:lang w:val="en"/>
        </w:rPr>
      </w:pPr>
      <w:r>
        <w:rPr>
          <w:rFonts w:hint="default" w:ascii="Calibri" w:hAnsi="Calibri" w:eastAsia="Calibri"/>
          <w:b/>
          <w:color w:val="2A3289"/>
          <w:sz w:val="24"/>
          <w:szCs w:val="24"/>
          <w:lang w:val="en"/>
        </w:rPr>
        <w:t>3. Environment Setup</w:t>
      </w:r>
    </w:p>
    <w:p w14:paraId="1DCBC5F9">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b/>
          <w:color w:val="2A3289"/>
          <w:sz w:val="24"/>
          <w:szCs w:val="24"/>
          <w:lang w:val="en"/>
        </w:rPr>
        <w:t>other way of deploying insist of local hosting :</w:t>
      </w:r>
    </w:p>
    <w:p w14:paraId="52D4250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Frontend (frontend/.env.local)</w:t>
      </w:r>
    </w:p>
    <w:p w14:paraId="7C45EF65">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env:</w:t>
      </w:r>
    </w:p>
    <w:p w14:paraId="2B425A62">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NEXT_PUBLIC_BACKEND_URL=https://your-backend-service.com</w:t>
      </w:r>
    </w:p>
    <w:p w14:paraId="5A8F81F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Backend (backend/.env)</w:t>
      </w:r>
    </w:p>
    <w:p w14:paraId="4A46FB8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env</w:t>
      </w:r>
    </w:p>
    <w:p w14:paraId="0848BEC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PLAYWRIGHT_HEADLESS=true</w:t>
      </w:r>
    </w:p>
    <w:p w14:paraId="708E09D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TIMEOUT_SECONDS=20</w:t>
      </w:r>
    </w:p>
    <w:p w14:paraId="566E31F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ALLOWED_ORIGINS=http://localhost:3000,https://xerauditron.vercel.app</w:t>
      </w:r>
    </w:p>
    <w:p w14:paraId="4471310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Make sure both frontend and backend have appropriate .env files before deployment.</w:t>
      </w:r>
    </w:p>
    <w:p w14:paraId="30BE67B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4. Frontend Deployment (Vercel)</w:t>
      </w:r>
    </w:p>
    <w:p w14:paraId="0109F3D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Vercel is ideal for Next.js projects. Automatic build and deploy with GitHub integration.</w:t>
      </w:r>
    </w:p>
    <w:p w14:paraId="1C535FC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Steps:</w:t>
      </w:r>
    </w:p>
    <w:p w14:paraId="01B4694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Push frontend/ to GitHub</w:t>
      </w:r>
    </w:p>
    <w:p w14:paraId="170C9D9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Go to Vercel.com </w:t>
      </w:r>
      <w:r>
        <w:rPr>
          <w:rFonts w:hint="default" w:ascii="Cambria Math" w:hAnsi="Cambria Math" w:eastAsia="Cambria Math"/>
          <w:color w:val="2A3289"/>
          <w:sz w:val="24"/>
          <w:szCs w:val="24"/>
          <w:lang w:val="en"/>
        </w:rPr>
        <w:t>→</w:t>
      </w:r>
      <w:r>
        <w:rPr>
          <w:rFonts w:hint="default" w:ascii="Calibri" w:hAnsi="Calibri" w:eastAsia="Calibri"/>
          <w:color w:val="2A3289"/>
          <w:sz w:val="24"/>
          <w:szCs w:val="24"/>
          <w:lang w:val="en"/>
        </w:rPr>
        <w:t xml:space="preserve"> Import Project</w:t>
      </w:r>
    </w:p>
    <w:p w14:paraId="5AD3BC6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Choose the frontend repo/folder</w:t>
      </w:r>
    </w:p>
    <w:p w14:paraId="0F5AEB3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Set environment variable:</w:t>
      </w:r>
    </w:p>
    <w:p w14:paraId="4E19B90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NEXT_PUBLIC_BACKEND_URL=https://your-backend-service.com</w:t>
      </w:r>
    </w:p>
    <w:p w14:paraId="1310EFAC">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Click Deploy</w:t>
      </w:r>
    </w:p>
    <w:p w14:paraId="307167A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5. Backend Deployment (Render / Railway)</w:t>
      </w:r>
    </w:p>
    <w:p w14:paraId="7D89BD4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Render provides fast Flask/FastAPI deployment with background worker support for Playwright.</w:t>
      </w:r>
    </w:p>
    <w:p w14:paraId="60C16AA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Steps (Render.com):</w:t>
      </w:r>
    </w:p>
    <w:p w14:paraId="12C5B5E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Push backend/ folder to GitHub</w:t>
      </w:r>
    </w:p>
    <w:p w14:paraId="600FA35E">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Go to Render </w:t>
      </w:r>
      <w:r>
        <w:rPr>
          <w:rFonts w:hint="default" w:ascii="Cambria Math" w:hAnsi="Cambria Math" w:eastAsia="Cambria Math"/>
          <w:color w:val="2A3289"/>
          <w:sz w:val="24"/>
          <w:szCs w:val="24"/>
          <w:lang w:val="en"/>
        </w:rPr>
        <w:t>→</w:t>
      </w:r>
      <w:r>
        <w:rPr>
          <w:rFonts w:hint="default" w:ascii="Calibri" w:hAnsi="Calibri" w:eastAsia="Calibri"/>
          <w:color w:val="2A3289"/>
          <w:sz w:val="24"/>
          <w:szCs w:val="24"/>
          <w:lang w:val="en"/>
        </w:rPr>
        <w:t xml:space="preserve"> New Web Service</w:t>
      </w:r>
    </w:p>
    <w:p w14:paraId="4C89373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Link your GitHub repo</w:t>
      </w:r>
    </w:p>
    <w:p w14:paraId="0228FEA4">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Fill deploy settings:</w:t>
      </w:r>
    </w:p>
    <w:p w14:paraId="73795A2A">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Build Command: pip install -r requirements.txt &amp;&amp; playwright install</w:t>
      </w:r>
    </w:p>
    <w:p w14:paraId="6EED63EB">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Start Command: python main.py or uvicorn main:app --host 0.0.0.0 --port 10000</w:t>
      </w:r>
    </w:p>
    <w:p w14:paraId="41FA99A1">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Set environment variables:</w:t>
      </w:r>
    </w:p>
    <w:p w14:paraId="1DEA2638">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From your .env file</w:t>
      </w:r>
    </w:p>
    <w:p w14:paraId="031878F7">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Click Deploy</w:t>
      </w:r>
    </w:p>
    <w:p w14:paraId="442B3C93">
      <w:pPr>
        <w:spacing w:beforeLines="0" w:after="160" w:afterLines="0" w:line="259" w:lineRule="atLeast"/>
        <w:rPr>
          <w:rFonts w:hint="default" w:ascii="Calibri" w:hAnsi="Calibri" w:eastAsia="Calibri"/>
          <w:color w:val="2A3289"/>
          <w:sz w:val="24"/>
          <w:szCs w:val="24"/>
          <w:lang w:val="en"/>
        </w:rPr>
      </w:pPr>
      <w:r>
        <w:rPr>
          <w:rFonts w:hint="default" w:ascii="Calibri" w:hAnsi="Calibri" w:eastAsia="Calibri"/>
          <w:color w:val="2A3289"/>
          <w:sz w:val="24"/>
          <w:szCs w:val="24"/>
          <w:lang w:val="en"/>
        </w:rPr>
        <w:t xml:space="preserve"> Enable Background Workers if Playwright needs long-running operations.</w:t>
      </w:r>
    </w:p>
    <w:p w14:paraId="4CFFD6D3">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Limitation and challenges:</w:t>
      </w:r>
    </w:p>
    <w:p w14:paraId="28047F1D">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Limitation:</w:t>
      </w:r>
    </w:p>
    <w:p w14:paraId="2D49D811">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b/>
          <w:color w:val="400080"/>
          <w:sz w:val="24"/>
          <w:szCs w:val="24"/>
          <w:lang w:val="en"/>
        </w:rPr>
        <w:t>Crawling Issue in Xerauditron:</w:t>
      </w:r>
    </w:p>
    <w:p w14:paraId="214B89B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While Xerauditron is equipped with a basic crawling mechanism for analyzing websites, it currently faces several limitations that affect its ability to fully audit and extract data from multi-page websites.</w:t>
      </w:r>
    </w:p>
    <w:p w14:paraId="21562C0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w:t>
      </w:r>
      <w:r>
        <w:rPr>
          <w:rFonts w:hint="default" w:ascii="Calibri" w:hAnsi="Calibri" w:eastAsia="Calibri"/>
          <w:b/>
          <w:color w:val="400080"/>
          <w:sz w:val="24"/>
          <w:szCs w:val="24"/>
          <w:lang w:val="en"/>
        </w:rPr>
        <w:t>Problem Overview</w:t>
      </w:r>
    </w:p>
    <w:p w14:paraId="091E1FC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Xerauditron performs crawling to discover links and analyze deeper pages, but the following issues restrict its effectiveness:</w:t>
      </w:r>
    </w:p>
    <w:p w14:paraId="0DE01D1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b/>
          <w:color w:val="400080"/>
          <w:sz w:val="24"/>
          <w:szCs w:val="24"/>
          <w:lang w:val="en"/>
        </w:rPr>
        <w:t xml:space="preserve"> 1. Limited Crawl Depth</w:t>
      </w:r>
    </w:p>
    <w:p w14:paraId="6A61B652">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Description: The crawler does not recursively follow links beyond 1–2 levels from the homepage.</w:t>
      </w:r>
    </w:p>
    <w:p w14:paraId="791624B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Many subpages (like nested blog posts, service pages, or product listings) are missed during the analysis.</w:t>
      </w:r>
    </w:p>
    <w:p w14:paraId="743EE089">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color w:val="400080"/>
          <w:sz w:val="24"/>
          <w:szCs w:val="24"/>
          <w:lang w:val="en"/>
        </w:rPr>
        <w:t xml:space="preserve">Example: A form on </w:t>
      </w:r>
      <w:r>
        <w:rPr>
          <w:rFonts w:hint="default" w:ascii="Calibri" w:hAnsi="Calibri" w:eastAsia="Calibri"/>
          <w:color w:val="400080"/>
          <w:sz w:val="24"/>
          <w:szCs w:val="24"/>
          <w:lang w:val="en"/>
        </w:rPr>
        <w:fldChar w:fldCharType="begin"/>
      </w:r>
      <w:r>
        <w:rPr>
          <w:rFonts w:hint="default" w:ascii="Calibri" w:hAnsi="Calibri" w:eastAsia="Calibri"/>
          <w:color w:val="400080"/>
          <w:sz w:val="24"/>
          <w:szCs w:val="24"/>
          <w:lang w:val="en"/>
        </w:rPr>
        <w:instrText xml:space="preserve">HYPERLINK https://site.com/products/item/details </w:instrText>
      </w:r>
      <w:r>
        <w:rPr>
          <w:rFonts w:hint="default" w:ascii="Calibri" w:hAnsi="Calibri" w:eastAsia="Calibri"/>
          <w:color w:val="400080"/>
          <w:sz w:val="24"/>
          <w:szCs w:val="24"/>
          <w:lang w:val="en"/>
        </w:rPr>
        <w:fldChar w:fldCharType="separate"/>
      </w:r>
      <w:r>
        <w:rPr>
          <w:rFonts w:hint="default" w:ascii="Calibri" w:hAnsi="Calibri" w:eastAsia="Calibri"/>
          <w:color w:val="400080"/>
          <w:sz w:val="24"/>
          <w:szCs w:val="24"/>
          <w:lang w:val="en"/>
        </w:rPr>
        <w:t>https://site.com/products/item/details</w:t>
      </w:r>
      <w:r>
        <w:rPr>
          <w:rFonts w:hint="default" w:ascii="Calibri" w:hAnsi="Calibri" w:eastAsia="Calibri"/>
          <w:color w:val="400080"/>
          <w:sz w:val="24"/>
          <w:szCs w:val="24"/>
          <w:lang w:val="en"/>
        </w:rPr>
        <w:fldChar w:fldCharType="end"/>
      </w:r>
      <w:r>
        <w:rPr>
          <w:rFonts w:hint="default" w:ascii="Calibri" w:hAnsi="Calibri" w:eastAsia="Calibri"/>
          <w:color w:val="400080"/>
          <w:sz w:val="24"/>
          <w:szCs w:val="24"/>
          <w:lang w:val="en"/>
        </w:rPr>
        <w:t xml:space="preserve"> might never be discovered if it’s not directly linked on the homepage.</w:t>
      </w:r>
    </w:p>
    <w:p w14:paraId="7753DB5C">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b/>
          <w:color w:val="400080"/>
          <w:sz w:val="24"/>
          <w:szCs w:val="24"/>
          <w:lang w:val="en"/>
        </w:rPr>
        <w:t xml:space="preserve"> 2. No Dynamic Link Discovery</w:t>
      </w:r>
    </w:p>
    <w:p w14:paraId="163F980D">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Description: Xerauditron’s crawler currently relies on static HTML parsing using BeautifulSoup.</w:t>
      </w:r>
    </w:p>
    <w:p w14:paraId="7DDD194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Links that are generated or rendered dynamically via JavaScript (e.g., in single-page apps like React, Angular) will not be seen.</w:t>
      </w:r>
    </w:p>
    <w:p w14:paraId="6622C55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Example: A navigation menu that loads on hover or a “Load More” button will be invisible to the bot.</w:t>
      </w:r>
    </w:p>
    <w:p w14:paraId="5948EF4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w:t>
      </w:r>
      <w:r>
        <w:rPr>
          <w:rFonts w:hint="default" w:ascii="Calibri" w:hAnsi="Calibri" w:eastAsia="Calibri"/>
          <w:b/>
          <w:color w:val="400080"/>
          <w:sz w:val="24"/>
          <w:szCs w:val="24"/>
          <w:lang w:val="en"/>
        </w:rPr>
        <w:t>QC Limitation in Xerauditron:</w:t>
      </w:r>
    </w:p>
    <w:p w14:paraId="15A66EA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Despite its strong automation and analytics capabilities, Xerauditron currently lacks dedicated QC mechanisms, which leads to certain functional risks:</w:t>
      </w:r>
    </w:p>
    <w:p w14:paraId="398C947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1. No Output Verification or Data Accuracy Scoring</w:t>
      </w:r>
    </w:p>
    <w:p w14:paraId="21A3179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Issue: After extracting forms, scripts, or links, there's no automated check to validate the correctness of the extracted results.</w:t>
      </w:r>
    </w:p>
    <w:p w14:paraId="3378679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Xerauditron may report false detections or miss subtle issues, especially in complex or script-heavy web environments.</w:t>
      </w:r>
    </w:p>
    <w:p w14:paraId="102EC3B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Example: A form partially rendered via JavaScript may be marked as complete or missed entirely.</w:t>
      </w:r>
    </w:p>
    <w:p w14:paraId="2964A6B4">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Challenges:</w:t>
      </w:r>
    </w:p>
    <w:p w14:paraId="6FADB41C">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Challenges in Xerauditron: Integration &amp; Backend Processes</w:t>
      </w:r>
    </w:p>
    <w:p w14:paraId="7C546639">
      <w:pPr>
        <w:spacing w:beforeLines="0" w:after="160" w:afterLines="0" w:line="259" w:lineRule="atLeast"/>
        <w:rPr>
          <w:rFonts w:hint="default" w:ascii="Calibri" w:hAnsi="Calibri" w:eastAsia="Calibri"/>
          <w:b/>
          <w:color w:val="249E5E"/>
          <w:sz w:val="24"/>
          <w:szCs w:val="24"/>
          <w:lang w:val="en"/>
        </w:rPr>
      </w:pPr>
      <w:r>
        <w:rPr>
          <w:rFonts w:hint="default" w:ascii="Calibri" w:hAnsi="Calibri" w:eastAsia="Calibri"/>
          <w:color w:val="400080"/>
          <w:sz w:val="24"/>
          <w:szCs w:val="24"/>
          <w:lang w:val="en"/>
        </w:rPr>
        <w:t>While Xerauditron provides a powerful framework for automated web form validation and analytics tracking, several integration and backend-related challenges can affect its scalability, maintainability, and usability</w:t>
      </w:r>
      <w:r>
        <w:rPr>
          <w:rFonts w:hint="default" w:ascii="Calibri" w:hAnsi="Calibri" w:eastAsia="Calibri"/>
          <w:b/>
          <w:color w:val="249E5E"/>
          <w:sz w:val="24"/>
          <w:szCs w:val="24"/>
          <w:lang w:val="en"/>
        </w:rPr>
        <w:t>.</w:t>
      </w:r>
    </w:p>
    <w:p w14:paraId="165807E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1.Frontend-Backend API Communication:</w:t>
      </w:r>
    </w:p>
    <w:p w14:paraId="4593D6A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Issue: Requires consistent CORS handling, API versioning, and error management.</w:t>
      </w:r>
    </w:p>
    <w:p w14:paraId="41190A2D">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Without proper headers and endpoint stability, frontend components can fail silently or receive unstructured responses.</w:t>
      </w:r>
    </w:p>
    <w:p w14:paraId="6D7FD49A">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Analytics Tool Integration:</w:t>
      </w:r>
    </w:p>
    <w:p w14:paraId="0318EA7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Issue: Detecting tools like Google Analytics, Adobe Analytics, GTM, or Matomo depends on how the scripts are loaded (inline vs. async).</w:t>
      </w:r>
    </w:p>
    <w:p w14:paraId="75C9B95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Variations in script names or obfuscation can lead to false negatives.</w:t>
      </w:r>
    </w:p>
    <w:p w14:paraId="7DD8F2B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2. Backend Process Challenges  Playwright or Selenium Overhead:</w:t>
      </w:r>
    </w:p>
    <w:p w14:paraId="5A8641B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Issue: Browser automation tools are heavy and resource-intensive.</w:t>
      </w:r>
    </w:p>
    <w:p w14:paraId="44A4587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Slows down performance when multiple users trigger audits simultaneously.</w:t>
      </w:r>
    </w:p>
    <w:p w14:paraId="492C0C87">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 xml:space="preserve"> Lack of Asynchronous Processing:</w:t>
      </w:r>
    </w:p>
    <w:p w14:paraId="618660EE">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Issue: Most backend tasks are synchronous (blocking).</w:t>
      </w:r>
    </w:p>
    <w:p w14:paraId="67293CF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Impact: Slows down overall execution, especially for Deep Analysis or Full Site Scans.</w:t>
      </w:r>
    </w:p>
    <w:p w14:paraId="4488EAB4">
      <w:pPr>
        <w:spacing w:beforeLines="0" w:after="160" w:afterLines="0" w:line="259" w:lineRule="atLeast"/>
        <w:rPr>
          <w:rFonts w:hint="default" w:ascii="Calibri" w:hAnsi="Calibri" w:eastAsia="Calibri"/>
          <w:b/>
          <w:color w:val="249E5E"/>
          <w:sz w:val="36"/>
          <w:szCs w:val="24"/>
          <w:lang w:val="en"/>
        </w:rPr>
      </w:pPr>
      <w:r>
        <w:rPr>
          <w:rFonts w:hint="default" w:ascii="Calibri" w:hAnsi="Calibri" w:eastAsia="Calibri"/>
          <w:b/>
          <w:color w:val="249E5E"/>
          <w:sz w:val="36"/>
          <w:szCs w:val="24"/>
          <w:lang w:val="en"/>
        </w:rPr>
        <w:t>Future Enhancement:</w:t>
      </w:r>
    </w:p>
    <w:p w14:paraId="390ABE38">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color w:val="400080"/>
          <w:sz w:val="24"/>
          <w:szCs w:val="24"/>
          <w:lang w:val="en"/>
        </w:rPr>
        <w:t>As Xerauditron continues to evolve, several future-focused improvements can significantly enhance its scalability, accuracy, usability, and overall impact. potential upgrades aligned with analytics, and automation practices.</w:t>
      </w:r>
    </w:p>
    <w:p w14:paraId="782A4045">
      <w:pPr>
        <w:spacing w:beforeLines="0" w:after="160" w:afterLines="0" w:line="259" w:lineRule="atLeast"/>
        <w:rPr>
          <w:rFonts w:hint="default" w:ascii="Calibri" w:hAnsi="Calibri" w:eastAsia="Calibri"/>
          <w:b/>
          <w:color w:val="400080"/>
          <w:sz w:val="24"/>
          <w:szCs w:val="24"/>
          <w:lang w:val="en"/>
        </w:rPr>
      </w:pPr>
      <w:r>
        <w:rPr>
          <w:rFonts w:hint="default" w:ascii="Calibri" w:hAnsi="Calibri" w:eastAsia="Calibri"/>
          <w:b/>
          <w:color w:val="400080"/>
          <w:sz w:val="24"/>
          <w:szCs w:val="24"/>
          <w:lang w:val="en"/>
        </w:rPr>
        <w:t xml:space="preserve">   1. Complete Form Autofill and Submission Workflow</w:t>
      </w:r>
    </w:p>
    <w:p w14:paraId="57243126">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Enhancement: Implement full form interaction — from autofill to actual (test-safe) submission.</w:t>
      </w:r>
    </w:p>
    <w:p w14:paraId="5148B54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Goal: Validate whether the form is not only filled correctly but also accepted and submitted successfully.</w:t>
      </w:r>
    </w:p>
    <w:p w14:paraId="2C2D76D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Benefit: Ensures complete testing coverage from input to backend connection.</w:t>
      </w:r>
    </w:p>
    <w:p w14:paraId="40B2A6A9">
      <w:pPr>
        <w:spacing w:beforeLines="0" w:after="160" w:afterLines="0" w:line="259" w:lineRule="atLeast"/>
        <w:rPr>
          <w:rFonts w:hint="default" w:ascii="Quattrocento Sans" w:hAnsi="Quattrocento Sans" w:eastAsia="Quattrocento Sans"/>
          <w:b/>
          <w:color w:val="400080"/>
          <w:sz w:val="24"/>
          <w:szCs w:val="24"/>
          <w:lang w:val="en"/>
        </w:rPr>
      </w:pPr>
      <w:r>
        <w:rPr>
          <w:rFonts w:hint="default" w:ascii="Quattrocento Sans" w:hAnsi="Quattrocento Sans" w:eastAsia="Quattrocento Sans"/>
          <w:b/>
          <w:color w:val="400080"/>
          <w:sz w:val="24"/>
          <w:szCs w:val="24"/>
          <w:lang w:val="en"/>
        </w:rPr>
        <w:t xml:space="preserve"> 2. Crawl the Entire Website (Multi-Level Deep Crawling)</w:t>
      </w:r>
    </w:p>
    <w:p w14:paraId="04B9693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Enhancement: Introduce a full recursive crawler that explores all internal pages, following multiple levels of internal links.</w:t>
      </w:r>
    </w:p>
    <w:p w14:paraId="06969147">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Goal: Capture hidden or nested forms and embedded analytics tags.</w:t>
      </w:r>
    </w:p>
    <w:p w14:paraId="683C29E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Benefit: Broadens analysis beyond just homepage or shallow pages.</w:t>
      </w:r>
    </w:p>
    <w:p w14:paraId="1701564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b/>
          <w:color w:val="400080"/>
          <w:sz w:val="24"/>
          <w:szCs w:val="24"/>
          <w:lang w:val="en"/>
        </w:rPr>
        <w:t>3. Real-Time Activity Log with Analytics Tool Detection</w:t>
      </w:r>
    </w:p>
    <w:p w14:paraId="22677CE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Enhancement: Enhance the logging interface to show:</w:t>
      </w:r>
    </w:p>
    <w:p w14:paraId="2C205180">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Time-based events (e.g., GA/Adobe detection)</w:t>
      </w:r>
    </w:p>
    <w:p w14:paraId="6AC8E6C5">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Script execution</w:t>
      </w:r>
    </w:p>
    <w:p w14:paraId="296D0AE7">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DOM injections</w:t>
      </w:r>
    </w:p>
    <w:p w14:paraId="1A80FD24">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Goal: Visually represent what happens during an audit, step-by-step.</w:t>
      </w:r>
    </w:p>
    <w:p w14:paraId="550D4F9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Benefit: Improves user understanding and debugging capability.</w:t>
      </w:r>
    </w:p>
    <w:p w14:paraId="13153FA9">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b/>
          <w:color w:val="400080"/>
          <w:sz w:val="24"/>
          <w:szCs w:val="24"/>
          <w:lang w:val="en"/>
        </w:rPr>
        <w:t>4. Form Status Indicators</w:t>
      </w:r>
    </w:p>
    <w:p w14:paraId="1D47B76D">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Enhancement: Add form states such as:</w:t>
      </w:r>
    </w:p>
    <w:p w14:paraId="7A79CD1A">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Form Start</w:t>
      </w:r>
    </w:p>
    <w:p w14:paraId="5E27D22E">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Form In Progress</w:t>
      </w:r>
    </w:p>
    <w:p w14:paraId="42C19E0B">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Validation Failed / Validation Passed</w:t>
      </w:r>
    </w:p>
    <w:p w14:paraId="6F9542CF">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Form Submitted</w:t>
      </w:r>
    </w:p>
    <w:p w14:paraId="7631BFB1">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Goal: Help QA teams track form behavior like a real user journey.</w:t>
      </w:r>
    </w:p>
    <w:p w14:paraId="36B05B83">
      <w:pPr>
        <w:spacing w:beforeLines="0" w:after="160" w:afterLines="0" w:line="259" w:lineRule="atLeast"/>
        <w:rPr>
          <w:rFonts w:hint="default" w:ascii="Calibri" w:hAnsi="Calibri" w:eastAsia="Calibri"/>
          <w:color w:val="400080"/>
          <w:sz w:val="24"/>
          <w:szCs w:val="24"/>
          <w:lang w:val="en"/>
        </w:rPr>
      </w:pPr>
      <w:r>
        <w:rPr>
          <w:rFonts w:hint="default" w:ascii="Calibri" w:hAnsi="Calibri" w:eastAsia="Calibri"/>
          <w:color w:val="400080"/>
          <w:sz w:val="24"/>
          <w:szCs w:val="24"/>
          <w:lang w:val="en"/>
        </w:rPr>
        <w:t>Benefit: Simulates UX flow for testers and developers to observe form integrity.</w:t>
      </w:r>
    </w:p>
    <w:p w14:paraId="583472D8">
      <w:pPr>
        <w:spacing w:beforeLines="0" w:after="160" w:afterLines="0" w:line="259" w:lineRule="atLeast"/>
        <w:rPr>
          <w:rFonts w:hint="default" w:ascii="Calibri" w:hAnsi="Calibri" w:eastAsia="Calibri"/>
          <w:color w:val="400080"/>
          <w:sz w:val="24"/>
          <w:szCs w:val="24"/>
          <w:lang w:val="en"/>
        </w:rPr>
      </w:pPr>
    </w:p>
    <w:p w14:paraId="4613B0E3">
      <w:pPr>
        <w:spacing w:beforeLines="0" w:after="160" w:afterLines="0" w:line="259" w:lineRule="atLeast"/>
        <w:rPr>
          <w:rFonts w:hint="default" w:ascii="Calibri" w:hAnsi="Calibri" w:eastAsia="Calibri"/>
          <w:color w:val="400080"/>
          <w:sz w:val="24"/>
          <w:szCs w:val="24"/>
          <w:lang w:val="en"/>
        </w:rPr>
      </w:pPr>
    </w:p>
    <w:p w14:paraId="7347409C">
      <w:pPr>
        <w:spacing w:beforeLines="0" w:after="160" w:afterLines="0" w:line="259" w:lineRule="atLeast"/>
        <w:rPr>
          <w:rFonts w:hint="default" w:ascii="Calibri" w:hAnsi="Calibri" w:eastAsia="Calibri"/>
          <w:color w:val="400080"/>
          <w:sz w:val="24"/>
          <w:szCs w:val="24"/>
          <w:lang w:val="en"/>
        </w:rPr>
      </w:pPr>
    </w:p>
    <w:p w14:paraId="3DD98C27">
      <w:pPr>
        <w:spacing w:beforeLines="0" w:after="160" w:afterLines="0" w:line="259" w:lineRule="atLeast"/>
        <w:rPr>
          <w:rFonts w:hint="default" w:ascii="Quattrocento Sans" w:hAnsi="Quattrocento Sans" w:eastAsia="Quattrocento Sans"/>
          <w:color w:val="400080"/>
          <w:sz w:val="24"/>
          <w:szCs w:val="24"/>
          <w:lang w:val="en"/>
        </w:rPr>
      </w:pPr>
    </w:p>
    <w:p w14:paraId="286DA535">
      <w:pPr>
        <w:jc w:val="both"/>
        <w:rPr>
          <w:b/>
          <w:color w:val="249E5E" w:themeColor="accent2"/>
          <w:sz w:val="36"/>
          <w:szCs w:val="36"/>
          <w:lang w:val="en-US"/>
          <w14:textFill>
            <w14:solidFill>
              <w14:schemeClr w14:val="accent2"/>
            </w14:solidFill>
          </w14:textFill>
        </w:rPr>
      </w:pPr>
    </w:p>
    <w:p w14:paraId="123D34EA">
      <w:pPr>
        <w:jc w:val="both"/>
        <w:rPr>
          <w:b/>
          <w:color w:val="249E5E" w:themeColor="accent2"/>
          <w:sz w:val="36"/>
          <w:szCs w:val="36"/>
          <w:lang w:val="en-US"/>
          <w14:textFill>
            <w14:solidFill>
              <w14:schemeClr w14:val="accent2"/>
            </w14:solidFill>
          </w14:textFill>
        </w:rPr>
      </w:pPr>
    </w:p>
    <w:p w14:paraId="5123AC14">
      <w:pPr>
        <w:jc w:val="both"/>
        <w:rPr>
          <w:b/>
          <w:color w:val="249E5E" w:themeColor="accent2"/>
          <w:sz w:val="36"/>
          <w:szCs w:val="36"/>
          <w:lang w:val="en-US"/>
          <w14:textFill>
            <w14:solidFill>
              <w14:schemeClr w14:val="accent2"/>
            </w14:solidFill>
          </w14:textFill>
        </w:rPr>
      </w:pPr>
    </w:p>
    <w:sectPr>
      <w:headerReference r:id="rId6" w:type="first"/>
      <w:headerReference r:id="rId5" w:type="default"/>
      <w:footerReference r:id="rId7" w:type="default"/>
      <w:footerReference r:id="rId8" w:type="even"/>
      <w:pgSz w:w="11906" w:h="16838"/>
      <w:pgMar w:top="720" w:right="720" w:bottom="720" w:left="720" w:header="708" w:footer="708" w:gutter="0"/>
      <w:pgBorders>
        <w:top w:val="none" w:sz="0" w:space="0"/>
        <w:left w:val="none" w:sz="0" w:space="0"/>
        <w:bottom w:val="none" w:sz="0" w:space="0"/>
        <w:right w:val="none" w:sz="0" w:space="0"/>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pace Grotesk">
    <w:altName w:val="Liberation Mono"/>
    <w:panose1 w:val="00000500000000000000"/>
    <w:charset w:val="00"/>
    <w:family w:val="auto"/>
    <w:pitch w:val="default"/>
    <w:sig w:usb0="00000000" w:usb1="00000000" w:usb2="00000000" w:usb3="00000000" w:csb0="00000093" w:csb1="00000000"/>
  </w:font>
  <w:font w:name="Space Grotesk Medium">
    <w:altName w:val="Liberation Mono"/>
    <w:panose1 w:val="00000600000000000000"/>
    <w:charset w:val="00"/>
    <w:family w:val="auto"/>
    <w:pitch w:val="default"/>
    <w:sig w:usb0="00000000"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Liberation Mono">
    <w:panose1 w:val="02070409020205020404"/>
    <w:charset w:val="00"/>
    <w:family w:val="auto"/>
    <w:pitch w:val="default"/>
    <w:sig w:usb0="E0000AFF" w:usb1="400078FF" w:usb2="00000001" w:usb3="00000000" w:csb0="600001BF" w:csb1="DFF70000"/>
  </w:font>
  <w:font w:name="Arial Unicode MS">
    <w:panose1 w:val="020B0604020202020204"/>
    <w:charset w:val="86"/>
    <w:family w:val="auto"/>
    <w:pitch w:val="default"/>
    <w:sig w:usb0="FFFFFFFF" w:usb1="E9FFFFFF" w:usb2="0000003F" w:usb3="00000000" w:csb0="603F01FF" w:csb1="FFFF0000"/>
  </w:font>
  <w:font w:name="Segoe UI Symbol">
    <w:panose1 w:val="020B0502040204020203"/>
    <w:charset w:val="01"/>
    <w:family w:val="auto"/>
    <w:pitch w:val="default"/>
    <w:sig w:usb0="800001E3" w:usb1="1200FFEF" w:usb2="00040000" w:usb3="04000000" w:csb0="00000001" w:csb1="40000000"/>
  </w:font>
  <w:font w:name="Quattrocento Sans">
    <w:altName w:val="Liberation Mono"/>
    <w:panose1 w:val="00000000000000000000"/>
    <w:charset w:val="00"/>
    <w:family w:val="auto"/>
    <w:pitch w:val="default"/>
    <w:sig w:usb0="00000000" w:usb1="00000000" w:usb2="00000000" w:usb3="00000000" w:csb0="00000001" w:csb1="00000000"/>
  </w:font>
  <w:font w:name="Segoe UI Emoji">
    <w:panose1 w:val="020B0502040204020203"/>
    <w:charset w:val="01"/>
    <w:family w:val="auto"/>
    <w:pitch w:val="default"/>
    <w:sig w:usb0="00000001" w:usb1="02000000" w:usb2="00000000" w:usb3="00000000" w:csb0="00000001" w:csb1="00000000"/>
  </w:font>
  <w:font w:name="Cambria Math">
    <w:panose1 w:val="02040503050406030204"/>
    <w:charset w:val="01"/>
    <w:family w:val="auto"/>
    <w:pitch w:val="default"/>
    <w:sig w:usb0="E00006FF" w:usb1="420024FF" w:usb2="02000000" w:usb3="00000000" w:csb0="2000019F" w:csb1="00000000"/>
  </w:font>
  <w:font w:name="Sitka Subheading">
    <w:panose1 w:val="02000505000000020004"/>
    <w:charset w:val="00"/>
    <w:family w:val="auto"/>
    <w:pitch w:val="default"/>
    <w:sig w:usb0="A00002EF" w:usb1="4000204B" w:usb2="00000000" w:usb3="00000000" w:csb0="2000019F" w:csb1="00000000"/>
  </w:font>
  <w:font w:name="Tempus Sans ITC">
    <w:panose1 w:val="04020404030D07020202"/>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howcard Gothic">
    <w:panose1 w:val="040209040201020206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Harlow Solid Italic">
    <w:panose1 w:val="04030604020F02020D02"/>
    <w:charset w:val="00"/>
    <w:family w:val="auto"/>
    <w:pitch w:val="default"/>
    <w:sig w:usb0="00000003" w:usb1="00000000" w:usb2="00000000" w:usb3="00000000" w:csb0="20000001" w:csb1="00000000"/>
  </w:font>
  <w:font w:name="Gill Sans MT">
    <w:panose1 w:val="020B0502020104020203"/>
    <w:charset w:val="00"/>
    <w:family w:val="auto"/>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1945375"/>
      <w:docPartObj>
        <w:docPartGallery w:val="AutoText"/>
      </w:docPartObj>
    </w:sdtPr>
    <w:sdtContent>
      <w:p w14:paraId="6946D34B">
        <w:pPr>
          <w:pStyle w:val="10"/>
          <w:jc w:val="right"/>
        </w:pPr>
        <w:r>
          <w:fldChar w:fldCharType="begin"/>
        </w:r>
        <w:r>
          <w:instrText xml:space="preserve"> PAGE   \* MERGEFORMAT </w:instrText>
        </w:r>
        <w:r>
          <w:fldChar w:fldCharType="separate"/>
        </w:r>
        <w:r>
          <w:t>3</w:t>
        </w:r>
        <w:r>
          <w:fldChar w:fldCharType="end"/>
        </w:r>
      </w:p>
    </w:sdtContent>
  </w:sdt>
  <w:p w14:paraId="5D24C799">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7440521"/>
      <w:docPartObj>
        <w:docPartGallery w:val="AutoText"/>
      </w:docPartObj>
    </w:sdtPr>
    <w:sdtContent>
      <w:p w14:paraId="46CE5864">
        <w:pPr>
          <w:pStyle w:val="10"/>
          <w:jc w:val="right"/>
        </w:pPr>
        <w:r>
          <w:fldChar w:fldCharType="begin"/>
        </w:r>
        <w:r>
          <w:instrText xml:space="preserve"> PAGE   \* MERGEFORMAT </w:instrText>
        </w:r>
        <w:r>
          <w:fldChar w:fldCharType="separate"/>
        </w:r>
        <w:r>
          <w:t>2</w:t>
        </w:r>
        <w:r>
          <w:fldChar w:fldCharType="end"/>
        </w:r>
      </w:p>
    </w:sdtContent>
  </w:sdt>
  <w:p w14:paraId="7521DEF3">
    <w:pPr>
      <w:pStyle w:val="1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794F70">
    <w:pPr>
      <w:pStyle w:val="11"/>
      <w:tabs>
        <w:tab w:val="right" w:pos="10466"/>
        <w:tab w:val="clear" w:pos="4513"/>
        <w:tab w:val="clear" w:pos="902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C9244">
    <w:pPr>
      <w:pStyle w:val="11"/>
    </w:pPr>
    <w:r>
      <w:rPr>
        <w:lang w:val="en-US"/>
      </w:rPr>
      <w:drawing>
        <wp:anchor distT="0" distB="0" distL="114300" distR="114300" simplePos="0" relativeHeight="251660288" behindDoc="0" locked="0" layoutInCell="1" allowOverlap="1">
          <wp:simplePos x="0" y="0"/>
          <wp:positionH relativeFrom="page">
            <wp:posOffset>3509645</wp:posOffset>
          </wp:positionH>
          <wp:positionV relativeFrom="paragraph">
            <wp:posOffset>-1924685</wp:posOffset>
          </wp:positionV>
          <wp:extent cx="6208395" cy="6119495"/>
          <wp:effectExtent l="0" t="0" r="0" b="0"/>
          <wp:wrapNone/>
          <wp:docPr id="15" name="Picture 15" descr="C:\Users\ridhan\AppData\Local\Microsoft\Windows\INetCache\Content.Word\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ridhan\AppData\Local\Microsoft\Windows\INetCache\Content.Word\Blu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08127" cy="6119189"/>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FAE85"/>
    <w:multiLevelType w:val="singleLevel"/>
    <w:tmpl w:val="959FAE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49A97EA"/>
    <w:multiLevelType w:val="singleLevel"/>
    <w:tmpl w:val="A49A97EA"/>
    <w:lvl w:ilvl="0" w:tentative="0">
      <w:start w:val="1"/>
      <w:numFmt w:val="upperRoman"/>
      <w:suff w:val="space"/>
      <w:lvlText w:val="%1."/>
      <w:lvlJc w:val="left"/>
    </w:lvl>
  </w:abstractNum>
  <w:abstractNum w:abstractNumId="2">
    <w:nsid w:val="DB55271B"/>
    <w:multiLevelType w:val="singleLevel"/>
    <w:tmpl w:val="DB55271B"/>
    <w:lvl w:ilvl="0" w:tentative="0">
      <w:start w:val="1"/>
      <w:numFmt w:val="upperRoman"/>
      <w:suff w:val="space"/>
      <w:lvlText w:val="%1."/>
      <w:lvlJc w:val="left"/>
    </w:lvl>
  </w:abstractNum>
  <w:abstractNum w:abstractNumId="3">
    <w:nsid w:val="45EB5233"/>
    <w:multiLevelType w:val="singleLevel"/>
    <w:tmpl w:val="45EB5233"/>
    <w:lvl w:ilvl="0" w:tentative="0">
      <w:start w:val="1"/>
      <w:numFmt w:val="upperRoman"/>
      <w:lvlText w:val="%1."/>
      <w:lvlJc w:val="left"/>
      <w:pPr>
        <w:tabs>
          <w:tab w:val="left" w:pos="312"/>
        </w:tabs>
      </w:pPr>
    </w:lvl>
  </w:abstractNum>
  <w:abstractNum w:abstractNumId="4">
    <w:nsid w:val="56F70CBA"/>
    <w:multiLevelType w:val="singleLevel"/>
    <w:tmpl w:val="56F70CBA"/>
    <w:lvl w:ilvl="0" w:tentative="0">
      <w:start w:val="1"/>
      <w:numFmt w:val="upperRoman"/>
      <w:lvlText w:val="%1."/>
      <w:lvlJc w:val="left"/>
      <w:pPr>
        <w:tabs>
          <w:tab w:val="left" w:pos="425"/>
        </w:tabs>
        <w:ind w:left="425" w:leftChars="0" w:hanging="425" w:firstLineChars="0"/>
      </w:pPr>
      <w:rPr>
        <w:rFonts w:hint="default"/>
      </w:rPr>
    </w:lvl>
  </w:abstractNum>
  <w:abstractNum w:abstractNumId="5">
    <w:nsid w:val="6B2D7289"/>
    <w:multiLevelType w:val="singleLevel"/>
    <w:tmpl w:val="6B2D7289"/>
    <w:lvl w:ilvl="0" w:tentative="0">
      <w:start w:val="1"/>
      <w:numFmt w:val="upperRoman"/>
      <w:suff w:val="space"/>
      <w:lvlText w:val="%1."/>
      <w:lvlJc w:val="left"/>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38A"/>
    <w:rsid w:val="00006F8C"/>
    <w:rsid w:val="000101F6"/>
    <w:rsid w:val="00013932"/>
    <w:rsid w:val="0002399B"/>
    <w:rsid w:val="00027C76"/>
    <w:rsid w:val="00032D42"/>
    <w:rsid w:val="00037A66"/>
    <w:rsid w:val="00040F92"/>
    <w:rsid w:val="00046356"/>
    <w:rsid w:val="00047598"/>
    <w:rsid w:val="00052C94"/>
    <w:rsid w:val="00053240"/>
    <w:rsid w:val="000576A2"/>
    <w:rsid w:val="0006043F"/>
    <w:rsid w:val="00060538"/>
    <w:rsid w:val="00060FBE"/>
    <w:rsid w:val="00063D45"/>
    <w:rsid w:val="00065C05"/>
    <w:rsid w:val="000661C8"/>
    <w:rsid w:val="00066F2A"/>
    <w:rsid w:val="000672A7"/>
    <w:rsid w:val="00067C58"/>
    <w:rsid w:val="0007121B"/>
    <w:rsid w:val="000739A1"/>
    <w:rsid w:val="0007483C"/>
    <w:rsid w:val="00077453"/>
    <w:rsid w:val="00093B15"/>
    <w:rsid w:val="000947ED"/>
    <w:rsid w:val="00095D68"/>
    <w:rsid w:val="000A31ED"/>
    <w:rsid w:val="000C3ED0"/>
    <w:rsid w:val="000E68BC"/>
    <w:rsid w:val="000F3D02"/>
    <w:rsid w:val="000F45B8"/>
    <w:rsid w:val="001014D4"/>
    <w:rsid w:val="00102376"/>
    <w:rsid w:val="00117762"/>
    <w:rsid w:val="00121F76"/>
    <w:rsid w:val="00124B78"/>
    <w:rsid w:val="00127774"/>
    <w:rsid w:val="001328F6"/>
    <w:rsid w:val="0014205E"/>
    <w:rsid w:val="001437EC"/>
    <w:rsid w:val="00145083"/>
    <w:rsid w:val="001629EB"/>
    <w:rsid w:val="00162A59"/>
    <w:rsid w:val="00165896"/>
    <w:rsid w:val="00170147"/>
    <w:rsid w:val="00172405"/>
    <w:rsid w:val="00172EF9"/>
    <w:rsid w:val="00176285"/>
    <w:rsid w:val="00186C78"/>
    <w:rsid w:val="00190AEE"/>
    <w:rsid w:val="00195D32"/>
    <w:rsid w:val="001A1A39"/>
    <w:rsid w:val="001C300C"/>
    <w:rsid w:val="001C37B3"/>
    <w:rsid w:val="001C5C55"/>
    <w:rsid w:val="001C6A23"/>
    <w:rsid w:val="001D0B40"/>
    <w:rsid w:val="001D13AA"/>
    <w:rsid w:val="001D7032"/>
    <w:rsid w:val="001E0600"/>
    <w:rsid w:val="001E17C4"/>
    <w:rsid w:val="001E3845"/>
    <w:rsid w:val="001F3842"/>
    <w:rsid w:val="00200534"/>
    <w:rsid w:val="002010C7"/>
    <w:rsid w:val="0021022B"/>
    <w:rsid w:val="002154D9"/>
    <w:rsid w:val="00231ADE"/>
    <w:rsid w:val="00236FAB"/>
    <w:rsid w:val="00237878"/>
    <w:rsid w:val="00237DFC"/>
    <w:rsid w:val="002445CA"/>
    <w:rsid w:val="0026565A"/>
    <w:rsid w:val="00271CCF"/>
    <w:rsid w:val="0029431B"/>
    <w:rsid w:val="002A1F46"/>
    <w:rsid w:val="002A25FD"/>
    <w:rsid w:val="002B04EF"/>
    <w:rsid w:val="002C06A5"/>
    <w:rsid w:val="002D410D"/>
    <w:rsid w:val="00303BE2"/>
    <w:rsid w:val="003051DE"/>
    <w:rsid w:val="00306352"/>
    <w:rsid w:val="00313679"/>
    <w:rsid w:val="00340298"/>
    <w:rsid w:val="00350B8D"/>
    <w:rsid w:val="00350F80"/>
    <w:rsid w:val="00356F7C"/>
    <w:rsid w:val="00362C20"/>
    <w:rsid w:val="00371262"/>
    <w:rsid w:val="003820CF"/>
    <w:rsid w:val="00382F03"/>
    <w:rsid w:val="00396033"/>
    <w:rsid w:val="003A4969"/>
    <w:rsid w:val="003B500D"/>
    <w:rsid w:val="003B58DF"/>
    <w:rsid w:val="003B6244"/>
    <w:rsid w:val="003B76BD"/>
    <w:rsid w:val="00403413"/>
    <w:rsid w:val="00403C05"/>
    <w:rsid w:val="0040758F"/>
    <w:rsid w:val="00411A8D"/>
    <w:rsid w:val="004230A3"/>
    <w:rsid w:val="0042605A"/>
    <w:rsid w:val="00436D6B"/>
    <w:rsid w:val="00461276"/>
    <w:rsid w:val="0046402A"/>
    <w:rsid w:val="004709CF"/>
    <w:rsid w:val="0048031E"/>
    <w:rsid w:val="004832C2"/>
    <w:rsid w:val="0049204B"/>
    <w:rsid w:val="004934CF"/>
    <w:rsid w:val="00494D1C"/>
    <w:rsid w:val="004965F4"/>
    <w:rsid w:val="00496F61"/>
    <w:rsid w:val="004A0E76"/>
    <w:rsid w:val="004A4558"/>
    <w:rsid w:val="004A64FF"/>
    <w:rsid w:val="004B45BF"/>
    <w:rsid w:val="004B64E2"/>
    <w:rsid w:val="004B7AB1"/>
    <w:rsid w:val="004C0FDD"/>
    <w:rsid w:val="004C17DB"/>
    <w:rsid w:val="004D73C0"/>
    <w:rsid w:val="004F375F"/>
    <w:rsid w:val="004F6F3A"/>
    <w:rsid w:val="00503A62"/>
    <w:rsid w:val="00511A75"/>
    <w:rsid w:val="0051460A"/>
    <w:rsid w:val="0052452B"/>
    <w:rsid w:val="00524D85"/>
    <w:rsid w:val="00525AE6"/>
    <w:rsid w:val="00527A13"/>
    <w:rsid w:val="005331C5"/>
    <w:rsid w:val="005422F1"/>
    <w:rsid w:val="00543DAD"/>
    <w:rsid w:val="00576BB8"/>
    <w:rsid w:val="00596FED"/>
    <w:rsid w:val="0059797F"/>
    <w:rsid w:val="005A6851"/>
    <w:rsid w:val="005B58AD"/>
    <w:rsid w:val="005C195B"/>
    <w:rsid w:val="005C7A87"/>
    <w:rsid w:val="00605ECD"/>
    <w:rsid w:val="00611A9A"/>
    <w:rsid w:val="006214A2"/>
    <w:rsid w:val="00622308"/>
    <w:rsid w:val="00625B78"/>
    <w:rsid w:val="00626A04"/>
    <w:rsid w:val="00627267"/>
    <w:rsid w:val="00633056"/>
    <w:rsid w:val="00637E56"/>
    <w:rsid w:val="00653682"/>
    <w:rsid w:val="00654B90"/>
    <w:rsid w:val="00657384"/>
    <w:rsid w:val="006573DE"/>
    <w:rsid w:val="00666FA7"/>
    <w:rsid w:val="00670302"/>
    <w:rsid w:val="00672089"/>
    <w:rsid w:val="00680BCB"/>
    <w:rsid w:val="006853CD"/>
    <w:rsid w:val="00687F5D"/>
    <w:rsid w:val="006911F3"/>
    <w:rsid w:val="00692B8E"/>
    <w:rsid w:val="00693D6A"/>
    <w:rsid w:val="006A2EDF"/>
    <w:rsid w:val="006B4947"/>
    <w:rsid w:val="006C7C5A"/>
    <w:rsid w:val="006D63EB"/>
    <w:rsid w:val="006E26BB"/>
    <w:rsid w:val="006E38C5"/>
    <w:rsid w:val="006E588D"/>
    <w:rsid w:val="006F5062"/>
    <w:rsid w:val="006F7AC2"/>
    <w:rsid w:val="00707328"/>
    <w:rsid w:val="007360D0"/>
    <w:rsid w:val="007373EF"/>
    <w:rsid w:val="00737804"/>
    <w:rsid w:val="007570BB"/>
    <w:rsid w:val="00762AA9"/>
    <w:rsid w:val="00764790"/>
    <w:rsid w:val="007671A1"/>
    <w:rsid w:val="00777C38"/>
    <w:rsid w:val="0078086E"/>
    <w:rsid w:val="0078183F"/>
    <w:rsid w:val="00784506"/>
    <w:rsid w:val="007851C6"/>
    <w:rsid w:val="00790180"/>
    <w:rsid w:val="00791494"/>
    <w:rsid w:val="007A1D95"/>
    <w:rsid w:val="007A39ED"/>
    <w:rsid w:val="007B1D03"/>
    <w:rsid w:val="007B57EE"/>
    <w:rsid w:val="007B78D6"/>
    <w:rsid w:val="007B7C5B"/>
    <w:rsid w:val="007C05D2"/>
    <w:rsid w:val="007D1C2A"/>
    <w:rsid w:val="007E272E"/>
    <w:rsid w:val="007E4DBB"/>
    <w:rsid w:val="007E64BF"/>
    <w:rsid w:val="007F4F29"/>
    <w:rsid w:val="008209FB"/>
    <w:rsid w:val="0082166A"/>
    <w:rsid w:val="00821AA8"/>
    <w:rsid w:val="00821E8E"/>
    <w:rsid w:val="00826822"/>
    <w:rsid w:val="00846BB6"/>
    <w:rsid w:val="0085613A"/>
    <w:rsid w:val="0087127F"/>
    <w:rsid w:val="00871C40"/>
    <w:rsid w:val="00871D1B"/>
    <w:rsid w:val="008755C0"/>
    <w:rsid w:val="008770B5"/>
    <w:rsid w:val="00884193"/>
    <w:rsid w:val="008A22A2"/>
    <w:rsid w:val="008A47B2"/>
    <w:rsid w:val="008B2E16"/>
    <w:rsid w:val="008B63F6"/>
    <w:rsid w:val="008C55CB"/>
    <w:rsid w:val="008C6AA3"/>
    <w:rsid w:val="008D06A0"/>
    <w:rsid w:val="008D6550"/>
    <w:rsid w:val="008E217C"/>
    <w:rsid w:val="008F073C"/>
    <w:rsid w:val="008F619B"/>
    <w:rsid w:val="00901B67"/>
    <w:rsid w:val="00901BF6"/>
    <w:rsid w:val="00903E7B"/>
    <w:rsid w:val="0090776E"/>
    <w:rsid w:val="00910888"/>
    <w:rsid w:val="00923572"/>
    <w:rsid w:val="009262F5"/>
    <w:rsid w:val="0093047E"/>
    <w:rsid w:val="00935172"/>
    <w:rsid w:val="00936A28"/>
    <w:rsid w:val="00937CE8"/>
    <w:rsid w:val="00941436"/>
    <w:rsid w:val="00945B33"/>
    <w:rsid w:val="0095055B"/>
    <w:rsid w:val="00954A62"/>
    <w:rsid w:val="00954EDE"/>
    <w:rsid w:val="00956BCE"/>
    <w:rsid w:val="00964D1C"/>
    <w:rsid w:val="0097266B"/>
    <w:rsid w:val="0097304B"/>
    <w:rsid w:val="00974713"/>
    <w:rsid w:val="009756A9"/>
    <w:rsid w:val="00982115"/>
    <w:rsid w:val="009844F4"/>
    <w:rsid w:val="0098630E"/>
    <w:rsid w:val="00994AF1"/>
    <w:rsid w:val="009B2339"/>
    <w:rsid w:val="009B281D"/>
    <w:rsid w:val="009B4D4B"/>
    <w:rsid w:val="009D492A"/>
    <w:rsid w:val="009E7F61"/>
    <w:rsid w:val="009F26F9"/>
    <w:rsid w:val="009F419F"/>
    <w:rsid w:val="009F4FBF"/>
    <w:rsid w:val="00A03EC7"/>
    <w:rsid w:val="00A041E0"/>
    <w:rsid w:val="00A0698D"/>
    <w:rsid w:val="00A12EF6"/>
    <w:rsid w:val="00A16961"/>
    <w:rsid w:val="00A20069"/>
    <w:rsid w:val="00A341EC"/>
    <w:rsid w:val="00A46A15"/>
    <w:rsid w:val="00A63BF1"/>
    <w:rsid w:val="00A63EAF"/>
    <w:rsid w:val="00A6672A"/>
    <w:rsid w:val="00A75D6A"/>
    <w:rsid w:val="00A96F74"/>
    <w:rsid w:val="00AB2770"/>
    <w:rsid w:val="00AC08D6"/>
    <w:rsid w:val="00AC6536"/>
    <w:rsid w:val="00AD0DAE"/>
    <w:rsid w:val="00AD3543"/>
    <w:rsid w:val="00AD5322"/>
    <w:rsid w:val="00AE5CD5"/>
    <w:rsid w:val="00AF0102"/>
    <w:rsid w:val="00AF31D0"/>
    <w:rsid w:val="00AF4B73"/>
    <w:rsid w:val="00B0140D"/>
    <w:rsid w:val="00B0224F"/>
    <w:rsid w:val="00B0544C"/>
    <w:rsid w:val="00B11EF4"/>
    <w:rsid w:val="00B26596"/>
    <w:rsid w:val="00B2665B"/>
    <w:rsid w:val="00B329A4"/>
    <w:rsid w:val="00B33D1E"/>
    <w:rsid w:val="00B34EE2"/>
    <w:rsid w:val="00B3543E"/>
    <w:rsid w:val="00B402D3"/>
    <w:rsid w:val="00B545C2"/>
    <w:rsid w:val="00B66C7D"/>
    <w:rsid w:val="00B70AA4"/>
    <w:rsid w:val="00B7244E"/>
    <w:rsid w:val="00B759E8"/>
    <w:rsid w:val="00B77596"/>
    <w:rsid w:val="00B86E83"/>
    <w:rsid w:val="00B87876"/>
    <w:rsid w:val="00B9783B"/>
    <w:rsid w:val="00BA2B43"/>
    <w:rsid w:val="00BA7EBA"/>
    <w:rsid w:val="00BB32E8"/>
    <w:rsid w:val="00BD4D28"/>
    <w:rsid w:val="00BD5021"/>
    <w:rsid w:val="00BF0D08"/>
    <w:rsid w:val="00BF5B07"/>
    <w:rsid w:val="00C02AA2"/>
    <w:rsid w:val="00C14D14"/>
    <w:rsid w:val="00C17205"/>
    <w:rsid w:val="00C27D5A"/>
    <w:rsid w:val="00C329B8"/>
    <w:rsid w:val="00C359FD"/>
    <w:rsid w:val="00C36D79"/>
    <w:rsid w:val="00C404F8"/>
    <w:rsid w:val="00C43B7F"/>
    <w:rsid w:val="00C50108"/>
    <w:rsid w:val="00C55511"/>
    <w:rsid w:val="00C600EA"/>
    <w:rsid w:val="00C76C45"/>
    <w:rsid w:val="00C772AF"/>
    <w:rsid w:val="00C7743C"/>
    <w:rsid w:val="00C8747F"/>
    <w:rsid w:val="00C931F4"/>
    <w:rsid w:val="00C93892"/>
    <w:rsid w:val="00C95247"/>
    <w:rsid w:val="00C95286"/>
    <w:rsid w:val="00C9559C"/>
    <w:rsid w:val="00C965A9"/>
    <w:rsid w:val="00CA4FBF"/>
    <w:rsid w:val="00CA5109"/>
    <w:rsid w:val="00CA63B7"/>
    <w:rsid w:val="00CA7121"/>
    <w:rsid w:val="00CA7638"/>
    <w:rsid w:val="00CB5094"/>
    <w:rsid w:val="00CB6399"/>
    <w:rsid w:val="00CD2262"/>
    <w:rsid w:val="00CD3871"/>
    <w:rsid w:val="00CD5D6A"/>
    <w:rsid w:val="00CF1907"/>
    <w:rsid w:val="00CF41A3"/>
    <w:rsid w:val="00CF4AB4"/>
    <w:rsid w:val="00CF516A"/>
    <w:rsid w:val="00CF705C"/>
    <w:rsid w:val="00D003E6"/>
    <w:rsid w:val="00D0533B"/>
    <w:rsid w:val="00D07D43"/>
    <w:rsid w:val="00D1150B"/>
    <w:rsid w:val="00D338E3"/>
    <w:rsid w:val="00D34F11"/>
    <w:rsid w:val="00D54A2C"/>
    <w:rsid w:val="00DA6235"/>
    <w:rsid w:val="00DB6171"/>
    <w:rsid w:val="00DC2F04"/>
    <w:rsid w:val="00DC636E"/>
    <w:rsid w:val="00DE5798"/>
    <w:rsid w:val="00DF0E05"/>
    <w:rsid w:val="00DF3BC5"/>
    <w:rsid w:val="00DF748A"/>
    <w:rsid w:val="00E0691C"/>
    <w:rsid w:val="00E17BB9"/>
    <w:rsid w:val="00E214BA"/>
    <w:rsid w:val="00E33104"/>
    <w:rsid w:val="00E34A27"/>
    <w:rsid w:val="00E36BFE"/>
    <w:rsid w:val="00E40F81"/>
    <w:rsid w:val="00E44581"/>
    <w:rsid w:val="00E45D83"/>
    <w:rsid w:val="00E57756"/>
    <w:rsid w:val="00E66722"/>
    <w:rsid w:val="00E85385"/>
    <w:rsid w:val="00E8608B"/>
    <w:rsid w:val="00E92CF4"/>
    <w:rsid w:val="00EB3F96"/>
    <w:rsid w:val="00EB5102"/>
    <w:rsid w:val="00EB7CD2"/>
    <w:rsid w:val="00EC4D88"/>
    <w:rsid w:val="00ED0D87"/>
    <w:rsid w:val="00ED7E34"/>
    <w:rsid w:val="00EE2F29"/>
    <w:rsid w:val="00EE30B5"/>
    <w:rsid w:val="00EF10A9"/>
    <w:rsid w:val="00EF7050"/>
    <w:rsid w:val="00F00471"/>
    <w:rsid w:val="00F01132"/>
    <w:rsid w:val="00F1478B"/>
    <w:rsid w:val="00F43F8C"/>
    <w:rsid w:val="00F4581D"/>
    <w:rsid w:val="00F472DB"/>
    <w:rsid w:val="00F50808"/>
    <w:rsid w:val="00F71627"/>
    <w:rsid w:val="00F71D2F"/>
    <w:rsid w:val="00FA439F"/>
    <w:rsid w:val="00FA59F3"/>
    <w:rsid w:val="00FA7AF7"/>
    <w:rsid w:val="00FC2D0E"/>
    <w:rsid w:val="00FE30CA"/>
    <w:rsid w:val="00FE6F55"/>
    <w:rsid w:val="00FE7B68"/>
    <w:rsid w:val="00FF2746"/>
    <w:rsid w:val="00FF455F"/>
    <w:rsid w:val="110F2C7A"/>
    <w:rsid w:val="15142B24"/>
    <w:rsid w:val="7F0125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9" w:semiHidden="0" w:name="heading 1"/>
    <w:lsdException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3"/>
    <w:uiPriority w:val="9"/>
    <w:pPr>
      <w:keepNext/>
      <w:keepLines/>
      <w:spacing w:before="240" w:after="0"/>
      <w:outlineLvl w:val="0"/>
    </w:pPr>
    <w:rPr>
      <w:rFonts w:asciiTheme="majorHAnsi" w:hAnsiTheme="majorHAnsi" w:eastAsiaTheme="majorEastAsia" w:cstheme="majorBidi"/>
      <w:color w:val="202667" w:themeColor="accent1" w:themeShade="BF"/>
      <w:sz w:val="32"/>
      <w:szCs w:val="32"/>
    </w:rPr>
  </w:style>
  <w:style w:type="paragraph" w:styleId="3">
    <w:name w:val="heading 2"/>
    <w:basedOn w:val="1"/>
    <w:next w:val="1"/>
    <w:link w:val="27"/>
    <w:unhideWhenUsed/>
    <w:uiPriority w:val="9"/>
    <w:pPr>
      <w:keepNext/>
      <w:keepLines/>
      <w:spacing w:before="40" w:after="0"/>
      <w:outlineLvl w:val="1"/>
    </w:pPr>
    <w:rPr>
      <w:rFonts w:asciiTheme="majorHAnsi" w:hAnsiTheme="majorHAnsi" w:eastAsiaTheme="majorEastAsia" w:cstheme="majorBidi"/>
      <w:color w:val="202667" w:themeColor="accent1" w:themeShade="BF"/>
      <w:sz w:val="26"/>
      <w:szCs w:val="26"/>
    </w:rPr>
  </w:style>
  <w:style w:type="paragraph" w:styleId="4">
    <w:name w:val="heading 3"/>
    <w:basedOn w:val="1"/>
    <w:next w:val="1"/>
    <w:link w:val="33"/>
    <w:semiHidden/>
    <w:unhideWhenUsed/>
    <w:qFormat/>
    <w:uiPriority w:val="9"/>
    <w:pPr>
      <w:keepNext/>
      <w:keepLines/>
      <w:spacing w:before="40" w:after="0"/>
      <w:outlineLvl w:val="2"/>
    </w:pPr>
    <w:rPr>
      <w:rFonts w:asciiTheme="majorHAnsi" w:hAnsiTheme="majorHAnsi" w:eastAsiaTheme="majorEastAsia" w:cstheme="majorBidi"/>
      <w:color w:val="151945"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202667" w:themeColor="accent1" w:themeShade="BF"/>
    </w:rPr>
  </w:style>
  <w:style w:type="paragraph" w:styleId="6">
    <w:name w:val="heading 5"/>
    <w:basedOn w:val="1"/>
    <w:next w:val="1"/>
    <w:link w:val="37"/>
    <w:semiHidden/>
    <w:unhideWhenUsed/>
    <w:qFormat/>
    <w:uiPriority w:val="9"/>
    <w:pPr>
      <w:keepNext/>
      <w:keepLines/>
      <w:spacing w:before="40" w:after="0"/>
      <w:outlineLvl w:val="4"/>
    </w:pPr>
    <w:rPr>
      <w:rFonts w:asciiTheme="majorHAnsi" w:hAnsiTheme="majorHAnsi" w:eastAsiaTheme="majorEastAsia" w:cstheme="majorBidi"/>
      <w:color w:val="202667"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9"/>
    <w:semiHidden/>
    <w:unhideWhenUsed/>
    <w:qFormat/>
    <w:uiPriority w:val="99"/>
    <w:pPr>
      <w:spacing w:after="0" w:line="240" w:lineRule="auto"/>
    </w:pPr>
    <w:rPr>
      <w:rFonts w:ascii="Tahoma" w:hAnsi="Tahoma" w:cs="Tahoma"/>
      <w:sz w:val="16"/>
      <w:szCs w:val="16"/>
    </w:rPr>
  </w:style>
  <w:style w:type="paragraph" w:styleId="10">
    <w:name w:val="footer"/>
    <w:basedOn w:val="1"/>
    <w:link w:val="31"/>
    <w:unhideWhenUsed/>
    <w:qFormat/>
    <w:uiPriority w:val="99"/>
    <w:pPr>
      <w:tabs>
        <w:tab w:val="center" w:pos="4513"/>
        <w:tab w:val="right" w:pos="9026"/>
      </w:tabs>
      <w:spacing w:after="0" w:line="240" w:lineRule="auto"/>
    </w:pPr>
  </w:style>
  <w:style w:type="paragraph" w:styleId="11">
    <w:name w:val="header"/>
    <w:basedOn w:val="1"/>
    <w:link w:val="30"/>
    <w:unhideWhenUsed/>
    <w:qFormat/>
    <w:uiPriority w:val="99"/>
    <w:pPr>
      <w:tabs>
        <w:tab w:val="center" w:pos="4513"/>
        <w:tab w:val="right" w:pos="9026"/>
      </w:tabs>
      <w:spacing w:after="0" w:line="240" w:lineRule="auto"/>
    </w:p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4">
    <w:name w:val="Strong"/>
    <w:basedOn w:val="7"/>
    <w:uiPriority w:val="22"/>
    <w:rPr>
      <w:b/>
      <w:bCs/>
    </w:rPr>
  </w:style>
  <w:style w:type="table" w:styleId="15">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6">
    <w:name w:val="Light Shading Accent 1"/>
    <w:basedOn w:val="8"/>
    <w:qFormat/>
    <w:uiPriority w:val="60"/>
    <w:pPr>
      <w:spacing w:after="0" w:line="240" w:lineRule="auto"/>
    </w:pPr>
    <w:rPr>
      <w:color w:val="202667" w:themeColor="accent1" w:themeShade="BF"/>
    </w:rPr>
    <w:tblPr>
      <w:tblBorders>
        <w:top w:val="single" w:color="2A3289" w:themeColor="accent1" w:sz="8" w:space="0"/>
        <w:bottom w:val="single" w:color="2A3289" w:themeColor="accent1" w:sz="8" w:space="0"/>
      </w:tblBorders>
    </w:tblPr>
    <w:tblStylePr w:type="firstRow">
      <w:pPr>
        <w:spacing w:before="0" w:after="0" w:line="240" w:lineRule="auto"/>
      </w:pPr>
      <w:rPr>
        <w:b/>
        <w:bCs/>
      </w:rPr>
      <w:tblPr/>
      <w:tcPr>
        <w:tcBorders>
          <w:top w:val="single" w:color="2A3289" w:themeColor="accent1" w:sz="8" w:space="0"/>
          <w:left w:val="nil"/>
          <w:bottom w:val="single" w:color="2A3289" w:themeColor="accent1" w:sz="8" w:space="0"/>
          <w:right w:val="nil"/>
          <w:insideH w:val="nil"/>
          <w:insideV w:val="nil"/>
        </w:tcBorders>
      </w:tcPr>
    </w:tblStylePr>
    <w:tblStylePr w:type="lastRow">
      <w:pPr>
        <w:spacing w:before="0" w:after="0" w:line="240" w:lineRule="auto"/>
      </w:pPr>
      <w:rPr>
        <w:b/>
        <w:bCs/>
      </w:rPr>
      <w:tblPr/>
      <w:tcPr>
        <w:tcBorders>
          <w:top w:val="single" w:color="2A3289" w:themeColor="accent1" w:sz="8" w:space="0"/>
          <w:left w:val="nil"/>
          <w:bottom w:val="single" w:color="2A3289"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4EB" w:themeFill="accent1" w:themeFillTint="3F"/>
      </w:tcPr>
    </w:tblStylePr>
    <w:tblStylePr w:type="band1Horz">
      <w:tblPr/>
      <w:tcPr>
        <w:tcBorders>
          <w:left w:val="nil"/>
          <w:right w:val="nil"/>
          <w:insideH w:val="nil"/>
          <w:insideV w:val="nil"/>
        </w:tcBorders>
        <w:shd w:val="clear" w:color="auto" w:fill="C0C4EB" w:themeFill="accent1" w:themeFillTint="3F"/>
      </w:tcPr>
    </w:tblStylePr>
  </w:style>
  <w:style w:type="table" w:styleId="17">
    <w:name w:val="Light Shading Accent 3"/>
    <w:basedOn w:val="8"/>
    <w:qFormat/>
    <w:uiPriority w:val="60"/>
    <w:pPr>
      <w:spacing w:after="0" w:line="240" w:lineRule="auto"/>
    </w:pPr>
    <w:rPr>
      <w:color w:val="D86909" w:themeColor="accent3" w:themeShade="BF"/>
    </w:rPr>
    <w:tblPr>
      <w:tblBorders>
        <w:top w:val="single" w:color="F78F35" w:themeColor="accent3" w:sz="8" w:space="0"/>
        <w:bottom w:val="single" w:color="F78F35" w:themeColor="accent3" w:sz="8" w:space="0"/>
      </w:tblBorders>
    </w:tblPr>
    <w:tblStylePr w:type="firstRow">
      <w:pPr>
        <w:spacing w:before="0" w:after="0" w:line="240" w:lineRule="auto"/>
      </w:pPr>
      <w:rPr>
        <w:b/>
        <w:bCs/>
      </w:rPr>
      <w:tblPr/>
      <w:tcPr>
        <w:tcBorders>
          <w:top w:val="single" w:color="F78F35" w:themeColor="accent3" w:sz="8" w:space="0"/>
          <w:left w:val="nil"/>
          <w:bottom w:val="single" w:color="F78F35" w:themeColor="accent3" w:sz="8" w:space="0"/>
          <w:right w:val="nil"/>
          <w:insideH w:val="nil"/>
          <w:insideV w:val="nil"/>
        </w:tcBorders>
      </w:tcPr>
    </w:tblStylePr>
    <w:tblStylePr w:type="lastRow">
      <w:pPr>
        <w:spacing w:before="0" w:after="0" w:line="240" w:lineRule="auto"/>
      </w:pPr>
      <w:rPr>
        <w:b/>
        <w:bCs/>
      </w:rPr>
      <w:tblPr/>
      <w:tcPr>
        <w:tcBorders>
          <w:top w:val="single" w:color="F78F35" w:themeColor="accent3" w:sz="8" w:space="0"/>
          <w:left w:val="nil"/>
          <w:bottom w:val="single" w:color="F78F3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3CD" w:themeFill="accent3" w:themeFillTint="3F"/>
      </w:tcPr>
    </w:tblStylePr>
    <w:tblStylePr w:type="band1Horz">
      <w:tblPr/>
      <w:tcPr>
        <w:tcBorders>
          <w:left w:val="nil"/>
          <w:right w:val="nil"/>
          <w:insideH w:val="nil"/>
          <w:insideV w:val="nil"/>
        </w:tcBorders>
        <w:shd w:val="clear" w:color="auto" w:fill="FDE3CD" w:themeFill="accent3" w:themeFillTint="3F"/>
      </w:tcPr>
    </w:tblStylePr>
  </w:style>
  <w:style w:type="table" w:styleId="18">
    <w:name w:val="Light List Accent 1"/>
    <w:basedOn w:val="8"/>
    <w:uiPriority w:val="61"/>
    <w:pPr>
      <w:spacing w:after="0" w:line="240" w:lineRule="auto"/>
    </w:pPr>
    <w:tblPr>
      <w:tblBorders>
        <w:top w:val="single" w:color="2A3289" w:themeColor="accent1" w:sz="8" w:space="0"/>
        <w:left w:val="single" w:color="2A3289" w:themeColor="accent1" w:sz="8" w:space="0"/>
        <w:bottom w:val="single" w:color="2A3289" w:themeColor="accent1" w:sz="8" w:space="0"/>
        <w:right w:val="single" w:color="2A3289"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2A3289" w:themeFill="accent1"/>
      </w:tcPr>
    </w:tblStylePr>
    <w:tblStylePr w:type="lastRow">
      <w:pPr>
        <w:spacing w:before="0" w:after="0" w:line="240" w:lineRule="auto"/>
      </w:pPr>
      <w:rPr>
        <w:b/>
        <w:bCs/>
      </w:rPr>
      <w:tblPr/>
      <w:tcPr>
        <w:tcBorders>
          <w:top w:val="double" w:color="2A3289" w:themeColor="accent1" w:sz="6" w:space="0"/>
          <w:left w:val="single" w:color="2A3289" w:themeColor="accent1" w:sz="8" w:space="0"/>
          <w:bottom w:val="single" w:color="2A3289" w:themeColor="accent1" w:sz="8" w:space="0"/>
          <w:right w:val="single" w:color="2A3289" w:themeColor="accent1" w:sz="8" w:space="0"/>
        </w:tcBorders>
      </w:tcPr>
    </w:tblStylePr>
    <w:tblStylePr w:type="firstCol">
      <w:rPr>
        <w:b/>
        <w:bCs/>
      </w:rPr>
    </w:tblStylePr>
    <w:tblStylePr w:type="lastCol">
      <w:rPr>
        <w:b/>
        <w:bCs/>
      </w:rPr>
    </w:tblStylePr>
    <w:tblStylePr w:type="band1Vert">
      <w:tblPr/>
      <w:tcPr>
        <w:tcBorders>
          <w:top w:val="single" w:color="2A3289" w:themeColor="accent1" w:sz="8" w:space="0"/>
          <w:left w:val="single" w:color="2A3289" w:themeColor="accent1" w:sz="8" w:space="0"/>
          <w:bottom w:val="single" w:color="2A3289" w:themeColor="accent1" w:sz="8" w:space="0"/>
          <w:right w:val="single" w:color="2A3289" w:themeColor="accent1" w:sz="8" w:space="0"/>
        </w:tcBorders>
      </w:tcPr>
    </w:tblStylePr>
    <w:tblStylePr w:type="band1Horz">
      <w:tblPr/>
      <w:tcPr>
        <w:tcBorders>
          <w:top w:val="single" w:color="2A3289" w:themeColor="accent1" w:sz="8" w:space="0"/>
          <w:left w:val="single" w:color="2A3289" w:themeColor="accent1" w:sz="8" w:space="0"/>
          <w:bottom w:val="single" w:color="2A3289" w:themeColor="accent1" w:sz="8" w:space="0"/>
          <w:right w:val="single" w:color="2A3289" w:themeColor="accent1" w:sz="8" w:space="0"/>
        </w:tcBorders>
      </w:tcPr>
    </w:tblStylePr>
  </w:style>
  <w:style w:type="table" w:styleId="19">
    <w:name w:val="Light Grid Accent 1"/>
    <w:basedOn w:val="8"/>
    <w:qFormat/>
    <w:uiPriority w:val="62"/>
    <w:pPr>
      <w:spacing w:after="0" w:line="240" w:lineRule="auto"/>
    </w:pPr>
    <w:tblPr>
      <w:tblBorders>
        <w:top w:val="single" w:color="2A3289" w:themeColor="accent1" w:sz="8" w:space="0"/>
        <w:left w:val="single" w:color="2A3289" w:themeColor="accent1" w:sz="8" w:space="0"/>
        <w:bottom w:val="single" w:color="2A3289" w:themeColor="accent1" w:sz="8" w:space="0"/>
        <w:right w:val="single" w:color="2A3289" w:themeColor="accent1" w:sz="8" w:space="0"/>
        <w:insideH w:val="single" w:color="2A3289" w:themeColor="accent1" w:sz="8" w:space="0"/>
        <w:insideV w:val="single" w:color="2A3289"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A3289" w:themeColor="accent1" w:sz="8" w:space="0"/>
          <w:left w:val="single" w:color="2A3289" w:themeColor="accent1" w:sz="8" w:space="0"/>
          <w:bottom w:val="single" w:color="2A3289" w:themeColor="accent1" w:sz="18" w:space="0"/>
          <w:right w:val="single" w:color="2A3289"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A3289" w:themeColor="accent1" w:sz="6" w:space="0"/>
          <w:left w:val="single" w:color="2A3289" w:themeColor="accent1" w:sz="8" w:space="0"/>
          <w:bottom w:val="single" w:color="2A3289" w:themeColor="accent1" w:sz="8" w:space="0"/>
          <w:right w:val="single" w:color="2A3289"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A3289" w:themeColor="accent1" w:sz="8" w:space="0"/>
          <w:left w:val="single" w:color="2A3289" w:themeColor="accent1" w:sz="8" w:space="0"/>
          <w:bottom w:val="single" w:color="2A3289" w:themeColor="accent1" w:sz="8" w:space="0"/>
          <w:right w:val="single" w:color="2A3289" w:themeColor="accent1" w:sz="8" w:space="0"/>
        </w:tcBorders>
      </w:tcPr>
    </w:tblStylePr>
    <w:tblStylePr w:type="band1Vert">
      <w:tblPr/>
      <w:tcPr>
        <w:tcBorders>
          <w:top w:val="single" w:color="2A3289" w:themeColor="accent1" w:sz="8" w:space="0"/>
          <w:left w:val="single" w:color="2A3289" w:themeColor="accent1" w:sz="8" w:space="0"/>
          <w:bottom w:val="single" w:color="2A3289" w:themeColor="accent1" w:sz="8" w:space="0"/>
          <w:right w:val="single" w:color="2A3289" w:themeColor="accent1" w:sz="8" w:space="0"/>
        </w:tcBorders>
        <w:shd w:val="clear" w:color="auto" w:fill="C0C4EB" w:themeFill="accent1" w:themeFillTint="3F"/>
      </w:tcPr>
    </w:tblStylePr>
    <w:tblStylePr w:type="band1Horz">
      <w:tblPr/>
      <w:tcPr>
        <w:tcBorders>
          <w:top w:val="single" w:color="2A3289" w:themeColor="accent1" w:sz="8" w:space="0"/>
          <w:left w:val="single" w:color="2A3289" w:themeColor="accent1" w:sz="8" w:space="0"/>
          <w:bottom w:val="single" w:color="2A3289" w:themeColor="accent1" w:sz="8" w:space="0"/>
          <w:right w:val="single" w:color="2A3289" w:themeColor="accent1" w:sz="8" w:space="0"/>
          <w:insideV w:val="single" w:sz="8" w:space="0"/>
        </w:tcBorders>
        <w:shd w:val="clear" w:color="auto" w:fill="C0C4EB" w:themeFill="accent1" w:themeFillTint="3F"/>
      </w:tcPr>
    </w:tblStylePr>
    <w:tblStylePr w:type="band2Horz">
      <w:tblPr/>
      <w:tcPr>
        <w:tcBorders>
          <w:top w:val="single" w:color="2A3289" w:themeColor="accent1" w:sz="8" w:space="0"/>
          <w:left w:val="single" w:color="2A3289" w:themeColor="accent1" w:sz="8" w:space="0"/>
          <w:bottom w:val="single" w:color="2A3289" w:themeColor="accent1" w:sz="8" w:space="0"/>
          <w:right w:val="single" w:color="2A3289" w:themeColor="accent1" w:sz="8" w:space="0"/>
          <w:insideV w:val="single" w:sz="8" w:space="0"/>
        </w:tcBorders>
      </w:tcPr>
    </w:tblStylePr>
  </w:style>
  <w:style w:type="table" w:styleId="20">
    <w:name w:val="Medium Shading 1 Accent 1"/>
    <w:basedOn w:val="8"/>
    <w:uiPriority w:val="63"/>
    <w:pPr>
      <w:spacing w:after="0" w:line="240" w:lineRule="auto"/>
    </w:pPr>
    <w:tblPr>
      <w:tblBorders>
        <w:top w:val="single" w:color="414CC4" w:themeColor="accent1" w:themeTint="BF" w:sz="8" w:space="0"/>
        <w:left w:val="single" w:color="414CC4" w:themeColor="accent1" w:themeTint="BF" w:sz="8" w:space="0"/>
        <w:bottom w:val="single" w:color="414CC4" w:themeColor="accent1" w:themeTint="BF" w:sz="8" w:space="0"/>
        <w:right w:val="single" w:color="414CC4" w:themeColor="accent1" w:themeTint="BF" w:sz="8" w:space="0"/>
        <w:insideH w:val="single" w:color="414CC4"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414CC4" w:themeColor="accent1" w:themeTint="BF" w:sz="8" w:space="0"/>
          <w:left w:val="single" w:color="414CC4" w:themeColor="accent1" w:themeTint="BF" w:sz="8" w:space="0"/>
          <w:bottom w:val="single" w:color="414CC4" w:themeColor="accent1" w:themeTint="BF" w:sz="8" w:space="0"/>
          <w:right w:val="single" w:color="414CC4" w:themeColor="accent1" w:themeTint="BF" w:sz="8" w:space="0"/>
          <w:insideH w:val="nil"/>
          <w:insideV w:val="nil"/>
        </w:tcBorders>
        <w:shd w:val="clear" w:color="auto" w:fill="2A3289" w:themeFill="accent1"/>
      </w:tcPr>
    </w:tblStylePr>
    <w:tblStylePr w:type="lastRow">
      <w:pPr>
        <w:spacing w:before="0" w:after="0" w:line="240" w:lineRule="auto"/>
      </w:pPr>
      <w:rPr>
        <w:b/>
        <w:bCs/>
      </w:rPr>
      <w:tblPr/>
      <w:tcPr>
        <w:tcBorders>
          <w:top w:val="double" w:color="414CC4" w:themeColor="accent1" w:themeTint="BF" w:sz="6" w:space="0"/>
          <w:left w:val="single" w:color="414CC4" w:themeColor="accent1" w:themeTint="BF" w:sz="8" w:space="0"/>
          <w:bottom w:val="single" w:color="414CC4" w:themeColor="accent1" w:themeTint="BF" w:sz="8" w:space="0"/>
          <w:right w:val="single" w:color="414CC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C0C4EB" w:themeFill="accent1" w:themeFillTint="3F"/>
      </w:tcPr>
    </w:tblStylePr>
    <w:tblStylePr w:type="band1Horz">
      <w:tblPr/>
      <w:tcPr>
        <w:tcBorders>
          <w:insideH w:val="nil"/>
          <w:insideV w:val="nil"/>
        </w:tcBorders>
        <w:shd w:val="clear" w:color="auto" w:fill="C0C4EB" w:themeFill="accent1" w:themeFillTint="3F"/>
      </w:tcPr>
    </w:tblStylePr>
    <w:tblStylePr w:type="band2Horz">
      <w:tblPr/>
      <w:tcPr>
        <w:tcBorders>
          <w:insideH w:val="nil"/>
          <w:insideV w:val="nil"/>
        </w:tcBorders>
      </w:tcPr>
    </w:tblStylePr>
  </w:style>
  <w:style w:type="paragraph" w:customStyle="1" w:styleId="21">
    <w:name w:val="Xerago Header 1"/>
    <w:basedOn w:val="2"/>
    <w:next w:val="2"/>
    <w:link w:val="24"/>
    <w:qFormat/>
    <w:uiPriority w:val="0"/>
    <w:rPr>
      <w:rFonts w:ascii="Space Grotesk" w:hAnsi="Space Grotesk"/>
      <w:b/>
      <w:color w:val="259E5E"/>
      <w:sz w:val="56"/>
    </w:rPr>
  </w:style>
  <w:style w:type="paragraph" w:styleId="22">
    <w:name w:val="No Spacing"/>
    <w:basedOn w:val="4"/>
    <w:next w:val="4"/>
    <w:link w:val="47"/>
    <w:qFormat/>
    <w:uiPriority w:val="1"/>
    <w:pPr>
      <w:spacing w:line="240" w:lineRule="auto"/>
    </w:pPr>
    <w:rPr>
      <w:rFonts w:ascii="Space Grotesk Medium" w:hAnsi="Space Grotesk Medium"/>
      <w:b/>
      <w:color w:val="2C5089"/>
      <w:sz w:val="32"/>
      <w:lang w:eastAsia="en-IN"/>
    </w:rPr>
  </w:style>
  <w:style w:type="character" w:customStyle="1" w:styleId="23">
    <w:name w:val="Heading 1 Char"/>
    <w:basedOn w:val="7"/>
    <w:link w:val="2"/>
    <w:qFormat/>
    <w:uiPriority w:val="9"/>
    <w:rPr>
      <w:rFonts w:asciiTheme="majorHAnsi" w:hAnsiTheme="majorHAnsi" w:eastAsiaTheme="majorEastAsia" w:cstheme="majorBidi"/>
      <w:color w:val="202667" w:themeColor="accent1" w:themeShade="BF"/>
      <w:sz w:val="32"/>
      <w:szCs w:val="32"/>
    </w:rPr>
  </w:style>
  <w:style w:type="character" w:customStyle="1" w:styleId="24">
    <w:name w:val="Xerago Header 1 Char"/>
    <w:basedOn w:val="23"/>
    <w:link w:val="21"/>
    <w:qFormat/>
    <w:uiPriority w:val="0"/>
    <w:rPr>
      <w:rFonts w:ascii="Space Grotesk" w:hAnsi="Space Grotesk" w:eastAsiaTheme="majorEastAsia" w:cstheme="majorBidi"/>
      <w:b/>
      <w:color w:val="259E5E"/>
      <w:sz w:val="56"/>
      <w:szCs w:val="32"/>
    </w:rPr>
  </w:style>
  <w:style w:type="paragraph" w:customStyle="1" w:styleId="25">
    <w:name w:val="Xerago Header 2"/>
    <w:basedOn w:val="3"/>
    <w:link w:val="28"/>
    <w:qFormat/>
    <w:uiPriority w:val="0"/>
    <w:rPr>
      <w:rFonts w:ascii="Space Grotesk Medium" w:hAnsi="Space Grotesk Medium"/>
      <w:color w:val="2C5089"/>
      <w:sz w:val="36"/>
      <w:lang w:val="en-US"/>
    </w:rPr>
  </w:style>
  <w:style w:type="paragraph" w:customStyle="1" w:styleId="26">
    <w:name w:val="Xerago Paragraph"/>
    <w:basedOn w:val="1"/>
    <w:link w:val="29"/>
    <w:qFormat/>
    <w:uiPriority w:val="0"/>
    <w:rPr>
      <w:rFonts w:ascii="Space Grotesk" w:hAnsi="Space Grotesk"/>
      <w:sz w:val="24"/>
    </w:rPr>
  </w:style>
  <w:style w:type="character" w:customStyle="1" w:styleId="27">
    <w:name w:val="Heading 2 Char"/>
    <w:basedOn w:val="7"/>
    <w:link w:val="3"/>
    <w:qFormat/>
    <w:uiPriority w:val="9"/>
    <w:rPr>
      <w:rFonts w:asciiTheme="majorHAnsi" w:hAnsiTheme="majorHAnsi" w:eastAsiaTheme="majorEastAsia" w:cstheme="majorBidi"/>
      <w:color w:val="202667" w:themeColor="accent1" w:themeShade="BF"/>
      <w:sz w:val="26"/>
      <w:szCs w:val="26"/>
    </w:rPr>
  </w:style>
  <w:style w:type="character" w:customStyle="1" w:styleId="28">
    <w:name w:val="Xerago Header 2 Char"/>
    <w:basedOn w:val="27"/>
    <w:link w:val="25"/>
    <w:qFormat/>
    <w:uiPriority w:val="0"/>
    <w:rPr>
      <w:rFonts w:ascii="Space Grotesk Medium" w:hAnsi="Space Grotesk Medium" w:eastAsiaTheme="majorEastAsia" w:cstheme="majorBidi"/>
      <w:color w:val="2C5089"/>
      <w:sz w:val="36"/>
      <w:szCs w:val="26"/>
      <w:lang w:val="en-US"/>
    </w:rPr>
  </w:style>
  <w:style w:type="character" w:customStyle="1" w:styleId="29">
    <w:name w:val="Xerago Paragraph Char"/>
    <w:basedOn w:val="7"/>
    <w:link w:val="26"/>
    <w:qFormat/>
    <w:uiPriority w:val="0"/>
    <w:rPr>
      <w:rFonts w:ascii="Space Grotesk" w:hAnsi="Space Grotesk"/>
      <w:sz w:val="24"/>
    </w:rPr>
  </w:style>
  <w:style w:type="character" w:customStyle="1" w:styleId="30">
    <w:name w:val="Header Char"/>
    <w:basedOn w:val="7"/>
    <w:link w:val="11"/>
    <w:qFormat/>
    <w:uiPriority w:val="99"/>
  </w:style>
  <w:style w:type="character" w:customStyle="1" w:styleId="31">
    <w:name w:val="Footer Char"/>
    <w:basedOn w:val="7"/>
    <w:link w:val="10"/>
    <w:qFormat/>
    <w:uiPriority w:val="99"/>
  </w:style>
  <w:style w:type="paragraph" w:customStyle="1" w:styleId="32">
    <w:name w:val="Xerago Header 4"/>
    <w:basedOn w:val="5"/>
    <w:link w:val="36"/>
    <w:qFormat/>
    <w:uiPriority w:val="0"/>
    <w:rPr>
      <w:rFonts w:ascii="Space Grotesk Medium" w:hAnsi="Space Grotesk Medium"/>
      <w:i w:val="0"/>
      <w:color w:val="259E5E"/>
      <w:sz w:val="28"/>
    </w:rPr>
  </w:style>
  <w:style w:type="character" w:customStyle="1" w:styleId="33">
    <w:name w:val="Heading 3 Char"/>
    <w:basedOn w:val="7"/>
    <w:link w:val="4"/>
    <w:semiHidden/>
    <w:qFormat/>
    <w:uiPriority w:val="9"/>
    <w:rPr>
      <w:rFonts w:asciiTheme="majorHAnsi" w:hAnsiTheme="majorHAnsi" w:eastAsiaTheme="majorEastAsia" w:cstheme="majorBidi"/>
      <w:color w:val="151945" w:themeColor="accent1" w:themeShade="80"/>
      <w:sz w:val="24"/>
      <w:szCs w:val="24"/>
    </w:rPr>
  </w:style>
  <w:style w:type="paragraph" w:customStyle="1" w:styleId="34">
    <w:name w:val="Xerago Header 5"/>
    <w:basedOn w:val="6"/>
    <w:link w:val="38"/>
    <w:qFormat/>
    <w:uiPriority w:val="0"/>
    <w:rPr>
      <w:rFonts w:ascii="Space Grotesk Medium" w:hAnsi="Space Grotesk Medium"/>
      <w:color w:val="2C5089"/>
    </w:rPr>
  </w:style>
  <w:style w:type="character" w:customStyle="1" w:styleId="35">
    <w:name w:val="Heading 4 Char"/>
    <w:basedOn w:val="7"/>
    <w:link w:val="5"/>
    <w:semiHidden/>
    <w:qFormat/>
    <w:uiPriority w:val="9"/>
    <w:rPr>
      <w:rFonts w:asciiTheme="majorHAnsi" w:hAnsiTheme="majorHAnsi" w:eastAsiaTheme="majorEastAsia" w:cstheme="majorBidi"/>
      <w:i/>
      <w:iCs/>
      <w:color w:val="202667" w:themeColor="accent1" w:themeShade="BF"/>
    </w:rPr>
  </w:style>
  <w:style w:type="character" w:customStyle="1" w:styleId="36">
    <w:name w:val="Xerago Header 4 Char"/>
    <w:basedOn w:val="35"/>
    <w:link w:val="32"/>
    <w:qFormat/>
    <w:uiPriority w:val="0"/>
    <w:rPr>
      <w:rFonts w:ascii="Space Grotesk Medium" w:hAnsi="Space Grotesk Medium" w:eastAsiaTheme="majorEastAsia" w:cstheme="majorBidi"/>
      <w:i w:val="0"/>
      <w:color w:val="259E5E"/>
      <w:sz w:val="28"/>
    </w:rPr>
  </w:style>
  <w:style w:type="character" w:customStyle="1" w:styleId="37">
    <w:name w:val="Heading 5 Char"/>
    <w:basedOn w:val="7"/>
    <w:link w:val="6"/>
    <w:semiHidden/>
    <w:qFormat/>
    <w:uiPriority w:val="9"/>
    <w:rPr>
      <w:rFonts w:asciiTheme="majorHAnsi" w:hAnsiTheme="majorHAnsi" w:eastAsiaTheme="majorEastAsia" w:cstheme="majorBidi"/>
      <w:color w:val="202667" w:themeColor="accent1" w:themeShade="BF"/>
    </w:rPr>
  </w:style>
  <w:style w:type="character" w:customStyle="1" w:styleId="38">
    <w:name w:val="Xerago Header 5 Char"/>
    <w:basedOn w:val="37"/>
    <w:link w:val="34"/>
    <w:qFormat/>
    <w:uiPriority w:val="0"/>
    <w:rPr>
      <w:rFonts w:ascii="Space Grotesk Medium" w:hAnsi="Space Grotesk Medium" w:eastAsiaTheme="majorEastAsia" w:cstheme="majorBidi"/>
      <w:color w:val="2C5089"/>
    </w:rPr>
  </w:style>
  <w:style w:type="character" w:customStyle="1" w:styleId="39">
    <w:name w:val="Balloon Text Char"/>
    <w:basedOn w:val="7"/>
    <w:link w:val="9"/>
    <w:semiHidden/>
    <w:qFormat/>
    <w:uiPriority w:val="99"/>
    <w:rPr>
      <w:rFonts w:ascii="Tahoma" w:hAnsi="Tahoma" w:cs="Tahoma"/>
      <w:sz w:val="16"/>
      <w:szCs w:val="16"/>
    </w:rPr>
  </w:style>
  <w:style w:type="table" w:customStyle="1" w:styleId="40">
    <w:name w:val="Xerago Table"/>
    <w:basedOn w:val="8"/>
    <w:qFormat/>
    <w:uiPriority w:val="99"/>
    <w:pPr>
      <w:spacing w:after="0" w:line="240" w:lineRule="auto"/>
    </w:pPr>
    <w:rPr>
      <w:rFonts w:ascii="Space Grotesk" w:hAnsi="Space Grotesk"/>
      <w:sz w:val="24"/>
    </w:rPr>
  </w:style>
  <w:style w:type="table" w:customStyle="1" w:styleId="41">
    <w:name w:val="Table Grid Light1"/>
    <w:basedOn w:val="8"/>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2">
    <w:name w:val="Plain Table 11"/>
    <w:basedOn w:val="8"/>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3">
    <w:name w:val="Plain Table 21"/>
    <w:basedOn w:val="8"/>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4">
    <w:name w:val="Plain Table 31"/>
    <w:basedOn w:val="8"/>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5">
    <w:name w:val="Plain Table 41"/>
    <w:basedOn w:val="8"/>
    <w:qFormat/>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46">
    <w:name w:val="List Paragraph"/>
    <w:basedOn w:val="1"/>
    <w:link w:val="48"/>
    <w:qFormat/>
    <w:uiPriority w:val="34"/>
    <w:pPr>
      <w:ind w:left="720"/>
      <w:contextualSpacing/>
    </w:pPr>
  </w:style>
  <w:style w:type="character" w:customStyle="1" w:styleId="47">
    <w:name w:val="No Spacing Char"/>
    <w:basedOn w:val="7"/>
    <w:link w:val="22"/>
    <w:qFormat/>
    <w:uiPriority w:val="1"/>
    <w:rPr>
      <w:rFonts w:ascii="Space Grotesk Medium" w:hAnsi="Space Grotesk Medium" w:eastAsiaTheme="majorEastAsia" w:cstheme="majorBidi"/>
      <w:b/>
      <w:color w:val="2C5089"/>
      <w:sz w:val="32"/>
      <w:szCs w:val="24"/>
      <w:lang w:eastAsia="en-IN"/>
    </w:rPr>
  </w:style>
  <w:style w:type="character" w:customStyle="1" w:styleId="48">
    <w:name w:val="List Paragraph Char"/>
    <w:basedOn w:val="7"/>
    <w:link w:val="46"/>
    <w:qFormat/>
    <w:uiPriority w:val="34"/>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wmf"/><Relationship Id="rId24" Type="http://schemas.openxmlformats.org/officeDocument/2006/relationships/image" Target="media/image15.wmf"/><Relationship Id="rId23" Type="http://schemas.openxmlformats.org/officeDocument/2006/relationships/image" Target="media/image14.wmf"/><Relationship Id="rId22" Type="http://schemas.openxmlformats.org/officeDocument/2006/relationships/image" Target="media/image13.wmf"/><Relationship Id="rId21" Type="http://schemas.openxmlformats.org/officeDocument/2006/relationships/image" Target="media/image12.wmf"/><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image" Target="media/image9.wmf"/><Relationship Id="rId17" Type="http://schemas.openxmlformats.org/officeDocument/2006/relationships/image" Target="media/image8.wmf"/><Relationship Id="rId16" Type="http://schemas.openxmlformats.org/officeDocument/2006/relationships/image" Target="media/image7.wmf"/><Relationship Id="rId15" Type="http://schemas.openxmlformats.org/officeDocument/2006/relationships/image" Target="media/image6.wmf"/><Relationship Id="rId14" Type="http://schemas.openxmlformats.org/officeDocument/2006/relationships/image" Target="media/image5.wmf"/><Relationship Id="rId13" Type="http://schemas.openxmlformats.org/officeDocument/2006/relationships/image" Target="media/image4.wmf"/><Relationship Id="rId12" Type="http://schemas.openxmlformats.org/officeDocument/2006/relationships/image" Target="media/image3.wmf"/><Relationship Id="rId11" Type="http://schemas.openxmlformats.org/officeDocument/2006/relationships/image" Target="media/image1.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Xerago Colors">
      <a:dk1>
        <a:sysClr val="windowText" lastClr="000000"/>
      </a:dk1>
      <a:lt1>
        <a:sysClr val="window" lastClr="FFFFFF"/>
      </a:lt1>
      <a:dk2>
        <a:srgbClr val="44546A"/>
      </a:dk2>
      <a:lt2>
        <a:srgbClr val="E7E6E6"/>
      </a:lt2>
      <a:accent1>
        <a:srgbClr val="2A3289"/>
      </a:accent1>
      <a:accent2>
        <a:srgbClr val="249E5E"/>
      </a:accent2>
      <a:accent3>
        <a:srgbClr val="F78F3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445F0-F1D1-425A-8642-44BBAF8E02A4}">
  <ds:schemaRefs/>
</ds:datastoreItem>
</file>

<file path=docProps/app.xml><?xml version="1.0" encoding="utf-8"?>
<Properties xmlns="http://schemas.openxmlformats.org/officeDocument/2006/extended-properties" xmlns:vt="http://schemas.openxmlformats.org/officeDocument/2006/docPropsVTypes">
  <Template>Tempate Document (1).dotx</Template>
  <Pages>26</Pages>
  <Words>501</Words>
  <Characters>2861</Characters>
  <Lines>23</Lines>
  <Paragraphs>6</Paragraphs>
  <TotalTime>175</TotalTime>
  <ScaleCrop>false</ScaleCrop>
  <LinksUpToDate>false</LinksUpToDate>
  <CharactersWithSpaces>3356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2024-11-21T08:21:00Z</dcterms:created>
  <dc:creator>Elanchezhiyan Elangovan</dc:creator>
  <cp:lastModifiedBy>Sahana .m</cp:lastModifiedBy>
  <dcterms:modified xsi:type="dcterms:W3CDTF">2025-08-08T08:29:53Z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6050ea1f-07a0-4866-9286-cf49c88c2eca</vt:lpwstr>
  </property>
  <property fmtid="{D5CDD505-2E9C-101B-9397-08002B2CF9AE}" pid="3" name="KSOProductBuildVer">
    <vt:lpwstr>1033-12.2.0.21931</vt:lpwstr>
  </property>
  <property fmtid="{D5CDD505-2E9C-101B-9397-08002B2CF9AE}" pid="4" name="ICV">
    <vt:lpwstr>27CC73651CAE4BD7A36A5D15CC8DCA2D_13</vt:lpwstr>
  </property>
</Properties>
</file>