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1CED3" w14:textId="3B908D42" w:rsidR="008050B1" w:rsidRPr="005A1A0D" w:rsidRDefault="008050B1" w:rsidP="008050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Apigee</w:t>
      </w:r>
    </w:p>
    <w:p w14:paraId="3E5821FC" w14:textId="77777777" w:rsidR="008050B1" w:rsidRDefault="008050B1" w:rsidP="008050B1">
      <w:pPr>
        <w:rPr>
          <w:sz w:val="32"/>
          <w:szCs w:val="32"/>
          <w:u w:val="single"/>
        </w:rPr>
      </w:pPr>
      <w:r w:rsidRPr="005A1A0D">
        <w:rPr>
          <w:sz w:val="32"/>
          <w:szCs w:val="32"/>
          <w:u w:val="single"/>
        </w:rPr>
        <w:t>Financial Performance</w:t>
      </w:r>
    </w:p>
    <w:p w14:paraId="561C9644" w14:textId="746AFACB" w:rsidR="008050B1" w:rsidRPr="005A1A0D" w:rsidRDefault="008050B1" w:rsidP="008050B1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of </w:t>
      </w:r>
      <w:r w:rsidRPr="005A1A0D">
        <w:rPr>
          <w:sz w:val="24"/>
          <w:szCs w:val="24"/>
        </w:rPr>
        <w:t xml:space="preserve">Offer: </w:t>
      </w:r>
      <w:r>
        <w:rPr>
          <w:sz w:val="24"/>
          <w:szCs w:val="24"/>
        </w:rPr>
        <w:t>02/22</w:t>
      </w:r>
      <w:r w:rsidRPr="005A1A0D">
        <w:rPr>
          <w:sz w:val="24"/>
          <w:szCs w:val="24"/>
        </w:rPr>
        <w:t>/2018</w:t>
      </w:r>
    </w:p>
    <w:p w14:paraId="21BD80C0" w14:textId="58782C3B" w:rsidR="008050B1" w:rsidRPr="005A1A0D" w:rsidRDefault="008050B1" w:rsidP="008050B1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</w:t>
      </w:r>
      <w:r w:rsidRPr="005A1A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Closure: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01</w:t>
      </w:r>
      <w:r w:rsidRPr="005A1A0D">
        <w:rPr>
          <w:sz w:val="24"/>
          <w:szCs w:val="24"/>
        </w:rPr>
        <w:t>/</w:t>
      </w:r>
      <w:r>
        <w:rPr>
          <w:sz w:val="24"/>
          <w:szCs w:val="24"/>
        </w:rPr>
        <w:t>22</w:t>
      </w:r>
      <w:r w:rsidRPr="005A1A0D">
        <w:rPr>
          <w:sz w:val="24"/>
          <w:szCs w:val="24"/>
        </w:rPr>
        <w:t>/201</w:t>
      </w:r>
      <w:r>
        <w:rPr>
          <w:sz w:val="24"/>
          <w:szCs w:val="24"/>
        </w:rPr>
        <w:t>9</w:t>
      </w:r>
    </w:p>
    <w:p w14:paraId="7E011B9D" w14:textId="185563C8" w:rsidR="008050B1" w:rsidRPr="005A1A0D" w:rsidRDefault="008050B1" w:rsidP="008050B1">
      <w:pPr>
        <w:rPr>
          <w:sz w:val="24"/>
          <w:szCs w:val="24"/>
        </w:rPr>
      </w:pPr>
      <w:r w:rsidRPr="005A1A0D">
        <w:rPr>
          <w:sz w:val="24"/>
          <w:szCs w:val="24"/>
        </w:rPr>
        <w:t>Shares: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420,700</w:t>
      </w:r>
    </w:p>
    <w:p w14:paraId="0B8D5C63" w14:textId="0434C5C2" w:rsidR="008050B1" w:rsidRPr="005A1A0D" w:rsidRDefault="008050B1" w:rsidP="008050B1">
      <w:pPr>
        <w:rPr>
          <w:sz w:val="24"/>
          <w:szCs w:val="24"/>
        </w:rPr>
      </w:pP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>
        <w:rPr>
          <w:sz w:val="24"/>
          <w:szCs w:val="24"/>
        </w:rPr>
        <w:t>625M</w:t>
      </w:r>
    </w:p>
    <w:p w14:paraId="491DE94D" w14:textId="6BB7D216" w:rsidR="008050B1" w:rsidRPr="005A1A0D" w:rsidRDefault="008050B1" w:rsidP="008050B1">
      <w:pPr>
        <w:rPr>
          <w:sz w:val="24"/>
          <w:szCs w:val="24"/>
        </w:rPr>
      </w:pPr>
      <w:r>
        <w:rPr>
          <w:sz w:val="24"/>
          <w:szCs w:val="24"/>
        </w:rPr>
        <w:t xml:space="preserve">Percentage </w:t>
      </w:r>
      <w:r w:rsidRPr="005A1A0D">
        <w:rPr>
          <w:sz w:val="24"/>
          <w:szCs w:val="24"/>
        </w:rPr>
        <w:t>Stake</w:t>
      </w:r>
      <w:r>
        <w:rPr>
          <w:sz w:val="24"/>
          <w:szCs w:val="24"/>
        </w:rPr>
        <w:t xml:space="preserve"> Acquired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5A1A0D">
        <w:rPr>
          <w:sz w:val="24"/>
          <w:szCs w:val="24"/>
        </w:rPr>
        <w:t>0%</w:t>
      </w:r>
      <w:bookmarkStart w:id="0" w:name="_GoBack"/>
      <w:bookmarkEnd w:id="0"/>
    </w:p>
    <w:p w14:paraId="1B8C16AD" w14:textId="5CADCE7E" w:rsidR="008050B1" w:rsidRPr="005A1A0D" w:rsidRDefault="008050B1" w:rsidP="008050B1">
      <w:pPr>
        <w:rPr>
          <w:sz w:val="24"/>
          <w:szCs w:val="24"/>
        </w:rPr>
      </w:pPr>
      <w:r>
        <w:rPr>
          <w:sz w:val="24"/>
          <w:szCs w:val="24"/>
        </w:rPr>
        <w:t>Percentage</w:t>
      </w:r>
      <w:r w:rsidRPr="005A1A0D">
        <w:rPr>
          <w:sz w:val="24"/>
          <w:szCs w:val="24"/>
        </w:rPr>
        <w:t xml:space="preserve"> Stake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After</w:t>
      </w:r>
      <w:r>
        <w:rPr>
          <w:sz w:val="24"/>
          <w:szCs w:val="24"/>
        </w:rPr>
        <w:t xml:space="preserve"> Acquisition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Pr="005A1A0D">
        <w:rPr>
          <w:sz w:val="24"/>
          <w:szCs w:val="24"/>
        </w:rPr>
        <w:t>%</w:t>
      </w:r>
    </w:p>
    <w:p w14:paraId="684EAD4F" w14:textId="2C5487BF" w:rsidR="008050B1" w:rsidRPr="005A1A0D" w:rsidRDefault="008050B1" w:rsidP="008050B1">
      <w:pPr>
        <w:rPr>
          <w:sz w:val="24"/>
          <w:szCs w:val="24"/>
        </w:rPr>
      </w:pPr>
      <w:r w:rsidRPr="005A1A0D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$480M</w:t>
      </w:r>
    </w:p>
    <w:p w14:paraId="2D5B8DF6" w14:textId="46E01C25" w:rsidR="008050B1" w:rsidRPr="005A1A0D" w:rsidRDefault="008050B1" w:rsidP="008050B1">
      <w:pPr>
        <w:rPr>
          <w:sz w:val="24"/>
          <w:szCs w:val="24"/>
        </w:rPr>
      </w:pPr>
      <w:r w:rsidRPr="005A1A0D">
        <w:rPr>
          <w:sz w:val="24"/>
          <w:szCs w:val="24"/>
        </w:rPr>
        <w:t>Acq</w:t>
      </w:r>
      <w:r>
        <w:rPr>
          <w:sz w:val="24"/>
          <w:szCs w:val="24"/>
        </w:rPr>
        <w:t xml:space="preserve">uisition </w:t>
      </w:r>
      <w:r w:rsidRPr="005A1A0D">
        <w:rPr>
          <w:sz w:val="24"/>
          <w:szCs w:val="24"/>
        </w:rPr>
        <w:t>Premium: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>
        <w:rPr>
          <w:sz w:val="24"/>
          <w:szCs w:val="24"/>
        </w:rPr>
        <w:t>4567</w:t>
      </w:r>
    </w:p>
    <w:p w14:paraId="2C61DD2D" w14:textId="77777777" w:rsidR="008050B1" w:rsidRPr="005A1A0D" w:rsidRDefault="008050B1" w:rsidP="008050B1">
      <w:pPr>
        <w:rPr>
          <w:sz w:val="24"/>
          <w:szCs w:val="24"/>
        </w:rPr>
      </w:pPr>
    </w:p>
    <w:p w14:paraId="234F4475" w14:textId="77777777" w:rsidR="004F70B2" w:rsidRDefault="004F70B2"/>
    <w:sectPr w:rsidR="004F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08"/>
    <w:rsid w:val="00007CDA"/>
    <w:rsid w:val="00016E08"/>
    <w:rsid w:val="004F70B2"/>
    <w:rsid w:val="0080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D3C6"/>
  <w15:chartTrackingRefBased/>
  <w15:docId w15:val="{F9E456FD-BF0B-4E26-B103-01217E36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2</cp:revision>
  <dcterms:created xsi:type="dcterms:W3CDTF">2018-12-30T02:56:00Z</dcterms:created>
  <dcterms:modified xsi:type="dcterms:W3CDTF">2018-12-30T02:58:00Z</dcterms:modified>
</cp:coreProperties>
</file>