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-BoldMT" w:cs="Times New Roman"/>
          <w:b/>
          <w:sz w:val="34"/>
          <w:szCs w:val="24"/>
        </w:rPr>
      </w:pPr>
      <w:r>
        <w:rPr>
          <w:rFonts w:hint="default" w:ascii="Times New Roman" w:hAnsi="Times New Roman" w:eastAsia="Arial-BoldMT" w:cs="Times New Roman"/>
          <w:b/>
          <w:sz w:val="34"/>
          <w:szCs w:val="24"/>
        </w:rPr>
        <w:t>ONLINE SHOPPING SYSTEM</w:t>
      </w:r>
    </w:p>
    <w:p>
      <w:pPr>
        <w:rPr>
          <w:rFonts w:hint="default" w:ascii="Times New Roman" w:hAnsi="Times New Roman" w:eastAsia="Arial-BoldMT" w:cs="Times New Roman"/>
          <w:b/>
          <w:sz w:val="34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online shopping system allows the users and vendors to exchange products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remotely and reduces the amount of cost and time substantially.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software provides the following facilities to the customers: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Facilitates easy shopping online anywhere with free shipping (conditions apply).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Provides information about the products in categories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Can avail the facility of purchasing second hand products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Can reserve if the particular product is not available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Customers are provided with up to date information on the products available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Provides email facility for future correspondence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Provides backup facility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Can add nearly ten products to their shopping cart at a time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software will not provide the following facilities to the customers: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Cannot reserve the product for more than two days.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Cannot reserve more than two products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Responsibility of damages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The product cannot be changeable once confirmed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software provides the following facilities to the merchants: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Facilitates easy bidding facility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Provides complete information about the customers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Provides complete information about their products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Can avail the facility of email correspondence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Can avail the brand catalog facility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86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2021-04-16T08:54:31Z</dcterms:created>
  <dc:creator>SAHANA L</dc:creator>
  <cp:lastModifiedBy>Sahana L</cp:lastModifiedBy>
  <dcterms:modified xsi:type="dcterms:W3CDTF">2021-04-16T08:56:20Z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