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C62361" w:rsidP="6EF9FF92" w:rsidRDefault="00B53D56" w14:paraId="42489A3A" w14:textId="74AE30AC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EF9FF92" w:rsidR="00B53D5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ASSIGNMENT</w:t>
      </w:r>
    </w:p>
    <w:p w:rsidR="6EF9FF92" w:rsidP="6EF9FF92" w:rsidRDefault="6EF9FF92" w14:paraId="022E72A8" w14:textId="4BBB6E30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DC3B4B3" w:rsidP="6EF9FF92" w:rsidRDefault="4DC3B4B3" w14:paraId="2A970F26" w14:textId="74714296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EF9FF92" w:rsidR="00B53D5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1</w:t>
      </w:r>
      <w:r w:rsidRPr="6EF9FF92" w:rsidR="00B53D5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. </w:t>
      </w:r>
      <w:r w:rsidRPr="6EF9FF92" w:rsidR="00B53D5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Overview</w:t>
      </w:r>
    </w:p>
    <w:p w:rsidR="4DC3B4B3" w:rsidP="6EF9FF92" w:rsidRDefault="4DC3B4B3" w14:paraId="5C0BEC12" w14:textId="158D0A06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4DC3B4B3">
        <w:rPr>
          <w:rFonts w:ascii="Times New Roman" w:hAnsi="Times New Roman" w:eastAsia="Times New Roman" w:cs="Times New Roman"/>
          <w:color w:val="auto"/>
          <w:sz w:val="22"/>
          <w:szCs w:val="22"/>
        </w:rPr>
        <w:t>A retailer offers a rewards program to its customers, awarding points based on each recorded purchase.</w:t>
      </w:r>
    </w:p>
    <w:p w:rsidR="255146E6" w:rsidP="6EF9FF92" w:rsidRDefault="255146E6" w14:paraId="6BC9AFB9" w14:textId="2B174DC6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255146E6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Purpose</w:t>
      </w:r>
      <w:r w:rsidRPr="6EF9FF92" w:rsidR="255146E6">
        <w:rPr>
          <w:rFonts w:ascii="Times New Roman" w:hAnsi="Times New Roman" w:eastAsia="Times New Roman" w:cs="Times New Roman"/>
          <w:color w:val="auto"/>
          <w:sz w:val="22"/>
          <w:szCs w:val="22"/>
        </w:rPr>
        <w:t>: Ap</w:t>
      </w:r>
      <w:r w:rsidRPr="6EF9FF92" w:rsidR="7049FE78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plication is used to calculate rewards points earned by customers on each transaction. </w:t>
      </w:r>
    </w:p>
    <w:p w:rsidR="27E71353" w:rsidP="6EF9FF92" w:rsidRDefault="27E71353" w14:paraId="2BD3B573" w14:textId="18F0016F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27E71353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Scope: </w:t>
      </w:r>
      <w:r w:rsidRPr="6EF9FF92" w:rsidR="27E71353">
        <w:rPr>
          <w:rFonts w:ascii="Times New Roman" w:hAnsi="Times New Roman" w:eastAsia="Times New Roman" w:cs="Times New Roman"/>
          <w:color w:val="auto"/>
          <w:sz w:val="22"/>
          <w:szCs w:val="22"/>
        </w:rPr>
        <w:t>Customers are first registered before using the application</w:t>
      </w:r>
      <w:r w:rsidRPr="6EF9FF92" w:rsidR="372CB2B1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. </w:t>
      </w:r>
      <w:r w:rsidRPr="6EF9FF92" w:rsidR="3E881F1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Transactions can be added, </w:t>
      </w:r>
      <w:r w:rsidRPr="6EF9FF92" w:rsidR="3E881F14">
        <w:rPr>
          <w:rFonts w:ascii="Times New Roman" w:hAnsi="Times New Roman" w:eastAsia="Times New Roman" w:cs="Times New Roman"/>
          <w:color w:val="auto"/>
          <w:sz w:val="22"/>
          <w:szCs w:val="22"/>
        </w:rPr>
        <w:t>deleted</w:t>
      </w:r>
      <w:r w:rsidRPr="6EF9FF92" w:rsidR="3E881F1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and updated against the registered customer. </w:t>
      </w:r>
      <w:r w:rsidRPr="6EF9FF92" w:rsidR="761EC30C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Based on the amount of transaction rewards are calculated. </w:t>
      </w:r>
      <w:r w:rsidRPr="6EF9FF92" w:rsidR="05848F9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A customer receives 2 points for every dollar spent over $100 in each transaction, plus 1 point for every dollar spent between $50 and $100 in each transaction. Total points </w:t>
      </w:r>
      <w:r w:rsidRPr="6EF9FF92" w:rsidR="27E25221">
        <w:rPr>
          <w:rFonts w:ascii="Times New Roman" w:hAnsi="Times New Roman" w:eastAsia="Times New Roman" w:cs="Times New Roman"/>
          <w:color w:val="auto"/>
          <w:sz w:val="22"/>
          <w:szCs w:val="22"/>
        </w:rPr>
        <w:t>earned by a customer</w:t>
      </w:r>
      <w:r w:rsidRPr="6EF9FF92" w:rsidR="0F11D34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and</w:t>
      </w:r>
      <w:r w:rsidRPr="6EF9FF92" w:rsidR="27E25221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detailed points added based on year and month </w:t>
      </w:r>
      <w:r w:rsidRPr="6EF9FF92" w:rsidR="5580ADE0">
        <w:rPr>
          <w:rFonts w:ascii="Times New Roman" w:hAnsi="Times New Roman" w:eastAsia="Times New Roman" w:cs="Times New Roman"/>
          <w:color w:val="auto"/>
          <w:sz w:val="22"/>
          <w:szCs w:val="22"/>
        </w:rPr>
        <w:t>can be retrieved.</w:t>
      </w:r>
      <w:r w:rsidRPr="6EF9FF92" w:rsidR="0574CCC7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Login and logout functionalities are included. </w:t>
      </w:r>
      <w:r w:rsidRPr="6EF9FF92" w:rsidR="0574CCC7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Apis are accessible only on the basis of roles mentioned </w:t>
      </w:r>
      <w:r w:rsidRPr="6EF9FF92" w:rsidR="4ECB3D09">
        <w:rPr>
          <w:rFonts w:ascii="Times New Roman" w:hAnsi="Times New Roman" w:eastAsia="Times New Roman" w:cs="Times New Roman"/>
          <w:color w:val="auto"/>
          <w:sz w:val="22"/>
          <w:szCs w:val="22"/>
        </w:rPr>
        <w:t>during</w:t>
      </w:r>
      <w:r w:rsidRPr="6EF9FF92" w:rsidR="0574CCC7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registration.</w:t>
      </w:r>
    </w:p>
    <w:p w:rsidR="00DB1D30" w:rsidP="6EF9FF92" w:rsidRDefault="00DB1D30" w14:paraId="6BED4299" w14:textId="7E25960F">
      <w:pPr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6B072811" w:rsidP="6EF9FF92" w:rsidRDefault="6B072811" w14:paraId="7D5E4DC4" w14:textId="7227A080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EF9FF92" w:rsidR="6B07281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 </w:t>
      </w:r>
      <w:r w:rsidRPr="6EF9FF92" w:rsidR="6B07281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Architecture Diagram</w:t>
      </w:r>
    </w:p>
    <w:p w:rsidR="00DB1D30" w:rsidP="6EF9FF92" w:rsidRDefault="611DCC05" w14:paraId="2F3EF7AB" w14:textId="0F5B4B8C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611DCC05">
        <w:rPr>
          <w:rFonts w:ascii="Times New Roman" w:hAnsi="Times New Roman" w:eastAsia="Times New Roman" w:cs="Times New Roman"/>
          <w:color w:val="auto"/>
          <w:sz w:val="22"/>
          <w:szCs w:val="22"/>
        </w:rPr>
        <w:t>Spring Boot Backend Services</w:t>
      </w:r>
    </w:p>
    <w:p w:rsidR="24009539" w:rsidP="00DB1D30" w:rsidRDefault="059F37CE" w14:paraId="7BFA69B1" w14:textId="7F5DE86C">
      <w:r w:rsidR="059F37CE">
        <w:rPr/>
        <w:t xml:space="preserve">   </w:t>
      </w:r>
      <w:r w:rsidR="34154528">
        <w:rPr/>
        <w:t xml:space="preserve">  </w:t>
      </w:r>
      <w:r w:rsidR="059F37CE">
        <w:rPr/>
        <w:t xml:space="preserve"> </w:t>
      </w:r>
      <w:r w:rsidR="453BB945">
        <w:rPr/>
        <w:t xml:space="preserve">     </w:t>
      </w:r>
      <w:r w:rsidR="73AA2D77">
        <w:drawing>
          <wp:inline wp14:editId="1CF14EE4" wp14:anchorId="3128BFAE">
            <wp:extent cx="5943600" cy="2981325"/>
            <wp:effectExtent l="0" t="0" r="0" b="0"/>
            <wp:docPr id="854293550" name="Picture 8542935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4293550"/>
                    <pic:cNvPicPr/>
                  </pic:nvPicPr>
                  <pic:blipFill>
                    <a:blip r:embed="R613294e5719940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RDefault="6EF9FF92" w14:paraId="7F99A2FB" w14:textId="52671DF2"/>
    <w:p w:rsidR="6EF9FF92" w:rsidRDefault="6EF9FF92" w14:paraId="43748A1F" w14:textId="6157F418"/>
    <w:p w:rsidR="6EF9FF92" w:rsidRDefault="6EF9FF92" w14:paraId="57D7B42D" w14:textId="5ABE96AB"/>
    <w:p w:rsidR="141D3280" w:rsidP="6EF9FF92" w:rsidRDefault="141D3280" w14:paraId="1B0A6138" w14:textId="08283BAB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EF9FF92" w:rsidR="141D328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</w:t>
      </w:r>
      <w:r w:rsidRPr="6EF9FF92" w:rsidR="182F4C4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6EF9FF92" w:rsidR="141D328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6EF9FF92" w:rsidR="182F4C4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Database Design</w:t>
      </w:r>
    </w:p>
    <w:p w:rsidR="0FF731B6" w:rsidP="6EF9FF92" w:rsidRDefault="0FF731B6" w14:paraId="7210792B" w14:textId="14B66185">
      <w:p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0FF731B6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Post</w:t>
      </w:r>
      <w:r w:rsidRPr="6EF9FF92" w:rsidR="2138C354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g</w:t>
      </w:r>
      <w:r w:rsidRPr="6EF9FF92" w:rsidR="0FF731B6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r</w:t>
      </w:r>
      <w:r w:rsidRPr="6EF9FF92" w:rsidR="0B363D0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</w:t>
      </w:r>
      <w:r w:rsidRPr="6EF9FF92" w:rsidR="03E71E20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</w:t>
      </w:r>
      <w:r w:rsidRPr="6EF9FF92" w:rsidR="0FF731B6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ql</w:t>
      </w:r>
      <w:r w:rsidRPr="6EF9FF92" w:rsidR="0FF731B6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is used for database connectivity</w:t>
      </w:r>
    </w:p>
    <w:p w:rsidR="182F4C42" w:rsidP="6EF9FF92" w:rsidRDefault="182F4C42" w14:paraId="5DB8EE8D" w14:textId="1962451C">
      <w:p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Tables - customer,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customer_transaction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,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reward_point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, roles</w:t>
      </w:r>
    </w:p>
    <w:p w:rsidR="182F4C42" w:rsidP="6EF9FF92" w:rsidRDefault="182F4C42" w14:paraId="13E8F725" w14:textId="36339E4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customer – Saves registered customers </w:t>
      </w:r>
    </w:p>
    <w:p w:rsidR="182F4C42" w:rsidP="6EF9FF92" w:rsidRDefault="182F4C42" w14:paraId="411EE270" w14:textId="260A4612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Primary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key: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id</w:t>
      </w:r>
    </w:p>
    <w:p w:rsidR="182F4C42" w:rsidP="6EF9FF92" w:rsidRDefault="182F4C42" w14:paraId="0C36DE69" w14:textId="2A288AED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Fields: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 name, email, password</w:t>
      </w:r>
    </w:p>
    <w:p w:rsidR="182F4C42" w:rsidP="6EF9FF92" w:rsidRDefault="182F4C42" w14:paraId="2C3ADC34" w14:textId="315DE03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customer_transaction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– Saves transactions of customers</w:t>
      </w:r>
    </w:p>
    <w:p w:rsidR="182F4C42" w:rsidP="6EF9FF92" w:rsidRDefault="182F4C42" w14:paraId="62037ABE" w14:textId="6C9BB613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Primary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key: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id</w:t>
      </w:r>
    </w:p>
    <w:p w:rsidR="182F4C42" w:rsidP="6EF9FF92" w:rsidRDefault="182F4C42" w14:paraId="0ECEE744" w14:textId="5D09403D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Fields: amount,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spentDetails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, date</w:t>
      </w:r>
    </w:p>
    <w:p w:rsidR="182F4C42" w:rsidP="6EF9FF92" w:rsidRDefault="182F4C42" w14:paraId="55E9FA4A" w14:textId="7BA543D9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Foreign key: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customer_id</w:t>
      </w:r>
    </w:p>
    <w:p w:rsidR="182F4C42" w:rsidP="6EF9FF92" w:rsidRDefault="182F4C42" w14:paraId="40F9EEC4" w14:textId="68AE44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reward_point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– Saves reward points calculated during addition of transaction</w:t>
      </w:r>
    </w:p>
    <w:p w:rsidR="182F4C42" w:rsidP="6EF9FF92" w:rsidRDefault="182F4C42" w14:paraId="50D90492" w14:textId="0F6C398E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Primary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key: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 id</w:t>
      </w:r>
    </w:p>
    <w:p w:rsidR="182F4C42" w:rsidP="6EF9FF92" w:rsidRDefault="182F4C42" w14:paraId="77061C06" w14:textId="6482E891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Fields: month, year, points</w:t>
      </w:r>
    </w:p>
    <w:p w:rsidR="182F4C42" w:rsidP="6EF9FF92" w:rsidRDefault="182F4C42" w14:paraId="0F39C825" w14:textId="464B153B">
      <w:pPr>
        <w:pStyle w:val="ListParagrap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Foreign key: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customer_id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, </w:t>
      </w: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transaction_id</w:t>
      </w:r>
    </w:p>
    <w:p w:rsidR="182F4C42" w:rsidP="6EF9FF92" w:rsidRDefault="182F4C42" w14:paraId="51DD6256" w14:textId="30F0D75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Roles – role and corresponding id are populated at the start of application.</w:t>
      </w:r>
    </w:p>
    <w:p w:rsidR="182F4C42" w:rsidP="6EF9FF92" w:rsidRDefault="182F4C42" w14:paraId="01C49B69" w14:textId="79AB927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6EF9FF92" w:rsidR="182F4C4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This table will be used during customer registration</w:t>
      </w:r>
    </w:p>
    <w:p w:rsidR="6EF9FF92" w:rsidP="6EF9FF92" w:rsidRDefault="6EF9FF92" w14:paraId="01289BE2" w14:textId="2A8A0328">
      <w:pPr>
        <w:rPr>
          <w:rFonts w:ascii="Times New Roman" w:hAnsi="Times New Roman" w:eastAsia="Times New Roman" w:cs="Times New Roman"/>
          <w:color w:val="auto"/>
        </w:rPr>
      </w:pPr>
    </w:p>
    <w:p w:rsidR="6EF9FF92" w:rsidP="6EF9FF92" w:rsidRDefault="6EF9FF92" w14:paraId="1C457EB6" w14:textId="374DAE0D">
      <w:pPr>
        <w:rPr>
          <w:rFonts w:ascii="Times New Roman" w:hAnsi="Times New Roman" w:eastAsia="Times New Roman" w:cs="Times New Roman"/>
          <w:color w:val="auto"/>
        </w:rPr>
      </w:pPr>
    </w:p>
    <w:p w:rsidR="24009539" w:rsidP="6EF9FF92" w:rsidRDefault="6D0007BD" w14:paraId="4D106AE0" w14:textId="2EA5BC3E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EF9FF92" w:rsidR="1568BBD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4.</w:t>
      </w:r>
      <w:r w:rsidRPr="6EF9FF92" w:rsidR="6D0007B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6EF9FF92" w:rsidR="6D0007B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Component</w:t>
      </w:r>
      <w:r w:rsidRPr="6EF9FF92" w:rsidR="6D0007B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Breakdown</w:t>
      </w:r>
    </w:p>
    <w:p w:rsidR="6F3427EE" w:rsidP="6EF9FF92" w:rsidRDefault="6F3427EE" w14:paraId="396C21F9" w14:textId="1A967608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User authorized APIs - /transactions/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getByCustomer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,</w:t>
      </w:r>
      <w:r w:rsidRPr="6EF9FF92" w:rsidR="75A58C4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rewardpoints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totalpoints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,</w:t>
      </w:r>
      <w:r w:rsidRPr="6EF9FF92" w:rsidR="083A5C1B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rewardpoints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detailedRewards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,</w:t>
      </w:r>
      <w:r w:rsidRPr="6EF9FF92" w:rsidR="16D07356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rewardpoints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/</w:t>
      </w: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allRewards</w:t>
      </w:r>
    </w:p>
    <w:p w:rsidR="6EF9FF92" w:rsidP="6EF9FF92" w:rsidRDefault="6EF9FF92" w14:paraId="45C43F43" w14:textId="0B13809E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6F3427EE" w:rsidP="6EF9FF92" w:rsidRDefault="6F3427EE" w14:paraId="27464745" w14:textId="762BC317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6F3427EE">
        <w:rPr>
          <w:rFonts w:ascii="Times New Roman" w:hAnsi="Times New Roman" w:eastAsia="Times New Roman" w:cs="Times New Roman"/>
          <w:color w:val="auto"/>
          <w:sz w:val="22"/>
          <w:szCs w:val="22"/>
        </w:rPr>
        <w:t>Admin authorized APIs - all</w:t>
      </w:r>
    </w:p>
    <w:p w:rsidR="6EF9FF92" w:rsidP="6EF9FF92" w:rsidRDefault="6EF9FF92" w14:paraId="320D2EE8" w14:textId="10154857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24009539" w:rsidP="6EF9FF92" w:rsidRDefault="62697506" w14:paraId="5D762F6A" w14:textId="7AC60073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6269750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1. </w:t>
      </w:r>
      <w:r w:rsidRPr="6EF9FF92" w:rsidR="6269750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/customer/register</w:t>
      </w:r>
    </w:p>
    <w:p w:rsidR="24009539" w:rsidP="6EF9FF92" w:rsidRDefault="62697506" w14:paraId="3DE192F4" w14:textId="7EC2B110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62697506">
        <w:rPr>
          <w:rFonts w:ascii="Times New Roman" w:hAnsi="Times New Roman" w:eastAsia="Times New Roman" w:cs="Times New Roman"/>
          <w:color w:val="auto"/>
          <w:sz w:val="22"/>
          <w:szCs w:val="22"/>
        </w:rPr>
        <w:t>Used to register customers.</w:t>
      </w:r>
      <w:r w:rsidRPr="6EF9FF92" w:rsidR="672F4C67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Name, email-id, password and role have to </w:t>
      </w:r>
      <w:r w:rsidRPr="6EF9FF92" w:rsidR="00836FFD">
        <w:rPr>
          <w:rFonts w:ascii="Times New Roman" w:hAnsi="Times New Roman" w:eastAsia="Times New Roman" w:cs="Times New Roman"/>
          <w:color w:val="auto"/>
          <w:sz w:val="22"/>
          <w:szCs w:val="22"/>
        </w:rPr>
        <w:t>be passed</w:t>
      </w:r>
      <w:r w:rsidRPr="6EF9FF92" w:rsidR="672F4C67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in the payload for successful registration. </w:t>
      </w:r>
      <w:r w:rsidRPr="6EF9FF92" w:rsidR="7DFB69B2">
        <w:rPr>
          <w:rFonts w:ascii="Times New Roman" w:hAnsi="Times New Roman" w:eastAsia="Times New Roman" w:cs="Times New Roman"/>
          <w:color w:val="auto"/>
          <w:sz w:val="22"/>
          <w:szCs w:val="22"/>
        </w:rPr>
        <w:t>Password is encoded and stored.</w:t>
      </w:r>
      <w:r w:rsidRPr="6EF9FF92" w:rsidR="14FBBEA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APIs are accessible based on roles.</w:t>
      </w:r>
    </w:p>
    <w:p w:rsidR="24009539" w:rsidP="6EF9FF92" w:rsidRDefault="34F4148D" w14:paraId="6DEACC9E" w14:textId="2C73DF6D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34F4148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Input fields - Name, email-id, </w:t>
      </w:r>
      <w:r w:rsidRPr="6EF9FF92" w:rsidR="34F4148D">
        <w:rPr>
          <w:rFonts w:ascii="Times New Roman" w:hAnsi="Times New Roman" w:eastAsia="Times New Roman" w:cs="Times New Roman"/>
          <w:color w:val="auto"/>
          <w:sz w:val="22"/>
          <w:szCs w:val="22"/>
        </w:rPr>
        <w:t>password</w:t>
      </w:r>
      <w:r w:rsidRPr="6EF9FF92" w:rsidR="34F4148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and role</w:t>
      </w:r>
    </w:p>
    <w:p w:rsidR="3183F735" w:rsidP="6EF9FF92" w:rsidRDefault="3183F735" w14:paraId="02712864" w14:textId="74140824">
      <w:pPr>
        <w:jc w:val="center"/>
      </w:pPr>
      <w:r w:rsidR="3183F735">
        <w:drawing>
          <wp:inline wp14:editId="6BDCB208" wp14:anchorId="777F51AC">
            <wp:extent cx="3971925" cy="2233004"/>
            <wp:effectExtent l="0" t="0" r="0" b="0"/>
            <wp:docPr id="930742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f87247475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CAD79" w:rsidP="6EF9FF92" w:rsidRDefault="51FCAD79" w14:paraId="78A0520D" w14:textId="0055C05B">
      <w:pPr>
        <w:jc w:val="center"/>
      </w:pPr>
      <w:r w:rsidR="51FCAD79">
        <w:drawing>
          <wp:inline wp14:editId="68401EBB" wp14:anchorId="57E60376">
            <wp:extent cx="3896450" cy="2886668"/>
            <wp:effectExtent l="0" t="0" r="0" b="0"/>
            <wp:docPr id="1381341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9bb8d8069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50" cy="28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C09D6" w:rsidP="6EF9FF92" w:rsidRDefault="046C09D6" w14:paraId="45841FFF" w14:textId="1E2D177E">
      <w:pPr>
        <w:jc w:val="center"/>
      </w:pPr>
      <w:r w:rsidR="046C09D6">
        <w:drawing>
          <wp:inline wp14:editId="278F854F" wp14:anchorId="1FE8CDFF">
            <wp:extent cx="3143933" cy="2315114"/>
            <wp:effectExtent l="0" t="0" r="0" b="0"/>
            <wp:docPr id="68940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777d411f1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933" cy="23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RDefault="6EF9FF92" w14:paraId="2CD01AA4" w14:textId="5EEF0723"/>
    <w:p w:rsidR="24009539" w:rsidP="6EF9FF92" w:rsidRDefault="7DFB69B2" w14:paraId="46454AE6" w14:textId="28C24F1B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7DFB69B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2. /customer/login</w:t>
      </w:r>
    </w:p>
    <w:p w:rsidR="24009539" w:rsidP="6EF9FF92" w:rsidRDefault="7DFB69B2" w14:paraId="3B7B8B24" w14:textId="3358B6AF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7DFB69B2">
        <w:rPr>
          <w:rFonts w:ascii="Times New Roman" w:hAnsi="Times New Roman" w:eastAsia="Times New Roman" w:cs="Times New Roman"/>
          <w:color w:val="auto"/>
          <w:sz w:val="22"/>
          <w:szCs w:val="22"/>
        </w:rPr>
        <w:t>Used to login customers</w:t>
      </w:r>
      <w:r w:rsidRPr="6EF9FF92" w:rsidR="06723B01">
        <w:rPr>
          <w:rFonts w:ascii="Times New Roman" w:hAnsi="Times New Roman" w:eastAsia="Times New Roman" w:cs="Times New Roman"/>
          <w:color w:val="auto"/>
          <w:sz w:val="22"/>
          <w:szCs w:val="22"/>
        </w:rPr>
        <w:t>.</w:t>
      </w:r>
      <w:r w:rsidRPr="6EF9FF92" w:rsidR="7DFB69B2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User is authenticated</w:t>
      </w:r>
      <w:r w:rsidRPr="6EF9FF92" w:rsidR="7A34B69F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using Email-id and password</w:t>
      </w:r>
      <w:r w:rsidRPr="6EF9FF92" w:rsidR="3722F30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. </w:t>
      </w:r>
    </w:p>
    <w:p w:rsidR="24009539" w:rsidP="6EF9FF92" w:rsidRDefault="0E01AF64" w14:paraId="65B9C1E4" w14:textId="0D7F5900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0E01AF64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- email-id, password</w:t>
      </w:r>
    </w:p>
    <w:p w:rsidR="05434E5F" w:rsidP="6EF9FF92" w:rsidRDefault="05434E5F" w14:paraId="0E1B15E6" w14:textId="3C62C7AC">
      <w:pPr>
        <w:jc w:val="center"/>
      </w:pPr>
      <w:r w:rsidR="05434E5F">
        <w:drawing>
          <wp:inline wp14:editId="2A905450" wp14:anchorId="3DEE2036">
            <wp:extent cx="3420188" cy="2353272"/>
            <wp:effectExtent l="0" t="0" r="0" b="0"/>
            <wp:docPr id="150242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88f4edff7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88" cy="23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RDefault="6EF9FF92" w14:paraId="49D2435E" w14:textId="61B6D477"/>
    <w:p w:rsidR="24009539" w:rsidP="6EF9FF92" w:rsidRDefault="3722F300" w14:paraId="0282C680" w14:textId="1A970D60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3722F30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 /customer/logout</w:t>
      </w:r>
    </w:p>
    <w:p w:rsidR="24009539" w:rsidP="6EF9FF92" w:rsidRDefault="3722F300" w14:paraId="712FD71F" w14:textId="319600DD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3722F300">
        <w:rPr>
          <w:rFonts w:ascii="Times New Roman" w:hAnsi="Times New Roman" w:eastAsia="Times New Roman" w:cs="Times New Roman"/>
          <w:color w:val="auto"/>
          <w:sz w:val="22"/>
          <w:szCs w:val="22"/>
        </w:rPr>
        <w:t>Used to logout the current user</w:t>
      </w:r>
    </w:p>
    <w:p w:rsidR="6BEEF38A" w:rsidP="6EF9FF92" w:rsidRDefault="6BEEF38A" w14:paraId="520A8CC0" w14:textId="7385290D">
      <w:pPr>
        <w:jc w:val="center"/>
      </w:pPr>
      <w:r w:rsidR="6BEEF38A">
        <w:drawing>
          <wp:inline wp14:editId="355046C0" wp14:anchorId="2C874F83">
            <wp:extent cx="2686631" cy="1819777"/>
            <wp:effectExtent l="0" t="0" r="0" b="0"/>
            <wp:docPr id="105453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912ae597d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31" cy="18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009539" w:rsidP="6EF9FF92" w:rsidRDefault="5D60B35D" w14:paraId="16DC81EC" w14:textId="76567AC9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720CBDF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4</w:t>
      </w:r>
      <w:r w:rsidRPr="6EF9FF92" w:rsidR="5D60B35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 /transactions/add</w:t>
      </w:r>
    </w:p>
    <w:p w:rsidR="24009539" w:rsidP="6EF9FF92" w:rsidRDefault="5D60B35D" w14:paraId="0797F3BD" w14:textId="31156D3F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5D60B35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This API adds </w:t>
      </w:r>
      <w:r w:rsidRPr="6EF9FF92" w:rsidR="5D60B35D">
        <w:rPr>
          <w:rFonts w:ascii="Times New Roman" w:hAnsi="Times New Roman" w:eastAsia="Times New Roman" w:cs="Times New Roman"/>
          <w:color w:val="auto"/>
          <w:sz w:val="22"/>
          <w:szCs w:val="22"/>
        </w:rPr>
        <w:t>transaction</w:t>
      </w:r>
      <w:r w:rsidRPr="6EF9FF92" w:rsidR="5D60B35D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to the transaction table for a customer. Reward points are calculated based on the data s</w:t>
      </w:r>
      <w:r w:rsidRPr="6EF9FF92" w:rsidR="3A2A3BB9">
        <w:rPr>
          <w:rFonts w:ascii="Times New Roman" w:hAnsi="Times New Roman" w:eastAsia="Times New Roman" w:cs="Times New Roman"/>
          <w:color w:val="auto"/>
          <w:sz w:val="22"/>
          <w:szCs w:val="22"/>
        </w:rPr>
        <w:t>ent from payload and added in rewards point table.</w:t>
      </w:r>
    </w:p>
    <w:p w:rsidR="24009539" w:rsidP="6EF9FF92" w:rsidRDefault="694CBBC1" w14:paraId="0962444B" w14:textId="7AA884B7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694CBBC1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- Customer id, transaction amount, transaction spent Details, transaction date</w:t>
      </w:r>
    </w:p>
    <w:p w:rsidR="285F57BF" w:rsidP="6EF9FF92" w:rsidRDefault="285F57BF" w14:paraId="6ACDD8C9" w14:textId="1AF0DC56">
      <w:pPr>
        <w:jc w:val="center"/>
      </w:pPr>
      <w:r w:rsidR="285F57BF">
        <w:drawing>
          <wp:inline wp14:editId="50B75C0F" wp14:anchorId="73AFE509">
            <wp:extent cx="2167828" cy="2736946"/>
            <wp:effectExtent l="0" t="0" r="0" b="0"/>
            <wp:docPr id="701771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b7c46dda1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28" cy="27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54A0D" w:rsidP="6EF9FF92" w:rsidRDefault="6FF54A0D" w14:paraId="77B01C9E" w14:textId="46BFC215">
      <w:pPr>
        <w:jc w:val="center"/>
      </w:pPr>
      <w:r w:rsidR="6FF54A0D">
        <w:drawing>
          <wp:inline wp14:editId="70CD0AFB" wp14:anchorId="65DFA1BD">
            <wp:extent cx="2753310" cy="2303352"/>
            <wp:effectExtent l="0" t="0" r="0" b="0"/>
            <wp:docPr id="184313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914459dc4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10" cy="23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4F6FC" w:rsidP="6EF9FF92" w:rsidRDefault="2294F6FC" w14:paraId="18BD10C9" w14:textId="58E29162">
      <w:pPr>
        <w:jc w:val="center"/>
      </w:pPr>
      <w:r w:rsidR="2294F6FC">
        <w:drawing>
          <wp:inline wp14:editId="73653970" wp14:anchorId="735B0352">
            <wp:extent cx="2488518" cy="2262704"/>
            <wp:effectExtent l="0" t="0" r="0" b="0"/>
            <wp:docPr id="115460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0b4df3f5d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18" cy="2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P="6EF9FF92" w:rsidRDefault="6EF9FF92" w14:paraId="5122E32A" w14:textId="08C2F995">
      <w:pPr>
        <w:jc w:val="center"/>
      </w:pPr>
    </w:p>
    <w:p w:rsidR="2294F6FC" w:rsidRDefault="2294F6FC" w14:paraId="60802635" w14:textId="06347630">
      <w:r w:rsidR="2294F6FC">
        <w:drawing>
          <wp:inline wp14:editId="0F2D2C72" wp14:anchorId="33331F15">
            <wp:extent cx="4772025" cy="2381250"/>
            <wp:effectExtent l="0" t="0" r="0" b="0"/>
            <wp:docPr id="190116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96ca7ff96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94F6FC">
        <w:drawing>
          <wp:inline wp14:editId="06C4DDD5" wp14:anchorId="7438461E">
            <wp:extent cx="4725206" cy="1799398"/>
            <wp:effectExtent l="0" t="0" r="0" b="0"/>
            <wp:docPr id="545325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8d0814437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06" cy="17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RDefault="6EF9FF92" w14:paraId="7EFCA2D2" w14:textId="054BB2C6"/>
    <w:p w:rsidR="109F3241" w:rsidP="6EF9FF92" w:rsidRDefault="109F3241" w14:paraId="76250D8B" w14:textId="3BBE0B61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109F324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5</w:t>
      </w:r>
      <w:r w:rsidRPr="6EF9FF92" w:rsidR="44F9AD5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 /transactions/</w:t>
      </w:r>
      <w:r w:rsidRPr="6EF9FF92" w:rsidR="44F9AD5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getByCustomer</w:t>
      </w:r>
    </w:p>
    <w:p w:rsidR="44F9AD5A" w:rsidP="6EF9FF92" w:rsidRDefault="44F9AD5A" w14:paraId="13FF4C14" w14:textId="78C99B10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44F9AD5A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This API provides a list of transactions of a customer. </w:t>
      </w:r>
    </w:p>
    <w:p w:rsidR="44F9AD5A" w:rsidP="6EF9FF92" w:rsidRDefault="44F9AD5A" w14:paraId="199B2F51" w14:textId="21A75E73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44F9AD5A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- Customer id</w:t>
      </w:r>
    </w:p>
    <w:p w:rsidR="41FFEB11" w:rsidP="6EF9FF92" w:rsidRDefault="41FFEB11" w14:paraId="2CD33024" w14:textId="462A8F7B">
      <w:pPr>
        <w:jc w:val="center"/>
      </w:pPr>
      <w:r w:rsidR="41FFEB11">
        <w:drawing>
          <wp:inline wp14:editId="5055FBDF" wp14:anchorId="5A49CAB5">
            <wp:extent cx="2591432" cy="2562853"/>
            <wp:effectExtent l="0" t="0" r="0" b="0"/>
            <wp:docPr id="76494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716acb394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2" cy="25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RDefault="6EF9FF92" w14:paraId="075100BD" w14:textId="08501125"/>
    <w:p w:rsidR="5E88DA8D" w:rsidP="6EF9FF92" w:rsidRDefault="5E88DA8D" w14:paraId="72FB0B14" w14:textId="371B4F1D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5E88DA8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6</w:t>
      </w:r>
      <w:r w:rsidRPr="6EF9FF92" w:rsidR="3E441B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. </w:t>
      </w:r>
      <w:r w:rsidRPr="6EF9FF92" w:rsidR="4A0CB61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/transactions</w:t>
      </w:r>
      <w:r w:rsidRPr="6EF9FF92" w:rsidR="3E441B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/update</w:t>
      </w:r>
    </w:p>
    <w:p w:rsidR="3E441B81" w:rsidP="6EF9FF92" w:rsidRDefault="3E441B81" w14:paraId="115F019A" w14:textId="1EA13FF7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3E441B81">
        <w:rPr>
          <w:rFonts w:ascii="Times New Roman" w:hAnsi="Times New Roman" w:eastAsia="Times New Roman" w:cs="Times New Roman"/>
          <w:color w:val="auto"/>
          <w:sz w:val="22"/>
          <w:szCs w:val="22"/>
        </w:rPr>
        <w:t>Updates the transaction of a customer and hence reward points table will also be updated if needed</w:t>
      </w:r>
    </w:p>
    <w:p w:rsidR="3E441B81" w:rsidP="6EF9FF92" w:rsidRDefault="3E441B81" w14:paraId="7C2913B3" w14:textId="00D1EAEF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3E441B81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– Customer id, transaction id and fields to be updated</w:t>
      </w:r>
    </w:p>
    <w:p w:rsidR="4313AC16" w:rsidP="6EF9FF92" w:rsidRDefault="4313AC16" w14:paraId="4BA58408" w14:textId="42996E61">
      <w:pPr>
        <w:jc w:val="center"/>
      </w:pPr>
      <w:r w:rsidR="4313AC16">
        <w:drawing>
          <wp:inline wp14:editId="5ADCD1B8" wp14:anchorId="43EBE192">
            <wp:extent cx="2334142" cy="2082212"/>
            <wp:effectExtent l="0" t="0" r="0" b="0"/>
            <wp:docPr id="1571241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c09b1c536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42" cy="20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3AC16" w:rsidRDefault="4313AC16" w14:paraId="038559AD" w14:textId="0B64D823">
      <w:r w:rsidR="4313AC16">
        <w:drawing>
          <wp:inline wp14:editId="52EC8801" wp14:anchorId="225B52C3">
            <wp:extent cx="5087058" cy="2191183"/>
            <wp:effectExtent l="0" t="0" r="0" b="0"/>
            <wp:docPr id="190404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fd3d5642c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21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RDefault="6EF9FF92" w14:paraId="2B227869" w14:textId="6B40F545"/>
    <w:p w:rsidR="4313AC16" w:rsidRDefault="4313AC16" w14:paraId="1A5C5ADC" w14:textId="32FB79A5">
      <w:r w:rsidR="4313AC16">
        <w:drawing>
          <wp:inline wp14:editId="237FE84B" wp14:anchorId="31F9B6DF">
            <wp:extent cx="4506099" cy="2095922"/>
            <wp:effectExtent l="0" t="0" r="0" b="0"/>
            <wp:docPr id="78645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bec97044f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99" cy="20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009539" w:rsidP="6EF9FF92" w:rsidRDefault="59FD33AA" w14:paraId="417768A1" w14:textId="783C6337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154C96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7</w:t>
      </w:r>
      <w:r w:rsidRPr="6EF9FF92" w:rsidR="59FD33A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. </w:t>
      </w:r>
      <w:r w:rsidRPr="6EF9FF92" w:rsidR="24F37A9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/transactions</w:t>
      </w:r>
      <w:r w:rsidRPr="6EF9FF92" w:rsidR="59FD33A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/delete</w:t>
      </w:r>
    </w:p>
    <w:p w:rsidR="24009539" w:rsidP="6EF9FF92" w:rsidRDefault="59FD33AA" w14:paraId="7D22EBF8" w14:textId="22F51CE5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59FD33AA">
        <w:rPr>
          <w:rFonts w:ascii="Times New Roman" w:hAnsi="Times New Roman" w:eastAsia="Times New Roman" w:cs="Times New Roman"/>
          <w:color w:val="auto"/>
          <w:sz w:val="22"/>
          <w:szCs w:val="22"/>
        </w:rPr>
        <w:t>Deletes transaction of a customer and hence reward points for corresponding transaction</w:t>
      </w:r>
    </w:p>
    <w:p w:rsidR="24009539" w:rsidP="6EF9FF92" w:rsidRDefault="59FD33AA" w14:paraId="7C224174" w14:textId="3BC52C79">
      <w:p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6EF9FF92" w:rsidR="59FD33AA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– transaction id</w:t>
      </w:r>
    </w:p>
    <w:p w:rsidR="6EF9FF92" w:rsidP="6EF9FF92" w:rsidRDefault="6EF9FF92" w14:paraId="4F2BEF0B" w14:textId="28DF966D">
      <w:pPr>
        <w:rPr>
          <w:rFonts w:ascii="Consolas" w:hAnsi="Consolas" w:eastAsia="Consolas" w:cs="Consolas"/>
          <w:color w:val="2A00FF"/>
          <w:sz w:val="20"/>
          <w:szCs w:val="20"/>
        </w:rPr>
      </w:pPr>
    </w:p>
    <w:p w:rsidR="6EF9FF92" w:rsidP="6EF9FF92" w:rsidRDefault="6EF9FF92" w14:paraId="03E4B15A" w14:textId="0D885980">
      <w:pPr>
        <w:rPr>
          <w:rFonts w:ascii="Consolas" w:hAnsi="Consolas" w:eastAsia="Consolas" w:cs="Consolas"/>
          <w:color w:val="2A00FF"/>
          <w:sz w:val="20"/>
          <w:szCs w:val="20"/>
        </w:rPr>
      </w:pPr>
    </w:p>
    <w:p w:rsidR="368F8B10" w:rsidP="6EF9FF92" w:rsidRDefault="368F8B10" w14:paraId="00E37240" w14:textId="054E00B7">
      <w:pPr>
        <w:jc w:val="center"/>
      </w:pPr>
      <w:r w:rsidR="368F8B10">
        <w:drawing>
          <wp:inline wp14:editId="463BD629" wp14:anchorId="65EB7A60">
            <wp:extent cx="3496304" cy="2934530"/>
            <wp:effectExtent l="0" t="0" r="0" b="0"/>
            <wp:docPr id="193561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64ec4a4e4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04" cy="29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P="6EF9FF92" w:rsidRDefault="6EF9FF92" w14:paraId="6DBDB422" w14:textId="5C4EBB69">
      <w:pPr>
        <w:rPr>
          <w:rFonts w:ascii="Consolas" w:hAnsi="Consolas" w:eastAsia="Consolas" w:cs="Consolas"/>
          <w:color w:val="2A00FF"/>
          <w:sz w:val="20"/>
          <w:szCs w:val="20"/>
        </w:rPr>
      </w:pPr>
    </w:p>
    <w:p w:rsidR="24009539" w:rsidP="6EF9FF92" w:rsidRDefault="7A7DAA44" w14:paraId="4471FD54" w14:textId="29DD8D12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8. /</w:t>
      </w: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rewardpoints</w:t>
      </w: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</w:t>
      </w: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totalpoints</w:t>
      </w:r>
    </w:p>
    <w:p w:rsidR="24009539" w:rsidP="6EF9FF92" w:rsidRDefault="7A7DAA44" w14:paraId="6D791371" w14:textId="375C616C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7A7DAA44">
        <w:rPr>
          <w:rFonts w:ascii="Times New Roman" w:hAnsi="Times New Roman" w:eastAsia="Times New Roman" w:cs="Times New Roman"/>
          <w:color w:val="auto"/>
          <w:sz w:val="22"/>
          <w:szCs w:val="22"/>
        </w:rPr>
        <w:t>Provides total reward points of a customer</w:t>
      </w:r>
    </w:p>
    <w:p w:rsidR="24009539" w:rsidP="6EF9FF92" w:rsidRDefault="7A7DAA44" w14:paraId="74F06885" w14:textId="5557D25A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7A7DAA44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– Customer id</w:t>
      </w:r>
    </w:p>
    <w:p w:rsidR="6EF9FF92" w:rsidP="6EF9FF92" w:rsidRDefault="6EF9FF92" w14:paraId="7D90C871" w14:textId="1E6DC282">
      <w:pPr>
        <w:rPr>
          <w:rFonts w:ascii="Consolas" w:hAnsi="Consolas" w:eastAsia="Consolas" w:cs="Consolas"/>
          <w:color w:val="2A00FF"/>
          <w:sz w:val="20"/>
          <w:szCs w:val="20"/>
        </w:rPr>
      </w:pPr>
    </w:p>
    <w:p w:rsidR="5EB2043F" w:rsidP="6EF9FF92" w:rsidRDefault="5EB2043F" w14:paraId="34412C74" w14:textId="5428CC30">
      <w:pPr>
        <w:jc w:val="center"/>
      </w:pPr>
      <w:r w:rsidR="5EB2043F">
        <w:drawing>
          <wp:inline wp14:editId="7B2DFB97" wp14:anchorId="16E01CB3">
            <wp:extent cx="2581854" cy="2101094"/>
            <wp:effectExtent l="0" t="0" r="0" b="0"/>
            <wp:docPr id="144549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d51d67d03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54" cy="21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FF92" w:rsidP="6EF9FF92" w:rsidRDefault="6EF9FF92" w14:paraId="22AF7F89" w14:textId="0E586FE8">
      <w:pPr>
        <w:rPr>
          <w:rFonts w:ascii="Consolas" w:hAnsi="Consolas" w:eastAsia="Consolas" w:cs="Consolas"/>
          <w:color w:val="2A00FF"/>
          <w:sz w:val="20"/>
          <w:szCs w:val="20"/>
        </w:rPr>
      </w:pPr>
    </w:p>
    <w:p w:rsidR="24009539" w:rsidP="6EF9FF92" w:rsidRDefault="7A7DAA44" w14:paraId="1E3B2D94" w14:textId="46BFF867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9. </w:t>
      </w:r>
      <w:r w:rsidRPr="6EF9FF92" w:rsidR="37F10AD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</w:t>
      </w:r>
      <w:r w:rsidRPr="6EF9FF92" w:rsidR="37F10AD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rewardpoints</w:t>
      </w: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/</w:t>
      </w:r>
      <w:r w:rsidRPr="6EF9FF92" w:rsidR="7A7DA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detailedRewards</w:t>
      </w:r>
    </w:p>
    <w:p w:rsidR="24009539" w:rsidP="6EF9FF92" w:rsidRDefault="7A7DAA44" w14:paraId="4F879FF3" w14:textId="21B5AE20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7A7DAA44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Gives detailed (year and month wise) reward points data for a customer </w:t>
      </w:r>
    </w:p>
    <w:p w:rsidR="24009539" w:rsidP="6EF9FF92" w:rsidRDefault="7A7DAA44" w14:paraId="5DF79C65" w14:textId="7028698E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7A7DAA44">
        <w:rPr>
          <w:rFonts w:ascii="Times New Roman" w:hAnsi="Times New Roman" w:eastAsia="Times New Roman" w:cs="Times New Roman"/>
          <w:color w:val="auto"/>
          <w:sz w:val="22"/>
          <w:szCs w:val="22"/>
        </w:rPr>
        <w:t>Input fields – Customer id</w:t>
      </w:r>
    </w:p>
    <w:p w:rsidR="6EF9FF92" w:rsidP="6EF9FF92" w:rsidRDefault="6EF9FF92" w14:paraId="63725275" w14:textId="6B857FE4">
      <w:pPr>
        <w:rPr>
          <w:rFonts w:ascii="Consolas" w:hAnsi="Consolas" w:eastAsia="Consolas" w:cs="Consolas"/>
          <w:color w:val="2A00FF"/>
          <w:sz w:val="20"/>
          <w:szCs w:val="20"/>
        </w:rPr>
      </w:pPr>
    </w:p>
    <w:p w:rsidR="431C01EA" w:rsidP="6EF9FF92" w:rsidRDefault="431C01EA" w14:paraId="00165599" w14:textId="27C13D4B">
      <w:pPr>
        <w:jc w:val="center"/>
      </w:pPr>
      <w:r w:rsidR="431C01EA">
        <w:drawing>
          <wp:inline wp14:editId="0DB79E54" wp14:anchorId="71D756EC">
            <wp:extent cx="2051591" cy="1964356"/>
            <wp:effectExtent l="0" t="0" r="0" b="0"/>
            <wp:docPr id="25932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d46d8c24a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591" cy="19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C01EA" w:rsidRDefault="431C01EA" w14:paraId="3EF4AEFA" w14:textId="1518C9B9">
      <w:r w:rsidR="431C01EA">
        <w:rPr/>
        <w:t>[{"year":2025,"data":[{"month":11,"points":100},{"month":5,"points":170}]},{"year":2000,"data":[{"month":1,"points":1050}]}]</w:t>
      </w:r>
    </w:p>
    <w:p w:rsidR="6EF9FF92" w:rsidRDefault="6EF9FF92" w14:paraId="46A2518A" w14:textId="44B03731"/>
    <w:p w:rsidR="59F1759C" w:rsidP="6EF9FF92" w:rsidRDefault="73A4A980" w14:paraId="1E0FEFED" w14:textId="1445F93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EF9FF92" w:rsidR="73A4A98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Testing</w:t>
      </w:r>
    </w:p>
    <w:p w:rsidR="6E08B113" w:rsidP="6EF9FF92" w:rsidRDefault="73A4A980" w14:paraId="3C3FC764" w14:textId="4450EB5D">
      <w:pPr>
        <w:ind w:left="72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EF9FF92" w:rsidR="73A4A980">
        <w:rPr>
          <w:rFonts w:ascii="Times New Roman" w:hAnsi="Times New Roman" w:eastAsia="Times New Roman" w:cs="Times New Roman"/>
          <w:color w:val="auto"/>
          <w:sz w:val="22"/>
          <w:szCs w:val="22"/>
        </w:rPr>
        <w:t>Used</w:t>
      </w:r>
      <w:r w:rsidRPr="6EF9FF92" w:rsidR="73A4A980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JUnit and Mockito for unit tests</w:t>
      </w:r>
    </w:p>
    <w:p w:rsidR="0D29E635" w:rsidP="0D29E635" w:rsidRDefault="7C0AA163" w14:paraId="246E21F6" w14:textId="57BAE02A">
      <w:pPr>
        <w:rPr>
          <w:rFonts w:ascii="Consolas" w:hAnsi="Consolas" w:eastAsia="Consolas" w:cs="Consolas"/>
          <w:b/>
          <w:bCs/>
          <w:sz w:val="20"/>
          <w:szCs w:val="20"/>
        </w:rPr>
      </w:pPr>
      <w:r w:rsidRPr="5F2F12B1">
        <w:rPr>
          <w:rFonts w:ascii="Consolas" w:hAnsi="Consolas" w:eastAsia="Consolas" w:cs="Consolas"/>
          <w:b/>
          <w:bCs/>
          <w:sz w:val="20"/>
          <w:szCs w:val="20"/>
        </w:rPr>
        <w:t xml:space="preserve"> </w:t>
      </w:r>
    </w:p>
    <w:p w:rsidR="250D598B" w:rsidP="250D598B" w:rsidRDefault="250D598B" w14:paraId="5A93C130" w14:textId="54EE75CC">
      <w:pPr>
        <w:rPr>
          <w:rFonts w:ascii="Aptos" w:hAnsi="Aptos" w:eastAsia="Aptos" w:cs="Aptos"/>
          <w:b/>
          <w:bCs/>
        </w:rPr>
      </w:pPr>
    </w:p>
    <w:sectPr w:rsidR="250D59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330BF"/>
    <w:multiLevelType w:val="hybridMultilevel"/>
    <w:tmpl w:val="FFFFFFFF"/>
    <w:lvl w:ilvl="0" w:tplc="BC5E123C">
      <w:start w:val="1"/>
      <w:numFmt w:val="decimal"/>
      <w:lvlText w:val="%1."/>
      <w:lvlJc w:val="left"/>
      <w:pPr>
        <w:ind w:left="720" w:hanging="360"/>
      </w:pPr>
    </w:lvl>
    <w:lvl w:ilvl="1" w:tplc="DA3A7222">
      <w:start w:val="1"/>
      <w:numFmt w:val="lowerLetter"/>
      <w:lvlText w:val="%2."/>
      <w:lvlJc w:val="left"/>
      <w:pPr>
        <w:ind w:left="1440" w:hanging="360"/>
      </w:pPr>
    </w:lvl>
    <w:lvl w:ilvl="2" w:tplc="10E0B19C">
      <w:start w:val="1"/>
      <w:numFmt w:val="lowerRoman"/>
      <w:lvlText w:val="%3."/>
      <w:lvlJc w:val="right"/>
      <w:pPr>
        <w:ind w:left="2160" w:hanging="180"/>
      </w:pPr>
    </w:lvl>
    <w:lvl w:ilvl="3" w:tplc="1A3CF716">
      <w:start w:val="1"/>
      <w:numFmt w:val="decimal"/>
      <w:lvlText w:val="%4."/>
      <w:lvlJc w:val="left"/>
      <w:pPr>
        <w:ind w:left="2880" w:hanging="360"/>
      </w:pPr>
    </w:lvl>
    <w:lvl w:ilvl="4" w:tplc="9340818E">
      <w:start w:val="1"/>
      <w:numFmt w:val="lowerLetter"/>
      <w:lvlText w:val="%5."/>
      <w:lvlJc w:val="left"/>
      <w:pPr>
        <w:ind w:left="3600" w:hanging="360"/>
      </w:pPr>
    </w:lvl>
    <w:lvl w:ilvl="5" w:tplc="88B86DAC">
      <w:start w:val="1"/>
      <w:numFmt w:val="lowerRoman"/>
      <w:lvlText w:val="%6."/>
      <w:lvlJc w:val="right"/>
      <w:pPr>
        <w:ind w:left="4320" w:hanging="180"/>
      </w:pPr>
    </w:lvl>
    <w:lvl w:ilvl="6" w:tplc="D3840968">
      <w:start w:val="1"/>
      <w:numFmt w:val="decimal"/>
      <w:lvlText w:val="%7."/>
      <w:lvlJc w:val="left"/>
      <w:pPr>
        <w:ind w:left="5040" w:hanging="360"/>
      </w:pPr>
    </w:lvl>
    <w:lvl w:ilvl="7" w:tplc="2540777C">
      <w:start w:val="1"/>
      <w:numFmt w:val="lowerLetter"/>
      <w:lvlText w:val="%8."/>
      <w:lvlJc w:val="left"/>
      <w:pPr>
        <w:ind w:left="5760" w:hanging="360"/>
      </w:pPr>
    </w:lvl>
    <w:lvl w:ilvl="8" w:tplc="688E8E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F844"/>
    <w:multiLevelType w:val="hybridMultilevel"/>
    <w:tmpl w:val="FFFFFFFF"/>
    <w:lvl w:ilvl="0" w:tplc="F44ED8C8">
      <w:start w:val="1"/>
      <w:numFmt w:val="decimal"/>
      <w:lvlText w:val="%1."/>
      <w:lvlJc w:val="left"/>
      <w:pPr>
        <w:ind w:left="720" w:hanging="360"/>
      </w:pPr>
    </w:lvl>
    <w:lvl w:ilvl="1" w:tplc="1A545070">
      <w:start w:val="1"/>
      <w:numFmt w:val="lowerLetter"/>
      <w:lvlText w:val="%2."/>
      <w:lvlJc w:val="left"/>
      <w:pPr>
        <w:ind w:left="1440" w:hanging="360"/>
      </w:pPr>
    </w:lvl>
    <w:lvl w:ilvl="2" w:tplc="3A043966">
      <w:start w:val="1"/>
      <w:numFmt w:val="lowerRoman"/>
      <w:lvlText w:val="%3."/>
      <w:lvlJc w:val="right"/>
      <w:pPr>
        <w:ind w:left="2160" w:hanging="180"/>
      </w:pPr>
    </w:lvl>
    <w:lvl w:ilvl="3" w:tplc="73CCF5FE">
      <w:start w:val="1"/>
      <w:numFmt w:val="decimal"/>
      <w:lvlText w:val="%4."/>
      <w:lvlJc w:val="left"/>
      <w:pPr>
        <w:ind w:left="2880" w:hanging="360"/>
      </w:pPr>
    </w:lvl>
    <w:lvl w:ilvl="4" w:tplc="A4CCC13A">
      <w:start w:val="1"/>
      <w:numFmt w:val="lowerLetter"/>
      <w:lvlText w:val="%5."/>
      <w:lvlJc w:val="left"/>
      <w:pPr>
        <w:ind w:left="3600" w:hanging="360"/>
      </w:pPr>
    </w:lvl>
    <w:lvl w:ilvl="5" w:tplc="78503516">
      <w:start w:val="1"/>
      <w:numFmt w:val="lowerRoman"/>
      <w:lvlText w:val="%6."/>
      <w:lvlJc w:val="right"/>
      <w:pPr>
        <w:ind w:left="4320" w:hanging="180"/>
      </w:pPr>
    </w:lvl>
    <w:lvl w:ilvl="6" w:tplc="F97487A2">
      <w:start w:val="1"/>
      <w:numFmt w:val="decimal"/>
      <w:lvlText w:val="%7."/>
      <w:lvlJc w:val="left"/>
      <w:pPr>
        <w:ind w:left="5040" w:hanging="360"/>
      </w:pPr>
    </w:lvl>
    <w:lvl w:ilvl="7" w:tplc="E88CC57C">
      <w:start w:val="1"/>
      <w:numFmt w:val="lowerLetter"/>
      <w:lvlText w:val="%8."/>
      <w:lvlJc w:val="left"/>
      <w:pPr>
        <w:ind w:left="5760" w:hanging="360"/>
      </w:pPr>
    </w:lvl>
    <w:lvl w:ilvl="8" w:tplc="B712DBFE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12486">
    <w:abstractNumId w:val="0"/>
  </w:num>
  <w:num w:numId="2" w16cid:durableId="179721464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6"/>
    <w:rsid w:val="00003E68"/>
    <w:rsid w:val="00007EDD"/>
    <w:rsid w:val="00041A05"/>
    <w:rsid w:val="000658F4"/>
    <w:rsid w:val="00083137"/>
    <w:rsid w:val="00085FB9"/>
    <w:rsid w:val="000E1FA1"/>
    <w:rsid w:val="000F558F"/>
    <w:rsid w:val="001111F8"/>
    <w:rsid w:val="00125350"/>
    <w:rsid w:val="00127A0C"/>
    <w:rsid w:val="001364DD"/>
    <w:rsid w:val="00151727"/>
    <w:rsid w:val="00157592"/>
    <w:rsid w:val="00181330"/>
    <w:rsid w:val="001910A8"/>
    <w:rsid w:val="001C6EA0"/>
    <w:rsid w:val="001F35BE"/>
    <w:rsid w:val="001F6955"/>
    <w:rsid w:val="002135CA"/>
    <w:rsid w:val="0022A703"/>
    <w:rsid w:val="00290329"/>
    <w:rsid w:val="0029724E"/>
    <w:rsid w:val="002B3AF5"/>
    <w:rsid w:val="003064B6"/>
    <w:rsid w:val="00327A23"/>
    <w:rsid w:val="003C6BAA"/>
    <w:rsid w:val="003E1F6C"/>
    <w:rsid w:val="00406BEA"/>
    <w:rsid w:val="00425867"/>
    <w:rsid w:val="00432C10"/>
    <w:rsid w:val="00442F16"/>
    <w:rsid w:val="00484BA8"/>
    <w:rsid w:val="004B4973"/>
    <w:rsid w:val="004D778B"/>
    <w:rsid w:val="004E12CB"/>
    <w:rsid w:val="00516D66"/>
    <w:rsid w:val="00532468"/>
    <w:rsid w:val="00544D79"/>
    <w:rsid w:val="005608B2"/>
    <w:rsid w:val="005A78E1"/>
    <w:rsid w:val="005B02C8"/>
    <w:rsid w:val="005F186F"/>
    <w:rsid w:val="0067287C"/>
    <w:rsid w:val="00681936"/>
    <w:rsid w:val="006E63DA"/>
    <w:rsid w:val="00734448"/>
    <w:rsid w:val="007457C0"/>
    <w:rsid w:val="00750BFC"/>
    <w:rsid w:val="0076328B"/>
    <w:rsid w:val="00764489"/>
    <w:rsid w:val="00766396"/>
    <w:rsid w:val="0078600C"/>
    <w:rsid w:val="007C0D01"/>
    <w:rsid w:val="008354AC"/>
    <w:rsid w:val="00836FFD"/>
    <w:rsid w:val="00843AA8"/>
    <w:rsid w:val="00855F86"/>
    <w:rsid w:val="00893C6B"/>
    <w:rsid w:val="008A4FCC"/>
    <w:rsid w:val="008B39B4"/>
    <w:rsid w:val="008D6D73"/>
    <w:rsid w:val="00920383"/>
    <w:rsid w:val="00945DBF"/>
    <w:rsid w:val="0096153F"/>
    <w:rsid w:val="009645B4"/>
    <w:rsid w:val="00972DE2"/>
    <w:rsid w:val="00987771"/>
    <w:rsid w:val="009927DE"/>
    <w:rsid w:val="00997E04"/>
    <w:rsid w:val="00A56A8C"/>
    <w:rsid w:val="00A57589"/>
    <w:rsid w:val="00A60F29"/>
    <w:rsid w:val="00A701C0"/>
    <w:rsid w:val="00AA28FD"/>
    <w:rsid w:val="00AB026A"/>
    <w:rsid w:val="00AC1048"/>
    <w:rsid w:val="00AC7452"/>
    <w:rsid w:val="00AD60CF"/>
    <w:rsid w:val="00AF105A"/>
    <w:rsid w:val="00B0036B"/>
    <w:rsid w:val="00B40318"/>
    <w:rsid w:val="00B53D56"/>
    <w:rsid w:val="00B559F3"/>
    <w:rsid w:val="00BA34B5"/>
    <w:rsid w:val="00BA5B3D"/>
    <w:rsid w:val="00BB659D"/>
    <w:rsid w:val="00BC2426"/>
    <w:rsid w:val="00BC43AE"/>
    <w:rsid w:val="00BC73D1"/>
    <w:rsid w:val="00BF79E3"/>
    <w:rsid w:val="00C229B1"/>
    <w:rsid w:val="00C22F00"/>
    <w:rsid w:val="00C60147"/>
    <w:rsid w:val="00C62361"/>
    <w:rsid w:val="00C70128"/>
    <w:rsid w:val="00C87FD8"/>
    <w:rsid w:val="00C93405"/>
    <w:rsid w:val="00C97EAE"/>
    <w:rsid w:val="00CA4117"/>
    <w:rsid w:val="00CA6CEA"/>
    <w:rsid w:val="00CB556D"/>
    <w:rsid w:val="00CF4B91"/>
    <w:rsid w:val="00D035CA"/>
    <w:rsid w:val="00D16783"/>
    <w:rsid w:val="00D3293B"/>
    <w:rsid w:val="00D50789"/>
    <w:rsid w:val="00D86F70"/>
    <w:rsid w:val="00DB1D30"/>
    <w:rsid w:val="00DD54FB"/>
    <w:rsid w:val="00E0567A"/>
    <w:rsid w:val="00E35576"/>
    <w:rsid w:val="00E440DD"/>
    <w:rsid w:val="00E4717E"/>
    <w:rsid w:val="00E54AA8"/>
    <w:rsid w:val="00E57DFC"/>
    <w:rsid w:val="00E923C7"/>
    <w:rsid w:val="00EB6394"/>
    <w:rsid w:val="00EC3BB0"/>
    <w:rsid w:val="00EC55D0"/>
    <w:rsid w:val="00F87CDE"/>
    <w:rsid w:val="00F91ED5"/>
    <w:rsid w:val="00F9274C"/>
    <w:rsid w:val="00FA41AF"/>
    <w:rsid w:val="00FD3BCC"/>
    <w:rsid w:val="00FF6092"/>
    <w:rsid w:val="01102D5D"/>
    <w:rsid w:val="0139537C"/>
    <w:rsid w:val="03E53389"/>
    <w:rsid w:val="03E71E20"/>
    <w:rsid w:val="046C09D6"/>
    <w:rsid w:val="046CF334"/>
    <w:rsid w:val="047ABB97"/>
    <w:rsid w:val="05434E5F"/>
    <w:rsid w:val="0574CCC7"/>
    <w:rsid w:val="05848F9D"/>
    <w:rsid w:val="059F37CE"/>
    <w:rsid w:val="06618D39"/>
    <w:rsid w:val="06723B01"/>
    <w:rsid w:val="06FFEBDA"/>
    <w:rsid w:val="072B72BC"/>
    <w:rsid w:val="074C4F70"/>
    <w:rsid w:val="0825EC32"/>
    <w:rsid w:val="083A5C1B"/>
    <w:rsid w:val="0852D0EB"/>
    <w:rsid w:val="08E0B532"/>
    <w:rsid w:val="09EAE30A"/>
    <w:rsid w:val="0A4DFA00"/>
    <w:rsid w:val="0B363D00"/>
    <w:rsid w:val="0B5B4E00"/>
    <w:rsid w:val="0B7D7BE4"/>
    <w:rsid w:val="0C46CC99"/>
    <w:rsid w:val="0CAAFB20"/>
    <w:rsid w:val="0D29E635"/>
    <w:rsid w:val="0DB83F7B"/>
    <w:rsid w:val="0E01AF64"/>
    <w:rsid w:val="0E4643AF"/>
    <w:rsid w:val="0EA5EAC1"/>
    <w:rsid w:val="0F11D34D"/>
    <w:rsid w:val="0FF731B6"/>
    <w:rsid w:val="1007B2B7"/>
    <w:rsid w:val="10288D04"/>
    <w:rsid w:val="109703B9"/>
    <w:rsid w:val="1099E3F2"/>
    <w:rsid w:val="109ECA88"/>
    <w:rsid w:val="109F3241"/>
    <w:rsid w:val="11814B5E"/>
    <w:rsid w:val="11820996"/>
    <w:rsid w:val="11B2649D"/>
    <w:rsid w:val="141D3280"/>
    <w:rsid w:val="1425BB8E"/>
    <w:rsid w:val="14502B77"/>
    <w:rsid w:val="14F68E50"/>
    <w:rsid w:val="14FBBEAE"/>
    <w:rsid w:val="151A456F"/>
    <w:rsid w:val="1539C6BC"/>
    <w:rsid w:val="154C96AD"/>
    <w:rsid w:val="155404DA"/>
    <w:rsid w:val="1568BBDA"/>
    <w:rsid w:val="16563853"/>
    <w:rsid w:val="16A6965B"/>
    <w:rsid w:val="16D07356"/>
    <w:rsid w:val="17D63BF3"/>
    <w:rsid w:val="17F4C4C8"/>
    <w:rsid w:val="182F4C42"/>
    <w:rsid w:val="185382D9"/>
    <w:rsid w:val="18D4F5A5"/>
    <w:rsid w:val="193F440B"/>
    <w:rsid w:val="196045A8"/>
    <w:rsid w:val="1971E39B"/>
    <w:rsid w:val="19B7CC1C"/>
    <w:rsid w:val="1A02AF1B"/>
    <w:rsid w:val="1AC1DB32"/>
    <w:rsid w:val="1BD79B06"/>
    <w:rsid w:val="1BFCF117"/>
    <w:rsid w:val="1C7EE650"/>
    <w:rsid w:val="1E8F48B8"/>
    <w:rsid w:val="1EACEAFA"/>
    <w:rsid w:val="1EC0EE2B"/>
    <w:rsid w:val="2001FF5A"/>
    <w:rsid w:val="2138C354"/>
    <w:rsid w:val="219C959A"/>
    <w:rsid w:val="21EC1F93"/>
    <w:rsid w:val="226E2084"/>
    <w:rsid w:val="2294F6FC"/>
    <w:rsid w:val="22A9C41A"/>
    <w:rsid w:val="24009539"/>
    <w:rsid w:val="24CC0730"/>
    <w:rsid w:val="24F37A98"/>
    <w:rsid w:val="24F3E27D"/>
    <w:rsid w:val="250D598B"/>
    <w:rsid w:val="255146E6"/>
    <w:rsid w:val="25931895"/>
    <w:rsid w:val="25B52379"/>
    <w:rsid w:val="25BB8A17"/>
    <w:rsid w:val="26474636"/>
    <w:rsid w:val="26D2C2A6"/>
    <w:rsid w:val="2712AC7A"/>
    <w:rsid w:val="27392370"/>
    <w:rsid w:val="274429A3"/>
    <w:rsid w:val="27D33317"/>
    <w:rsid w:val="27E21579"/>
    <w:rsid w:val="27E25221"/>
    <w:rsid w:val="27E71353"/>
    <w:rsid w:val="285F57BF"/>
    <w:rsid w:val="28B90A23"/>
    <w:rsid w:val="298F6517"/>
    <w:rsid w:val="29AFC631"/>
    <w:rsid w:val="29D70B1F"/>
    <w:rsid w:val="2AA6D91A"/>
    <w:rsid w:val="2B067C59"/>
    <w:rsid w:val="2B136A34"/>
    <w:rsid w:val="2B3327F3"/>
    <w:rsid w:val="2B467673"/>
    <w:rsid w:val="2C725865"/>
    <w:rsid w:val="2C902EDF"/>
    <w:rsid w:val="2D01827C"/>
    <w:rsid w:val="2EB6730D"/>
    <w:rsid w:val="2F8BD1B6"/>
    <w:rsid w:val="2FA6B85D"/>
    <w:rsid w:val="300FD9C2"/>
    <w:rsid w:val="304468CF"/>
    <w:rsid w:val="30513258"/>
    <w:rsid w:val="306C5509"/>
    <w:rsid w:val="3183F735"/>
    <w:rsid w:val="31F139A4"/>
    <w:rsid w:val="3260D516"/>
    <w:rsid w:val="32BAFC3B"/>
    <w:rsid w:val="34154528"/>
    <w:rsid w:val="344CE433"/>
    <w:rsid w:val="34F196C4"/>
    <w:rsid w:val="34F4148D"/>
    <w:rsid w:val="3546BD72"/>
    <w:rsid w:val="355E4B94"/>
    <w:rsid w:val="35C630C8"/>
    <w:rsid w:val="362416A6"/>
    <w:rsid w:val="367D238D"/>
    <w:rsid w:val="368F8B10"/>
    <w:rsid w:val="36F33925"/>
    <w:rsid w:val="36FC70FF"/>
    <w:rsid w:val="3722F300"/>
    <w:rsid w:val="372CB2B1"/>
    <w:rsid w:val="3795F70D"/>
    <w:rsid w:val="37A780B6"/>
    <w:rsid w:val="37F10AD6"/>
    <w:rsid w:val="38580B23"/>
    <w:rsid w:val="389DA8E9"/>
    <w:rsid w:val="39AD7C34"/>
    <w:rsid w:val="39D08203"/>
    <w:rsid w:val="3A2A3BB9"/>
    <w:rsid w:val="3A8293B0"/>
    <w:rsid w:val="3AC42D79"/>
    <w:rsid w:val="3ACCBF85"/>
    <w:rsid w:val="3C9BC717"/>
    <w:rsid w:val="3CAEBC04"/>
    <w:rsid w:val="3D3796B7"/>
    <w:rsid w:val="3E37E550"/>
    <w:rsid w:val="3E441B81"/>
    <w:rsid w:val="3E881F14"/>
    <w:rsid w:val="3EDEE01B"/>
    <w:rsid w:val="3F6B022C"/>
    <w:rsid w:val="3FD2D387"/>
    <w:rsid w:val="3FD72C4B"/>
    <w:rsid w:val="3FEFBC97"/>
    <w:rsid w:val="403EA201"/>
    <w:rsid w:val="404CE4BE"/>
    <w:rsid w:val="40BD4E0F"/>
    <w:rsid w:val="417CF144"/>
    <w:rsid w:val="41FFEB11"/>
    <w:rsid w:val="425441B1"/>
    <w:rsid w:val="42CE39E8"/>
    <w:rsid w:val="4313AC16"/>
    <w:rsid w:val="431C01EA"/>
    <w:rsid w:val="43D12B0C"/>
    <w:rsid w:val="44F9AD5A"/>
    <w:rsid w:val="453BB945"/>
    <w:rsid w:val="466F20B5"/>
    <w:rsid w:val="4792E742"/>
    <w:rsid w:val="47E583A9"/>
    <w:rsid w:val="4887B5BD"/>
    <w:rsid w:val="49B096F5"/>
    <w:rsid w:val="4A0CB61D"/>
    <w:rsid w:val="4A5952EE"/>
    <w:rsid w:val="4A71CF82"/>
    <w:rsid w:val="4AB1D5A1"/>
    <w:rsid w:val="4B0F7D71"/>
    <w:rsid w:val="4BA40B21"/>
    <w:rsid w:val="4C8B181B"/>
    <w:rsid w:val="4CD0E604"/>
    <w:rsid w:val="4D187DF4"/>
    <w:rsid w:val="4D61ED64"/>
    <w:rsid w:val="4DC3B4B3"/>
    <w:rsid w:val="4DE21B11"/>
    <w:rsid w:val="4E0E9007"/>
    <w:rsid w:val="4E644487"/>
    <w:rsid w:val="4EA89010"/>
    <w:rsid w:val="4EAAC51F"/>
    <w:rsid w:val="4ECB3D09"/>
    <w:rsid w:val="4ED93E40"/>
    <w:rsid w:val="4F20113B"/>
    <w:rsid w:val="4FA044F6"/>
    <w:rsid w:val="50275CB2"/>
    <w:rsid w:val="509A9077"/>
    <w:rsid w:val="51896EAF"/>
    <w:rsid w:val="51CD03F3"/>
    <w:rsid w:val="51FCAD79"/>
    <w:rsid w:val="5329D66A"/>
    <w:rsid w:val="532E5505"/>
    <w:rsid w:val="5361EDD0"/>
    <w:rsid w:val="538C9577"/>
    <w:rsid w:val="53AB9261"/>
    <w:rsid w:val="53D97C0D"/>
    <w:rsid w:val="53E41C2C"/>
    <w:rsid w:val="53E5430E"/>
    <w:rsid w:val="5580ADE0"/>
    <w:rsid w:val="5592FBC6"/>
    <w:rsid w:val="5661AC4D"/>
    <w:rsid w:val="56844967"/>
    <w:rsid w:val="5840B09A"/>
    <w:rsid w:val="587CBD99"/>
    <w:rsid w:val="59F1759C"/>
    <w:rsid w:val="59FD0100"/>
    <w:rsid w:val="59FD33AA"/>
    <w:rsid w:val="5A0F675E"/>
    <w:rsid w:val="5A7ADC20"/>
    <w:rsid w:val="5AD63D0D"/>
    <w:rsid w:val="5BA0CED6"/>
    <w:rsid w:val="5BFA99D3"/>
    <w:rsid w:val="5C7C110D"/>
    <w:rsid w:val="5D60B35D"/>
    <w:rsid w:val="5E0272E1"/>
    <w:rsid w:val="5E88DA8D"/>
    <w:rsid w:val="5EB2043F"/>
    <w:rsid w:val="5F2F12B1"/>
    <w:rsid w:val="6024067A"/>
    <w:rsid w:val="611DCC05"/>
    <w:rsid w:val="614C8969"/>
    <w:rsid w:val="624E9245"/>
    <w:rsid w:val="62697506"/>
    <w:rsid w:val="62DA4CE6"/>
    <w:rsid w:val="62F85A4D"/>
    <w:rsid w:val="63FF1EFB"/>
    <w:rsid w:val="652C10FC"/>
    <w:rsid w:val="65C9C2F5"/>
    <w:rsid w:val="65D54622"/>
    <w:rsid w:val="65F379D5"/>
    <w:rsid w:val="66972D28"/>
    <w:rsid w:val="66AEC395"/>
    <w:rsid w:val="670FEECB"/>
    <w:rsid w:val="672F4C67"/>
    <w:rsid w:val="6863D69D"/>
    <w:rsid w:val="68EB251C"/>
    <w:rsid w:val="694CBBC1"/>
    <w:rsid w:val="69F0D4A0"/>
    <w:rsid w:val="6A04C2ED"/>
    <w:rsid w:val="6A49EAF9"/>
    <w:rsid w:val="6A757CD7"/>
    <w:rsid w:val="6ADCEBEB"/>
    <w:rsid w:val="6B072811"/>
    <w:rsid w:val="6BB13830"/>
    <w:rsid w:val="6BCC3F14"/>
    <w:rsid w:val="6BD2405A"/>
    <w:rsid w:val="6BDDC2AC"/>
    <w:rsid w:val="6BEEF38A"/>
    <w:rsid w:val="6C836B4B"/>
    <w:rsid w:val="6CA2B3AA"/>
    <w:rsid w:val="6D0007BD"/>
    <w:rsid w:val="6D27B5F4"/>
    <w:rsid w:val="6DFC2FBB"/>
    <w:rsid w:val="6E08B113"/>
    <w:rsid w:val="6EF9FF92"/>
    <w:rsid w:val="6F3427EE"/>
    <w:rsid w:val="6FF54A0D"/>
    <w:rsid w:val="700BC782"/>
    <w:rsid w:val="703F7D44"/>
    <w:rsid w:val="7049FE78"/>
    <w:rsid w:val="704CD3D6"/>
    <w:rsid w:val="71368A85"/>
    <w:rsid w:val="714848D7"/>
    <w:rsid w:val="7173DCDA"/>
    <w:rsid w:val="720CBDF8"/>
    <w:rsid w:val="72A0DB38"/>
    <w:rsid w:val="7322FAD3"/>
    <w:rsid w:val="73A4A980"/>
    <w:rsid w:val="73AA2D77"/>
    <w:rsid w:val="75A58C4D"/>
    <w:rsid w:val="761EC30C"/>
    <w:rsid w:val="767F105C"/>
    <w:rsid w:val="76CD5E93"/>
    <w:rsid w:val="77A95292"/>
    <w:rsid w:val="77B794DC"/>
    <w:rsid w:val="797AF8F8"/>
    <w:rsid w:val="798F42AA"/>
    <w:rsid w:val="7A34B69F"/>
    <w:rsid w:val="7A7DAA44"/>
    <w:rsid w:val="7C0AA163"/>
    <w:rsid w:val="7C1CBFA9"/>
    <w:rsid w:val="7D0FC67D"/>
    <w:rsid w:val="7DE6225D"/>
    <w:rsid w:val="7D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39E8"/>
  <w15:chartTrackingRefBased/>
  <w15:docId w15:val="{F14A9121-7269-47B7-A092-DBAD18B546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53D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53D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53D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53D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53D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53D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53D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53D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5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53D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5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5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5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13294e57199409d" /><Relationship Type="http://schemas.openxmlformats.org/officeDocument/2006/relationships/image" Target="/media/image3.png" Id="R2eef872474754a58" /><Relationship Type="http://schemas.openxmlformats.org/officeDocument/2006/relationships/image" Target="/media/image4.png" Id="R86c9bb8d80694774" /><Relationship Type="http://schemas.openxmlformats.org/officeDocument/2006/relationships/image" Target="/media/image5.png" Id="Ra24777d411f14f6e" /><Relationship Type="http://schemas.openxmlformats.org/officeDocument/2006/relationships/image" Target="/media/image6.png" Id="Ra7e88f4edff74562" /><Relationship Type="http://schemas.openxmlformats.org/officeDocument/2006/relationships/image" Target="/media/image7.png" Id="Rbab912ae597d460b" /><Relationship Type="http://schemas.openxmlformats.org/officeDocument/2006/relationships/image" Target="/media/image8.png" Id="R8bbb7c46dda14f5f" /><Relationship Type="http://schemas.openxmlformats.org/officeDocument/2006/relationships/image" Target="/media/image9.png" Id="Rad1914459dc44e3d" /><Relationship Type="http://schemas.openxmlformats.org/officeDocument/2006/relationships/image" Target="/media/imagea.png" Id="Rcc80b4df3f5d4512" /><Relationship Type="http://schemas.openxmlformats.org/officeDocument/2006/relationships/image" Target="/media/imageb.png" Id="R1bc96ca7ff96472d" /><Relationship Type="http://schemas.openxmlformats.org/officeDocument/2006/relationships/image" Target="/media/imagec.png" Id="R6358d081443747b8" /><Relationship Type="http://schemas.openxmlformats.org/officeDocument/2006/relationships/image" Target="/media/imaged.png" Id="Rf00716acb3944fbc" /><Relationship Type="http://schemas.openxmlformats.org/officeDocument/2006/relationships/image" Target="/media/imagee.png" Id="Rffac09b1c53642e3" /><Relationship Type="http://schemas.openxmlformats.org/officeDocument/2006/relationships/image" Target="/media/imagef.png" Id="R4c6fd3d5642c4244" /><Relationship Type="http://schemas.openxmlformats.org/officeDocument/2006/relationships/image" Target="/media/image10.png" Id="R0b7bec97044f4077" /><Relationship Type="http://schemas.openxmlformats.org/officeDocument/2006/relationships/image" Target="/media/image11.png" Id="R98564ec4a4e446f5" /><Relationship Type="http://schemas.openxmlformats.org/officeDocument/2006/relationships/image" Target="/media/image12.png" Id="R1e1d51d67d034643" /><Relationship Type="http://schemas.openxmlformats.org/officeDocument/2006/relationships/image" Target="/media/image13.png" Id="R70ed46d8c24a4c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Infosys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Sahana Shashidhar Kulkarni</dc:creator>
  <keywords/>
  <dc:description/>
  <lastModifiedBy>Sahana Shashidhar Kulkarni</lastModifiedBy>
  <revision>9</revision>
  <dcterms:created xsi:type="dcterms:W3CDTF">2025-02-19T18:06:00.0000000Z</dcterms:created>
  <dcterms:modified xsi:type="dcterms:W3CDTF">2025-02-20T07:21:42.8997173Z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2025-02-19T18:09:02Z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c7a8e6c1-a749-4ed5-8315-545fdcffebea</vt:lpwstr>
  </property>
  <property fmtid="{D5CDD505-2E9C-101B-9397-08002B2CF9AE}" pid="8" name="MSIP_Label_a0819fa7-4367-4500-ba88-dd630d977609_ContentBits">
    <vt:lpwstr>0</vt:lpwstr>
  </property>
</Properties>
</file>