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8B2E92">
        <w:rPr>
          <w:rFonts w:ascii="Consolas" w:hAnsi="Consolas" w:cs="Consolas"/>
          <w:sz w:val="18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CC4A76">
        <w:t xml:space="preserve">Figure </w:t>
      </w:r>
      <w:r w:rsidR="00CC4A76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0A7ADDBD" wp14:editId="2699526F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r w:rsidR="009A6020">
        <w:fldChar w:fldCharType="begin"/>
      </w:r>
      <w:r w:rsidR="009A6020">
        <w:instrText xml:space="preserve"> SEQ Figure \* ARABIC </w:instrText>
      </w:r>
      <w:r w:rsidR="009A6020">
        <w:fldChar w:fldCharType="separate"/>
      </w:r>
      <w:r w:rsidR="00CC4A76">
        <w:rPr>
          <w:noProof/>
        </w:rPr>
        <w:t>1</w:t>
      </w:r>
      <w:r w:rsidR="009A6020">
        <w:rPr>
          <w:noProof/>
        </w:rPr>
        <w:fldChar w:fldCharType="end"/>
      </w:r>
      <w:bookmarkEnd w:id="0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proofErr w:type="spellStart"/>
        <w:r w:rsidRPr="002250BD">
          <w:rPr>
            <w:rStyle w:val="SubtleReference"/>
          </w:rPr>
          <w:t>Quartus</w:t>
        </w:r>
        <w:proofErr w:type="spellEnd"/>
        <w:r w:rsidRPr="002250BD">
          <w:rPr>
            <w:rStyle w:val="SubtleReference"/>
          </w:rPr>
          <w:t xml:space="preserve"> Prime Standard Edition Handbook</w:t>
        </w:r>
      </w:hyperlink>
      <w:r>
        <w:t xml:space="preserve"> and read the chapters relevant to </w:t>
      </w:r>
      <w:proofErr w:type="spellStart"/>
      <w:r w:rsidRPr="002250BD">
        <w:rPr>
          <w:rStyle w:val="SubtleReference"/>
        </w:rPr>
        <w:t>Qsys</w:t>
      </w:r>
      <w:proofErr w:type="spellEnd"/>
      <w:r>
        <w:t xml:space="preserve">. For this first introduction to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, it is enough to only read </w:t>
      </w:r>
      <w:r w:rsidRPr="00366CFA">
        <w:rPr>
          <w:rStyle w:val="SubtleReference"/>
        </w:rPr>
        <w:t xml:space="preserve">“Chapter 5: Creating a System With </w:t>
      </w:r>
      <w:proofErr w:type="spellStart"/>
      <w:r w:rsidRPr="00366CFA">
        <w:rPr>
          <w:rStyle w:val="SubtleReference"/>
        </w:rPr>
        <w:t>Qsys</w:t>
      </w:r>
      <w:proofErr w:type="spellEnd"/>
      <w:r w:rsidRPr="00366CFA">
        <w:rPr>
          <w:rStyle w:val="SubtleReference"/>
        </w:rPr>
        <w:t>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Volume 1 – Chapter 5: Creating a System With </w:t>
      </w:r>
      <w:proofErr w:type="spellStart"/>
      <w:r w:rsidRPr="00BE254F">
        <w:rPr>
          <w:rStyle w:val="SubtleReference"/>
        </w:rPr>
        <w:t>Qsys</w:t>
      </w:r>
      <w:proofErr w:type="spellEnd"/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a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System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189 – 200</w:t>
      </w:r>
      <w:r w:rsidRPr="00BE254F">
        <w:rPr>
          <w:rStyle w:val="SubtleReference"/>
        </w:rPr>
        <w:t>)</w:t>
      </w:r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</w:t>
      </w:r>
      <w:r>
        <w:rPr>
          <w:rStyle w:val="SubtleReference"/>
        </w:rPr>
        <w:t xml:space="preserve">With </w:t>
      </w:r>
      <w:proofErr w:type="gramStart"/>
      <w:r>
        <w:rPr>
          <w:rStyle w:val="SubtleReference"/>
        </w:rPr>
        <w:t>the .</w:t>
      </w:r>
      <w:proofErr w:type="spellStart"/>
      <w:r>
        <w:rPr>
          <w:rStyle w:val="SubtleReference"/>
        </w:rPr>
        <w:t>qsys</w:t>
      </w:r>
      <w:proofErr w:type="spellEnd"/>
      <w:proofErr w:type="gramEnd"/>
      <w:r>
        <w:rPr>
          <w:rStyle w:val="SubtleReference"/>
        </w:rPr>
        <w:t xml:space="preserve"> File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237</w:t>
      </w:r>
      <w:r w:rsidRPr="00BE254F">
        <w:rPr>
          <w:rStyle w:val="SubtleReference"/>
        </w:rPr>
        <w:t>)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t>Practice</w:t>
      </w:r>
      <w:r w:rsidR="0028084D">
        <w:t xml:space="preserve"> </w:t>
      </w:r>
      <w:r w:rsidR="0028084D">
        <w:t>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8B2E92">
        <w:rPr>
          <w:rFonts w:ascii="Consolas" w:hAnsi="Consolas" w:cs="Consolas"/>
          <w:sz w:val="18"/>
        </w:rPr>
        <w:t>“</w:t>
      </w:r>
      <w:proofErr w:type="spellStart"/>
      <w:r w:rsidR="00F05F10">
        <w:rPr>
          <w:rFonts w:ascii="Consolas" w:hAnsi="Consolas" w:cs="Consolas"/>
          <w:sz w:val="18"/>
        </w:rPr>
        <w:t>fpga</w:t>
      </w:r>
      <w:r w:rsidR="00103628">
        <w:rPr>
          <w:rFonts w:ascii="Consolas" w:hAnsi="Consolas" w:cs="Consolas"/>
          <w:sz w:val="18"/>
        </w:rPr>
        <w:t>_intro</w:t>
      </w:r>
      <w:proofErr w:type="spellEnd"/>
      <w:r w:rsidRPr="008B2E92">
        <w:rPr>
          <w:rFonts w:ascii="Consolas" w:hAnsi="Consolas" w:cs="Consolas"/>
          <w:sz w:val="18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F457D8">
        <w:rPr>
          <w:rFonts w:ascii="Consolas" w:hAnsi="Consolas" w:cs="Consolas"/>
          <w:sz w:val="18"/>
        </w:rPr>
        <w:t>“</w:t>
      </w:r>
      <w:proofErr w:type="spellStart"/>
      <w:r w:rsidR="00D92191" w:rsidRPr="00F457D8">
        <w:rPr>
          <w:rFonts w:ascii="Consolas" w:hAnsi="Consolas" w:cs="Consolas"/>
          <w:sz w:val="18"/>
        </w:rPr>
        <w:t>fpga</w:t>
      </w:r>
      <w:r w:rsidR="00316C08" w:rsidRPr="00F457D8">
        <w:rPr>
          <w:rFonts w:ascii="Consolas" w:hAnsi="Consolas" w:cs="Consolas"/>
          <w:sz w:val="18"/>
        </w:rPr>
        <w:t>_intro</w:t>
      </w:r>
      <w:proofErr w:type="spellEnd"/>
      <w:r w:rsidRPr="00F457D8">
        <w:rPr>
          <w:rFonts w:ascii="Consolas" w:hAnsi="Consolas" w:cs="Consolas"/>
          <w:sz w:val="18"/>
        </w:rPr>
        <w:t>/</w:t>
      </w:r>
      <w:proofErr w:type="spellStart"/>
      <w:r w:rsidRPr="00F457D8">
        <w:rPr>
          <w:rFonts w:ascii="Consolas" w:hAnsi="Consolas" w:cs="Consolas"/>
          <w:sz w:val="18"/>
        </w:rPr>
        <w:t>hw</w:t>
      </w:r>
      <w:proofErr w:type="spellEnd"/>
      <w:r w:rsidRPr="00F457D8">
        <w:rPr>
          <w:rFonts w:ascii="Consolas" w:hAnsi="Consolas" w:cs="Consolas"/>
          <w:sz w:val="18"/>
        </w:rPr>
        <w:t>/</w:t>
      </w:r>
      <w:proofErr w:type="spellStart"/>
      <w:r w:rsidRPr="00F457D8">
        <w:rPr>
          <w:rFonts w:ascii="Consolas" w:hAnsi="Consolas" w:cs="Consolas"/>
          <w:sz w:val="18"/>
        </w:rPr>
        <w:t>quartus</w:t>
      </w:r>
      <w:proofErr w:type="spellEnd"/>
      <w:r w:rsidR="00F16199" w:rsidRPr="00F457D8">
        <w:rPr>
          <w:rFonts w:ascii="Consolas" w:hAnsi="Consolas" w:cs="Consolas"/>
          <w:sz w:val="18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CA7BDE">
        <w:rPr>
          <w:rFonts w:ascii="Consolas" w:hAnsi="Consolas" w:cs="Consolas"/>
          <w:sz w:val="18"/>
        </w:rPr>
        <w:t>“</w:t>
      </w:r>
      <w:proofErr w:type="spellStart"/>
      <w:r w:rsidR="00CA7BDE" w:rsidRPr="00CA7BDE">
        <w:rPr>
          <w:rFonts w:ascii="Consolas" w:hAnsi="Consolas" w:cs="Consolas"/>
          <w:sz w:val="18"/>
        </w:rPr>
        <w:t>fpga_intro</w:t>
      </w:r>
      <w:proofErr w:type="spellEnd"/>
      <w:r w:rsidR="00CA7BDE" w:rsidRPr="00CA7BDE">
        <w:rPr>
          <w:rFonts w:ascii="Consolas" w:hAnsi="Consolas" w:cs="Consolas"/>
          <w:sz w:val="18"/>
        </w:rPr>
        <w:t>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0D50C0">
        <w:rPr>
          <w:rFonts w:ascii="Consolas" w:hAnsi="Consolas" w:cs="Consolas"/>
          <w:sz w:val="18"/>
        </w:rPr>
        <w:t>“</w:t>
      </w:r>
      <w:r w:rsidR="001F7592" w:rsidRPr="000D50C0">
        <w:rPr>
          <w:rFonts w:ascii="Consolas" w:hAnsi="Consolas" w:cs="Consolas"/>
          <w:sz w:val="18"/>
        </w:rPr>
        <w:t>pin_assignment_DE0_Nano_SoC.tcl</w:t>
      </w:r>
      <w:r w:rsidR="0075364C" w:rsidRPr="000D50C0">
        <w:rPr>
          <w:rFonts w:ascii="Consolas" w:hAnsi="Consolas" w:cs="Consolas"/>
          <w:sz w:val="18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>
        <w:rPr>
          <w:rFonts w:ascii="Consolas" w:hAnsi="Consolas" w:cs="Consolas"/>
          <w:sz w:val="18"/>
        </w:rPr>
        <w:t>“</w:t>
      </w:r>
      <w:proofErr w:type="spellStart"/>
      <w:r w:rsidR="00442BE0">
        <w:rPr>
          <w:rFonts w:ascii="Consolas" w:hAnsi="Consolas" w:cs="Consolas"/>
          <w:sz w:val="18"/>
        </w:rPr>
        <w:t>f</w:t>
      </w:r>
      <w:r w:rsidR="00526B1C" w:rsidRPr="00442BE0">
        <w:rPr>
          <w:rFonts w:ascii="Consolas" w:hAnsi="Consolas" w:cs="Consolas"/>
          <w:sz w:val="18"/>
        </w:rPr>
        <w:t>pga_intro</w:t>
      </w:r>
      <w:proofErr w:type="spellEnd"/>
      <w:r w:rsidR="00132B9F" w:rsidRPr="00442BE0">
        <w:rPr>
          <w:rFonts w:ascii="Consolas" w:hAnsi="Consolas" w:cs="Consolas"/>
          <w:sz w:val="18"/>
        </w:rPr>
        <w:t>/</w:t>
      </w:r>
      <w:proofErr w:type="spellStart"/>
      <w:r w:rsidR="00132B9F" w:rsidRPr="00442BE0">
        <w:rPr>
          <w:rFonts w:ascii="Consolas" w:hAnsi="Consolas" w:cs="Consolas"/>
          <w:sz w:val="18"/>
        </w:rPr>
        <w:t>hw</w:t>
      </w:r>
      <w:proofErr w:type="spellEnd"/>
      <w:r w:rsidR="00132B9F" w:rsidRPr="00442BE0">
        <w:rPr>
          <w:rFonts w:ascii="Consolas" w:hAnsi="Consolas" w:cs="Consolas"/>
          <w:sz w:val="18"/>
        </w:rPr>
        <w:t>/</w:t>
      </w:r>
      <w:proofErr w:type="spellStart"/>
      <w:r w:rsidR="00132B9F" w:rsidRPr="00442BE0">
        <w:rPr>
          <w:rFonts w:ascii="Consolas" w:hAnsi="Consolas" w:cs="Consolas"/>
          <w:sz w:val="18"/>
        </w:rPr>
        <w:t>hdl</w:t>
      </w:r>
      <w:proofErr w:type="spellEnd"/>
      <w:r w:rsidR="00132B9F" w:rsidRPr="00442BE0">
        <w:rPr>
          <w:rFonts w:ascii="Consolas" w:hAnsi="Consolas" w:cs="Consolas"/>
          <w:sz w:val="18"/>
        </w:rPr>
        <w:t>/DE0_Nano</w:t>
      </w:r>
      <w:r w:rsidRPr="00442BE0">
        <w:rPr>
          <w:rFonts w:ascii="Consolas" w:hAnsi="Consolas" w:cs="Consolas"/>
          <w:sz w:val="18"/>
        </w:rPr>
        <w:t>_SoC_top_level.vhd</w:t>
      </w:r>
      <w:r w:rsidR="00526B1C" w:rsidRPr="00442BE0">
        <w:rPr>
          <w:rFonts w:ascii="Consolas" w:hAnsi="Consolas" w:cs="Consolas"/>
          <w:sz w:val="18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611657">
        <w:rPr>
          <w:rFonts w:ascii="Consolas" w:hAnsi="Consolas" w:cs="Consolas"/>
          <w:sz w:val="18"/>
        </w:rPr>
        <w:t>“</w:t>
      </w:r>
      <w:r w:rsidRPr="00611657">
        <w:rPr>
          <w:rFonts w:ascii="Consolas" w:hAnsi="Consolas" w:cs="Consolas"/>
          <w:sz w:val="18"/>
        </w:rPr>
        <w:t>../</w:t>
      </w:r>
      <w:proofErr w:type="spellStart"/>
      <w:r w:rsidR="00B442ED" w:rsidRPr="00611657">
        <w:rPr>
          <w:rFonts w:ascii="Consolas" w:hAnsi="Consolas" w:cs="Consolas"/>
          <w:sz w:val="18"/>
        </w:rPr>
        <w:t>hdl</w:t>
      </w:r>
      <w:proofErr w:type="spellEnd"/>
      <w:r w:rsidR="00B442ED" w:rsidRPr="00611657">
        <w:rPr>
          <w:rFonts w:ascii="Consolas" w:hAnsi="Consolas" w:cs="Consolas"/>
          <w:sz w:val="18"/>
        </w:rPr>
        <w:t>/DE0_Nano</w:t>
      </w:r>
      <w:r w:rsidRPr="00611657">
        <w:rPr>
          <w:rFonts w:ascii="Consolas" w:hAnsi="Consolas" w:cs="Consolas"/>
          <w:sz w:val="18"/>
        </w:rPr>
        <w:t>_SoC_top_level.vhd</w:t>
      </w:r>
      <w:r w:rsidR="00611657">
        <w:rPr>
          <w:rFonts w:ascii="Consolas" w:hAnsi="Consolas" w:cs="Consolas"/>
          <w:sz w:val="18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3D6421">
        <w:rPr>
          <w:rFonts w:ascii="Consolas" w:hAnsi="Consolas" w:cs="Consolas"/>
          <w:sz w:val="18"/>
        </w:rPr>
        <w:t>“</w:t>
      </w:r>
      <w:r w:rsidRPr="003D6421">
        <w:rPr>
          <w:rFonts w:ascii="Consolas" w:hAnsi="Consolas" w:cs="Consolas"/>
          <w:sz w:val="18"/>
        </w:rPr>
        <w:t>../</w:t>
      </w:r>
      <w:proofErr w:type="spellStart"/>
      <w:r w:rsidR="007F4244">
        <w:rPr>
          <w:rFonts w:ascii="Consolas" w:hAnsi="Consolas" w:cs="Consolas"/>
          <w:sz w:val="18"/>
        </w:rPr>
        <w:t>hdl</w:t>
      </w:r>
      <w:proofErr w:type="spellEnd"/>
      <w:r w:rsidR="007F4244">
        <w:rPr>
          <w:rFonts w:ascii="Consolas" w:hAnsi="Consolas" w:cs="Consolas"/>
          <w:sz w:val="18"/>
        </w:rPr>
        <w:t>/DE0_Nano</w:t>
      </w:r>
      <w:r w:rsidRPr="003D6421">
        <w:rPr>
          <w:rFonts w:ascii="Consolas" w:hAnsi="Consolas" w:cs="Consolas"/>
          <w:sz w:val="18"/>
        </w:rPr>
        <w:t>_SoC_top_level.vhd</w:t>
      </w:r>
      <w:r w:rsidR="003D6421" w:rsidRPr="003D6421">
        <w:rPr>
          <w:rFonts w:ascii="Consolas" w:hAnsi="Consolas" w:cs="Consolas"/>
          <w:sz w:val="18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8A15E5">
        <w:rPr>
          <w:rFonts w:ascii="Consolas" w:hAnsi="Consolas" w:cs="Consolas"/>
          <w:sz w:val="18"/>
        </w:rPr>
        <w:t>“</w:t>
      </w:r>
      <w:proofErr w:type="spellStart"/>
      <w:r w:rsidRPr="008A15E5">
        <w:rPr>
          <w:rFonts w:ascii="Consolas" w:hAnsi="Consolas" w:cs="Consolas"/>
          <w:sz w:val="18"/>
        </w:rPr>
        <w:t>system.qsys</w:t>
      </w:r>
      <w:proofErr w:type="spellEnd"/>
      <w:r w:rsidR="00EF60F0" w:rsidRPr="008A15E5">
        <w:rPr>
          <w:rFonts w:ascii="Consolas" w:hAnsi="Consolas" w:cs="Consolas"/>
          <w:sz w:val="18"/>
        </w:rPr>
        <w:t>”</w:t>
      </w:r>
      <w:r>
        <w:t xml:space="preserve"> under </w:t>
      </w:r>
      <w:r w:rsidR="008A15E5" w:rsidRPr="00730469">
        <w:rPr>
          <w:rFonts w:ascii="Consolas" w:hAnsi="Consolas" w:cs="Consolas"/>
          <w:sz w:val="18"/>
        </w:rPr>
        <w:t>“</w:t>
      </w:r>
      <w:proofErr w:type="spellStart"/>
      <w:r w:rsidR="00814ECB" w:rsidRPr="00730469">
        <w:rPr>
          <w:rFonts w:ascii="Consolas" w:hAnsi="Consolas" w:cs="Consolas"/>
          <w:sz w:val="18"/>
        </w:rPr>
        <w:t>fpga_intro</w:t>
      </w:r>
      <w:proofErr w:type="spellEnd"/>
      <w:r w:rsidRPr="00730469">
        <w:rPr>
          <w:rFonts w:ascii="Consolas" w:hAnsi="Consolas" w:cs="Consolas"/>
          <w:sz w:val="18"/>
        </w:rPr>
        <w:t>/</w:t>
      </w:r>
      <w:proofErr w:type="spellStart"/>
      <w:r w:rsidRPr="00730469">
        <w:rPr>
          <w:rFonts w:ascii="Consolas" w:hAnsi="Consolas" w:cs="Consolas"/>
          <w:sz w:val="18"/>
        </w:rPr>
        <w:t>hw</w:t>
      </w:r>
      <w:proofErr w:type="spellEnd"/>
      <w:r w:rsidRPr="00730469">
        <w:rPr>
          <w:rFonts w:ascii="Consolas" w:hAnsi="Consolas" w:cs="Consolas"/>
          <w:sz w:val="18"/>
        </w:rPr>
        <w:t>/</w:t>
      </w:r>
      <w:proofErr w:type="spellStart"/>
      <w:r w:rsidRPr="00730469">
        <w:rPr>
          <w:rFonts w:ascii="Consolas" w:hAnsi="Consolas" w:cs="Consolas"/>
          <w:sz w:val="18"/>
        </w:rPr>
        <w:t>quartus</w:t>
      </w:r>
      <w:proofErr w:type="spellEnd"/>
      <w:r w:rsidR="009E23D1">
        <w:rPr>
          <w:rFonts w:ascii="Consolas" w:hAnsi="Consolas" w:cs="Consolas"/>
          <w:sz w:val="18"/>
        </w:rPr>
        <w:t>”.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6C3771">
        <w:rPr>
          <w:rFonts w:ascii="Consolas" w:hAnsi="Consolas" w:cs="Consolas"/>
          <w:sz w:val="18"/>
        </w:rPr>
        <w:t>“</w:t>
      </w:r>
      <w:proofErr w:type="spellStart"/>
      <w:r w:rsidRPr="006C3771">
        <w:rPr>
          <w:rFonts w:ascii="Consolas" w:hAnsi="Consolas" w:cs="Consolas"/>
          <w:sz w:val="18"/>
        </w:rPr>
        <w:t>Nios</w:t>
      </w:r>
      <w:proofErr w:type="spellEnd"/>
      <w:r w:rsidRPr="006C3771">
        <w:rPr>
          <w:rFonts w:ascii="Consolas" w:hAnsi="Consolas" w:cs="Consolas"/>
          <w:sz w:val="18"/>
        </w:rPr>
        <w:t xml:space="preserve">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D07C2C">
        <w:rPr>
          <w:rFonts w:ascii="Consolas" w:hAnsi="Consolas" w:cs="Consolas"/>
          <w:sz w:val="18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A51E11">
        <w:t xml:space="preserve"> to be 256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C64670">
        <w:rPr>
          <w:rFonts w:ascii="Consolas" w:hAnsi="Consolas" w:cs="Consolas"/>
          <w:sz w:val="18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C64670">
        <w:rPr>
          <w:rFonts w:ascii="Consolas" w:hAnsi="Consolas" w:cs="Consolas"/>
          <w:sz w:val="18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proofErr w:type="spellStart"/>
      <w:r>
        <w:t>leds</w:t>
      </w:r>
      <w:proofErr w:type="spellEnd"/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B6589B">
        <w:rPr>
          <w:rFonts w:ascii="Consolas" w:hAnsi="Consolas" w:cs="Consolas"/>
          <w:sz w:val="18"/>
        </w:rPr>
        <w:t>“</w:t>
      </w:r>
      <w:proofErr w:type="spellStart"/>
      <w:r w:rsidRPr="00B6589B">
        <w:rPr>
          <w:rFonts w:ascii="Consolas" w:hAnsi="Consolas" w:cs="Consolas"/>
          <w:sz w:val="18"/>
        </w:rPr>
        <w:t>clk</w:t>
      </w:r>
      <w:proofErr w:type="spellEnd"/>
      <w:r w:rsidR="00B6589B" w:rsidRPr="00B6589B">
        <w:rPr>
          <w:rFonts w:ascii="Consolas" w:hAnsi="Consolas" w:cs="Consolas"/>
          <w:sz w:val="18"/>
        </w:rPr>
        <w:t>”</w:t>
      </w:r>
      <w:r>
        <w:t xml:space="preserve"> interface of the </w:t>
      </w:r>
      <w:r w:rsidR="00B6589B" w:rsidRPr="00B6589B">
        <w:rPr>
          <w:rFonts w:ascii="Consolas" w:hAnsi="Consolas" w:cs="Consolas"/>
          <w:sz w:val="18"/>
        </w:rPr>
        <w:t>“</w:t>
      </w:r>
      <w:r w:rsidRPr="00B6589B">
        <w:rPr>
          <w:rFonts w:ascii="Consolas" w:hAnsi="Consolas" w:cs="Consolas"/>
          <w:sz w:val="18"/>
        </w:rPr>
        <w:t>clk_0</w:t>
      </w:r>
      <w:r w:rsidR="00B6589B" w:rsidRPr="00B6589B">
        <w:rPr>
          <w:rFonts w:ascii="Consolas" w:hAnsi="Consolas" w:cs="Consolas"/>
          <w:sz w:val="18"/>
        </w:rPr>
        <w:t>”</w:t>
      </w:r>
      <w:r>
        <w:t xml:space="preserve"> component to the </w:t>
      </w:r>
      <w:r w:rsidR="00B6589B" w:rsidRPr="00B6589B">
        <w:rPr>
          <w:rFonts w:ascii="Consolas" w:hAnsi="Consolas" w:cs="Consolas"/>
          <w:sz w:val="18"/>
        </w:rPr>
        <w:t>“</w:t>
      </w:r>
      <w:r w:rsidRPr="00B6589B">
        <w:rPr>
          <w:rFonts w:ascii="Consolas" w:hAnsi="Consolas" w:cs="Consolas"/>
          <w:i/>
          <w:sz w:val="18"/>
        </w:rPr>
        <w:t>Clock input</w:t>
      </w:r>
      <w:r w:rsidR="00B6589B" w:rsidRPr="00B6589B">
        <w:rPr>
          <w:rFonts w:ascii="Consolas" w:hAnsi="Consolas" w:cs="Consolas"/>
          <w:i/>
          <w:sz w:val="18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proofErr w:type="spellStart"/>
      <w:r>
        <w:rPr>
          <w:i/>
        </w:rPr>
        <w:t>instruction_master</w:t>
      </w:r>
      <w:proofErr w:type="spellEnd"/>
      <w:r>
        <w:rPr>
          <w:i/>
        </w:rPr>
        <w:t xml:space="preserve">)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proofErr w:type="spellStart"/>
      <w:r>
        <w:rPr>
          <w:i/>
        </w:rPr>
        <w:t>data_master</w:t>
      </w:r>
      <w:proofErr w:type="spellEnd"/>
      <w:r>
        <w:rPr>
          <w:i/>
        </w:rPr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976CDD">
        <w:rPr>
          <w:rFonts w:ascii="Consolas" w:hAnsi="Consolas" w:cs="Consolas"/>
          <w:sz w:val="18"/>
        </w:rPr>
        <w:t>“</w:t>
      </w:r>
      <w:proofErr w:type="spellStart"/>
      <w:r w:rsidRPr="00976CDD">
        <w:rPr>
          <w:rFonts w:ascii="Consolas" w:hAnsi="Consolas" w:cs="Consolas"/>
          <w:sz w:val="18"/>
        </w:rPr>
        <w:t>external_connection</w:t>
      </w:r>
      <w:proofErr w:type="spellEnd"/>
      <w:r w:rsidR="00976CDD" w:rsidRPr="00976CDD">
        <w:rPr>
          <w:rFonts w:ascii="Consolas" w:hAnsi="Consolas" w:cs="Consolas"/>
          <w:sz w:val="18"/>
        </w:rPr>
        <w:t>”</w:t>
      </w:r>
      <w:r>
        <w:t xml:space="preserve"> of </w:t>
      </w:r>
      <w:r w:rsidR="00976CDD" w:rsidRPr="00976CDD">
        <w:rPr>
          <w:rFonts w:ascii="Consolas" w:hAnsi="Consolas" w:cs="Consolas"/>
          <w:sz w:val="18"/>
        </w:rPr>
        <w:t>“</w:t>
      </w:r>
      <w:r w:rsidRPr="00976CDD">
        <w:rPr>
          <w:rFonts w:ascii="Consolas" w:hAnsi="Consolas" w:cs="Consolas"/>
          <w:i/>
          <w:sz w:val="18"/>
        </w:rPr>
        <w:t>pio_0</w:t>
      </w:r>
      <w:r w:rsidR="00976CDD" w:rsidRPr="00976CDD">
        <w:rPr>
          <w:rFonts w:ascii="Consolas" w:hAnsi="Consolas" w:cs="Consolas"/>
          <w:i/>
          <w:sz w:val="18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C70A34">
        <w:rPr>
          <w:rFonts w:ascii="Consolas" w:hAnsi="Consolas" w:cs="Consolas"/>
          <w:sz w:val="18"/>
        </w:rPr>
        <w:t>“</w:t>
      </w:r>
      <w:r w:rsidRPr="00C70A34">
        <w:rPr>
          <w:rFonts w:ascii="Consolas" w:hAnsi="Consolas" w:cs="Consolas"/>
          <w:sz w:val="18"/>
        </w:rPr>
        <w:t>nios2_gen2_0</w:t>
      </w:r>
      <w:r w:rsidR="00C70A34" w:rsidRPr="00C70A34">
        <w:rPr>
          <w:rFonts w:ascii="Consolas" w:hAnsi="Consolas" w:cs="Consolas"/>
          <w:sz w:val="18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62FC3DB2" wp14:editId="01D7B98C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1" w:name="_Ref464168599"/>
      <w:bookmarkStart w:id="2" w:name="_Ref4641686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4A76">
        <w:rPr>
          <w:noProof/>
        </w:rPr>
        <w:t>2</w:t>
      </w:r>
      <w:r>
        <w:fldChar w:fldCharType="end"/>
      </w:r>
      <w:bookmarkEnd w:id="2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1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F42413">
        <w:rPr>
          <w:rFonts w:ascii="Consolas" w:hAnsi="Consolas" w:cs="Consolas"/>
          <w:sz w:val="18"/>
        </w:rPr>
        <w:t>“</w:t>
      </w:r>
      <w:proofErr w:type="spellStart"/>
      <w:r w:rsidR="004E1E14" w:rsidRPr="00F42413">
        <w:rPr>
          <w:rFonts w:ascii="Consolas" w:hAnsi="Consolas" w:cs="Consolas"/>
          <w:sz w:val="18"/>
        </w:rPr>
        <w:t>fpga_intro</w:t>
      </w:r>
      <w:proofErr w:type="spellEnd"/>
      <w:r w:rsidR="008710F0">
        <w:rPr>
          <w:rFonts w:ascii="Consolas" w:hAnsi="Consolas" w:cs="Consolas"/>
          <w:sz w:val="18"/>
        </w:rPr>
        <w:t>/</w:t>
      </w:r>
      <w:proofErr w:type="spellStart"/>
      <w:r w:rsidR="008710F0">
        <w:rPr>
          <w:rFonts w:ascii="Consolas" w:hAnsi="Consolas" w:cs="Consolas"/>
          <w:sz w:val="18"/>
        </w:rPr>
        <w:t>hw</w:t>
      </w:r>
      <w:proofErr w:type="spellEnd"/>
      <w:r w:rsidR="008710F0">
        <w:rPr>
          <w:rFonts w:ascii="Consolas" w:hAnsi="Consolas" w:cs="Consolas"/>
          <w:sz w:val="18"/>
        </w:rPr>
        <w:t>/</w:t>
      </w:r>
      <w:proofErr w:type="spellStart"/>
      <w:r w:rsidR="008710F0">
        <w:rPr>
          <w:rFonts w:ascii="Consolas" w:hAnsi="Consolas" w:cs="Consolas"/>
          <w:sz w:val="18"/>
        </w:rPr>
        <w:t>quartus</w:t>
      </w:r>
      <w:proofErr w:type="spellEnd"/>
      <w:r w:rsidR="008710F0">
        <w:rPr>
          <w:rFonts w:ascii="Consolas" w:hAnsi="Consolas" w:cs="Consolas"/>
          <w:sz w:val="18"/>
        </w:rPr>
        <w:t>/</w:t>
      </w:r>
      <w:proofErr w:type="spellStart"/>
      <w:r w:rsidRPr="00F42413">
        <w:rPr>
          <w:rFonts w:ascii="Consolas" w:hAnsi="Consolas" w:cs="Consolas"/>
          <w:sz w:val="18"/>
        </w:rPr>
        <w:t>system.qsys</w:t>
      </w:r>
      <w:proofErr w:type="spellEnd"/>
      <w:r w:rsidR="004E1E14" w:rsidRPr="00F42413">
        <w:rPr>
          <w:rFonts w:ascii="Consolas" w:hAnsi="Consolas" w:cs="Consolas"/>
          <w:sz w:val="18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In a text editor, open </w:t>
      </w:r>
      <w:r w:rsidR="00417E04" w:rsidRPr="00065385">
        <w:rPr>
          <w:rFonts w:ascii="Consolas" w:hAnsi="Consolas" w:cs="Consolas"/>
          <w:sz w:val="18"/>
        </w:rPr>
        <w:t>“</w:t>
      </w:r>
      <w:proofErr w:type="spellStart"/>
      <w:r w:rsidR="00417E04" w:rsidRPr="00065385">
        <w:rPr>
          <w:rFonts w:ascii="Consolas" w:hAnsi="Consolas" w:cs="Consolas"/>
          <w:sz w:val="18"/>
        </w:rPr>
        <w:t>fpga_intro</w:t>
      </w:r>
      <w:proofErr w:type="spellEnd"/>
      <w:r w:rsidR="00E02C7E">
        <w:rPr>
          <w:rFonts w:ascii="Consolas" w:hAnsi="Consolas" w:cs="Consolas"/>
          <w:sz w:val="18"/>
        </w:rPr>
        <w:t>/</w:t>
      </w:r>
      <w:proofErr w:type="spellStart"/>
      <w:r w:rsidR="00E02C7E">
        <w:rPr>
          <w:rFonts w:ascii="Consolas" w:hAnsi="Consolas" w:cs="Consolas"/>
          <w:sz w:val="18"/>
        </w:rPr>
        <w:t>hw</w:t>
      </w:r>
      <w:proofErr w:type="spellEnd"/>
      <w:r w:rsidR="00E02C7E">
        <w:rPr>
          <w:rFonts w:ascii="Consolas" w:hAnsi="Consolas" w:cs="Consolas"/>
          <w:sz w:val="18"/>
        </w:rPr>
        <w:t>/</w:t>
      </w:r>
      <w:proofErr w:type="spellStart"/>
      <w:r w:rsidR="00E02C7E">
        <w:rPr>
          <w:rFonts w:ascii="Consolas" w:hAnsi="Consolas" w:cs="Consolas"/>
          <w:sz w:val="18"/>
        </w:rPr>
        <w:t>quartus</w:t>
      </w:r>
      <w:proofErr w:type="spellEnd"/>
      <w:r w:rsidR="00E02C7E">
        <w:rPr>
          <w:rFonts w:ascii="Consolas" w:hAnsi="Consolas" w:cs="Consolas"/>
          <w:sz w:val="18"/>
        </w:rPr>
        <w:t>/</w:t>
      </w:r>
      <w:r w:rsidR="00417E04" w:rsidRPr="00065385">
        <w:rPr>
          <w:rFonts w:ascii="Consolas" w:hAnsi="Consolas" w:cs="Consolas"/>
          <w:sz w:val="18"/>
        </w:rPr>
        <w:t>system/</w:t>
      </w:r>
      <w:proofErr w:type="spellStart"/>
      <w:r w:rsidRPr="00065385">
        <w:rPr>
          <w:rFonts w:ascii="Consolas" w:hAnsi="Consolas" w:cs="Consolas"/>
          <w:sz w:val="18"/>
        </w:rPr>
        <w:t>system_inst.vhd</w:t>
      </w:r>
      <w:proofErr w:type="spellEnd"/>
      <w:r w:rsidR="00417E04">
        <w:rPr>
          <w:i/>
          <w:sz w:val="22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74C09" w:rsidRPr="00031534">
        <w:rPr>
          <w:rFonts w:ascii="Consolas" w:hAnsi="Consolas" w:cs="Consolas"/>
          <w:sz w:val="18"/>
        </w:rPr>
        <w:t>FPGA_CLK1_50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button </w:t>
      </w:r>
      <w:r w:rsidRPr="00F24240">
        <w:rPr>
          <w:rFonts w:ascii="Consolas" w:hAnsi="Consolas" w:cs="Consolas"/>
          <w:sz w:val="18"/>
        </w:rPr>
        <w:t>KEY_</w:t>
      </w:r>
      <w:proofErr w:type="gramStart"/>
      <w:r w:rsidRPr="00F24240">
        <w:rPr>
          <w:rFonts w:ascii="Consolas" w:hAnsi="Consolas" w:cs="Consolas"/>
          <w:sz w:val="18"/>
        </w:rPr>
        <w:t>N(</w:t>
      </w:r>
      <w:proofErr w:type="gramEnd"/>
      <w:r w:rsidRPr="00F24240">
        <w:rPr>
          <w:rFonts w:ascii="Consolas" w:hAnsi="Consolas" w:cs="Consolas"/>
          <w:sz w:val="18"/>
        </w:rPr>
        <w:t>0)</w:t>
      </w:r>
      <w:r w:rsidRPr="00F24240">
        <w:rPr>
          <w:sz w:val="18"/>
        </w:rPr>
        <w:t xml:space="preserve"> </w:t>
      </w:r>
      <w:r>
        <w:t>as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Route the PIO to LED</w:t>
      </w:r>
      <w:r w:rsidR="00540FC0">
        <w:t>, the pin connected to the LEDs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Select </w:t>
      </w:r>
      <w:r w:rsidR="00B02C1F" w:rsidRPr="00DC3A46">
        <w:rPr>
          <w:rFonts w:ascii="Consolas" w:hAnsi="Consolas" w:cs="Consolas"/>
          <w:sz w:val="18"/>
        </w:rPr>
        <w:t>“</w:t>
      </w:r>
      <w:proofErr w:type="spellStart"/>
      <w:r w:rsidR="00B02C1F" w:rsidRPr="00DC3A46">
        <w:rPr>
          <w:rFonts w:ascii="Consolas" w:hAnsi="Consolas" w:cs="Consolas"/>
          <w:sz w:val="18"/>
        </w:rPr>
        <w:t>fpga_intro</w:t>
      </w:r>
      <w:proofErr w:type="spellEnd"/>
      <w:r w:rsidRPr="00DC3A46">
        <w:rPr>
          <w:rFonts w:ascii="Consolas" w:hAnsi="Consolas" w:cs="Consolas"/>
          <w:sz w:val="18"/>
        </w:rPr>
        <w:t>/</w:t>
      </w:r>
      <w:proofErr w:type="spellStart"/>
      <w:r w:rsidRPr="00DC3A46">
        <w:rPr>
          <w:rFonts w:ascii="Consolas" w:hAnsi="Consolas" w:cs="Consolas"/>
          <w:sz w:val="18"/>
        </w:rPr>
        <w:t>hw</w:t>
      </w:r>
      <w:proofErr w:type="spellEnd"/>
      <w:r w:rsidRPr="00DC3A46">
        <w:rPr>
          <w:rFonts w:ascii="Consolas" w:hAnsi="Consolas" w:cs="Consolas"/>
          <w:sz w:val="18"/>
        </w:rPr>
        <w:t>/</w:t>
      </w:r>
      <w:proofErr w:type="spellStart"/>
      <w:r w:rsidRPr="00DC3A46">
        <w:rPr>
          <w:rFonts w:ascii="Consolas" w:hAnsi="Consolas" w:cs="Consolas"/>
          <w:sz w:val="18"/>
        </w:rPr>
        <w:t>quartus</w:t>
      </w:r>
      <w:proofErr w:type="spellEnd"/>
      <w:r w:rsidRPr="00DC3A46">
        <w:rPr>
          <w:rFonts w:ascii="Consolas" w:hAnsi="Consolas" w:cs="Consolas"/>
          <w:sz w:val="18"/>
        </w:rPr>
        <w:t>/</w:t>
      </w:r>
      <w:proofErr w:type="spellStart"/>
      <w:r w:rsidRPr="00DC3A46">
        <w:rPr>
          <w:rFonts w:ascii="Consolas" w:hAnsi="Consolas" w:cs="Consolas"/>
          <w:sz w:val="18"/>
        </w:rPr>
        <w:t>output_files</w:t>
      </w:r>
      <w:proofErr w:type="spellEnd"/>
      <w:r w:rsidRPr="00DC3A46">
        <w:rPr>
          <w:rFonts w:ascii="Consolas" w:hAnsi="Consolas" w:cs="Consolas"/>
          <w:sz w:val="18"/>
        </w:rPr>
        <w:t>/</w:t>
      </w:r>
      <w:proofErr w:type="spellStart"/>
      <w:r w:rsidR="00616F2F" w:rsidRPr="00DC3A46">
        <w:rPr>
          <w:rFonts w:ascii="Consolas" w:hAnsi="Consolas" w:cs="Consolas"/>
          <w:sz w:val="18"/>
        </w:rPr>
        <w:t>fpga_intro</w:t>
      </w:r>
      <w:r w:rsidRPr="00DC3A46">
        <w:rPr>
          <w:rFonts w:ascii="Consolas" w:hAnsi="Consolas" w:cs="Consolas"/>
          <w:sz w:val="18"/>
        </w:rPr>
        <w:t>.sof</w:t>
      </w:r>
      <w:proofErr w:type="spellEnd"/>
      <w:r w:rsidR="00B02C1F" w:rsidRPr="00DC3A46">
        <w:rPr>
          <w:rFonts w:ascii="Consolas" w:hAnsi="Consolas" w:cs="Consolas"/>
          <w:sz w:val="18"/>
        </w:rPr>
        <w:t>”</w:t>
      </w:r>
      <w:r>
        <w:rPr>
          <w:i/>
        </w:rPr>
        <w:t>.</w:t>
      </w:r>
    </w:p>
    <w:p w:rsidR="00540FC0" w:rsidRDefault="00540FC0" w:rsidP="00065973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Enable the </w:t>
      </w:r>
      <w:r w:rsidRPr="00DC3A46">
        <w:rPr>
          <w:rFonts w:ascii="Consolas" w:hAnsi="Consolas" w:cs="Consolas"/>
          <w:sz w:val="18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6217F6" w:rsidRDefault="001A21B4" w:rsidP="001A21B4">
      <w:pPr>
        <w:pStyle w:val="Heading1"/>
      </w:pPr>
      <w:r>
        <w:t xml:space="preserve">Practice – </w:t>
      </w:r>
      <w:r>
        <w:t>Software</w:t>
      </w:r>
    </w:p>
    <w:p w:rsidR="00432BC8" w:rsidRPr="00432BC8" w:rsidRDefault="00432BC8" w:rsidP="00432BC8">
      <w:pPr>
        <w:pStyle w:val="Heading2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F001F8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>
        <w:rPr>
          <w:b/>
        </w:rPr>
        <w:t>.</w:t>
      </w:r>
      <w:r w:rsidRPr="00F001F8">
        <w:rPr>
          <w:b/>
        </w:rPr>
        <w:br/>
      </w:r>
    </w:p>
    <w:p w:rsidR="0090480F" w:rsidRDefault="0090480F" w:rsidP="0090480F">
      <w:pPr>
        <w:pStyle w:val="Heading2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F67B24">
        <w:rPr>
          <w:rFonts w:ascii="Consolas" w:hAnsi="Consolas" w:cs="Consolas"/>
          <w:sz w:val="18"/>
        </w:rPr>
        <w:t>“</w:t>
      </w:r>
      <w:proofErr w:type="spellStart"/>
      <w:r w:rsidRPr="00F67B24">
        <w:rPr>
          <w:rFonts w:ascii="Consolas" w:hAnsi="Consolas" w:cs="Consolas"/>
          <w:sz w:val="18"/>
        </w:rPr>
        <w:t>io.h</w:t>
      </w:r>
      <w:proofErr w:type="spellEnd"/>
      <w:r w:rsidRPr="00F67B24">
        <w:rPr>
          <w:rFonts w:ascii="Consolas" w:hAnsi="Consolas" w:cs="Consolas"/>
          <w:sz w:val="18"/>
        </w:rPr>
        <w:t>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IO.</w:t>
      </w:r>
      <w:r w:rsidR="00F67B24">
        <w:t xml:space="preserve"> These instructions are part of the IO family of load and store instructions and bypass all caches.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5B7E4B" w:rsidRDefault="008D4C7C" w:rsidP="00B0493D">
      <w:r>
        <w:t xml:space="preserve">The macros defined above contain a </w:t>
      </w:r>
      <w:r w:rsidR="002A5D76" w:rsidRPr="00BD35D4"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CC4A76">
        <w:t xml:space="preserve">Figure </w:t>
      </w:r>
      <w:r w:rsidR="00CC4A76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>
        <w:t>“</w:t>
      </w:r>
      <w:proofErr w:type="spellStart"/>
      <w:r w:rsidR="002F1189">
        <w:t>system.h</w:t>
      </w:r>
      <w:proofErr w:type="spellEnd"/>
      <w:r w:rsidR="002F1189">
        <w:t>” header file in your source code.</w:t>
      </w:r>
    </w:p>
    <w:p w:rsidR="00822FA6" w:rsidRDefault="00822FA6" w:rsidP="00822FA6">
      <w:pPr>
        <w:pStyle w:val="Code"/>
      </w:pPr>
      <w:r>
        <w:t>#include &lt;stdbool.h&gt;</w:t>
      </w:r>
      <w:r>
        <w:br/>
        <w:t>#include &lt;inttypes.h&gt;</w:t>
      </w:r>
      <w:r>
        <w:br/>
        <w:t>#include "system.h"</w:t>
      </w:r>
      <w:r>
        <w:br/>
        <w:t>#include “io.h”</w:t>
      </w:r>
    </w:p>
    <w:p w:rsidR="00822FA6" w:rsidRDefault="00822FA6" w:rsidP="00822FA6">
      <w:pPr>
        <w:pStyle w:val="Code"/>
      </w:pPr>
    </w:p>
    <w:p w:rsidR="00822FA6" w:rsidRDefault="00822FA6" w:rsidP="002D0CDE">
      <w:pPr>
        <w:pStyle w:val="Code"/>
      </w:pPr>
      <w:r>
        <w:t>int main() {</w:t>
      </w:r>
      <w:r w:rsidR="002D0CDE">
        <w:br/>
        <w:t xml:space="preserve">    IOWR_32DIRECT(PIO_0_BASE, 0, 0x1</w:t>
      </w:r>
      <w:r w:rsidR="00F94C6B">
        <w:t>2</w:t>
      </w:r>
      <w:r w:rsidR="002D0CDE">
        <w:t>);</w:t>
      </w:r>
    </w:p>
    <w:p w:rsidR="00822FA6" w:rsidRDefault="00822FA6" w:rsidP="00822FA6">
      <w:pPr>
        <w:pStyle w:val="Code"/>
      </w:pP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A424BD" w:rsidRPr="001A12AA" w:rsidRDefault="00A424BD" w:rsidP="00791318">
      <w:bookmarkStart w:id="3" w:name="_GoBack"/>
      <w:bookmarkEnd w:id="3"/>
      <w:r>
        <w:t>Try to do a strobing effect with the LEDs!</w:t>
      </w:r>
    </w:p>
    <w:sectPr w:rsidR="00A424BD" w:rsidRPr="001A12A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A7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7305" w:rsidRDefault="00BD5C32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 w:rsidR="00B970F1">
      <w:t>Phil</w:t>
    </w:r>
    <w:r w:rsidR="00B970F1" w:rsidRPr="00B970F1">
      <w:t>é</w:t>
    </w:r>
    <w:r w:rsidR="00517305">
      <w:t>mon</w:t>
    </w:r>
    <w:proofErr w:type="spellEnd"/>
    <w:r w:rsidR="00517305">
      <w:t xml:space="preserve"> </w:t>
    </w:r>
    <w:proofErr w:type="spellStart"/>
    <w:r w:rsidR="00517305">
      <w:t>Favrod</w:t>
    </w:r>
    <w:proofErr w:type="spellEnd"/>
    <w:r w:rsidR="00CC4A76">
      <w:t xml:space="preserve">, </w:t>
    </w:r>
    <w:r w:rsidR="00CC4A76">
      <w:t xml:space="preserve">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6568C"/>
    <w:multiLevelType w:val="hybridMultilevel"/>
    <w:tmpl w:val="1216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7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10"/>
  </w:num>
  <w:num w:numId="5">
    <w:abstractNumId w:val="25"/>
  </w:num>
  <w:num w:numId="6">
    <w:abstractNumId w:val="16"/>
  </w:num>
  <w:num w:numId="7">
    <w:abstractNumId w:val="15"/>
  </w:num>
  <w:num w:numId="8">
    <w:abstractNumId w:val="17"/>
  </w:num>
  <w:num w:numId="9">
    <w:abstractNumId w:val="19"/>
  </w:num>
  <w:num w:numId="10">
    <w:abstractNumId w:val="13"/>
  </w:num>
  <w:num w:numId="11">
    <w:abstractNumId w:val="27"/>
  </w:num>
  <w:num w:numId="12">
    <w:abstractNumId w:val="2"/>
  </w:num>
  <w:num w:numId="13">
    <w:abstractNumId w:val="14"/>
  </w:num>
  <w:num w:numId="14">
    <w:abstractNumId w:val="0"/>
  </w:num>
  <w:num w:numId="15">
    <w:abstractNumId w:val="3"/>
  </w:num>
  <w:num w:numId="16">
    <w:abstractNumId w:val="7"/>
  </w:num>
  <w:num w:numId="17">
    <w:abstractNumId w:val="12"/>
  </w:num>
  <w:num w:numId="18">
    <w:abstractNumId w:val="22"/>
  </w:num>
  <w:num w:numId="19">
    <w:abstractNumId w:val="4"/>
  </w:num>
  <w:num w:numId="20">
    <w:abstractNumId w:val="20"/>
  </w:num>
  <w:num w:numId="21">
    <w:abstractNumId w:val="6"/>
  </w:num>
  <w:num w:numId="22">
    <w:abstractNumId w:val="26"/>
  </w:num>
  <w:num w:numId="23">
    <w:abstractNumId w:val="23"/>
  </w:num>
  <w:num w:numId="24">
    <w:abstractNumId w:val="1"/>
  </w:num>
  <w:num w:numId="25">
    <w:abstractNumId w:val="5"/>
  </w:num>
  <w:num w:numId="26">
    <w:abstractNumId w:val="18"/>
  </w:num>
  <w:num w:numId="27">
    <w:abstractNumId w:val="1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A53"/>
    <w:rsid w:val="00002DE6"/>
    <w:rsid w:val="00003CD2"/>
    <w:rsid w:val="000077E3"/>
    <w:rsid w:val="00010C72"/>
    <w:rsid w:val="00010EFB"/>
    <w:rsid w:val="00011C86"/>
    <w:rsid w:val="000147D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635F"/>
    <w:rsid w:val="000A6B57"/>
    <w:rsid w:val="000A7F1C"/>
    <w:rsid w:val="000B287F"/>
    <w:rsid w:val="000B2CD4"/>
    <w:rsid w:val="000B475B"/>
    <w:rsid w:val="000B675A"/>
    <w:rsid w:val="000C3EFE"/>
    <w:rsid w:val="000C513C"/>
    <w:rsid w:val="000C6D28"/>
    <w:rsid w:val="000D0137"/>
    <w:rsid w:val="000D1FBD"/>
    <w:rsid w:val="000D2D78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43AF"/>
    <w:rsid w:val="00115845"/>
    <w:rsid w:val="00115D6A"/>
    <w:rsid w:val="001160D9"/>
    <w:rsid w:val="00120AEA"/>
    <w:rsid w:val="00124941"/>
    <w:rsid w:val="00127307"/>
    <w:rsid w:val="001277F8"/>
    <w:rsid w:val="001301A9"/>
    <w:rsid w:val="00132B9F"/>
    <w:rsid w:val="0013321A"/>
    <w:rsid w:val="00133C05"/>
    <w:rsid w:val="00134E10"/>
    <w:rsid w:val="00135B5E"/>
    <w:rsid w:val="001401C5"/>
    <w:rsid w:val="00140A8B"/>
    <w:rsid w:val="00140E59"/>
    <w:rsid w:val="00141380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426B"/>
    <w:rsid w:val="00154F10"/>
    <w:rsid w:val="0015516B"/>
    <w:rsid w:val="00156F9C"/>
    <w:rsid w:val="001570FD"/>
    <w:rsid w:val="001605C5"/>
    <w:rsid w:val="00162125"/>
    <w:rsid w:val="00163507"/>
    <w:rsid w:val="00164772"/>
    <w:rsid w:val="00165785"/>
    <w:rsid w:val="0016622E"/>
    <w:rsid w:val="00166C6F"/>
    <w:rsid w:val="001676E5"/>
    <w:rsid w:val="00170910"/>
    <w:rsid w:val="0017186B"/>
    <w:rsid w:val="0017475F"/>
    <w:rsid w:val="00174C09"/>
    <w:rsid w:val="0017572D"/>
    <w:rsid w:val="00177835"/>
    <w:rsid w:val="001816E8"/>
    <w:rsid w:val="00184529"/>
    <w:rsid w:val="001878F3"/>
    <w:rsid w:val="00187D7F"/>
    <w:rsid w:val="001901FF"/>
    <w:rsid w:val="00192161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16D1"/>
    <w:rsid w:val="001B2D87"/>
    <w:rsid w:val="001B48A2"/>
    <w:rsid w:val="001B49DC"/>
    <w:rsid w:val="001B5422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E1667"/>
    <w:rsid w:val="001E247A"/>
    <w:rsid w:val="001E26A7"/>
    <w:rsid w:val="001E37CF"/>
    <w:rsid w:val="001E3857"/>
    <w:rsid w:val="001E57B3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20A3"/>
    <w:rsid w:val="002128AC"/>
    <w:rsid w:val="00213311"/>
    <w:rsid w:val="002159F1"/>
    <w:rsid w:val="002201B7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500E1"/>
    <w:rsid w:val="002506E2"/>
    <w:rsid w:val="00251C13"/>
    <w:rsid w:val="00251DCF"/>
    <w:rsid w:val="002523A7"/>
    <w:rsid w:val="00253951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F010B"/>
    <w:rsid w:val="002F1189"/>
    <w:rsid w:val="002F1D27"/>
    <w:rsid w:val="002F1E1E"/>
    <w:rsid w:val="002F1EF5"/>
    <w:rsid w:val="002F2B58"/>
    <w:rsid w:val="002F2BB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E57"/>
    <w:rsid w:val="0037399F"/>
    <w:rsid w:val="00373F94"/>
    <w:rsid w:val="003746D5"/>
    <w:rsid w:val="003755A6"/>
    <w:rsid w:val="00376A31"/>
    <w:rsid w:val="00382D75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380F"/>
    <w:rsid w:val="003A390F"/>
    <w:rsid w:val="003A4792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ED5"/>
    <w:rsid w:val="0041534F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803E8"/>
    <w:rsid w:val="0048125F"/>
    <w:rsid w:val="00483D67"/>
    <w:rsid w:val="00484B68"/>
    <w:rsid w:val="004900E6"/>
    <w:rsid w:val="0049079E"/>
    <w:rsid w:val="00490E9B"/>
    <w:rsid w:val="00490F35"/>
    <w:rsid w:val="00491D8C"/>
    <w:rsid w:val="00492D40"/>
    <w:rsid w:val="00493259"/>
    <w:rsid w:val="004933E6"/>
    <w:rsid w:val="00493A65"/>
    <w:rsid w:val="004949B6"/>
    <w:rsid w:val="00494A5A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2C69"/>
    <w:rsid w:val="00503413"/>
    <w:rsid w:val="00503D01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C91"/>
    <w:rsid w:val="00551E8A"/>
    <w:rsid w:val="00551F8A"/>
    <w:rsid w:val="00552E84"/>
    <w:rsid w:val="00553788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A0516"/>
    <w:rsid w:val="005A15C7"/>
    <w:rsid w:val="005A3E9D"/>
    <w:rsid w:val="005A5EDC"/>
    <w:rsid w:val="005A70DA"/>
    <w:rsid w:val="005A7DA9"/>
    <w:rsid w:val="005A7DAD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D0850"/>
    <w:rsid w:val="005D1B3F"/>
    <w:rsid w:val="005D633D"/>
    <w:rsid w:val="005D6CA7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35B9"/>
    <w:rsid w:val="00674AEE"/>
    <w:rsid w:val="00680ECE"/>
    <w:rsid w:val="0068106E"/>
    <w:rsid w:val="00681DF1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787F"/>
    <w:rsid w:val="00717FA7"/>
    <w:rsid w:val="00721320"/>
    <w:rsid w:val="00722D5C"/>
    <w:rsid w:val="00723D77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E3F"/>
    <w:rsid w:val="00760C3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2A66"/>
    <w:rsid w:val="007C2E44"/>
    <w:rsid w:val="007C3F19"/>
    <w:rsid w:val="007C45D7"/>
    <w:rsid w:val="007C4DF8"/>
    <w:rsid w:val="007C6515"/>
    <w:rsid w:val="007C6E5E"/>
    <w:rsid w:val="007D39FF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700D"/>
    <w:rsid w:val="007E714F"/>
    <w:rsid w:val="007F01E6"/>
    <w:rsid w:val="007F068F"/>
    <w:rsid w:val="007F3B71"/>
    <w:rsid w:val="007F4244"/>
    <w:rsid w:val="007F503A"/>
    <w:rsid w:val="007F5606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6C65"/>
    <w:rsid w:val="00846CB7"/>
    <w:rsid w:val="008476AA"/>
    <w:rsid w:val="008527FC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6D85"/>
    <w:rsid w:val="00886DA6"/>
    <w:rsid w:val="008927CF"/>
    <w:rsid w:val="00892A77"/>
    <w:rsid w:val="008933DC"/>
    <w:rsid w:val="008957E1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D0A54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CDC"/>
    <w:rsid w:val="00910B31"/>
    <w:rsid w:val="00911E8E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51C14"/>
    <w:rsid w:val="00952468"/>
    <w:rsid w:val="00952846"/>
    <w:rsid w:val="00953D59"/>
    <w:rsid w:val="00956730"/>
    <w:rsid w:val="00956BA5"/>
    <w:rsid w:val="00956EAA"/>
    <w:rsid w:val="00960FBD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57D"/>
    <w:rsid w:val="009B473B"/>
    <w:rsid w:val="009B54D4"/>
    <w:rsid w:val="009B5D36"/>
    <w:rsid w:val="009B5E05"/>
    <w:rsid w:val="009B77D6"/>
    <w:rsid w:val="009B7BF2"/>
    <w:rsid w:val="009C09F8"/>
    <w:rsid w:val="009C23F9"/>
    <w:rsid w:val="009C245C"/>
    <w:rsid w:val="009C2E8B"/>
    <w:rsid w:val="009C67CF"/>
    <w:rsid w:val="009C6933"/>
    <w:rsid w:val="009C700E"/>
    <w:rsid w:val="009D2E56"/>
    <w:rsid w:val="009D39ED"/>
    <w:rsid w:val="009D48EC"/>
    <w:rsid w:val="009D5BAC"/>
    <w:rsid w:val="009D5F2A"/>
    <w:rsid w:val="009E059F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579"/>
    <w:rsid w:val="00A459E7"/>
    <w:rsid w:val="00A46DBF"/>
    <w:rsid w:val="00A47ABF"/>
    <w:rsid w:val="00A50ACB"/>
    <w:rsid w:val="00A50C62"/>
    <w:rsid w:val="00A51E11"/>
    <w:rsid w:val="00A533C1"/>
    <w:rsid w:val="00A60023"/>
    <w:rsid w:val="00A604FC"/>
    <w:rsid w:val="00A62A87"/>
    <w:rsid w:val="00A63F5D"/>
    <w:rsid w:val="00A65BCC"/>
    <w:rsid w:val="00A70053"/>
    <w:rsid w:val="00A70BEE"/>
    <w:rsid w:val="00A70DBE"/>
    <w:rsid w:val="00A721A3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5503"/>
    <w:rsid w:val="00AF7096"/>
    <w:rsid w:val="00B00043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665"/>
    <w:rsid w:val="00B217C9"/>
    <w:rsid w:val="00B217D8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A52"/>
    <w:rsid w:val="00B34F74"/>
    <w:rsid w:val="00B40818"/>
    <w:rsid w:val="00B4302E"/>
    <w:rsid w:val="00B4383E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681"/>
    <w:rsid w:val="00B6589B"/>
    <w:rsid w:val="00B65CB3"/>
    <w:rsid w:val="00B700C4"/>
    <w:rsid w:val="00B70BEB"/>
    <w:rsid w:val="00B71A93"/>
    <w:rsid w:val="00B72496"/>
    <w:rsid w:val="00B72FE6"/>
    <w:rsid w:val="00B733B7"/>
    <w:rsid w:val="00B75625"/>
    <w:rsid w:val="00B77333"/>
    <w:rsid w:val="00B77337"/>
    <w:rsid w:val="00B77AF1"/>
    <w:rsid w:val="00B80E77"/>
    <w:rsid w:val="00B8144D"/>
    <w:rsid w:val="00B82B1C"/>
    <w:rsid w:val="00B84CF1"/>
    <w:rsid w:val="00B85CC3"/>
    <w:rsid w:val="00B8633C"/>
    <w:rsid w:val="00B90B04"/>
    <w:rsid w:val="00B92320"/>
    <w:rsid w:val="00B92530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B8"/>
    <w:rsid w:val="00BE52FE"/>
    <w:rsid w:val="00BE6129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7F48"/>
    <w:rsid w:val="00C4040F"/>
    <w:rsid w:val="00C405D8"/>
    <w:rsid w:val="00C42B1E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784B"/>
    <w:rsid w:val="00C67D50"/>
    <w:rsid w:val="00C70360"/>
    <w:rsid w:val="00C70A34"/>
    <w:rsid w:val="00C72AD1"/>
    <w:rsid w:val="00C73826"/>
    <w:rsid w:val="00C73E8A"/>
    <w:rsid w:val="00C7579E"/>
    <w:rsid w:val="00C76591"/>
    <w:rsid w:val="00C766C5"/>
    <w:rsid w:val="00C81D9C"/>
    <w:rsid w:val="00C824A9"/>
    <w:rsid w:val="00C94105"/>
    <w:rsid w:val="00C94275"/>
    <w:rsid w:val="00C942FD"/>
    <w:rsid w:val="00C94339"/>
    <w:rsid w:val="00C95CB5"/>
    <w:rsid w:val="00C963ED"/>
    <w:rsid w:val="00C9678D"/>
    <w:rsid w:val="00C9708E"/>
    <w:rsid w:val="00C975AF"/>
    <w:rsid w:val="00C975F9"/>
    <w:rsid w:val="00CA280F"/>
    <w:rsid w:val="00CA34D9"/>
    <w:rsid w:val="00CA3711"/>
    <w:rsid w:val="00CA44D5"/>
    <w:rsid w:val="00CA4FE7"/>
    <w:rsid w:val="00CA7BA5"/>
    <w:rsid w:val="00CA7BDE"/>
    <w:rsid w:val="00CA7DFD"/>
    <w:rsid w:val="00CB18E8"/>
    <w:rsid w:val="00CB57AF"/>
    <w:rsid w:val="00CB5809"/>
    <w:rsid w:val="00CB635C"/>
    <w:rsid w:val="00CC15C6"/>
    <w:rsid w:val="00CC197A"/>
    <w:rsid w:val="00CC1CA7"/>
    <w:rsid w:val="00CC3380"/>
    <w:rsid w:val="00CC48DB"/>
    <w:rsid w:val="00CC492F"/>
    <w:rsid w:val="00CC4A76"/>
    <w:rsid w:val="00CC7316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5762"/>
    <w:rsid w:val="00CE6556"/>
    <w:rsid w:val="00CE65C2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37A9"/>
    <w:rsid w:val="00D73EF9"/>
    <w:rsid w:val="00D803EE"/>
    <w:rsid w:val="00D80643"/>
    <w:rsid w:val="00D808CF"/>
    <w:rsid w:val="00D82A3D"/>
    <w:rsid w:val="00D83231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87A"/>
    <w:rsid w:val="00E004E0"/>
    <w:rsid w:val="00E00C43"/>
    <w:rsid w:val="00E0163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64CB"/>
    <w:rsid w:val="00E264D7"/>
    <w:rsid w:val="00E271CB"/>
    <w:rsid w:val="00E2731C"/>
    <w:rsid w:val="00E32461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F10"/>
    <w:rsid w:val="00E70DE0"/>
    <w:rsid w:val="00E711CE"/>
    <w:rsid w:val="00E71FD8"/>
    <w:rsid w:val="00E742FF"/>
    <w:rsid w:val="00E75558"/>
    <w:rsid w:val="00E809D3"/>
    <w:rsid w:val="00E80EDE"/>
    <w:rsid w:val="00E819A3"/>
    <w:rsid w:val="00E81D90"/>
    <w:rsid w:val="00E82279"/>
    <w:rsid w:val="00E82988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5E47"/>
    <w:rsid w:val="00ED6EA6"/>
    <w:rsid w:val="00EE02F0"/>
    <w:rsid w:val="00EE085C"/>
    <w:rsid w:val="00EE4101"/>
    <w:rsid w:val="00EE5E20"/>
    <w:rsid w:val="00EF079F"/>
    <w:rsid w:val="00EF0927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7FB7"/>
    <w:rsid w:val="00F4011F"/>
    <w:rsid w:val="00F406AD"/>
    <w:rsid w:val="00F414F9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7B24"/>
    <w:rsid w:val="00F67B56"/>
    <w:rsid w:val="00F67FE0"/>
    <w:rsid w:val="00F70329"/>
    <w:rsid w:val="00F70C87"/>
    <w:rsid w:val="00F70CCD"/>
    <w:rsid w:val="00F70DDF"/>
    <w:rsid w:val="00F7178C"/>
    <w:rsid w:val="00F7252B"/>
    <w:rsid w:val="00F74614"/>
    <w:rsid w:val="00F76DCC"/>
    <w:rsid w:val="00F770BC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11AE"/>
    <w:rsid w:val="00FA2251"/>
    <w:rsid w:val="00FA367E"/>
    <w:rsid w:val="00FA41EB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C2F6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4F810-8DA2-4AE9-98BF-2A2F25F2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Sahand Kashani-Akhavan</cp:lastModifiedBy>
  <cp:revision>2195</cp:revision>
  <cp:lastPrinted>2016-10-13T22:44:00Z</cp:lastPrinted>
  <dcterms:created xsi:type="dcterms:W3CDTF">2016-03-23T15:30:00Z</dcterms:created>
  <dcterms:modified xsi:type="dcterms:W3CDTF">2016-10-13T22:47:00Z</dcterms:modified>
</cp:coreProperties>
</file>