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CF7AB" w14:textId="77777777" w:rsidR="00EE454A" w:rsidRDefault="00EE454A" w:rsidP="001A4B3B">
      <w:bookmarkStart w:id="0" w:name="_Hlk63260106"/>
      <w:bookmarkEnd w:id="0"/>
      <w:r>
        <w:t xml:space="preserve"> </w:t>
      </w:r>
    </w:p>
    <w:sdt>
      <w:sdtPr>
        <w:id w:val="36016078"/>
        <w:docPartObj>
          <w:docPartGallery w:val="Cover Pages"/>
          <w:docPartUnique/>
        </w:docPartObj>
      </w:sdtPr>
      <w:sdtEndPr>
        <w:rPr>
          <w:b/>
          <w:bCs/>
          <w:caps/>
        </w:rPr>
      </w:sdtEndPr>
      <w:sdtContent>
        <w:p w14:paraId="46762CDE" w14:textId="77777777" w:rsidR="000012F3" w:rsidRDefault="000012F3" w:rsidP="001A4B3B"/>
        <w:p w14:paraId="3EA42102" w14:textId="77777777" w:rsidR="000012F3" w:rsidRDefault="00614EC7" w:rsidP="001A4B3B">
          <w:r>
            <w:rPr>
              <w:noProof/>
            </w:rPr>
            <w:drawing>
              <wp:anchor distT="0" distB="0" distL="114300" distR="114300" simplePos="0" relativeHeight="251658244" behindDoc="0" locked="0" layoutInCell="1" allowOverlap="1" wp14:anchorId="6C32CB7D" wp14:editId="73B573B7">
                <wp:simplePos x="0" y="0"/>
                <wp:positionH relativeFrom="column">
                  <wp:posOffset>4175125</wp:posOffset>
                </wp:positionH>
                <wp:positionV relativeFrom="paragraph">
                  <wp:posOffset>3229008</wp:posOffset>
                </wp:positionV>
                <wp:extent cx="1768475" cy="2468245"/>
                <wp:effectExtent l="0" t="0" r="3175" b="8255"/>
                <wp:wrapSquare wrapText="bothSides"/>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8475" cy="2468245"/>
                        </a:xfrm>
                        <a:prstGeom prst="rect">
                          <a:avLst/>
                        </a:prstGeom>
                        <a:noFill/>
                      </pic:spPr>
                    </pic:pic>
                  </a:graphicData>
                </a:graphic>
                <wp14:sizeRelH relativeFrom="margin">
                  <wp14:pctWidth>0</wp14:pctWidth>
                </wp14:sizeRelH>
                <wp14:sizeRelV relativeFrom="margin">
                  <wp14:pctHeight>0</wp14:pctHeight>
                </wp14:sizeRelV>
              </wp:anchor>
            </w:drawing>
          </w:r>
          <w:r w:rsidR="000012F3">
            <w:rPr>
              <w:noProof/>
            </w:rPr>
            <mc:AlternateContent>
              <mc:Choice Requires="wps">
                <w:drawing>
                  <wp:anchor distT="0" distB="0" distL="114300" distR="114300" simplePos="0" relativeHeight="251658243" behindDoc="0" locked="0" layoutInCell="1" allowOverlap="1" wp14:anchorId="132536AF" wp14:editId="15AF8D27">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ruta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ceringsdatum"/>
                                  <w:tag w:val=""/>
                                  <w:id w:val="400952559"/>
                                  <w:dataBinding w:prefixMappings="xmlns:ns0='http://schemas.microsoft.com/office/2006/coverPageProps' " w:xpath="/ns0:CoverPageProperties[1]/ns0:PublishDate[1]" w:storeItemID="{55AF091B-3C7A-41E3-B477-F2FDAA23CFDA}"/>
                                  <w:date w:fullDate="2022-01-18T00:00:00Z">
                                    <w:dateFormat w:val="'den 'd MMMM yyyy"/>
                                    <w:lid w:val="sv-SE"/>
                                    <w:storeMappedDataAs w:val="dateTime"/>
                                    <w:calendar w:val="gregorian"/>
                                  </w:date>
                                </w:sdtPr>
                                <w:sdtContent>
                                  <w:p w14:paraId="48FE94FF" w14:textId="77777777" w:rsidR="000012F3" w:rsidRDefault="00327BC9">
                                    <w:pPr>
                                      <w:pStyle w:val="Ingetavstnd"/>
                                      <w:jc w:val="right"/>
                                      <w:rPr>
                                        <w:caps/>
                                        <w:color w:val="323E4F" w:themeColor="text2" w:themeShade="BF"/>
                                        <w:sz w:val="40"/>
                                        <w:szCs w:val="40"/>
                                      </w:rPr>
                                    </w:pPr>
                                    <w:r>
                                      <w:rPr>
                                        <w:caps/>
                                        <w:color w:val="323E4F" w:themeColor="text2" w:themeShade="BF"/>
                                        <w:sz w:val="40"/>
                                        <w:szCs w:val="40"/>
                                        <w:lang w:val="sv-SE"/>
                                      </w:rPr>
                                      <w:t>den 18 januari 2022</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132536AF" id="_x0000_t202" coordsize="21600,21600" o:spt="202" path="m,l,21600r21600,l21600,xe">
                    <v:stroke joinstyle="miter"/>
                    <v:path gradientshapeok="t" o:connecttype="rect"/>
                  </v:shapetype>
                  <v:shape id="Textruta 111" o:spid="_x0000_s1026" type="#_x0000_t202" style="position:absolute;margin-left:0;margin-top:0;width:288.25pt;height:287.5pt;z-index:251658243;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40"/>
                              <w:szCs w:val="40"/>
                            </w:rPr>
                            <w:alias w:val="Publiceringsdatum"/>
                            <w:tag w:val=""/>
                            <w:id w:val="400952559"/>
                            <w:dataBinding w:prefixMappings="xmlns:ns0='http://schemas.microsoft.com/office/2006/coverPageProps' " w:xpath="/ns0:CoverPageProperties[1]/ns0:PublishDate[1]" w:storeItemID="{55AF091B-3C7A-41E3-B477-F2FDAA23CFDA}"/>
                            <w:date w:fullDate="2022-01-18T00:00:00Z">
                              <w:dateFormat w:val="'den 'd MMMM yyyy"/>
                              <w:lid w:val="sv-SE"/>
                              <w:storeMappedDataAs w:val="dateTime"/>
                              <w:calendar w:val="gregorian"/>
                            </w:date>
                          </w:sdtPr>
                          <w:sdtContent>
                            <w:p w14:paraId="48FE94FF" w14:textId="77777777" w:rsidR="000012F3" w:rsidRDefault="00327BC9">
                              <w:pPr>
                                <w:pStyle w:val="Ingetavstnd"/>
                                <w:jc w:val="right"/>
                                <w:rPr>
                                  <w:caps/>
                                  <w:color w:val="323E4F" w:themeColor="text2" w:themeShade="BF"/>
                                  <w:sz w:val="40"/>
                                  <w:szCs w:val="40"/>
                                </w:rPr>
                              </w:pPr>
                              <w:r>
                                <w:rPr>
                                  <w:caps/>
                                  <w:color w:val="323E4F" w:themeColor="text2" w:themeShade="BF"/>
                                  <w:sz w:val="40"/>
                                  <w:szCs w:val="40"/>
                                  <w:lang w:val="sv-SE"/>
                                </w:rPr>
                                <w:t>den 18 januari 2022</w:t>
                              </w:r>
                            </w:p>
                          </w:sdtContent>
                        </w:sdt>
                      </w:txbxContent>
                    </v:textbox>
                    <w10:wrap type="square" anchorx="page" anchory="page"/>
                  </v:shape>
                </w:pict>
              </mc:Fallback>
            </mc:AlternateContent>
          </w:r>
          <w:r w:rsidR="000012F3">
            <w:rPr>
              <w:noProof/>
            </w:rPr>
            <mc:AlternateContent>
              <mc:Choice Requires="wps">
                <w:drawing>
                  <wp:anchor distT="0" distB="0" distL="114300" distR="114300" simplePos="0" relativeHeight="251658242" behindDoc="0" locked="0" layoutInCell="1" allowOverlap="1" wp14:anchorId="0AC6BFC7" wp14:editId="05B7E806">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ruta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lang w:val="sv-SE"/>
                                  </w:rPr>
                                  <w:alias w:val="Författare"/>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0FE34CF" w14:textId="77777777" w:rsidR="000012F3" w:rsidRPr="000012F3" w:rsidRDefault="00327BC9">
                                    <w:pPr>
                                      <w:pStyle w:val="Ingetavstnd"/>
                                      <w:jc w:val="right"/>
                                      <w:rPr>
                                        <w:caps/>
                                        <w:color w:val="262626" w:themeColor="text1" w:themeTint="D9"/>
                                        <w:sz w:val="28"/>
                                        <w:szCs w:val="28"/>
                                        <w:lang w:val="sv-SE"/>
                                      </w:rPr>
                                    </w:pPr>
                                    <w:r>
                                      <w:rPr>
                                        <w:caps/>
                                        <w:color w:val="262626" w:themeColor="text1" w:themeTint="D9"/>
                                        <w:sz w:val="28"/>
                                        <w:szCs w:val="28"/>
                                        <w:lang w:val="sv-SE"/>
                                      </w:rPr>
                                      <w:t>Sahand</w:t>
                                    </w:r>
                                  </w:p>
                                </w:sdtContent>
                              </w:sdt>
                              <w:p w14:paraId="733CD0E6" w14:textId="77777777" w:rsidR="000012F3" w:rsidRPr="00614EC7" w:rsidRDefault="00000000">
                                <w:pPr>
                                  <w:pStyle w:val="Ingetavstnd"/>
                                  <w:jc w:val="right"/>
                                  <w:rPr>
                                    <w:caps/>
                                    <w:color w:val="BF8F00" w:themeColor="accent4" w:themeShade="BF"/>
                                    <w:sz w:val="20"/>
                                    <w:szCs w:val="20"/>
                                    <w:lang w:val="sv-SE"/>
                                  </w:rPr>
                                </w:pPr>
                                <w:sdt>
                                  <w:sdtPr>
                                    <w:rPr>
                                      <w:caps/>
                                      <w:color w:val="BF8F00" w:themeColor="accent4" w:themeShade="BF"/>
                                      <w:sz w:val="20"/>
                                      <w:szCs w:val="20"/>
                                      <w:lang w:val="sv-SE"/>
                                    </w:rPr>
                                    <w:alias w:val="Företag"/>
                                    <w:tag w:val=""/>
                                    <w:id w:val="-661235724"/>
                                    <w:dataBinding w:prefixMappings="xmlns:ns0='http://schemas.openxmlformats.org/officeDocument/2006/extended-properties' " w:xpath="/ns0:Properties[1]/ns0:Company[1]" w:storeItemID="{6668398D-A668-4E3E-A5EB-62B293D839F1}"/>
                                    <w:text/>
                                  </w:sdtPr>
                                  <w:sdtContent>
                                    <w:r w:rsidR="000012F3" w:rsidRPr="00E23015">
                                      <w:rPr>
                                        <w:caps/>
                                        <w:color w:val="BF8F00" w:themeColor="accent4" w:themeShade="BF"/>
                                        <w:sz w:val="20"/>
                                        <w:szCs w:val="20"/>
                                        <w:lang w:val="sv-SE"/>
                                      </w:rPr>
                                      <w:t>Kungliga tekniska Högskolan</w:t>
                                    </w:r>
                                  </w:sdtContent>
                                </w:sdt>
                              </w:p>
                              <w:p w14:paraId="7F26F060" w14:textId="77777777" w:rsidR="000012F3" w:rsidRPr="000012F3" w:rsidRDefault="000012F3" w:rsidP="00310749">
                                <w:pPr>
                                  <w:pStyle w:val="Ingetavstnd"/>
                                  <w:jc w:val="right"/>
                                  <w:rPr>
                                    <w:caps/>
                                    <w:color w:val="262626" w:themeColor="text1" w:themeTint="D9"/>
                                    <w:sz w:val="20"/>
                                    <w:szCs w:val="20"/>
                                    <w:lang w:val="sv-SE"/>
                                  </w:rPr>
                                </w:pPr>
                                <w:r>
                                  <w:rPr>
                                    <w:color w:val="262626" w:themeColor="text1" w:themeTint="D9"/>
                                    <w:sz w:val="20"/>
                                    <w:szCs w:val="20"/>
                                    <w:lang w:val="sv-SE"/>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0AC6BFC7" id="Textruta 112" o:spid="_x0000_s1027" type="#_x0000_t202" style="position:absolute;margin-left:0;margin-top:0;width:453pt;height:51.4pt;z-index:25165824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lang w:val="sv-SE"/>
                            </w:rPr>
                            <w:alias w:val="Författare"/>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0FE34CF" w14:textId="77777777" w:rsidR="000012F3" w:rsidRPr="000012F3" w:rsidRDefault="00327BC9">
                              <w:pPr>
                                <w:pStyle w:val="Ingetavstnd"/>
                                <w:jc w:val="right"/>
                                <w:rPr>
                                  <w:caps/>
                                  <w:color w:val="262626" w:themeColor="text1" w:themeTint="D9"/>
                                  <w:sz w:val="28"/>
                                  <w:szCs w:val="28"/>
                                  <w:lang w:val="sv-SE"/>
                                </w:rPr>
                              </w:pPr>
                              <w:r>
                                <w:rPr>
                                  <w:caps/>
                                  <w:color w:val="262626" w:themeColor="text1" w:themeTint="D9"/>
                                  <w:sz w:val="28"/>
                                  <w:szCs w:val="28"/>
                                  <w:lang w:val="sv-SE"/>
                                </w:rPr>
                                <w:t>Sahand</w:t>
                              </w:r>
                            </w:p>
                          </w:sdtContent>
                        </w:sdt>
                        <w:p w14:paraId="733CD0E6" w14:textId="77777777" w:rsidR="000012F3" w:rsidRPr="00614EC7" w:rsidRDefault="00000000">
                          <w:pPr>
                            <w:pStyle w:val="Ingetavstnd"/>
                            <w:jc w:val="right"/>
                            <w:rPr>
                              <w:caps/>
                              <w:color w:val="BF8F00" w:themeColor="accent4" w:themeShade="BF"/>
                              <w:sz w:val="20"/>
                              <w:szCs w:val="20"/>
                              <w:lang w:val="sv-SE"/>
                            </w:rPr>
                          </w:pPr>
                          <w:sdt>
                            <w:sdtPr>
                              <w:rPr>
                                <w:caps/>
                                <w:color w:val="BF8F00" w:themeColor="accent4" w:themeShade="BF"/>
                                <w:sz w:val="20"/>
                                <w:szCs w:val="20"/>
                                <w:lang w:val="sv-SE"/>
                              </w:rPr>
                              <w:alias w:val="Företag"/>
                              <w:tag w:val=""/>
                              <w:id w:val="-661235724"/>
                              <w:dataBinding w:prefixMappings="xmlns:ns0='http://schemas.openxmlformats.org/officeDocument/2006/extended-properties' " w:xpath="/ns0:Properties[1]/ns0:Company[1]" w:storeItemID="{6668398D-A668-4E3E-A5EB-62B293D839F1}"/>
                              <w:text/>
                            </w:sdtPr>
                            <w:sdtContent>
                              <w:r w:rsidR="000012F3" w:rsidRPr="00E23015">
                                <w:rPr>
                                  <w:caps/>
                                  <w:color w:val="BF8F00" w:themeColor="accent4" w:themeShade="BF"/>
                                  <w:sz w:val="20"/>
                                  <w:szCs w:val="20"/>
                                  <w:lang w:val="sv-SE"/>
                                </w:rPr>
                                <w:t>Kungliga tekniska Högskolan</w:t>
                              </w:r>
                            </w:sdtContent>
                          </w:sdt>
                        </w:p>
                        <w:p w14:paraId="7F26F060" w14:textId="77777777" w:rsidR="000012F3" w:rsidRPr="000012F3" w:rsidRDefault="000012F3" w:rsidP="00310749">
                          <w:pPr>
                            <w:pStyle w:val="Ingetavstnd"/>
                            <w:jc w:val="right"/>
                            <w:rPr>
                              <w:caps/>
                              <w:color w:val="262626" w:themeColor="text1" w:themeTint="D9"/>
                              <w:sz w:val="20"/>
                              <w:szCs w:val="20"/>
                              <w:lang w:val="sv-SE"/>
                            </w:rPr>
                          </w:pPr>
                          <w:r>
                            <w:rPr>
                              <w:color w:val="262626" w:themeColor="text1" w:themeTint="D9"/>
                              <w:sz w:val="20"/>
                              <w:szCs w:val="20"/>
                              <w:lang w:val="sv-SE"/>
                            </w:rPr>
                            <w:t xml:space="preserve"> </w:t>
                          </w:r>
                        </w:p>
                      </w:txbxContent>
                    </v:textbox>
                    <w10:wrap type="square" anchorx="page" anchory="page"/>
                  </v:shape>
                </w:pict>
              </mc:Fallback>
            </mc:AlternateContent>
          </w:r>
          <w:r w:rsidR="000012F3">
            <w:rPr>
              <w:noProof/>
            </w:rPr>
            <mc:AlternateContent>
              <mc:Choice Requires="wps">
                <w:drawing>
                  <wp:anchor distT="0" distB="0" distL="114300" distR="114300" simplePos="0" relativeHeight="251658241" behindDoc="0" locked="0" layoutInCell="1" allowOverlap="1" wp14:anchorId="7B4CE087" wp14:editId="4F4E9DA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ruta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23B041" w14:textId="77777777" w:rsidR="000012F3" w:rsidRPr="000012F3" w:rsidRDefault="00000000">
                                <w:pPr>
                                  <w:pStyle w:val="Ingetavstnd"/>
                                  <w:jc w:val="right"/>
                                  <w:rPr>
                                    <w:caps/>
                                    <w:color w:val="C45911" w:themeColor="accent2" w:themeShade="BF"/>
                                    <w:sz w:val="52"/>
                                    <w:szCs w:val="52"/>
                                  </w:rPr>
                                </w:pPr>
                                <w:sdt>
                                  <w:sdtPr>
                                    <w:rPr>
                                      <w:caps/>
                                      <w:color w:val="C45911" w:themeColor="accent2" w:themeShade="BF"/>
                                      <w:sz w:val="52"/>
                                      <w:szCs w:val="52"/>
                                    </w:rPr>
                                    <w:alias w:val="Rubrik"/>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327BC9">
                                      <w:rPr>
                                        <w:caps/>
                                        <w:color w:val="C45911" w:themeColor="accent2" w:themeShade="BF"/>
                                        <w:sz w:val="52"/>
                                        <w:szCs w:val="52"/>
                                      </w:rPr>
                                      <w:t>Objektorienterad</w:t>
                                    </w:r>
                                    <w:r w:rsidR="000012F3" w:rsidRPr="000012F3">
                                      <w:rPr>
                                        <w:caps/>
                                        <w:color w:val="C45911" w:themeColor="accent2" w:themeShade="BF"/>
                                        <w:sz w:val="52"/>
                                        <w:szCs w:val="52"/>
                                      </w:rPr>
                                      <w:t xml:space="preserve"> </w:t>
                                    </w:r>
                                    <w:r w:rsidR="00327BC9">
                                      <w:rPr>
                                        <w:caps/>
                                        <w:color w:val="C45911" w:themeColor="accent2" w:themeShade="BF"/>
                                        <w:sz w:val="52"/>
                                        <w:szCs w:val="52"/>
                                      </w:rPr>
                                      <w:t>programmering</w:t>
                                    </w:r>
                                  </w:sdtContent>
                                </w:sdt>
                              </w:p>
                              <w:sdt>
                                <w:sdtPr>
                                  <w:rPr>
                                    <w:smallCaps/>
                                    <w:color w:val="44546A" w:themeColor="text2"/>
                                    <w:sz w:val="36"/>
                                    <w:szCs w:val="36"/>
                                  </w:rPr>
                                  <w:alias w:val="Underrubrik"/>
                                  <w:tag w:val=""/>
                                  <w:id w:val="1615247542"/>
                                  <w:dataBinding w:prefixMappings="xmlns:ns0='http://purl.org/dc/elements/1.1/' xmlns:ns1='http://schemas.openxmlformats.org/package/2006/metadata/core-properties' " w:xpath="/ns1:coreProperties[1]/ns0:subject[1]" w:storeItemID="{6C3C8BC8-F283-45AE-878A-BAB7291924A1}"/>
                                  <w:text/>
                                </w:sdtPr>
                                <w:sdtContent>
                                  <w:p w14:paraId="362D7CE3" w14:textId="74FCEC75" w:rsidR="000012F3" w:rsidRDefault="007E3070">
                                    <w:pPr>
                                      <w:pStyle w:val="Ingetavstnd"/>
                                      <w:jc w:val="right"/>
                                      <w:rPr>
                                        <w:smallCaps/>
                                        <w:color w:val="44546A" w:themeColor="text2"/>
                                        <w:sz w:val="36"/>
                                        <w:szCs w:val="36"/>
                                      </w:rPr>
                                    </w:pPr>
                                    <w:r>
                                      <w:rPr>
                                        <w:smallCaps/>
                                        <w:color w:val="44546A" w:themeColor="text2"/>
                                        <w:sz w:val="36"/>
                                        <w:szCs w:val="36"/>
                                      </w:rPr>
                                      <w:t>HI1027 VT22-1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7B4CE087" id="Textruta 113" o:spid="_x0000_s1028" type="#_x0000_t202" style="position:absolute;margin-left:0;margin-top:0;width:453pt;height:41.4pt;z-index:251658241;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2A23B041" w14:textId="77777777" w:rsidR="000012F3" w:rsidRPr="000012F3" w:rsidRDefault="00000000">
                          <w:pPr>
                            <w:pStyle w:val="Ingetavstnd"/>
                            <w:jc w:val="right"/>
                            <w:rPr>
                              <w:caps/>
                              <w:color w:val="C45911" w:themeColor="accent2" w:themeShade="BF"/>
                              <w:sz w:val="52"/>
                              <w:szCs w:val="52"/>
                            </w:rPr>
                          </w:pPr>
                          <w:sdt>
                            <w:sdtPr>
                              <w:rPr>
                                <w:caps/>
                                <w:color w:val="C45911" w:themeColor="accent2" w:themeShade="BF"/>
                                <w:sz w:val="52"/>
                                <w:szCs w:val="52"/>
                              </w:rPr>
                              <w:alias w:val="Rubrik"/>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327BC9">
                                <w:rPr>
                                  <w:caps/>
                                  <w:color w:val="C45911" w:themeColor="accent2" w:themeShade="BF"/>
                                  <w:sz w:val="52"/>
                                  <w:szCs w:val="52"/>
                                </w:rPr>
                                <w:t>Objektorienterad</w:t>
                              </w:r>
                              <w:r w:rsidR="000012F3" w:rsidRPr="000012F3">
                                <w:rPr>
                                  <w:caps/>
                                  <w:color w:val="C45911" w:themeColor="accent2" w:themeShade="BF"/>
                                  <w:sz w:val="52"/>
                                  <w:szCs w:val="52"/>
                                </w:rPr>
                                <w:t xml:space="preserve"> </w:t>
                              </w:r>
                              <w:r w:rsidR="00327BC9">
                                <w:rPr>
                                  <w:caps/>
                                  <w:color w:val="C45911" w:themeColor="accent2" w:themeShade="BF"/>
                                  <w:sz w:val="52"/>
                                  <w:szCs w:val="52"/>
                                </w:rPr>
                                <w:t>programmering</w:t>
                              </w:r>
                            </w:sdtContent>
                          </w:sdt>
                        </w:p>
                        <w:sdt>
                          <w:sdtPr>
                            <w:rPr>
                              <w:smallCaps/>
                              <w:color w:val="44546A" w:themeColor="text2"/>
                              <w:sz w:val="36"/>
                              <w:szCs w:val="36"/>
                            </w:rPr>
                            <w:alias w:val="Underrubrik"/>
                            <w:tag w:val=""/>
                            <w:id w:val="1615247542"/>
                            <w:dataBinding w:prefixMappings="xmlns:ns0='http://purl.org/dc/elements/1.1/' xmlns:ns1='http://schemas.openxmlformats.org/package/2006/metadata/core-properties' " w:xpath="/ns1:coreProperties[1]/ns0:subject[1]" w:storeItemID="{6C3C8BC8-F283-45AE-878A-BAB7291924A1}"/>
                            <w:text/>
                          </w:sdtPr>
                          <w:sdtContent>
                            <w:p w14:paraId="362D7CE3" w14:textId="74FCEC75" w:rsidR="000012F3" w:rsidRDefault="007E3070">
                              <w:pPr>
                                <w:pStyle w:val="Ingetavstnd"/>
                                <w:jc w:val="right"/>
                                <w:rPr>
                                  <w:smallCaps/>
                                  <w:color w:val="44546A" w:themeColor="text2"/>
                                  <w:sz w:val="36"/>
                                  <w:szCs w:val="36"/>
                                </w:rPr>
                              </w:pPr>
                              <w:r>
                                <w:rPr>
                                  <w:smallCaps/>
                                  <w:color w:val="44546A" w:themeColor="text2"/>
                                  <w:sz w:val="36"/>
                                  <w:szCs w:val="36"/>
                                </w:rPr>
                                <w:t>HI1027 VT22-1</w:t>
                              </w:r>
                            </w:p>
                          </w:sdtContent>
                        </w:sdt>
                      </w:txbxContent>
                    </v:textbox>
                    <w10:wrap type="square" anchorx="page" anchory="page"/>
                  </v:shape>
                </w:pict>
              </mc:Fallback>
            </mc:AlternateContent>
          </w:r>
          <w:r w:rsidR="000012F3">
            <w:rPr>
              <w:noProof/>
            </w:rPr>
            <mc:AlternateContent>
              <mc:Choice Requires="wpg">
                <w:drawing>
                  <wp:anchor distT="0" distB="0" distL="114300" distR="114300" simplePos="0" relativeHeight="251658240" behindDoc="0" locked="0" layoutInCell="1" allowOverlap="1" wp14:anchorId="16028D7F" wp14:editId="7AFB10B5">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up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ktangel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ktangel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39A62CD7" id="Grupp 114" o:spid="_x0000_s1026" style="position:absolute;margin-left:0;margin-top:0;width:18pt;height:10in;z-index:251658240;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">
                    <v:rect id="Rektangel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ktangel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page"/>
                  </v:group>
                </w:pict>
              </mc:Fallback>
            </mc:AlternateContent>
          </w:r>
          <w:r w:rsidR="000012F3">
            <w:rPr>
              <w:b/>
              <w:bCs/>
              <w:caps/>
            </w:rPr>
            <w:br w:type="page"/>
          </w:r>
        </w:p>
      </w:sdtContent>
    </w:sdt>
    <w:p w14:paraId="2A5CAF7F" w14:textId="1101F24F" w:rsidR="001E5ADB" w:rsidRDefault="001E5ADB" w:rsidP="001A4B3B"/>
    <w:p w14:paraId="7C03EBF0" w14:textId="23B01ED3" w:rsidR="001C2EFA" w:rsidRDefault="001C2EFA" w:rsidP="001A4B3B">
      <w:pPr>
        <w:pStyle w:val="Rubrik1"/>
      </w:pPr>
      <w:r>
        <w:t>Föreläsning</w:t>
      </w:r>
      <w:r w:rsidR="0058792F">
        <w:t xml:space="preserve"> 1</w:t>
      </w:r>
    </w:p>
    <w:p w14:paraId="369B446B" w14:textId="3B59306C" w:rsidR="0058792F" w:rsidRDefault="00545C8F" w:rsidP="0058792F">
      <w:pPr>
        <w:rPr>
          <w:i/>
          <w:iCs/>
        </w:rPr>
      </w:pPr>
      <w:r w:rsidRPr="00545C8F">
        <w:rPr>
          <w:i/>
          <w:iCs/>
        </w:rPr>
        <w:t>18 januari 2022</w:t>
      </w:r>
    </w:p>
    <w:p w14:paraId="67A360DF" w14:textId="77777777" w:rsidR="00C9651B" w:rsidRPr="00C9651B" w:rsidRDefault="00C9651B" w:rsidP="0058792F"/>
    <w:p w14:paraId="40BF7644" w14:textId="12831BB1" w:rsidR="002D4357" w:rsidRDefault="00C9651B" w:rsidP="00C9651B">
      <w:pPr>
        <w:pStyle w:val="Rubrik2"/>
      </w:pPr>
      <w:r>
        <w:t>Nycke</w:t>
      </w:r>
      <w:r w:rsidR="00450D6F">
        <w:t>l</w:t>
      </w:r>
      <w:r>
        <w:t>begrepp</w:t>
      </w:r>
    </w:p>
    <w:p w14:paraId="0130BDE0" w14:textId="358383E3" w:rsidR="002B230A" w:rsidRDefault="002B230A" w:rsidP="002B230A">
      <w:r>
        <w:rPr>
          <w:b/>
          <w:bCs/>
        </w:rPr>
        <w:t>Klass</w:t>
      </w:r>
      <w:r>
        <w:rPr>
          <w:b/>
          <w:bCs/>
        </w:rPr>
        <w:br/>
      </w:r>
      <w:r>
        <w:t xml:space="preserve">En klass (eng. </w:t>
      </w:r>
      <w:proofErr w:type="spellStart"/>
      <w:r w:rsidRPr="00450D6F">
        <w:rPr>
          <w:i/>
          <w:iCs/>
        </w:rPr>
        <w:t>class</w:t>
      </w:r>
      <w:proofErr w:type="spellEnd"/>
      <w:r>
        <w:t xml:space="preserve">) </w:t>
      </w:r>
      <w:r w:rsidRPr="00FD147E">
        <w:t>är</w:t>
      </w:r>
      <w:r>
        <w:t xml:space="preserve"> en mall för objekt av samma typ.</w:t>
      </w:r>
    </w:p>
    <w:p w14:paraId="7708E0F3" w14:textId="31EF0C21" w:rsidR="0072580E" w:rsidRPr="003B47B4" w:rsidRDefault="000860EC" w:rsidP="00091386">
      <w:pPr>
        <w:rPr>
          <w:b/>
          <w:bCs/>
          <w:i/>
          <w:iCs/>
          <w:color w:val="C45911" w:themeColor="accent2" w:themeShade="BF"/>
        </w:rPr>
      </w:pPr>
      <w:r w:rsidRPr="000860EC">
        <w:rPr>
          <w:b/>
          <w:bCs/>
        </w:rPr>
        <w:t>Objekt</w:t>
      </w:r>
      <w:r w:rsidR="002B230A">
        <w:rPr>
          <w:b/>
          <w:bCs/>
        </w:rPr>
        <w:br/>
      </w:r>
      <w:r w:rsidR="004700CA">
        <w:t xml:space="preserve">Ett objekt (eng. </w:t>
      </w:r>
      <w:proofErr w:type="spellStart"/>
      <w:r w:rsidR="004700CA">
        <w:rPr>
          <w:i/>
          <w:iCs/>
        </w:rPr>
        <w:t>object</w:t>
      </w:r>
      <w:proofErr w:type="spellEnd"/>
      <w:r w:rsidR="004700CA">
        <w:t>) i programmeringsspråket Java</w:t>
      </w:r>
      <w:r w:rsidR="004700CA">
        <w:t xml:space="preserve"> är</w:t>
      </w:r>
      <w:r w:rsidR="009E422B">
        <w:t xml:space="preserve"> en instans (kopia) av en specifik Java-klass</w:t>
      </w:r>
      <w:r w:rsidR="00CE1017">
        <w:t xml:space="preserve"> och en </w:t>
      </w:r>
      <w:r w:rsidR="00460B4B">
        <w:t xml:space="preserve">abstraktion av en verklig </w:t>
      </w:r>
      <w:r w:rsidR="00460B4B">
        <w:t>enhet (i problemområdet), till exempel ett bankkonto</w:t>
      </w:r>
      <w:r w:rsidR="00460B4B">
        <w:t>.</w:t>
      </w:r>
      <w:r w:rsidR="00CE1017" w:rsidRPr="00CE1017">
        <w:t xml:space="preserve"> </w:t>
      </w:r>
      <w:r w:rsidR="00230E20">
        <w:t>Ett objekt</w:t>
      </w:r>
      <w:r w:rsidR="0006547D">
        <w:t xml:space="preserve"> har tillstånd (datamedlemmar) och operationer kan utföras på ett objekt (medlemsfunktioner, metoder, </w:t>
      </w:r>
      <w:r w:rsidR="00EA73A9">
        <w:t>etcetera</w:t>
      </w:r>
      <w:r w:rsidR="0006547D">
        <w:t>).</w:t>
      </w:r>
    </w:p>
    <w:p w14:paraId="7F7A8F45" w14:textId="4BAFBD29" w:rsidR="0006547D" w:rsidRPr="003B47B4" w:rsidRDefault="0006547D" w:rsidP="00DD6EA0">
      <w:pPr>
        <w:rPr>
          <w:b/>
          <w:bCs/>
          <w:i/>
          <w:iCs/>
          <w:color w:val="C45911" w:themeColor="accent2" w:themeShade="BF"/>
        </w:rPr>
      </w:pPr>
      <w:r w:rsidRPr="002B230A">
        <w:rPr>
          <w:b/>
          <w:bCs/>
        </w:rPr>
        <w:t>Inkapsling</w:t>
      </w:r>
      <w:r w:rsidR="003B47B4" w:rsidRPr="002B230A">
        <w:rPr>
          <w:b/>
          <w:bCs/>
        </w:rPr>
        <w:br/>
      </w:r>
      <w:r w:rsidR="00FD147E">
        <w:t>Inkapsli</w:t>
      </w:r>
      <w:r w:rsidR="00471F97">
        <w:t>n</w:t>
      </w:r>
      <w:r w:rsidR="00FD147E">
        <w:t xml:space="preserve">g (eng. </w:t>
      </w:r>
      <w:proofErr w:type="spellStart"/>
      <w:r w:rsidR="00FD147E" w:rsidRPr="00450D6F">
        <w:rPr>
          <w:i/>
          <w:iCs/>
        </w:rPr>
        <w:t>encapsulation</w:t>
      </w:r>
      <w:proofErr w:type="spellEnd"/>
      <w:r w:rsidR="00FD147E">
        <w:t xml:space="preserve">) </w:t>
      </w:r>
      <w:r w:rsidR="00C31B1C">
        <w:t xml:space="preserve">samlar </w:t>
      </w:r>
      <w:r w:rsidR="005960A0">
        <w:t xml:space="preserve">in </w:t>
      </w:r>
      <w:r w:rsidR="00C31B1C">
        <w:t>data (variabler)</w:t>
      </w:r>
      <w:r w:rsidR="00471F97">
        <w:t xml:space="preserve"> och kod som </w:t>
      </w:r>
      <w:r w:rsidR="005960A0">
        <w:t>verkar på data (metoder) tillsammans som en enhet.</w:t>
      </w:r>
      <w:r w:rsidR="00FD6436">
        <w:t xml:space="preserve"> </w:t>
      </w:r>
      <w:r w:rsidR="00365F1C">
        <w:t>V</w:t>
      </w:r>
      <w:r w:rsidR="00FD6436">
        <w:t xml:space="preserve">id inkapsling </w:t>
      </w:r>
      <w:r w:rsidR="00365F1C">
        <w:t xml:space="preserve">kommer </w:t>
      </w:r>
      <w:r w:rsidR="00FD6436">
        <w:t>det interna</w:t>
      </w:r>
      <w:r w:rsidR="00DD6EA0">
        <w:t xml:space="preserve"> </w:t>
      </w:r>
      <w:r w:rsidR="00BD3D2C">
        <w:t xml:space="preserve">för en klass </w:t>
      </w:r>
      <w:r w:rsidR="00DD6EA0">
        <w:t xml:space="preserve">inte </w:t>
      </w:r>
      <w:r w:rsidR="00153266">
        <w:t>vara</w:t>
      </w:r>
      <w:r w:rsidR="00DD6EA0">
        <w:t xml:space="preserve"> syn</w:t>
      </w:r>
      <w:r w:rsidR="00F01D46">
        <w:t>ligt</w:t>
      </w:r>
      <w:r w:rsidR="00DD6EA0">
        <w:t xml:space="preserve"> och/eller manipuleras utanför ett objekt</w:t>
      </w:r>
      <w:r w:rsidR="00BD3D2C">
        <w:t xml:space="preserve">, utan </w:t>
      </w:r>
      <w:r w:rsidR="00F01D46">
        <w:t>är</w:t>
      </w:r>
      <w:r w:rsidR="00121E6E">
        <w:t xml:space="preserve"> </w:t>
      </w:r>
      <w:r w:rsidR="00F01D46">
        <w:t xml:space="preserve">dolt </w:t>
      </w:r>
      <w:r w:rsidR="00365F1C">
        <w:t>från andra klasser</w:t>
      </w:r>
      <w:r w:rsidR="00121E6E">
        <w:t xml:space="preserve"> och endast </w:t>
      </w:r>
      <w:r w:rsidR="00F01D46">
        <w:t xml:space="preserve">tillgängliga </w:t>
      </w:r>
      <w:r w:rsidR="00121E6E">
        <w:t xml:space="preserve">genom metoderna </w:t>
      </w:r>
      <w:r w:rsidR="00F01D46">
        <w:t xml:space="preserve">för </w:t>
      </w:r>
      <w:r w:rsidR="00121E6E">
        <w:t>den nuvarande klassen</w:t>
      </w:r>
      <w:r w:rsidR="00DD6EA0">
        <w:t>.</w:t>
      </w:r>
    </w:p>
    <w:p w14:paraId="23C10220" w14:textId="77777777" w:rsidR="00DA4AC0" w:rsidRPr="002D4357" w:rsidRDefault="00DA4AC0" w:rsidP="0058792F"/>
    <w:p w14:paraId="3C97BC35" w14:textId="77777777" w:rsidR="002D4357" w:rsidRDefault="002D4357" w:rsidP="002D4357">
      <w:pPr>
        <w:pStyle w:val="Rubrik2"/>
      </w:pPr>
      <w:r>
        <w:t>Kommentar</w:t>
      </w:r>
    </w:p>
    <w:p w14:paraId="241C0EA1" w14:textId="77777777" w:rsidR="002D4357" w:rsidRDefault="002D4357" w:rsidP="002D4357">
      <w:r>
        <w:t xml:space="preserve">En kommentar skrivs enligt syntaxen </w:t>
      </w:r>
      <w:r w:rsidRPr="00FC0126">
        <w:rPr>
          <w:color w:val="00B050"/>
        </w:rPr>
        <w:t xml:space="preserve">/* </w:t>
      </w:r>
      <w:r w:rsidRPr="00FC0126">
        <w:rPr>
          <w:i/>
          <w:iCs/>
          <w:color w:val="00B050"/>
        </w:rPr>
        <w:t>kommentar</w:t>
      </w:r>
      <w:r w:rsidRPr="00FC0126">
        <w:rPr>
          <w:color w:val="00B050"/>
        </w:rPr>
        <w:t xml:space="preserve"> */</w:t>
      </w:r>
      <w:r>
        <w:t xml:space="preserve">. Kommentarer kan vara över flera rader. Oftast markerar utvecklingsmiljön – i vårt fall </w:t>
      </w:r>
      <w:r w:rsidRPr="00450D6F">
        <w:rPr>
          <w:i/>
          <w:iCs/>
        </w:rPr>
        <w:t xml:space="preserve">Visual Studio </w:t>
      </w:r>
      <w:proofErr w:type="spellStart"/>
      <w:r w:rsidRPr="00450D6F">
        <w:rPr>
          <w:i/>
          <w:iCs/>
        </w:rPr>
        <w:t>Code</w:t>
      </w:r>
      <w:proofErr w:type="spellEnd"/>
      <w:r>
        <w:rPr>
          <w:i/>
          <w:iCs/>
        </w:rPr>
        <w:t xml:space="preserve"> (2019)</w:t>
      </w:r>
      <w:r>
        <w:t xml:space="preserve"> – kommentarsrader med en annan färg (</w:t>
      </w:r>
      <w:r w:rsidRPr="00065AF0">
        <w:rPr>
          <w:color w:val="00B050"/>
        </w:rPr>
        <w:t>grön</w:t>
      </w:r>
      <w:r>
        <w:t>).</w:t>
      </w:r>
    </w:p>
    <w:p w14:paraId="6369F401" w14:textId="77777777" w:rsidR="002D4357" w:rsidRDefault="002D4357" w:rsidP="002D4357">
      <w:r>
        <w:rPr>
          <w:b/>
          <w:bCs/>
        </w:rPr>
        <w:t>TIPS!</w:t>
      </w:r>
      <w:r>
        <w:t xml:space="preserve"> Kommentera alltid:</w:t>
      </w:r>
    </w:p>
    <w:p w14:paraId="72C2A912" w14:textId="77777777" w:rsidR="002D4357" w:rsidRDefault="002D4357" w:rsidP="002D4357">
      <w:pPr>
        <w:pStyle w:val="Liststycke"/>
        <w:numPr>
          <w:ilvl w:val="0"/>
          <w:numId w:val="7"/>
        </w:numPr>
      </w:pPr>
      <w:r>
        <w:t>Vad det är för program</w:t>
      </w:r>
    </w:p>
    <w:p w14:paraId="30DD0828" w14:textId="77777777" w:rsidR="002D4357" w:rsidRDefault="002D4357" w:rsidP="002D4357">
      <w:pPr>
        <w:pStyle w:val="Liststycke"/>
        <w:numPr>
          <w:ilvl w:val="0"/>
          <w:numId w:val="7"/>
        </w:numPr>
      </w:pPr>
      <w:r>
        <w:t>Variablers funktion</w:t>
      </w:r>
    </w:p>
    <w:p w14:paraId="2A8EC0AC" w14:textId="77777777" w:rsidR="002D4357" w:rsidRDefault="002D4357" w:rsidP="002D4357">
      <w:pPr>
        <w:pStyle w:val="Liststycke"/>
        <w:numPr>
          <w:ilvl w:val="0"/>
          <w:numId w:val="7"/>
        </w:numPr>
      </w:pPr>
      <w:r>
        <w:t>Funktioners funktion</w:t>
      </w:r>
    </w:p>
    <w:p w14:paraId="41824DAB" w14:textId="77777777" w:rsidR="002D4357" w:rsidRDefault="002D4357" w:rsidP="002D4357">
      <w:pPr>
        <w:pStyle w:val="Liststycke"/>
        <w:numPr>
          <w:ilvl w:val="0"/>
          <w:numId w:val="7"/>
        </w:numPr>
      </w:pPr>
      <w:r>
        <w:t>Kluriga partier i koden</w:t>
      </w:r>
    </w:p>
    <w:p w14:paraId="740E147F" w14:textId="21D56640" w:rsidR="00B22615" w:rsidRDefault="00B22615">
      <w:pPr>
        <w:spacing w:line="312" w:lineRule="auto"/>
      </w:pPr>
    </w:p>
    <w:p w14:paraId="2F4A4CC2" w14:textId="77777777" w:rsidR="003B47B4" w:rsidRDefault="003B47B4">
      <w:pPr>
        <w:spacing w:line="312" w:lineRule="auto"/>
      </w:pPr>
    </w:p>
    <w:p w14:paraId="5B3531E3" w14:textId="467BAE56" w:rsidR="00B22615" w:rsidRDefault="00DA166E" w:rsidP="00B22615">
      <w:pPr>
        <w:pStyle w:val="Rubrik1"/>
      </w:pPr>
      <w:r>
        <w:t>Data och datatyper</w:t>
      </w:r>
    </w:p>
    <w:p w14:paraId="22C7C515" w14:textId="36626D88" w:rsidR="00F768D0" w:rsidRDefault="00EC1944" w:rsidP="00E617A9">
      <w:r>
        <w:t xml:space="preserve">En </w:t>
      </w:r>
      <w:proofErr w:type="spellStart"/>
      <w:r>
        <w:t>datatyp</w:t>
      </w:r>
      <w:proofErr w:type="spellEnd"/>
      <w:r>
        <w:t xml:space="preserve"> (eng. </w:t>
      </w:r>
      <w:r w:rsidRPr="00B77526">
        <w:rPr>
          <w:i/>
          <w:iCs/>
        </w:rPr>
        <w:t xml:space="preserve">data </w:t>
      </w:r>
      <w:proofErr w:type="spellStart"/>
      <w:r w:rsidRPr="00B77526">
        <w:rPr>
          <w:i/>
          <w:iCs/>
        </w:rPr>
        <w:t>type</w:t>
      </w:r>
      <w:proofErr w:type="spellEnd"/>
      <w:r>
        <w:t>)</w:t>
      </w:r>
      <w:r w:rsidR="00B77526">
        <w:t xml:space="preserve"> visar </w:t>
      </w:r>
      <w:r w:rsidR="00E617A9">
        <w:t>specifikt vilken sorts information som finns lagrad i en data och hur informationen kan användas av programmeraren (användaren).</w:t>
      </w:r>
      <w:r w:rsidR="00F768D0">
        <w:t xml:space="preserve"> En </w:t>
      </w:r>
      <w:r w:rsidR="00F768D0" w:rsidRPr="00E617A9">
        <w:rPr>
          <w:b/>
          <w:bCs/>
        </w:rPr>
        <w:t>byte</w:t>
      </w:r>
      <w:r w:rsidR="00F768D0">
        <w:t xml:space="preserve"> </w:t>
      </w:r>
      <w:r w:rsidR="00E617A9">
        <w:t xml:space="preserve">(från engelskan) </w:t>
      </w:r>
      <w:r w:rsidR="00F768D0">
        <w:t xml:space="preserve">är </w:t>
      </w:r>
      <w:r w:rsidR="002C2A9E">
        <w:t xml:space="preserve">ett </w:t>
      </w:r>
      <w:r w:rsidR="00F768D0">
        <w:t>mått för informationsstorlek</w:t>
      </w:r>
      <w:r w:rsidR="00B24E38">
        <w:t>en</w:t>
      </w:r>
      <w:r w:rsidR="00F768D0">
        <w:t xml:space="preserve"> på en viss </w:t>
      </w:r>
      <w:r w:rsidR="00B24E38">
        <w:t xml:space="preserve">typ av data som finns </w:t>
      </w:r>
      <w:r w:rsidR="00FA04DE">
        <w:t>lagra</w:t>
      </w:r>
      <w:r w:rsidR="00B24E38">
        <w:t>d i minnet</w:t>
      </w:r>
      <w:r w:rsidR="00F768D0">
        <w:t>.</w:t>
      </w:r>
      <w:r w:rsidR="00434102">
        <w:t xml:space="preserve"> Det går bara att lagra tal i en dators minne!</w:t>
      </w:r>
    </w:p>
    <w:p w14:paraId="21D09CCE" w14:textId="5B1C5670" w:rsidR="003B47B4" w:rsidRDefault="003B47B4">
      <w:pPr>
        <w:spacing w:line="312" w:lineRule="auto"/>
      </w:pPr>
      <w:r>
        <w:br w:type="page"/>
      </w:r>
    </w:p>
    <w:p w14:paraId="06C3263B" w14:textId="77777777" w:rsidR="001936E0" w:rsidRDefault="008E090A" w:rsidP="001B4562">
      <w:pPr>
        <w:pStyle w:val="Rubrik1"/>
        <w:rPr>
          <w:caps w:val="0"/>
        </w:rPr>
      </w:pPr>
      <w:r>
        <w:rPr>
          <w:caps w:val="0"/>
        </w:rPr>
        <w:lastRenderedPageBreak/>
        <w:t>Från PROGRAM till KÄLLKOD</w:t>
      </w:r>
    </w:p>
    <w:p w14:paraId="079E4F9F" w14:textId="77777777" w:rsidR="008E090A" w:rsidRDefault="008E090A" w:rsidP="00C510B7">
      <w:r>
        <w:t xml:space="preserve">För att anropa en funktion i </w:t>
      </w:r>
      <w:r>
        <w:rPr>
          <w:i/>
          <w:iCs/>
        </w:rPr>
        <w:t>C</w:t>
      </w:r>
      <w:r>
        <w:t xml:space="preserve"> </w:t>
      </w:r>
      <w:r w:rsidR="0025517B">
        <w:t>måste</w:t>
      </w:r>
      <w:r w:rsidR="00AE16E0">
        <w:t xml:space="preserve"> en sats </w:t>
      </w:r>
      <w:r>
        <w:t>skapa</w:t>
      </w:r>
      <w:r w:rsidR="00AE16E0">
        <w:t xml:space="preserve">s </w:t>
      </w:r>
      <w:r w:rsidR="00061CF9">
        <w:t xml:space="preserve">med </w:t>
      </w:r>
      <w:r w:rsidR="00AE16E0">
        <w:t xml:space="preserve">ett </w:t>
      </w:r>
      <w:r w:rsidR="00061CF9">
        <w:t>funktionsnamn följt av en parentes med de</w:t>
      </w:r>
      <w:r w:rsidR="00AE16E0">
        <w:t>t eller de</w:t>
      </w:r>
      <w:r w:rsidR="00061CF9">
        <w:t xml:space="preserve"> </w:t>
      </w:r>
      <w:r w:rsidR="00DF7B8A">
        <w:t xml:space="preserve">kommaseparerade </w:t>
      </w:r>
      <w:r w:rsidR="00061CF9" w:rsidRPr="00061CF9">
        <w:rPr>
          <w:i/>
          <w:iCs/>
        </w:rPr>
        <w:t>argument</w:t>
      </w:r>
      <w:r w:rsidR="00061CF9">
        <w:t xml:space="preserve"> </w:t>
      </w:r>
      <w:r w:rsidR="00D4678B">
        <w:t xml:space="preserve">eller </w:t>
      </w:r>
      <w:r w:rsidR="00790975" w:rsidRPr="00D4678B">
        <w:rPr>
          <w:i/>
          <w:iCs/>
        </w:rPr>
        <w:t>paramet</w:t>
      </w:r>
      <w:r w:rsidR="00D4678B" w:rsidRPr="00D4678B">
        <w:rPr>
          <w:i/>
          <w:iCs/>
        </w:rPr>
        <w:t>rar</w:t>
      </w:r>
      <w:r w:rsidR="00FF6CA9">
        <w:t xml:space="preserve"> </w:t>
      </w:r>
      <w:r w:rsidR="00061CF9">
        <w:t>som</w:t>
      </w:r>
      <w:r w:rsidR="006E3003">
        <w:t xml:space="preserve"> funktionen behöver</w:t>
      </w:r>
      <w:r w:rsidR="00AE16E0">
        <w:t>.</w:t>
      </w:r>
      <w:r w:rsidR="00C510B7">
        <w:t xml:space="preserve"> Om </w:t>
      </w:r>
      <w:proofErr w:type="spellStart"/>
      <w:proofErr w:type="gramStart"/>
      <w:r w:rsidR="00C510B7" w:rsidRPr="00BE23DA">
        <w:rPr>
          <w:rFonts w:ascii="Courier New" w:hAnsi="Courier New" w:cs="Courier New"/>
          <w:color w:val="BF8F00" w:themeColor="accent4" w:themeShade="BF"/>
        </w:rPr>
        <w:t>printf</w:t>
      </w:r>
      <w:proofErr w:type="spellEnd"/>
      <w:r w:rsidR="00C510B7" w:rsidRPr="00BD2634">
        <w:rPr>
          <w:rFonts w:ascii="Courier New" w:hAnsi="Courier New" w:cs="Courier New"/>
        </w:rPr>
        <w:t>(</w:t>
      </w:r>
      <w:proofErr w:type="gramEnd"/>
      <w:r w:rsidR="00C510B7" w:rsidRPr="00BE23DA">
        <w:rPr>
          <w:rFonts w:ascii="Courier New" w:hAnsi="Courier New" w:cs="Courier New"/>
          <w:color w:val="C45911" w:themeColor="accent2" w:themeShade="BF"/>
        </w:rPr>
        <w:t>…</w:t>
      </w:r>
      <w:r w:rsidR="00C510B7" w:rsidRPr="00BD2634">
        <w:rPr>
          <w:rFonts w:ascii="Courier New" w:hAnsi="Courier New" w:cs="Courier New"/>
        </w:rPr>
        <w:t>)</w:t>
      </w:r>
      <w:r w:rsidR="00C510B7" w:rsidRPr="00C510B7">
        <w:t>anropas</w:t>
      </w:r>
      <w:r w:rsidR="00C510B7">
        <w:t xml:space="preserve"> med bara ett argument</w:t>
      </w:r>
      <w:r w:rsidR="00FF6CA9">
        <w:t>, förvänta</w:t>
      </w:r>
      <w:r w:rsidR="00BC53FF">
        <w:t xml:space="preserve">r </w:t>
      </w:r>
      <w:r w:rsidR="00851B29">
        <w:t xml:space="preserve">den sig </w:t>
      </w:r>
      <w:r w:rsidR="003F35B6">
        <w:t>att det är en text mellan citationstecken</w:t>
      </w:r>
      <w:r w:rsidR="00FD31D2">
        <w:t xml:space="preserve"> som den ska skriva ut på bildskärmen.</w:t>
      </w:r>
    </w:p>
    <w:p w14:paraId="5F61445A" w14:textId="77777777" w:rsidR="005A3AE4" w:rsidRDefault="00B00076" w:rsidP="00C510B7">
      <w:r>
        <w:t xml:space="preserve">Att </w:t>
      </w:r>
      <w:r w:rsidRPr="00EB38A1">
        <w:rPr>
          <w:b/>
          <w:bCs/>
        </w:rPr>
        <w:t>kompilera</w:t>
      </w:r>
      <w:r>
        <w:t xml:space="preserve"> och starta ett program görs med hjälp av kommandon i en utvecklingsmiljö – i vårt fall </w:t>
      </w:r>
      <w:r w:rsidRPr="00450D6F">
        <w:rPr>
          <w:i/>
          <w:iCs/>
        </w:rPr>
        <w:t xml:space="preserve">Visual Studio </w:t>
      </w:r>
      <w:proofErr w:type="spellStart"/>
      <w:r w:rsidRPr="00450D6F">
        <w:rPr>
          <w:i/>
          <w:iCs/>
        </w:rPr>
        <w:t>Code</w:t>
      </w:r>
      <w:proofErr w:type="spellEnd"/>
      <w:r>
        <w:rPr>
          <w:i/>
          <w:iCs/>
        </w:rPr>
        <w:t xml:space="preserve"> (2019)</w:t>
      </w:r>
      <w:r w:rsidR="00CB0784">
        <w:t>. I själva verket utförs tre moment när ett program översätts till maskinkod:</w:t>
      </w:r>
    </w:p>
    <w:p w14:paraId="31881660" w14:textId="77777777" w:rsidR="00CB0784" w:rsidRPr="000707C6" w:rsidRDefault="00CB0784" w:rsidP="00CB0784">
      <w:pPr>
        <w:pStyle w:val="Liststycke"/>
        <w:numPr>
          <w:ilvl w:val="0"/>
          <w:numId w:val="8"/>
        </w:numPr>
        <w:rPr>
          <w:color w:val="C45911" w:themeColor="accent2" w:themeShade="BF"/>
        </w:rPr>
      </w:pPr>
      <w:r w:rsidRPr="000707C6">
        <w:rPr>
          <w:b/>
          <w:bCs/>
          <w:color w:val="C45911" w:themeColor="accent2" w:themeShade="BF"/>
        </w:rPr>
        <w:t>Pre-processor</w:t>
      </w:r>
    </w:p>
    <w:p w14:paraId="4CCF2702" w14:textId="77777777" w:rsidR="00CB0784" w:rsidRDefault="00CB0784" w:rsidP="00CB0784">
      <w:pPr>
        <w:pStyle w:val="Liststycke"/>
      </w:pPr>
      <w:r>
        <w:t xml:space="preserve">Expanderar innehållet. Källkodsfilen går genom en pre-processor (ordbehandlare) som ersätter alla direktiv (symbol: </w:t>
      </w:r>
      <w:r w:rsidR="000707C6" w:rsidRPr="000707C6">
        <w:rPr>
          <w:rFonts w:ascii="Courier New" w:hAnsi="Courier New" w:cs="Courier New"/>
        </w:rPr>
        <w:t>#</w:t>
      </w:r>
      <w:r w:rsidR="000707C6">
        <w:t>) med sitt verkliga innehåll (bokstavligen).</w:t>
      </w:r>
    </w:p>
    <w:p w14:paraId="4218522A" w14:textId="77777777" w:rsidR="000707C6" w:rsidRPr="00CB0784" w:rsidRDefault="000707C6" w:rsidP="00CB0784">
      <w:pPr>
        <w:pStyle w:val="Liststycke"/>
      </w:pPr>
    </w:p>
    <w:p w14:paraId="3A14F850" w14:textId="77777777" w:rsidR="000707C6" w:rsidRPr="00C002AB" w:rsidRDefault="00CB0784" w:rsidP="000707C6">
      <w:pPr>
        <w:pStyle w:val="Liststycke"/>
        <w:numPr>
          <w:ilvl w:val="0"/>
          <w:numId w:val="8"/>
        </w:numPr>
        <w:rPr>
          <w:color w:val="C45911" w:themeColor="accent2" w:themeShade="BF"/>
        </w:rPr>
      </w:pPr>
      <w:r w:rsidRPr="00C002AB">
        <w:rPr>
          <w:b/>
          <w:bCs/>
          <w:color w:val="C45911" w:themeColor="accent2" w:themeShade="BF"/>
        </w:rPr>
        <w:t>Kompilato</w:t>
      </w:r>
      <w:r w:rsidR="000707C6" w:rsidRPr="00C002AB">
        <w:rPr>
          <w:b/>
          <w:bCs/>
          <w:color w:val="C45911" w:themeColor="accent2" w:themeShade="BF"/>
        </w:rPr>
        <w:t>r</w:t>
      </w:r>
    </w:p>
    <w:p w14:paraId="5186F3D9" w14:textId="77777777" w:rsidR="000707C6" w:rsidRPr="00224682" w:rsidRDefault="000707C6" w:rsidP="000707C6">
      <w:pPr>
        <w:pStyle w:val="Liststycke"/>
      </w:pPr>
      <w:r>
        <w:t xml:space="preserve">Översätter </w:t>
      </w:r>
      <w:bookmarkStart w:id="1" w:name="OLE_LINK3"/>
      <w:bookmarkStart w:id="2" w:name="OLE_LINK4"/>
      <w:proofErr w:type="spellStart"/>
      <w:proofErr w:type="gramStart"/>
      <w:r w:rsidR="00224682" w:rsidRPr="00736380">
        <w:rPr>
          <w:rFonts w:ascii="Courier New" w:hAnsi="Courier New" w:cs="Courier New"/>
          <w:color w:val="BF8F00" w:themeColor="accent4" w:themeShade="BF"/>
        </w:rPr>
        <w:t>main</w:t>
      </w:r>
      <w:proofErr w:type="spellEnd"/>
      <w:r w:rsidR="00224682" w:rsidRPr="00736380">
        <w:rPr>
          <w:rFonts w:ascii="Courier New" w:hAnsi="Courier New" w:cs="Courier New"/>
        </w:rPr>
        <w:t>(</w:t>
      </w:r>
      <w:proofErr w:type="gramEnd"/>
      <w:r w:rsidR="00224682" w:rsidRPr="00736380">
        <w:rPr>
          <w:rFonts w:ascii="Courier New" w:hAnsi="Courier New" w:cs="Courier New"/>
          <w:color w:val="0070C0"/>
        </w:rPr>
        <w:t>…</w:t>
      </w:r>
      <w:r w:rsidR="00224682" w:rsidRPr="00736380">
        <w:rPr>
          <w:rFonts w:ascii="Courier New" w:hAnsi="Courier New" w:cs="Courier New"/>
        </w:rPr>
        <w:t>)</w:t>
      </w:r>
      <w:r w:rsidR="00224682">
        <w:t xml:space="preserve">-funktionen </w:t>
      </w:r>
      <w:bookmarkEnd w:id="1"/>
      <w:bookmarkEnd w:id="2"/>
      <w:r w:rsidR="00224682">
        <w:t xml:space="preserve">(programmet) till maskinkod. Kompilatorn ignorerar kommentarer. </w:t>
      </w:r>
      <w:r w:rsidR="00224682">
        <w:rPr>
          <w:b/>
          <w:bCs/>
        </w:rPr>
        <w:t>TIPS!</w:t>
      </w:r>
      <w:r w:rsidR="00224682">
        <w:t xml:space="preserve"> Skriv några rader och kompilera för att kontrollera att utvecklingsmiljön fungerar som den ska.</w:t>
      </w:r>
    </w:p>
    <w:p w14:paraId="41459D0E" w14:textId="77777777" w:rsidR="000707C6" w:rsidRPr="000707C6" w:rsidRDefault="000707C6" w:rsidP="000707C6">
      <w:pPr>
        <w:pStyle w:val="Liststycke"/>
      </w:pPr>
    </w:p>
    <w:p w14:paraId="26A6F808" w14:textId="77777777" w:rsidR="000707C6" w:rsidRPr="00C002AB" w:rsidRDefault="00CB0784" w:rsidP="000707C6">
      <w:pPr>
        <w:pStyle w:val="Liststycke"/>
        <w:numPr>
          <w:ilvl w:val="0"/>
          <w:numId w:val="8"/>
        </w:numPr>
        <w:rPr>
          <w:color w:val="C45911" w:themeColor="accent2" w:themeShade="BF"/>
        </w:rPr>
      </w:pPr>
      <w:r w:rsidRPr="00C002AB">
        <w:rPr>
          <w:b/>
          <w:bCs/>
          <w:color w:val="C45911" w:themeColor="accent2" w:themeShade="BF"/>
        </w:rPr>
        <w:t>Länkare</w:t>
      </w:r>
    </w:p>
    <w:p w14:paraId="6E860B7E" w14:textId="77777777" w:rsidR="00CB0784" w:rsidRDefault="00C002AB" w:rsidP="0086625F">
      <w:pPr>
        <w:pStyle w:val="Liststycke"/>
      </w:pPr>
      <w:r>
        <w:t xml:space="preserve">Lägger till en kod i kompilatorns maskinkod för alla biblioteksrutiner så att ett komplett körbart program </w:t>
      </w:r>
      <w:r w:rsidR="00337821">
        <w:t xml:space="preserve">i maskinkod skapas. Den länkar ihop ettor och nollor i maskinkoden med </w:t>
      </w:r>
      <w:proofErr w:type="gramStart"/>
      <w:r w:rsidR="00337821" w:rsidRPr="00337821">
        <w:rPr>
          <w:highlight w:val="yellow"/>
        </w:rPr>
        <w:t>sin egen kod</w:t>
      </w:r>
      <w:proofErr w:type="gramEnd"/>
      <w:r w:rsidR="00337821">
        <w:t>.</w:t>
      </w:r>
    </w:p>
    <w:p w14:paraId="2773D0A5" w14:textId="77777777" w:rsidR="00CB0784" w:rsidRDefault="0086625F" w:rsidP="00CB0784">
      <w:r w:rsidRPr="00D90436">
        <w:rPr>
          <w:noProof/>
        </w:rPr>
        <w:drawing>
          <wp:inline distT="0" distB="0" distL="0" distR="0" wp14:anchorId="11DF425C" wp14:editId="3D017181">
            <wp:extent cx="5731510" cy="4027170"/>
            <wp:effectExtent l="0" t="0" r="2540" b="0"/>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027170"/>
                    </a:xfrm>
                    <a:prstGeom prst="rect">
                      <a:avLst/>
                    </a:prstGeom>
                  </pic:spPr>
                </pic:pic>
              </a:graphicData>
            </a:graphic>
          </wp:inline>
        </w:drawing>
      </w:r>
    </w:p>
    <w:p w14:paraId="211804C3" w14:textId="77777777" w:rsidR="007A2458" w:rsidRPr="007A2458" w:rsidRDefault="0086625F" w:rsidP="007A2458">
      <w:pPr>
        <w:spacing w:line="312" w:lineRule="auto"/>
      </w:pPr>
      <w:r>
        <w:br w:type="page"/>
      </w:r>
    </w:p>
    <w:p w14:paraId="317B76DF" w14:textId="77777777" w:rsidR="007A2458" w:rsidRDefault="007A2458" w:rsidP="007A2458">
      <w:pPr>
        <w:pStyle w:val="Rubrik2"/>
        <w:rPr>
          <w:i/>
          <w:iCs/>
        </w:rPr>
      </w:pPr>
      <w:r>
        <w:lastRenderedPageBreak/>
        <w:t>Fördjupnin</w:t>
      </w:r>
      <w:r w:rsidR="002578DA">
        <w:t>g kompilator</w:t>
      </w:r>
    </w:p>
    <w:p w14:paraId="688C0E2B" w14:textId="77777777" w:rsidR="00D06EA8" w:rsidRDefault="00C0736C" w:rsidP="00D06EA8">
      <w:r>
        <w:t xml:space="preserve">En </w:t>
      </w:r>
      <w:r>
        <w:rPr>
          <w:b/>
          <w:bCs/>
        </w:rPr>
        <w:t>kompilator</w:t>
      </w:r>
      <w:r>
        <w:t xml:space="preserve"> är ett datorprogram som utifrån en programtext skrivet i ett programspråk skapar ett motsvarande lågnivåprogram, </w:t>
      </w:r>
      <w:r w:rsidRPr="00BB6EBA">
        <w:rPr>
          <w:i/>
          <w:iCs/>
        </w:rPr>
        <w:t>maskinkod</w:t>
      </w:r>
      <w:r>
        <w:t>, kapabelt att utföra de aktiviteter som programtexten beskriver</w:t>
      </w:r>
      <w:r w:rsidR="000B7A31">
        <w:t xml:space="preserve"> via en processor, som </w:t>
      </w:r>
      <w:r w:rsidR="00326912">
        <w:t xml:space="preserve">direkt förstår och klarar av att exekvera (köra) </w:t>
      </w:r>
      <w:r w:rsidR="006F6387">
        <w:t xml:space="preserve">det </w:t>
      </w:r>
      <w:r w:rsidR="00326912">
        <w:t>översätt</w:t>
      </w:r>
      <w:r w:rsidR="006F6387">
        <w:t>a</w:t>
      </w:r>
      <w:r w:rsidR="00326912">
        <w:t xml:space="preserve"> maskin</w:t>
      </w:r>
      <w:r w:rsidR="006F6387">
        <w:t xml:space="preserve">koden </w:t>
      </w:r>
      <w:r w:rsidR="00BD1181">
        <w:t>(</w:t>
      </w:r>
      <w:r w:rsidR="00326912">
        <w:t>binärkod</w:t>
      </w:r>
      <w:r w:rsidR="006F6387">
        <w:t>en</w:t>
      </w:r>
      <w:r w:rsidR="00BD1181">
        <w:t>)</w:t>
      </w:r>
      <w:r w:rsidR="00326912">
        <w:t>.</w:t>
      </w:r>
      <w:r w:rsidR="00FE4F19">
        <w:t xml:space="preserve"> </w:t>
      </w:r>
      <w:r w:rsidR="003713AC" w:rsidRPr="00347F6D">
        <w:rPr>
          <w:i/>
          <w:iCs/>
        </w:rPr>
        <w:t xml:space="preserve">GNU </w:t>
      </w:r>
      <w:proofErr w:type="spellStart"/>
      <w:r w:rsidR="003713AC" w:rsidRPr="00347F6D">
        <w:rPr>
          <w:i/>
          <w:iCs/>
        </w:rPr>
        <w:t>Compiler</w:t>
      </w:r>
      <w:proofErr w:type="spellEnd"/>
      <w:r w:rsidR="003713AC" w:rsidRPr="00347F6D">
        <w:rPr>
          <w:i/>
          <w:iCs/>
        </w:rPr>
        <w:t xml:space="preserve"> Collection</w:t>
      </w:r>
      <w:r w:rsidR="003713AC" w:rsidRPr="00265AEF">
        <w:rPr>
          <w:b/>
          <w:bCs/>
          <w:i/>
          <w:iCs/>
        </w:rPr>
        <w:t xml:space="preserve"> (GCC)</w:t>
      </w:r>
      <w:r w:rsidR="003713AC" w:rsidRPr="003713AC">
        <w:t xml:space="preserve"> är en sa</w:t>
      </w:r>
      <w:r w:rsidR="003713AC">
        <w:t xml:space="preserve">mling </w:t>
      </w:r>
      <w:r w:rsidR="00F71669">
        <w:t xml:space="preserve">av </w:t>
      </w:r>
      <w:r w:rsidR="00F71669" w:rsidRPr="009A4660">
        <w:t>kompilatorer</w:t>
      </w:r>
      <w:r w:rsidR="00F71669">
        <w:t xml:space="preserve"> för diverse programspråk.</w:t>
      </w:r>
      <w:r w:rsidR="00B10CE0">
        <w:t xml:space="preserve"> </w:t>
      </w:r>
      <w:r w:rsidR="00E04075">
        <w:rPr>
          <w:i/>
          <w:iCs/>
        </w:rPr>
        <w:t xml:space="preserve">GNU C </w:t>
      </w:r>
      <w:proofErr w:type="spellStart"/>
      <w:r w:rsidR="00E04075">
        <w:rPr>
          <w:i/>
          <w:iCs/>
        </w:rPr>
        <w:t>Compiler</w:t>
      </w:r>
      <w:proofErr w:type="spellEnd"/>
      <w:r w:rsidR="00E04075">
        <w:rPr>
          <w:i/>
          <w:iCs/>
        </w:rPr>
        <w:t xml:space="preserve"> </w:t>
      </w:r>
      <w:r w:rsidR="00E04075">
        <w:rPr>
          <w:b/>
          <w:bCs/>
          <w:i/>
          <w:iCs/>
        </w:rPr>
        <w:t>(</w:t>
      </w:r>
      <w:proofErr w:type="spellStart"/>
      <w:r w:rsidR="00E04075">
        <w:rPr>
          <w:b/>
          <w:bCs/>
          <w:i/>
          <w:iCs/>
        </w:rPr>
        <w:t>gcc</w:t>
      </w:r>
      <w:proofErr w:type="spellEnd"/>
      <w:r w:rsidR="00E04075">
        <w:rPr>
          <w:b/>
          <w:bCs/>
          <w:i/>
          <w:iCs/>
        </w:rPr>
        <w:t>)</w:t>
      </w:r>
      <w:r w:rsidR="00E04075">
        <w:t xml:space="preserve"> kompilerar (översätter) kod </w:t>
      </w:r>
      <w:r w:rsidR="00DB4FD0">
        <w:t xml:space="preserve">– i vårt fall </w:t>
      </w:r>
      <w:proofErr w:type="spellStart"/>
      <w:proofErr w:type="gramStart"/>
      <w:r w:rsidR="00DB4FD0" w:rsidRPr="00736380">
        <w:rPr>
          <w:rFonts w:ascii="Courier New" w:hAnsi="Courier New" w:cs="Courier New"/>
          <w:color w:val="BF8F00" w:themeColor="accent4" w:themeShade="BF"/>
        </w:rPr>
        <w:t>main</w:t>
      </w:r>
      <w:proofErr w:type="spellEnd"/>
      <w:r w:rsidR="00DB4FD0" w:rsidRPr="00736380">
        <w:rPr>
          <w:rFonts w:ascii="Courier New" w:hAnsi="Courier New" w:cs="Courier New"/>
        </w:rPr>
        <w:t>(</w:t>
      </w:r>
      <w:proofErr w:type="gramEnd"/>
      <w:r w:rsidR="00DB4FD0" w:rsidRPr="00736380">
        <w:rPr>
          <w:rFonts w:ascii="Courier New" w:hAnsi="Courier New" w:cs="Courier New"/>
          <w:color w:val="0070C0"/>
        </w:rPr>
        <w:t>…</w:t>
      </w:r>
      <w:r w:rsidR="00DB4FD0" w:rsidRPr="00736380">
        <w:rPr>
          <w:rFonts w:ascii="Courier New" w:hAnsi="Courier New" w:cs="Courier New"/>
        </w:rPr>
        <w:t>)</w:t>
      </w:r>
      <w:r w:rsidR="00DB4FD0">
        <w:t xml:space="preserve">-funktionen - </w:t>
      </w:r>
      <w:r w:rsidR="00E04075">
        <w:t xml:space="preserve">skrivet i programspråket </w:t>
      </w:r>
      <w:r w:rsidR="00E04075">
        <w:rPr>
          <w:i/>
          <w:iCs/>
        </w:rPr>
        <w:t>C</w:t>
      </w:r>
      <w:r w:rsidR="00D06EA8">
        <w:t xml:space="preserve"> till maskinkod, även kallad objektkod.</w:t>
      </w:r>
    </w:p>
    <w:p w14:paraId="60087A8F" w14:textId="77777777" w:rsidR="006A384E" w:rsidRDefault="006A384E" w:rsidP="00D06EA8"/>
    <w:p w14:paraId="4052B237" w14:textId="77777777" w:rsidR="006A384E" w:rsidRDefault="006A384E" w:rsidP="00481136">
      <w:pPr>
        <w:pStyle w:val="Beskrivning"/>
      </w:pPr>
      <w:r>
        <w:t>Källor:</w:t>
      </w:r>
    </w:p>
    <w:p w14:paraId="3F8BC1E5" w14:textId="77777777" w:rsidR="006A384E" w:rsidRDefault="00000000" w:rsidP="00481136">
      <w:pPr>
        <w:pStyle w:val="Beskrivning"/>
      </w:pPr>
      <w:hyperlink r:id="rId11" w:history="1">
        <w:r w:rsidR="006A384E" w:rsidRPr="004E2535">
          <w:rPr>
            <w:rStyle w:val="Hyperlnk"/>
          </w:rPr>
          <w:t>https://www.quora.com/What-is-GCC-in-C-programming</w:t>
        </w:r>
      </w:hyperlink>
      <w:r w:rsidR="006A384E">
        <w:t xml:space="preserve"> </w:t>
      </w:r>
    </w:p>
    <w:p w14:paraId="6F9A46D4" w14:textId="77777777" w:rsidR="006A384E" w:rsidRDefault="00000000" w:rsidP="00481136">
      <w:pPr>
        <w:pStyle w:val="Beskrivning"/>
      </w:pPr>
      <w:hyperlink r:id="rId12" w:history="1">
        <w:r w:rsidR="006A384E" w:rsidRPr="004E2535">
          <w:rPr>
            <w:rStyle w:val="Hyperlnk"/>
          </w:rPr>
          <w:t>https://sv.wikipedia.org/wiki/GNU_Compiler_Collection</w:t>
        </w:r>
      </w:hyperlink>
    </w:p>
    <w:p w14:paraId="164FA042" w14:textId="5FD34E37" w:rsidR="00347F6D" w:rsidRPr="003713AC" w:rsidRDefault="00000000" w:rsidP="00BB4993">
      <w:pPr>
        <w:pStyle w:val="Beskrivning"/>
      </w:pPr>
      <w:hyperlink r:id="rId13" w:history="1">
        <w:r w:rsidR="006A384E" w:rsidRPr="004E2535">
          <w:rPr>
            <w:rStyle w:val="Hyperlnk"/>
          </w:rPr>
          <w:t>https://sv.wikipedia.org/wiki/C_(programspr%C3%A5k)</w:t>
        </w:r>
      </w:hyperlink>
    </w:p>
    <w:p w14:paraId="07C3B31C" w14:textId="51DA8CEB" w:rsidR="003B47B4" w:rsidRDefault="003B47B4">
      <w:pPr>
        <w:spacing w:line="312" w:lineRule="auto"/>
      </w:pPr>
      <w:r>
        <w:br w:type="page"/>
      </w:r>
    </w:p>
    <w:p w14:paraId="183173E5" w14:textId="77777777" w:rsidR="00295583" w:rsidRDefault="008948DE" w:rsidP="00AC41C4">
      <w:pPr>
        <w:pStyle w:val="Rubrik1"/>
        <w:rPr>
          <w:caps w:val="0"/>
        </w:rPr>
      </w:pPr>
      <w:r>
        <w:lastRenderedPageBreak/>
        <w:t>A</w:t>
      </w:r>
      <w:r w:rsidR="00AC41C4">
        <w:t xml:space="preserve">ritmetik – </w:t>
      </w:r>
      <w:r w:rsidR="00AC41C4">
        <w:rPr>
          <w:caps w:val="0"/>
        </w:rPr>
        <w:t>operationer och uttryck</w:t>
      </w:r>
    </w:p>
    <w:p w14:paraId="3C37C5FA" w14:textId="77777777" w:rsidR="002E7D9D" w:rsidRDefault="003628CD" w:rsidP="00295583">
      <w:r>
        <w:t>En räkneoper</w:t>
      </w:r>
      <w:r w:rsidR="00692251">
        <w:t>ation</w:t>
      </w:r>
      <w:r>
        <w:t xml:space="preserve"> eller operator (</w:t>
      </w:r>
      <w:proofErr w:type="spellStart"/>
      <w:r>
        <w:t>op</w:t>
      </w:r>
      <w:proofErr w:type="spellEnd"/>
      <w:r>
        <w:t xml:space="preserve">) </w:t>
      </w:r>
      <w:r w:rsidR="005B5B10">
        <w:t xml:space="preserve">är en </w:t>
      </w:r>
      <w:r w:rsidR="00071FF9">
        <w:t xml:space="preserve">symbol som vid exekvering talar om för kompilatorn att utföra en </w:t>
      </w:r>
      <w:r w:rsidR="00DC1B59">
        <w:t xml:space="preserve">viss </w:t>
      </w:r>
      <w:r w:rsidR="00071FF9">
        <w:t xml:space="preserve">matematisk eller logisk funktion. </w:t>
      </w:r>
      <w:r w:rsidR="00295583">
        <w:t xml:space="preserve">Det </w:t>
      </w:r>
      <w:r w:rsidR="00DC1B59">
        <w:t xml:space="preserve">är möjligt </w:t>
      </w:r>
      <w:r w:rsidR="00295583">
        <w:t>att skriva</w:t>
      </w:r>
      <w:r w:rsidR="00C10881">
        <w:t xml:space="preserve"> matematiska uttryck på förväntat sätt, men precis som </w:t>
      </w:r>
      <w:r w:rsidR="002E7D9D">
        <w:t>i matematiken finns särskilda regler:</w:t>
      </w:r>
    </w:p>
    <w:p w14:paraId="42B2D1A0" w14:textId="77777777" w:rsidR="008C63FF" w:rsidRDefault="002E7D9D" w:rsidP="003D2308">
      <w:pPr>
        <w:pStyle w:val="Liststycke"/>
        <w:numPr>
          <w:ilvl w:val="0"/>
          <w:numId w:val="10"/>
        </w:numPr>
      </w:pPr>
      <w:r>
        <w:t xml:space="preserve">Vilken </w:t>
      </w:r>
      <w:r>
        <w:rPr>
          <w:b/>
          <w:bCs/>
        </w:rPr>
        <w:t>prioritet</w:t>
      </w:r>
      <w:r>
        <w:t xml:space="preserve"> (eng. </w:t>
      </w:r>
      <w:proofErr w:type="spellStart"/>
      <w:r>
        <w:rPr>
          <w:i/>
          <w:iCs/>
        </w:rPr>
        <w:t>precedence</w:t>
      </w:r>
      <w:proofErr w:type="spellEnd"/>
      <w:r>
        <w:t xml:space="preserve">) </w:t>
      </w:r>
      <w:r w:rsidR="009006BF">
        <w:t>olika operato</w:t>
      </w:r>
      <w:r w:rsidR="003D2308">
        <w:t>r</w:t>
      </w:r>
      <w:r w:rsidR="009006BF">
        <w:t>er</w:t>
      </w:r>
      <w:r w:rsidR="00DC1B59">
        <w:t xml:space="preserve"> </w:t>
      </w:r>
      <w:r w:rsidR="007C564F">
        <w:t>har.</w:t>
      </w:r>
      <w:r w:rsidR="00A31701">
        <w:t xml:space="preserve"> Till exempel utförs multiplikation (</w:t>
      </w:r>
      <w:r w:rsidR="00A31701" w:rsidRPr="00A31701">
        <w:rPr>
          <w:rFonts w:ascii="Courier New" w:hAnsi="Courier New" w:cs="Courier New"/>
        </w:rPr>
        <w:t>*</w:t>
      </w:r>
      <w:r w:rsidR="00A31701">
        <w:t>) före addition (</w:t>
      </w:r>
      <w:r w:rsidR="00A31701" w:rsidRPr="00A31701">
        <w:rPr>
          <w:rFonts w:ascii="Courier New" w:hAnsi="Courier New" w:cs="Courier New"/>
        </w:rPr>
        <w:t>+</w:t>
      </w:r>
      <w:r w:rsidR="00A31701">
        <w:t>)</w:t>
      </w:r>
      <w:r w:rsidR="00DB3B17">
        <w:t xml:space="preserve"> </w:t>
      </w:r>
      <w:r w:rsidR="003D2BB9">
        <w:t>samt</w:t>
      </w:r>
      <w:r w:rsidR="00DB3B17">
        <w:t xml:space="preserve"> division </w:t>
      </w:r>
      <w:proofErr w:type="gramStart"/>
      <w:r w:rsidR="00DB3B17">
        <w:t>( /</w:t>
      </w:r>
      <w:proofErr w:type="gramEnd"/>
      <w:r w:rsidR="00DB3B17">
        <w:t xml:space="preserve"> ) före subtraktion ( - )</w:t>
      </w:r>
      <w:r w:rsidR="00A31701">
        <w:t>.</w:t>
      </w:r>
    </w:p>
    <w:p w14:paraId="6120BDBE" w14:textId="77777777" w:rsidR="00295583" w:rsidRDefault="001B115F" w:rsidP="00295583">
      <w:pPr>
        <w:pStyle w:val="Liststycke"/>
        <w:numPr>
          <w:ilvl w:val="0"/>
          <w:numId w:val="10"/>
        </w:numPr>
      </w:pPr>
      <w:r>
        <w:t xml:space="preserve">Vilken </w:t>
      </w:r>
      <w:r>
        <w:rPr>
          <w:b/>
          <w:bCs/>
        </w:rPr>
        <w:t>term</w:t>
      </w:r>
      <w:r>
        <w:t xml:space="preserve"> en operator tillhör</w:t>
      </w:r>
      <w:r w:rsidR="007176AF">
        <w:t xml:space="preserve"> </w:t>
      </w:r>
      <w:r w:rsidR="00814A36">
        <w:t xml:space="preserve">mot </w:t>
      </w:r>
      <w:r w:rsidR="00AF01F0">
        <w:t>bakgrund</w:t>
      </w:r>
      <w:r w:rsidR="00814A36">
        <w:t xml:space="preserve"> av </w:t>
      </w:r>
      <w:r w:rsidR="00DB3B17">
        <w:rPr>
          <w:i/>
          <w:iCs/>
        </w:rPr>
        <w:t xml:space="preserve">den </w:t>
      </w:r>
      <w:r w:rsidR="007176AF" w:rsidRPr="00814A36">
        <w:rPr>
          <w:i/>
          <w:iCs/>
        </w:rPr>
        <w:t>associ</w:t>
      </w:r>
      <w:r w:rsidR="0071019A" w:rsidRPr="00814A36">
        <w:rPr>
          <w:i/>
          <w:iCs/>
        </w:rPr>
        <w:t>ativa lagen</w:t>
      </w:r>
      <w:r w:rsidR="0071019A">
        <w:t xml:space="preserve"> (eng. </w:t>
      </w:r>
      <w:proofErr w:type="spellStart"/>
      <w:r w:rsidR="0071019A">
        <w:rPr>
          <w:i/>
          <w:iCs/>
        </w:rPr>
        <w:t>associativity</w:t>
      </w:r>
      <w:proofErr w:type="spellEnd"/>
      <w:r w:rsidR="0071019A">
        <w:t>).</w:t>
      </w:r>
    </w:p>
    <w:tbl>
      <w:tblPr>
        <w:tblStyle w:val="Tabellrutnt"/>
        <w:tblW w:w="0" w:type="auto"/>
        <w:tblLook w:val="04A0" w:firstRow="1" w:lastRow="0" w:firstColumn="1" w:lastColumn="0" w:noHBand="0" w:noVBand="1"/>
      </w:tblPr>
      <w:tblGrid>
        <w:gridCol w:w="1129"/>
        <w:gridCol w:w="4110"/>
        <w:gridCol w:w="4111"/>
      </w:tblGrid>
      <w:tr w:rsidR="000F3691" w14:paraId="2CA549BA" w14:textId="77777777" w:rsidTr="000F3691">
        <w:tc>
          <w:tcPr>
            <w:tcW w:w="1129" w:type="dxa"/>
          </w:tcPr>
          <w:p w14:paraId="401BFAF7" w14:textId="77777777" w:rsidR="000F3691" w:rsidRPr="000F3691" w:rsidRDefault="00C65DF0" w:rsidP="000F3691">
            <w:pPr>
              <w:jc w:val="center"/>
              <w:rPr>
                <w:b/>
                <w:bCs/>
              </w:rPr>
            </w:pPr>
            <w:r>
              <w:rPr>
                <w:b/>
                <w:bCs/>
              </w:rPr>
              <w:t>Operator eller uttryck</w:t>
            </w:r>
          </w:p>
        </w:tc>
        <w:tc>
          <w:tcPr>
            <w:tcW w:w="4110" w:type="dxa"/>
          </w:tcPr>
          <w:p w14:paraId="0C77A083" w14:textId="77777777" w:rsidR="00C65DF0" w:rsidRDefault="00C65DF0" w:rsidP="000F3691">
            <w:pPr>
              <w:jc w:val="center"/>
              <w:rPr>
                <w:b/>
                <w:bCs/>
              </w:rPr>
            </w:pPr>
          </w:p>
          <w:p w14:paraId="64557FB4" w14:textId="77777777" w:rsidR="000F3691" w:rsidRPr="000F3691" w:rsidRDefault="00C65DF0" w:rsidP="000F3691">
            <w:pPr>
              <w:jc w:val="center"/>
              <w:rPr>
                <w:b/>
                <w:bCs/>
              </w:rPr>
            </w:pPr>
            <w:r>
              <w:rPr>
                <w:b/>
                <w:bCs/>
              </w:rPr>
              <w:t>Beskrivning</w:t>
            </w:r>
          </w:p>
        </w:tc>
        <w:tc>
          <w:tcPr>
            <w:tcW w:w="4111" w:type="dxa"/>
          </w:tcPr>
          <w:p w14:paraId="3F110C7C" w14:textId="77777777" w:rsidR="000F3691" w:rsidRDefault="000F3691" w:rsidP="000F3691">
            <w:pPr>
              <w:jc w:val="center"/>
              <w:rPr>
                <w:b/>
                <w:bCs/>
              </w:rPr>
            </w:pPr>
          </w:p>
          <w:p w14:paraId="0C18C0B3" w14:textId="77777777" w:rsidR="00C65DF0" w:rsidRPr="000F3691" w:rsidRDefault="00C65DF0" w:rsidP="00C65DF0">
            <w:pPr>
              <w:jc w:val="center"/>
              <w:rPr>
                <w:b/>
                <w:bCs/>
              </w:rPr>
            </w:pPr>
            <w:r>
              <w:rPr>
                <w:b/>
                <w:bCs/>
              </w:rPr>
              <w:t>Exempel</w:t>
            </w:r>
          </w:p>
        </w:tc>
      </w:tr>
      <w:tr w:rsidR="000F3691" w14:paraId="5844F1E1" w14:textId="77777777" w:rsidTr="000F3691">
        <w:tc>
          <w:tcPr>
            <w:tcW w:w="1129" w:type="dxa"/>
          </w:tcPr>
          <w:p w14:paraId="5C0A2EF9" w14:textId="77777777" w:rsidR="000F3691" w:rsidRPr="00003187" w:rsidRDefault="00003187" w:rsidP="00003187">
            <w:pPr>
              <w:jc w:val="center"/>
              <w:rPr>
                <w:color w:val="FF0000"/>
              </w:rPr>
            </w:pPr>
            <m:oMathPara>
              <m:oMath>
                <m:r>
                  <w:rPr>
                    <w:rFonts w:ascii="Cambria Math" w:hAnsi="Cambria Math"/>
                    <w:color w:val="FF0000"/>
                  </w:rPr>
                  <m:t>(0)</m:t>
                </m:r>
              </m:oMath>
            </m:oMathPara>
          </w:p>
        </w:tc>
        <w:tc>
          <w:tcPr>
            <w:tcW w:w="4110" w:type="dxa"/>
          </w:tcPr>
          <w:p w14:paraId="0DB8EE76" w14:textId="77777777" w:rsidR="000F3691" w:rsidRDefault="00003187" w:rsidP="00295583">
            <w:r>
              <w:t>Falskt</w:t>
            </w:r>
          </w:p>
        </w:tc>
        <w:tc>
          <w:tcPr>
            <w:tcW w:w="4111" w:type="dxa"/>
          </w:tcPr>
          <w:p w14:paraId="0AA0DCD8" w14:textId="77777777" w:rsidR="000F3691" w:rsidRDefault="00003187" w:rsidP="00546BF6">
            <w:pPr>
              <w:jc w:val="center"/>
            </w:pPr>
            <m:oMathPara>
              <m:oMath>
                <m:r>
                  <w:rPr>
                    <w:rFonts w:ascii="Cambria Math" w:hAnsi="Cambria Math"/>
                  </w:rPr>
                  <m:t xml:space="preserve">1+2==4   </m:t>
                </m:r>
                <m:r>
                  <w:rPr>
                    <w:rFonts w:ascii="Cambria Math" w:hAnsi="Cambria Math"/>
                    <w:color w:val="FF0000"/>
                  </w:rPr>
                  <m:t>(0)</m:t>
                </m:r>
              </m:oMath>
            </m:oMathPara>
          </w:p>
        </w:tc>
      </w:tr>
      <w:tr w:rsidR="000F3691" w14:paraId="2EEC8CDC" w14:textId="77777777" w:rsidTr="000F3691">
        <w:tc>
          <w:tcPr>
            <w:tcW w:w="1129" w:type="dxa"/>
          </w:tcPr>
          <w:p w14:paraId="68003368" w14:textId="77777777" w:rsidR="000F3691" w:rsidRPr="00003187" w:rsidRDefault="00003187" w:rsidP="00003187">
            <w:pPr>
              <w:jc w:val="center"/>
              <w:rPr>
                <w:color w:val="FF0000"/>
              </w:rPr>
            </w:pPr>
            <m:oMathPara>
              <m:oMath>
                <m:r>
                  <w:rPr>
                    <w:rFonts w:ascii="Cambria Math" w:hAnsi="Cambria Math"/>
                    <w:color w:val="00B050"/>
                  </w:rPr>
                  <m:t>(1)</m:t>
                </m:r>
              </m:oMath>
            </m:oMathPara>
          </w:p>
        </w:tc>
        <w:tc>
          <w:tcPr>
            <w:tcW w:w="4110" w:type="dxa"/>
          </w:tcPr>
          <w:p w14:paraId="6AC1017C" w14:textId="77777777" w:rsidR="000F3691" w:rsidRDefault="00003187" w:rsidP="00295583">
            <w:r>
              <w:t>Sant</w:t>
            </w:r>
          </w:p>
        </w:tc>
        <w:tc>
          <w:tcPr>
            <w:tcW w:w="4111" w:type="dxa"/>
          </w:tcPr>
          <w:p w14:paraId="0962D0AF" w14:textId="77777777" w:rsidR="000F3691" w:rsidRDefault="00003187" w:rsidP="00546BF6">
            <w:pPr>
              <w:jc w:val="center"/>
            </w:pPr>
            <m:oMathPara>
              <m:oMath>
                <m:r>
                  <w:rPr>
                    <w:rFonts w:ascii="Cambria Math" w:hAnsi="Cambria Math"/>
                  </w:rPr>
                  <m:t xml:space="preserve">7-5==2   </m:t>
                </m:r>
                <m:r>
                  <w:rPr>
                    <w:rFonts w:ascii="Cambria Math" w:hAnsi="Cambria Math"/>
                    <w:color w:val="00B050"/>
                  </w:rPr>
                  <m:t>(1)</m:t>
                </m:r>
              </m:oMath>
            </m:oMathPara>
          </w:p>
        </w:tc>
      </w:tr>
      <w:tr w:rsidR="000F3691" w14:paraId="6C68242B" w14:textId="77777777" w:rsidTr="000F3691">
        <w:tc>
          <w:tcPr>
            <w:tcW w:w="1129" w:type="dxa"/>
          </w:tcPr>
          <w:p w14:paraId="43E4B21B" w14:textId="77777777" w:rsidR="000F3691" w:rsidRDefault="00003187" w:rsidP="00003187">
            <w:pPr>
              <w:jc w:val="center"/>
            </w:pPr>
            <m:oMathPara>
              <m:oMath>
                <m:r>
                  <w:rPr>
                    <w:rFonts w:ascii="Cambria Math" w:hAnsi="Cambria Math"/>
                  </w:rPr>
                  <m:t>=</m:t>
                </m:r>
              </m:oMath>
            </m:oMathPara>
          </w:p>
        </w:tc>
        <w:tc>
          <w:tcPr>
            <w:tcW w:w="4110" w:type="dxa"/>
          </w:tcPr>
          <w:p w14:paraId="37919C03" w14:textId="77777777" w:rsidR="000F3691" w:rsidRDefault="0055736A" w:rsidP="00295583">
            <w:r>
              <w:t>Tilldelning</w:t>
            </w:r>
            <w:r w:rsidR="005A1A6E">
              <w:t>:</w:t>
            </w:r>
            <w:r>
              <w:t xml:space="preserve"> </w:t>
            </w:r>
            <w:r w:rsidR="009D4951">
              <w:t xml:space="preserve">VL </w:t>
            </w:r>
            <w:r w:rsidR="009D4951" w:rsidRPr="0055736A">
              <w:t>tilldelas</w:t>
            </w:r>
            <w:r w:rsidR="009D4951">
              <w:t xml:space="preserve"> värdet av HL</w:t>
            </w:r>
          </w:p>
        </w:tc>
        <w:tc>
          <w:tcPr>
            <w:tcW w:w="4111" w:type="dxa"/>
          </w:tcPr>
          <w:p w14:paraId="681AEFA3" w14:textId="77777777" w:rsidR="000F3691" w:rsidRDefault="00003187" w:rsidP="00546BF6">
            <w:pPr>
              <w:jc w:val="center"/>
            </w:pPr>
            <m:oMathPara>
              <m:oMath>
                <m:r>
                  <w:rPr>
                    <w:rFonts w:ascii="Cambria Math" w:hAnsi="Cambria Math"/>
                  </w:rPr>
                  <m:t xml:space="preserve">x=y=2 </m:t>
                </m:r>
                <m:r>
                  <w:rPr>
                    <w:rFonts w:ascii="Cambria Math" w:hAnsi="Cambria Math"/>
                    <w:color w:val="FF0000"/>
                  </w:rPr>
                  <m:t>⟺</m:t>
                </m:r>
                <m:r>
                  <w:rPr>
                    <w:rFonts w:ascii="Cambria Math" w:hAnsi="Cambria Math"/>
                  </w:rPr>
                  <m:t xml:space="preserve">x </m:t>
                </m:r>
                <m:r>
                  <m:rPr>
                    <m:nor/>
                  </m:rPr>
                  <w:rPr>
                    <w:rFonts w:ascii="Cambria Math" w:hAnsi="Cambria Math"/>
                  </w:rPr>
                  <m:t xml:space="preserve">och </m:t>
                </m:r>
                <m:r>
                  <w:rPr>
                    <w:rFonts w:ascii="Cambria Math" w:hAnsi="Cambria Math"/>
                  </w:rPr>
                  <m:t xml:space="preserve">y </m:t>
                </m:r>
                <m:r>
                  <m:rPr>
                    <m:nor/>
                  </m:rPr>
                  <w:rPr>
                    <w:rFonts w:ascii="Cambria Math" w:hAnsi="Cambria Math"/>
                  </w:rPr>
                  <m:t xml:space="preserve">har värdet </m:t>
                </m:r>
                <m:r>
                  <w:rPr>
                    <w:rFonts w:ascii="Cambria Math" w:hAnsi="Cambria Math"/>
                  </w:rPr>
                  <m:t>2</m:t>
                </m:r>
              </m:oMath>
            </m:oMathPara>
          </w:p>
        </w:tc>
      </w:tr>
      <w:tr w:rsidR="000F3691" w14:paraId="09A812B5" w14:textId="77777777" w:rsidTr="000F3691">
        <w:tc>
          <w:tcPr>
            <w:tcW w:w="1129" w:type="dxa"/>
          </w:tcPr>
          <w:p w14:paraId="72406B4C" w14:textId="77777777" w:rsidR="000F3691" w:rsidRDefault="00003187" w:rsidP="00003187">
            <w:pPr>
              <w:jc w:val="center"/>
            </w:pPr>
            <m:oMathPara>
              <m:oMath>
                <m:r>
                  <w:rPr>
                    <w:rFonts w:ascii="Cambria Math" w:hAnsi="Cambria Math"/>
                  </w:rPr>
                  <m:t>==</m:t>
                </m:r>
              </m:oMath>
            </m:oMathPara>
          </w:p>
        </w:tc>
        <w:tc>
          <w:tcPr>
            <w:tcW w:w="4110" w:type="dxa"/>
          </w:tcPr>
          <w:p w14:paraId="2C612F2F" w14:textId="77777777" w:rsidR="000F3691" w:rsidRDefault="0055736A" w:rsidP="00295583">
            <w:r>
              <w:t>Lika med</w:t>
            </w:r>
          </w:p>
        </w:tc>
        <w:tc>
          <w:tcPr>
            <w:tcW w:w="4111" w:type="dxa"/>
          </w:tcPr>
          <w:p w14:paraId="275BD932" w14:textId="77777777" w:rsidR="000F3691" w:rsidRDefault="00003187" w:rsidP="00546BF6">
            <w:pPr>
              <w:jc w:val="center"/>
            </w:pPr>
            <m:oMathPara>
              <m:oMath>
                <m:r>
                  <w:rPr>
                    <w:rFonts w:ascii="Cambria Math" w:hAnsi="Cambria Math"/>
                  </w:rPr>
                  <m:t xml:space="preserve">5==3   </m:t>
                </m:r>
                <m:r>
                  <w:rPr>
                    <w:rFonts w:ascii="Cambria Math" w:hAnsi="Cambria Math"/>
                    <w:color w:val="FF0000"/>
                  </w:rPr>
                  <m:t>(0)</m:t>
                </m:r>
              </m:oMath>
            </m:oMathPara>
          </w:p>
        </w:tc>
      </w:tr>
      <w:tr w:rsidR="000F3691" w14:paraId="4ED52912" w14:textId="77777777" w:rsidTr="000F3691">
        <w:tc>
          <w:tcPr>
            <w:tcW w:w="1129" w:type="dxa"/>
          </w:tcPr>
          <w:p w14:paraId="0FE25E6F" w14:textId="77777777" w:rsidR="000F3691" w:rsidRDefault="00003187" w:rsidP="00003187">
            <w:pPr>
              <w:jc w:val="center"/>
            </w:pPr>
            <m:oMathPara>
              <m:oMath>
                <m:r>
                  <w:rPr>
                    <w:rFonts w:ascii="Cambria Math" w:hAnsi="Cambria Math"/>
                  </w:rPr>
                  <m:t>!=</m:t>
                </m:r>
              </m:oMath>
            </m:oMathPara>
          </w:p>
        </w:tc>
        <w:tc>
          <w:tcPr>
            <w:tcW w:w="4110" w:type="dxa"/>
          </w:tcPr>
          <w:p w14:paraId="7A4D7008" w14:textId="77777777" w:rsidR="000F3691" w:rsidRDefault="005A1A6E" w:rsidP="00295583">
            <w:r>
              <w:t>Ej lika med</w:t>
            </w:r>
          </w:p>
        </w:tc>
        <w:tc>
          <w:tcPr>
            <w:tcW w:w="4111" w:type="dxa"/>
          </w:tcPr>
          <w:p w14:paraId="07CFED74" w14:textId="77777777" w:rsidR="000F3691" w:rsidRDefault="00003187" w:rsidP="00546BF6">
            <w:pPr>
              <w:jc w:val="center"/>
            </w:pPr>
            <m:oMathPara>
              <m:oMath>
                <m:r>
                  <w:rPr>
                    <w:rFonts w:ascii="Cambria Math" w:hAnsi="Cambria Math"/>
                  </w:rPr>
                  <m:t xml:space="preserve">5!=3   </m:t>
                </m:r>
                <m:r>
                  <w:rPr>
                    <w:rFonts w:ascii="Cambria Math" w:hAnsi="Cambria Math"/>
                    <w:color w:val="00B050"/>
                  </w:rPr>
                  <m:t>(1)</m:t>
                </m:r>
              </m:oMath>
            </m:oMathPara>
          </w:p>
        </w:tc>
      </w:tr>
      <w:tr w:rsidR="000F3691" w14:paraId="4A62AE62" w14:textId="77777777" w:rsidTr="000F3691">
        <w:tc>
          <w:tcPr>
            <w:tcW w:w="1129" w:type="dxa"/>
          </w:tcPr>
          <w:p w14:paraId="62957EA3" w14:textId="77777777" w:rsidR="000F3691" w:rsidRDefault="00003187" w:rsidP="00003187">
            <w:pPr>
              <w:jc w:val="center"/>
            </w:pPr>
            <m:oMathPara>
              <m:oMath>
                <m:r>
                  <w:rPr>
                    <w:rFonts w:ascii="Cambria Math" w:hAnsi="Cambria Math"/>
                  </w:rPr>
                  <m:t>+ -</m:t>
                </m:r>
              </m:oMath>
            </m:oMathPara>
          </w:p>
        </w:tc>
        <w:tc>
          <w:tcPr>
            <w:tcW w:w="4110" w:type="dxa"/>
          </w:tcPr>
          <w:p w14:paraId="1C283106" w14:textId="77777777" w:rsidR="000F3691" w:rsidRDefault="00F26C18" w:rsidP="00295583">
            <w:r>
              <w:t>Addition respektive subtraktion</w:t>
            </w:r>
          </w:p>
        </w:tc>
        <w:tc>
          <w:tcPr>
            <w:tcW w:w="4111" w:type="dxa"/>
          </w:tcPr>
          <w:p w14:paraId="4CED65AE" w14:textId="77777777" w:rsidR="00937BC9" w:rsidRDefault="00003187" w:rsidP="00937BC9">
            <w:pPr>
              <w:jc w:val="center"/>
            </w:pPr>
            <m:oMathPara>
              <m:oMath>
                <m:r>
                  <w:rPr>
                    <w:rFonts w:ascii="Cambria Math" w:hAnsi="Cambria Math"/>
                  </w:rPr>
                  <m:t xml:space="preserve">2+2=4 </m:t>
                </m:r>
                <m:r>
                  <w:rPr>
                    <w:rFonts w:ascii="Cambria Math" w:hAnsi="Cambria Math"/>
                    <w:color w:val="FF0000"/>
                  </w:rPr>
                  <m:t>⟺</m:t>
                </m:r>
                <m:r>
                  <w:rPr>
                    <w:rFonts w:ascii="Cambria Math" w:hAnsi="Cambria Math"/>
                  </w:rPr>
                  <m:t>4-2=2</m:t>
                </m:r>
              </m:oMath>
            </m:oMathPara>
          </w:p>
        </w:tc>
      </w:tr>
      <w:tr w:rsidR="00937BC9" w14:paraId="2D85F8C1" w14:textId="77777777" w:rsidTr="000F3691">
        <w:tc>
          <w:tcPr>
            <w:tcW w:w="1129" w:type="dxa"/>
          </w:tcPr>
          <w:p w14:paraId="46C8CE34" w14:textId="77777777" w:rsidR="00937BC9" w:rsidRPr="00F26C18" w:rsidRDefault="00937BC9" w:rsidP="00003187">
            <w:pPr>
              <w:jc w:val="center"/>
              <w:rPr>
                <w:rFonts w:ascii="Calibri" w:eastAsia="Times New Roman" w:hAnsi="Calibri" w:cs="Times New Roman"/>
              </w:rPr>
            </w:pPr>
            <w:r w:rsidRPr="000B259A">
              <w:rPr>
                <w:rFonts w:ascii="Calibri" w:eastAsia="Times New Roman" w:hAnsi="Calibri" w:cs="Times New Roman"/>
                <w:color w:val="0070C0"/>
              </w:rPr>
              <w:t>*</w:t>
            </w:r>
            <w:r>
              <w:rPr>
                <w:rFonts w:ascii="Calibri" w:eastAsia="Times New Roman" w:hAnsi="Calibri" w:cs="Times New Roman"/>
              </w:rPr>
              <w:t xml:space="preserve"> </w:t>
            </w:r>
            <w:r w:rsidRPr="000B259A">
              <w:rPr>
                <w:rFonts w:ascii="Calibri" w:eastAsia="Times New Roman" w:hAnsi="Calibri" w:cs="Times New Roman"/>
                <w:color w:val="00B050"/>
              </w:rPr>
              <w:t>/</w:t>
            </w:r>
            <w:r w:rsidR="00034B99">
              <w:rPr>
                <w:rFonts w:ascii="Calibri" w:eastAsia="Times New Roman" w:hAnsi="Calibri" w:cs="Times New Roman"/>
              </w:rPr>
              <w:t xml:space="preserve"> </w:t>
            </w:r>
            <w:r w:rsidR="00034B99" w:rsidRPr="000B259A">
              <w:rPr>
                <w:rFonts w:ascii="Calibri" w:eastAsia="Times New Roman" w:hAnsi="Calibri" w:cs="Times New Roman"/>
                <w:color w:val="FF0000"/>
              </w:rPr>
              <w:t>%</w:t>
            </w:r>
          </w:p>
        </w:tc>
        <w:tc>
          <w:tcPr>
            <w:tcW w:w="4110" w:type="dxa"/>
          </w:tcPr>
          <w:p w14:paraId="209B6A3F" w14:textId="77777777" w:rsidR="00937BC9" w:rsidRDefault="00937BC9" w:rsidP="00295583">
            <w:r w:rsidRPr="000B259A">
              <w:rPr>
                <w:color w:val="0070C0"/>
              </w:rPr>
              <w:t>Multiplikation</w:t>
            </w:r>
            <w:r w:rsidR="00034B99">
              <w:t xml:space="preserve">, </w:t>
            </w:r>
            <w:r w:rsidR="00034B99" w:rsidRPr="000B259A">
              <w:rPr>
                <w:color w:val="00B050"/>
              </w:rPr>
              <w:t xml:space="preserve">division </w:t>
            </w:r>
            <w:r>
              <w:t xml:space="preserve">respektive </w:t>
            </w:r>
            <w:r w:rsidR="00034B99" w:rsidRPr="000B259A">
              <w:rPr>
                <w:color w:val="FF0000"/>
              </w:rPr>
              <w:t>rest</w:t>
            </w:r>
          </w:p>
        </w:tc>
        <w:tc>
          <w:tcPr>
            <w:tcW w:w="4111" w:type="dxa"/>
          </w:tcPr>
          <w:p w14:paraId="0547C610" w14:textId="77777777" w:rsidR="00937BC9" w:rsidRPr="00F26C18" w:rsidRDefault="00000000" w:rsidP="00937BC9">
            <w:pPr>
              <w:jc w:val="center"/>
              <w:rPr>
                <w:rFonts w:ascii="Calibri" w:eastAsia="Times New Roman" w:hAnsi="Calibri" w:cs="Times New Roman"/>
              </w:rPr>
            </w:pPr>
            <m:oMathPara>
              <m:oMath>
                <m:d>
                  <m:dPr>
                    <m:ctrlPr>
                      <w:rPr>
                        <w:rFonts w:ascii="Cambria Math" w:eastAsia="Times New Roman" w:hAnsi="Cambria Math" w:cs="Times New Roman"/>
                        <w:i/>
                      </w:rPr>
                    </m:ctrlPr>
                  </m:dPr>
                  <m:e>
                    <m:d>
                      <m:dPr>
                        <m:ctrlPr>
                          <w:rPr>
                            <w:rFonts w:ascii="Cambria Math" w:eastAsia="Times New Roman" w:hAnsi="Cambria Math" w:cs="Times New Roman"/>
                            <w:i/>
                          </w:rPr>
                        </m:ctrlPr>
                      </m:dPr>
                      <m:e>
                        <m:r>
                          <w:rPr>
                            <w:rFonts w:ascii="Cambria Math" w:eastAsia="Times New Roman" w:hAnsi="Cambria Math" w:cs="Times New Roman"/>
                          </w:rPr>
                          <m:t>6</m:t>
                        </m:r>
                        <m:r>
                          <w:rPr>
                            <w:rFonts w:ascii="Cambria Math" w:eastAsia="Times New Roman" w:hAnsi="Cambria Math" w:cs="Times New Roman"/>
                            <w:color w:val="0070C0"/>
                          </w:rPr>
                          <m:t>*</m:t>
                        </m:r>
                        <m:r>
                          <w:rPr>
                            <w:rFonts w:ascii="Cambria Math" w:eastAsia="Times New Roman" w:hAnsi="Cambria Math" w:cs="Times New Roman"/>
                          </w:rPr>
                          <m:t xml:space="preserve">3 </m:t>
                        </m:r>
                      </m:e>
                    </m:d>
                    <m:r>
                      <w:rPr>
                        <w:rFonts w:ascii="Cambria Math" w:eastAsia="Times New Roman" w:hAnsi="Cambria Math" w:cs="Times New Roman"/>
                        <w:color w:val="00B050"/>
                      </w:rPr>
                      <m:t>/</m:t>
                    </m:r>
                    <m:r>
                      <w:rPr>
                        <w:rFonts w:ascii="Cambria Math" w:eastAsia="Times New Roman" w:hAnsi="Cambria Math" w:cs="Times New Roman"/>
                      </w:rPr>
                      <m:t xml:space="preserve"> 2 </m:t>
                    </m:r>
                  </m:e>
                </m:d>
                <m:r>
                  <w:rPr>
                    <w:rFonts w:ascii="Cambria Math" w:eastAsia="Times New Roman" w:hAnsi="Cambria Math" w:cs="Times New Roman"/>
                    <w:color w:val="FF0000"/>
                  </w:rPr>
                  <m:t>%</m:t>
                </m:r>
                <m:r>
                  <w:rPr>
                    <w:rFonts w:ascii="Cambria Math" w:eastAsia="Times New Roman" w:hAnsi="Cambria Math" w:cs="Times New Roman"/>
                  </w:rPr>
                  <m:t xml:space="preserve"> 4=1</m:t>
                </m:r>
              </m:oMath>
            </m:oMathPara>
          </w:p>
        </w:tc>
      </w:tr>
      <w:tr w:rsidR="000C1A32" w14:paraId="300BD287" w14:textId="77777777" w:rsidTr="000F3691">
        <w:tc>
          <w:tcPr>
            <w:tcW w:w="1129" w:type="dxa"/>
          </w:tcPr>
          <w:p w14:paraId="07A4CCA6" w14:textId="77777777" w:rsidR="000C1A32" w:rsidRDefault="00003187" w:rsidP="00003187">
            <w:pPr>
              <w:jc w:val="center"/>
              <w:rPr>
                <w:rFonts w:ascii="Calibri" w:eastAsia="Times New Roman" w:hAnsi="Calibri" w:cs="Times New Roman"/>
              </w:rPr>
            </w:pPr>
            <m:oMathPara>
              <m:oMath>
                <m:r>
                  <w:rPr>
                    <w:rFonts w:ascii="Cambria Math" w:eastAsia="Times New Roman" w:hAnsi="Cambria Math" w:cs="Times New Roman"/>
                  </w:rPr>
                  <m:t>&lt;</m:t>
                </m:r>
              </m:oMath>
            </m:oMathPara>
          </w:p>
        </w:tc>
        <w:tc>
          <w:tcPr>
            <w:tcW w:w="4110" w:type="dxa"/>
          </w:tcPr>
          <w:p w14:paraId="584BA930" w14:textId="77777777" w:rsidR="000C1A32" w:rsidRDefault="000C1A32" w:rsidP="00295583">
            <w:r>
              <w:t>VL är mindre än HL</w:t>
            </w:r>
          </w:p>
        </w:tc>
        <w:tc>
          <w:tcPr>
            <w:tcW w:w="4111" w:type="dxa"/>
          </w:tcPr>
          <w:p w14:paraId="69A668B5" w14:textId="77777777" w:rsidR="000C1A32" w:rsidRPr="00E41FEC" w:rsidRDefault="00003187" w:rsidP="000C1A32">
            <w:pPr>
              <w:jc w:val="center"/>
              <w:rPr>
                <w:rFonts w:ascii="Calibri" w:eastAsia="Times New Roman" w:hAnsi="Calibri" w:cs="Times New Roman"/>
              </w:rPr>
            </w:pPr>
            <m:oMathPara>
              <m:oMath>
                <m:r>
                  <w:rPr>
                    <w:rFonts w:ascii="Cambria Math" w:eastAsia="Times New Roman" w:hAnsi="Cambria Math" w:cs="Times New Roman"/>
                  </w:rPr>
                  <m:t xml:space="preserve">5 &lt; 3   </m:t>
                </m:r>
                <m:r>
                  <w:rPr>
                    <w:rFonts w:ascii="Cambria Math" w:eastAsia="Times New Roman" w:hAnsi="Cambria Math" w:cs="Times New Roman"/>
                    <w:color w:val="FF0000"/>
                  </w:rPr>
                  <m:t>(0)</m:t>
                </m:r>
              </m:oMath>
            </m:oMathPara>
          </w:p>
        </w:tc>
      </w:tr>
      <w:tr w:rsidR="000C1A32" w14:paraId="2DCFA556" w14:textId="77777777" w:rsidTr="000F3691">
        <w:tc>
          <w:tcPr>
            <w:tcW w:w="1129" w:type="dxa"/>
          </w:tcPr>
          <w:p w14:paraId="509858AA" w14:textId="77777777" w:rsidR="000C1A32" w:rsidRDefault="00003187" w:rsidP="00003187">
            <w:pPr>
              <w:jc w:val="center"/>
              <w:rPr>
                <w:rFonts w:ascii="Calibri" w:eastAsia="Times New Roman" w:hAnsi="Calibri" w:cs="Times New Roman"/>
              </w:rPr>
            </w:pPr>
            <m:oMathPara>
              <m:oMath>
                <m:r>
                  <w:rPr>
                    <w:rFonts w:ascii="Cambria Math" w:eastAsia="Times New Roman" w:hAnsi="Cambria Math" w:cs="Times New Roman"/>
                  </w:rPr>
                  <m:t>&gt;</m:t>
                </m:r>
              </m:oMath>
            </m:oMathPara>
          </w:p>
        </w:tc>
        <w:tc>
          <w:tcPr>
            <w:tcW w:w="4110" w:type="dxa"/>
          </w:tcPr>
          <w:p w14:paraId="7F8E4081" w14:textId="77777777" w:rsidR="000C1A32" w:rsidRDefault="000C1A32" w:rsidP="00295583">
            <w:r>
              <w:t>VL är större än HL</w:t>
            </w:r>
          </w:p>
        </w:tc>
        <w:tc>
          <w:tcPr>
            <w:tcW w:w="4111" w:type="dxa"/>
          </w:tcPr>
          <w:p w14:paraId="0F4D9166" w14:textId="77777777" w:rsidR="002505E7" w:rsidRPr="002505E7" w:rsidRDefault="00003187" w:rsidP="002505E7">
            <w:pPr>
              <w:jc w:val="center"/>
              <w:rPr>
                <w:rFonts w:ascii="Calibri" w:eastAsia="Times New Roman" w:hAnsi="Calibri" w:cs="Times New Roman"/>
                <w:color w:val="00B050"/>
              </w:rPr>
            </w:pPr>
            <m:oMathPara>
              <m:oMath>
                <m:r>
                  <w:rPr>
                    <w:rFonts w:ascii="Cambria Math" w:eastAsia="Times New Roman" w:hAnsi="Cambria Math" w:cs="Times New Roman"/>
                  </w:rPr>
                  <m:t xml:space="preserve">5 &gt; 3   </m:t>
                </m:r>
                <m:d>
                  <m:dPr>
                    <m:ctrlPr>
                      <w:rPr>
                        <w:rFonts w:ascii="Cambria Math" w:eastAsia="Times New Roman" w:hAnsi="Cambria Math" w:cs="Times New Roman"/>
                        <w:i/>
                        <w:color w:val="00B050"/>
                      </w:rPr>
                    </m:ctrlPr>
                  </m:dPr>
                  <m:e>
                    <m:r>
                      <w:rPr>
                        <w:rFonts w:ascii="Cambria Math" w:eastAsia="Times New Roman" w:hAnsi="Cambria Math" w:cs="Times New Roman"/>
                        <w:color w:val="00B050"/>
                      </w:rPr>
                      <m:t>1</m:t>
                    </m:r>
                  </m:e>
                </m:d>
              </m:oMath>
            </m:oMathPara>
          </w:p>
        </w:tc>
      </w:tr>
      <w:tr w:rsidR="002505E7" w14:paraId="55E45210" w14:textId="77777777" w:rsidTr="000F3691">
        <w:tc>
          <w:tcPr>
            <w:tcW w:w="1129" w:type="dxa"/>
          </w:tcPr>
          <w:p w14:paraId="12069F53" w14:textId="77777777" w:rsidR="002505E7" w:rsidRDefault="00003187" w:rsidP="00003187">
            <w:pPr>
              <w:jc w:val="center"/>
              <w:rPr>
                <w:rFonts w:ascii="Calibri" w:eastAsia="Times New Roman" w:hAnsi="Calibri" w:cs="Times New Roman"/>
              </w:rPr>
            </w:pPr>
            <m:oMathPara>
              <m:oMath>
                <m:r>
                  <w:rPr>
                    <w:rFonts w:ascii="Cambria Math" w:eastAsia="Times New Roman" w:hAnsi="Cambria Math" w:cs="Times New Roman"/>
                  </w:rPr>
                  <m:t>&lt;=</m:t>
                </m:r>
              </m:oMath>
            </m:oMathPara>
          </w:p>
        </w:tc>
        <w:tc>
          <w:tcPr>
            <w:tcW w:w="4110" w:type="dxa"/>
          </w:tcPr>
          <w:p w14:paraId="231AE6C8" w14:textId="77777777" w:rsidR="002505E7" w:rsidRDefault="00527072" w:rsidP="00295583">
            <w:r>
              <w:t xml:space="preserve">VL är mindre </w:t>
            </w:r>
            <w:r w:rsidR="007025A3">
              <w:t xml:space="preserve">än </w:t>
            </w:r>
            <w:r>
              <w:t>eller lika med HL</w:t>
            </w:r>
          </w:p>
        </w:tc>
        <w:tc>
          <w:tcPr>
            <w:tcW w:w="4111" w:type="dxa"/>
          </w:tcPr>
          <w:p w14:paraId="5A143FE6" w14:textId="77777777" w:rsidR="002505E7" w:rsidRPr="002505E7" w:rsidRDefault="00003187" w:rsidP="002505E7">
            <w:pPr>
              <w:jc w:val="center"/>
              <w:rPr>
                <w:rFonts w:ascii="Calibri" w:eastAsia="Times New Roman" w:hAnsi="Calibri" w:cs="Times New Roman"/>
              </w:rPr>
            </w:pPr>
            <m:oMathPara>
              <m:oMath>
                <m:r>
                  <w:rPr>
                    <w:rFonts w:ascii="Cambria Math" w:eastAsia="Times New Roman" w:hAnsi="Cambria Math" w:cs="Times New Roman"/>
                  </w:rPr>
                  <m:t xml:space="preserve">1&lt;=2   </m:t>
                </m:r>
                <m:d>
                  <m:dPr>
                    <m:ctrlPr>
                      <w:rPr>
                        <w:rFonts w:ascii="Cambria Math" w:eastAsia="Times New Roman" w:hAnsi="Cambria Math" w:cs="Times New Roman"/>
                        <w:i/>
                        <w:color w:val="00B050"/>
                      </w:rPr>
                    </m:ctrlPr>
                  </m:dPr>
                  <m:e>
                    <m:r>
                      <w:rPr>
                        <w:rFonts w:ascii="Cambria Math" w:eastAsia="Times New Roman" w:hAnsi="Cambria Math" w:cs="Times New Roman"/>
                        <w:color w:val="00B050"/>
                      </w:rPr>
                      <m:t>1</m:t>
                    </m:r>
                  </m:e>
                </m:d>
                <m:r>
                  <m:rPr>
                    <m:nor/>
                  </m:rPr>
                  <w:rPr>
                    <w:rFonts w:ascii="Cambria Math" w:eastAsia="Times New Roman" w:hAnsi="Cambria Math" w:cs="Times New Roman"/>
                  </w:rPr>
                  <m:t xml:space="preserve"> och</m:t>
                </m:r>
                <m:r>
                  <w:rPr>
                    <w:rFonts w:ascii="Cambria Math" w:eastAsia="Times New Roman" w:hAnsi="Cambria Math" w:cs="Times New Roman"/>
                  </w:rPr>
                  <m:t xml:space="preserve"> 2&lt;=2   </m:t>
                </m:r>
                <m:r>
                  <w:rPr>
                    <w:rFonts w:ascii="Cambria Math" w:eastAsia="Times New Roman" w:hAnsi="Cambria Math" w:cs="Times New Roman"/>
                    <w:color w:val="00B050"/>
                  </w:rPr>
                  <m:t>(1)</m:t>
                </m:r>
              </m:oMath>
            </m:oMathPara>
          </w:p>
        </w:tc>
      </w:tr>
      <w:tr w:rsidR="007025A3" w14:paraId="08A4DE48" w14:textId="77777777" w:rsidTr="000F3691">
        <w:tc>
          <w:tcPr>
            <w:tcW w:w="1129" w:type="dxa"/>
          </w:tcPr>
          <w:p w14:paraId="332D2527" w14:textId="77777777" w:rsidR="007025A3" w:rsidRPr="00527072" w:rsidRDefault="00003187" w:rsidP="00003187">
            <w:pPr>
              <w:jc w:val="center"/>
              <w:rPr>
                <w:rFonts w:ascii="Calibri" w:eastAsia="Times New Roman" w:hAnsi="Calibri" w:cs="Times New Roman"/>
              </w:rPr>
            </w:pPr>
            <m:oMathPara>
              <m:oMath>
                <m:r>
                  <w:rPr>
                    <w:rFonts w:ascii="Cambria Math" w:eastAsia="Times New Roman" w:hAnsi="Cambria Math" w:cs="Times New Roman"/>
                  </w:rPr>
                  <m:t>&gt;=</m:t>
                </m:r>
              </m:oMath>
            </m:oMathPara>
          </w:p>
        </w:tc>
        <w:tc>
          <w:tcPr>
            <w:tcW w:w="4110" w:type="dxa"/>
          </w:tcPr>
          <w:p w14:paraId="65F70DE0" w14:textId="77777777" w:rsidR="007025A3" w:rsidRDefault="007025A3" w:rsidP="00295583">
            <w:r>
              <w:t>VL är större än eller lika med HL</w:t>
            </w:r>
          </w:p>
        </w:tc>
        <w:tc>
          <w:tcPr>
            <w:tcW w:w="4111" w:type="dxa"/>
          </w:tcPr>
          <w:p w14:paraId="51DC39DE" w14:textId="77777777" w:rsidR="007025A3" w:rsidRDefault="00003187" w:rsidP="002505E7">
            <w:pPr>
              <w:jc w:val="center"/>
              <w:rPr>
                <w:rFonts w:ascii="Calibri" w:eastAsia="Times New Roman" w:hAnsi="Calibri" w:cs="Times New Roman"/>
              </w:rPr>
            </w:pPr>
            <m:oMathPara>
              <m:oMath>
                <m:r>
                  <w:rPr>
                    <w:rFonts w:ascii="Cambria Math" w:eastAsia="Times New Roman" w:hAnsi="Cambria Math" w:cs="Times New Roman"/>
                  </w:rPr>
                  <m:t xml:space="preserve">1&gt;=0   </m:t>
                </m:r>
                <m:d>
                  <m:dPr>
                    <m:ctrlPr>
                      <w:rPr>
                        <w:rFonts w:ascii="Cambria Math" w:eastAsia="Times New Roman" w:hAnsi="Cambria Math" w:cs="Times New Roman"/>
                        <w:i/>
                        <w:color w:val="00B050"/>
                      </w:rPr>
                    </m:ctrlPr>
                  </m:dPr>
                  <m:e>
                    <m:r>
                      <w:rPr>
                        <w:rFonts w:ascii="Cambria Math" w:eastAsia="Times New Roman" w:hAnsi="Cambria Math" w:cs="Times New Roman"/>
                        <w:color w:val="00B050"/>
                      </w:rPr>
                      <m:t>1</m:t>
                    </m:r>
                  </m:e>
                </m:d>
                <m:r>
                  <w:rPr>
                    <w:rFonts w:ascii="Cambria Math" w:eastAsia="Times New Roman" w:hAnsi="Cambria Math" w:cs="Times New Roman"/>
                  </w:rPr>
                  <m:t xml:space="preserve"> </m:t>
                </m:r>
                <m:r>
                  <m:rPr>
                    <m:nor/>
                  </m:rPr>
                  <w:rPr>
                    <w:rFonts w:ascii="Cambria Math" w:eastAsia="Times New Roman" w:hAnsi="Cambria Math" w:cs="Times New Roman"/>
                  </w:rPr>
                  <m:t xml:space="preserve">och </m:t>
                </m:r>
                <m:r>
                  <w:rPr>
                    <w:rFonts w:ascii="Cambria Math" w:eastAsia="Times New Roman" w:hAnsi="Cambria Math" w:cs="Times New Roman"/>
                  </w:rPr>
                  <m:t xml:space="preserve">3&gt;=3   </m:t>
                </m:r>
                <m:r>
                  <w:rPr>
                    <w:rFonts w:ascii="Cambria Math" w:eastAsia="Times New Roman" w:hAnsi="Cambria Math" w:cs="Times New Roman"/>
                    <w:color w:val="00B050"/>
                  </w:rPr>
                  <m:t>(1)</m:t>
                </m:r>
              </m:oMath>
            </m:oMathPara>
          </w:p>
        </w:tc>
      </w:tr>
    </w:tbl>
    <w:p w14:paraId="37F02176" w14:textId="77777777" w:rsidR="006124A0" w:rsidRDefault="006124A0">
      <w:pPr>
        <w:spacing w:line="312" w:lineRule="auto"/>
      </w:pPr>
    </w:p>
    <w:p w14:paraId="12407347" w14:textId="77777777" w:rsidR="003B3646" w:rsidRDefault="003B3646">
      <w:pPr>
        <w:spacing w:line="312" w:lineRule="auto"/>
      </w:pPr>
    </w:p>
    <w:p w14:paraId="4D93223D" w14:textId="77777777" w:rsidR="00BD01F3" w:rsidRDefault="008948DE" w:rsidP="00BD01F3">
      <w:pPr>
        <w:pStyle w:val="Rubrik2"/>
        <w:rPr>
          <w:i/>
          <w:iCs/>
          <w:caps w:val="0"/>
        </w:rPr>
      </w:pPr>
      <w:r>
        <w:t>T</w:t>
      </w:r>
      <w:r w:rsidR="00BD01F3">
        <w:t xml:space="preserve">ypkonvertering – </w:t>
      </w:r>
      <w:r w:rsidR="00BD01F3" w:rsidRPr="00BD01F3">
        <w:rPr>
          <w:i/>
          <w:iCs/>
          <w:caps w:val="0"/>
        </w:rPr>
        <w:t>implicit och explicit</w:t>
      </w:r>
    </w:p>
    <w:p w14:paraId="209567E3" w14:textId="77777777" w:rsidR="00F2641A" w:rsidRDefault="00922337" w:rsidP="00E310E4">
      <w:r>
        <w:t>Med</w:t>
      </w:r>
      <w:r w:rsidR="007F307D">
        <w:t xml:space="preserve"> </w:t>
      </w:r>
      <w:r w:rsidR="007F307D">
        <w:rPr>
          <w:b/>
          <w:bCs/>
        </w:rPr>
        <w:t>typkonvertering</w:t>
      </w:r>
      <w:r w:rsidR="007F307D">
        <w:t xml:space="preserve"> eller typomvandling menas en transformering av ett värde av en viss </w:t>
      </w:r>
      <w:proofErr w:type="spellStart"/>
      <w:r w:rsidR="007F307D">
        <w:t>datatyp</w:t>
      </w:r>
      <w:proofErr w:type="spellEnd"/>
      <w:r w:rsidR="007F307D">
        <w:t xml:space="preserve"> till en annan. Till exempel är en vanlig </w:t>
      </w:r>
      <w:r w:rsidR="006B638F">
        <w:t>konvertering omvandl</w:t>
      </w:r>
      <w:r w:rsidR="00F2641A">
        <w:t>ingen av</w:t>
      </w:r>
      <w:r w:rsidR="006B638F">
        <w:t xml:space="preserve"> ett heltalsvärde </w:t>
      </w:r>
      <w:proofErr w:type="spellStart"/>
      <w:r w:rsidR="006B638F" w:rsidRPr="00CD0CF5">
        <w:rPr>
          <w:rFonts w:ascii="Courier New" w:hAnsi="Courier New" w:cs="Courier New"/>
          <w:shd w:val="clear" w:color="auto" w:fill="D9D9D9" w:themeFill="background1" w:themeFillShade="D9"/>
        </w:rPr>
        <w:t>int</w:t>
      </w:r>
      <w:proofErr w:type="spellEnd"/>
      <w:r w:rsidR="006B638F" w:rsidRPr="003E2897">
        <w:t xml:space="preserve"> </w:t>
      </w:r>
      <w:r w:rsidR="006B638F">
        <w:t xml:space="preserve">till ett flyttalsvärde </w:t>
      </w:r>
      <w:r w:rsidR="006B638F" w:rsidRPr="00CD0CF5">
        <w:rPr>
          <w:rFonts w:ascii="Courier New" w:hAnsi="Courier New" w:cs="Courier New"/>
          <w:shd w:val="clear" w:color="auto" w:fill="D9D9D9" w:themeFill="background1" w:themeFillShade="D9"/>
        </w:rPr>
        <w:t>float</w:t>
      </w:r>
      <w:r w:rsidR="006B638F">
        <w:t>.</w:t>
      </w:r>
      <w:r w:rsidR="001B74CA">
        <w:t xml:space="preserve"> </w:t>
      </w:r>
      <w:r w:rsidR="00F2641A">
        <w:t xml:space="preserve">Det finns två sätt att konvertera datatyper: </w:t>
      </w:r>
      <w:r w:rsidR="00F2641A">
        <w:rPr>
          <w:i/>
          <w:iCs/>
        </w:rPr>
        <w:t>implicit</w:t>
      </w:r>
      <w:r w:rsidR="00F2641A">
        <w:t xml:space="preserve"> (av kompilatorn) och </w:t>
      </w:r>
      <w:r w:rsidR="00F2641A">
        <w:rPr>
          <w:i/>
          <w:iCs/>
        </w:rPr>
        <w:t xml:space="preserve">explicit </w:t>
      </w:r>
      <w:r w:rsidR="00F2641A">
        <w:t>(av programmeraren).</w:t>
      </w:r>
      <w:r w:rsidR="005C17A0">
        <w:t xml:space="preserve"> </w:t>
      </w:r>
      <w:r w:rsidR="00F2641A">
        <w:t xml:space="preserve">I </w:t>
      </w:r>
      <w:r w:rsidR="00C52F40">
        <w:t xml:space="preserve">enkla fall utför </w:t>
      </w:r>
      <w:r w:rsidR="00C52F40">
        <w:rPr>
          <w:i/>
          <w:iCs/>
        </w:rPr>
        <w:t>C</w:t>
      </w:r>
      <w:r w:rsidR="00C52F40">
        <w:t>-språket</w:t>
      </w:r>
      <w:r w:rsidR="00D71327">
        <w:t xml:space="preserve"> </w:t>
      </w:r>
      <w:r w:rsidR="00C52F40">
        <w:t xml:space="preserve">typen </w:t>
      </w:r>
      <w:r w:rsidR="00C52F40">
        <w:rPr>
          <w:i/>
          <w:iCs/>
        </w:rPr>
        <w:t>implicit typkonvertering</w:t>
      </w:r>
      <w:r w:rsidR="00C52F40">
        <w:t>.</w:t>
      </w:r>
      <w:r w:rsidR="00A169E8">
        <w:t xml:space="preserve"> </w:t>
      </w:r>
      <w:r w:rsidR="00E916A2">
        <w:t>Två typiska exempel som kan leda till mycket svårfunna fel är följande:</w:t>
      </w:r>
    </w:p>
    <w:p w14:paraId="1EBF2E42" w14:textId="77777777" w:rsidR="00E916A2" w:rsidRDefault="00E916A2" w:rsidP="00E916A2">
      <w:pPr>
        <w:pStyle w:val="Liststycke"/>
        <w:numPr>
          <w:ilvl w:val="0"/>
          <w:numId w:val="11"/>
        </w:numPr>
      </w:pPr>
      <w:proofErr w:type="spellStart"/>
      <m:oMath>
        <m:r>
          <m:rPr>
            <m:nor/>
          </m:rPr>
          <w:rPr>
            <w:rFonts w:ascii="Cambria Math" w:hAnsi="Cambria Math"/>
            <w:color w:val="0070C0"/>
          </w:rPr>
          <m:t>int</m:t>
        </m:r>
        <w:proofErr w:type="spellEnd"/>
        <m:r>
          <w:rPr>
            <w:rFonts w:ascii="Cambria Math" w:hAnsi="Cambria Math"/>
          </w:rPr>
          <m:t xml:space="preserve"> i=2.4f </m:t>
        </m:r>
        <m:r>
          <w:rPr>
            <w:rFonts w:ascii="Cambria Math" w:hAnsi="Cambria Math"/>
            <w:color w:val="FF0000"/>
          </w:rPr>
          <m:t>⟹</m:t>
        </m:r>
        <m:r>
          <m:rPr>
            <m:nor/>
          </m:rPr>
          <w:rPr>
            <w:rFonts w:ascii="Cambria Math" w:hAnsi="Cambria Math"/>
          </w:rPr>
          <m:t xml:space="preserve">int-variabeln </m:t>
        </m:r>
        <m:r>
          <w:rPr>
            <w:rFonts w:ascii="Cambria Math" w:hAnsi="Cambria Math"/>
          </w:rPr>
          <m:t xml:space="preserve">i </m:t>
        </m:r>
        <m:r>
          <m:rPr>
            <m:nor/>
          </m:rPr>
          <w:rPr>
            <w:rFonts w:ascii="Cambria Math" w:hAnsi="Cambria Math"/>
          </w:rPr>
          <m:t>trunkeras</m:t>
        </m:r>
        <m:r>
          <w:rPr>
            <w:rFonts w:ascii="Cambria Math" w:hAnsi="Cambria Math"/>
            <w:color w:val="FF0000"/>
          </w:rPr>
          <m:t>⟹</m:t>
        </m:r>
        <m:r>
          <w:rPr>
            <w:rFonts w:ascii="Cambria Math" w:hAnsi="Cambria Math"/>
          </w:rPr>
          <m:t>i=2</m:t>
        </m:r>
      </m:oMath>
    </w:p>
    <w:p w14:paraId="275E55B2" w14:textId="77777777" w:rsidR="00E916A2" w:rsidRDefault="00E916A2" w:rsidP="00E916A2">
      <w:pPr>
        <w:pStyle w:val="Liststycke"/>
      </w:pPr>
    </w:p>
    <w:p w14:paraId="690A5E96" w14:textId="77777777" w:rsidR="005C1462" w:rsidRDefault="00E916A2" w:rsidP="00E310E4">
      <w:pPr>
        <w:pStyle w:val="Liststycke"/>
        <w:numPr>
          <w:ilvl w:val="0"/>
          <w:numId w:val="11"/>
        </w:numPr>
      </w:pPr>
      <m:oMath>
        <m:r>
          <m:rPr>
            <m:nor/>
          </m:rPr>
          <w:rPr>
            <w:rFonts w:ascii="Cambria Math" w:hAnsi="Cambria Math"/>
            <w:color w:val="0070C0"/>
          </w:rPr>
          <m:t xml:space="preserve">float </m:t>
        </m:r>
        <m:r>
          <w:rPr>
            <w:rFonts w:ascii="Cambria Math" w:hAnsi="Cambria Math"/>
          </w:rPr>
          <m:t>f=i=2.4f</m:t>
        </m:r>
        <m:r>
          <w:rPr>
            <w:rFonts w:ascii="Cambria Math" w:hAnsi="Cambria Math"/>
            <w:color w:val="FF0000"/>
          </w:rPr>
          <m:t>⟹</m:t>
        </m:r>
        <m:r>
          <m:rPr>
            <m:nor/>
          </m:rPr>
          <w:rPr>
            <w:rFonts w:ascii="Cambria Math" w:hAnsi="Cambria Math"/>
          </w:rPr>
          <m:t xml:space="preserve">float-variabeln </m:t>
        </m:r>
        <m:r>
          <w:rPr>
            <w:rFonts w:ascii="Cambria Math" w:hAnsi="Cambria Math"/>
          </w:rPr>
          <m:t xml:space="preserve">f </m:t>
        </m:r>
        <m:r>
          <m:rPr>
            <m:nor/>
          </m:rPr>
          <w:rPr>
            <w:rFonts w:ascii="Cambria Math" w:hAnsi="Cambria Math"/>
          </w:rPr>
          <m:t xml:space="preserve">tilldelas det trunkerade värdet av </m:t>
        </m:r>
        <m:r>
          <w:rPr>
            <w:rFonts w:ascii="Cambria Math" w:hAnsi="Cambria Math"/>
          </w:rPr>
          <m:t>i</m:t>
        </m:r>
        <m:r>
          <w:rPr>
            <w:rFonts w:ascii="Cambria Math" w:hAnsi="Cambria Math"/>
            <w:color w:val="FF0000"/>
          </w:rPr>
          <m:t>⟹</m:t>
        </m:r>
        <m:r>
          <w:rPr>
            <w:rFonts w:ascii="Cambria Math" w:hAnsi="Cambria Math"/>
          </w:rPr>
          <m:t>f=2.0f</m:t>
        </m:r>
      </m:oMath>
    </w:p>
    <w:p w14:paraId="4DDB80ED" w14:textId="77777777" w:rsidR="00B50D55" w:rsidRPr="00B50D55" w:rsidRDefault="009B5DE0" w:rsidP="00E310E4">
      <w:r>
        <w:t xml:space="preserve">Vid behov </w:t>
      </w:r>
      <w:r w:rsidR="00B50D55">
        <w:t xml:space="preserve">går </w:t>
      </w:r>
      <w:r>
        <w:t xml:space="preserve">det </w:t>
      </w:r>
      <w:r w:rsidR="00B50D55">
        <w:t xml:space="preserve">att utföra </w:t>
      </w:r>
      <w:r w:rsidR="00B50D55">
        <w:rPr>
          <w:i/>
          <w:iCs/>
        </w:rPr>
        <w:t>explicit typkonvertering</w:t>
      </w:r>
      <w:r w:rsidR="00B50D55">
        <w:t xml:space="preserve"> </w:t>
      </w:r>
      <w:r w:rsidR="005A4A0F">
        <w:t xml:space="preserve">eller </w:t>
      </w:r>
      <w:proofErr w:type="spellStart"/>
      <w:r w:rsidR="005A4A0F">
        <w:rPr>
          <w:i/>
          <w:iCs/>
        </w:rPr>
        <w:t>cast</w:t>
      </w:r>
      <w:proofErr w:type="spellEnd"/>
      <w:r w:rsidR="005A4A0F">
        <w:rPr>
          <w:i/>
          <w:iCs/>
        </w:rPr>
        <w:t xml:space="preserve"> </w:t>
      </w:r>
      <w:r w:rsidR="0057026B">
        <w:t xml:space="preserve">(Eng. </w:t>
      </w:r>
      <w:proofErr w:type="spellStart"/>
      <w:r w:rsidR="0057026B">
        <w:rPr>
          <w:i/>
          <w:iCs/>
        </w:rPr>
        <w:t>type</w:t>
      </w:r>
      <w:proofErr w:type="spellEnd"/>
      <w:r w:rsidR="0057026B">
        <w:rPr>
          <w:i/>
          <w:iCs/>
        </w:rPr>
        <w:t xml:space="preserve"> </w:t>
      </w:r>
      <w:r w:rsidR="00B50D55">
        <w:rPr>
          <w:i/>
          <w:iCs/>
        </w:rPr>
        <w:t>cast</w:t>
      </w:r>
      <w:r w:rsidR="005A4A0F">
        <w:rPr>
          <w:i/>
          <w:iCs/>
        </w:rPr>
        <w:t>ing</w:t>
      </w:r>
      <w:r w:rsidR="005A4A0F">
        <w:t>)</w:t>
      </w:r>
      <w:r w:rsidR="0002503A">
        <w:t xml:space="preserve"> med </w:t>
      </w:r>
      <w:r>
        <w:t xml:space="preserve">operatorn </w:t>
      </w:r>
      <w:r w:rsidR="00E23961">
        <w:rPr>
          <w:rFonts w:ascii="Courier New" w:hAnsi="Courier New" w:cs="Courier New"/>
          <w:shd w:val="clear" w:color="auto" w:fill="D9D9D9" w:themeFill="background1" w:themeFillShade="D9"/>
        </w:rPr>
        <w:t>(typ)</w:t>
      </w:r>
      <w:r w:rsidR="00E23961">
        <w:t xml:space="preserve"> </w:t>
      </w:r>
      <w:r w:rsidR="0002503A">
        <w:t>s</w:t>
      </w:r>
      <w:r w:rsidR="0054694A">
        <w:t>om omvandlar talet till höger</w:t>
      </w:r>
      <w:r w:rsidR="001A4C79">
        <w:t xml:space="preserve"> (ty operatorn har hög prioritet)</w:t>
      </w:r>
      <w:r w:rsidR="00743E09">
        <w:t xml:space="preserve">, </w:t>
      </w:r>
      <w:r w:rsidR="00743E09" w:rsidRPr="005A4A0F">
        <w:t xml:space="preserve">oavsett angiven </w:t>
      </w:r>
      <w:proofErr w:type="spellStart"/>
      <w:r w:rsidR="00743E09" w:rsidRPr="005A4A0F">
        <w:t>datatyp</w:t>
      </w:r>
      <w:proofErr w:type="spellEnd"/>
      <w:r w:rsidR="00743E09">
        <w:t xml:space="preserve">, </w:t>
      </w:r>
      <w:r w:rsidR="0054694A">
        <w:t xml:space="preserve">till datatypen </w:t>
      </w:r>
      <w:r w:rsidR="0054694A">
        <w:rPr>
          <w:rFonts w:ascii="Courier New" w:hAnsi="Courier New" w:cs="Courier New"/>
          <w:shd w:val="clear" w:color="auto" w:fill="D9D9D9" w:themeFill="background1" w:themeFillShade="D9"/>
        </w:rPr>
        <w:t>typ</w:t>
      </w:r>
      <w:r w:rsidR="0054694A">
        <w:t>.</w:t>
      </w:r>
    </w:p>
    <w:p w14:paraId="78EDD52B" w14:textId="77777777" w:rsidR="006244B4" w:rsidRPr="00BA6EA5" w:rsidRDefault="00113FE1" w:rsidP="00CF4684">
      <w:pPr>
        <w:ind w:left="720"/>
        <w:rPr>
          <w:rFonts w:ascii="Courier New" w:hAnsi="Courier New" w:cs="Courier New"/>
        </w:rPr>
      </w:pPr>
      <w:proofErr w:type="spellStart"/>
      <w:r w:rsidRPr="00BA6EA5">
        <w:rPr>
          <w:rFonts w:ascii="Courier New" w:hAnsi="Courier New" w:cs="Courier New"/>
          <w:color w:val="0070C0"/>
        </w:rPr>
        <w:t>int</w:t>
      </w:r>
      <w:proofErr w:type="spellEnd"/>
      <w:r w:rsidRPr="00BA6EA5">
        <w:rPr>
          <w:rFonts w:ascii="Courier New" w:hAnsi="Courier New" w:cs="Courier New"/>
          <w:color w:val="0070C0"/>
        </w:rPr>
        <w:t xml:space="preserve"> </w:t>
      </w:r>
      <w:r w:rsidRPr="00BA6EA5">
        <w:rPr>
          <w:rFonts w:ascii="Courier New" w:hAnsi="Courier New" w:cs="Courier New"/>
          <w:color w:val="00B0F0"/>
        </w:rPr>
        <w:t xml:space="preserve">i </w:t>
      </w:r>
      <w:r w:rsidRPr="00673360">
        <w:rPr>
          <w:rFonts w:ascii="Courier New" w:hAnsi="Courier New" w:cs="Courier New"/>
        </w:rPr>
        <w:t>=</w:t>
      </w:r>
      <w:r w:rsidRPr="00BA6EA5">
        <w:rPr>
          <w:rFonts w:ascii="Courier New" w:hAnsi="Courier New" w:cs="Courier New"/>
          <w:color w:val="00B0F0"/>
        </w:rPr>
        <w:t xml:space="preserve"> </w:t>
      </w:r>
      <w:r w:rsidR="00921D53" w:rsidRPr="00BA6EA5">
        <w:rPr>
          <w:rFonts w:ascii="Courier New" w:hAnsi="Courier New" w:cs="Courier New"/>
          <w:color w:val="0070C0"/>
        </w:rPr>
        <w:t>(</w:t>
      </w:r>
      <w:proofErr w:type="spellStart"/>
      <w:r w:rsidR="00921D53" w:rsidRPr="00BA6EA5">
        <w:rPr>
          <w:rFonts w:ascii="Courier New" w:hAnsi="Courier New" w:cs="Courier New"/>
          <w:color w:val="0070C0"/>
        </w:rPr>
        <w:t>int</w:t>
      </w:r>
      <w:proofErr w:type="spellEnd"/>
      <w:r w:rsidR="00921D53" w:rsidRPr="00BA6EA5">
        <w:rPr>
          <w:rFonts w:ascii="Courier New" w:hAnsi="Courier New" w:cs="Courier New"/>
          <w:color w:val="0070C0"/>
        </w:rPr>
        <w:t>)</w:t>
      </w:r>
      <w:r w:rsidR="00921D53" w:rsidRPr="00BA6EA5">
        <w:rPr>
          <w:rFonts w:ascii="Courier New" w:hAnsi="Courier New" w:cs="Courier New"/>
        </w:rPr>
        <w:t xml:space="preserve"> 3.45</w:t>
      </w:r>
      <w:r w:rsidRPr="00BA6EA5">
        <w:rPr>
          <w:rFonts w:ascii="Courier New" w:hAnsi="Courier New" w:cs="Courier New"/>
        </w:rPr>
        <w:t>;</w:t>
      </w:r>
      <w:r w:rsidR="00BA6EA5" w:rsidRPr="00BA6EA5">
        <w:rPr>
          <w:rFonts w:ascii="Courier New" w:hAnsi="Courier New" w:cs="Courier New"/>
        </w:rPr>
        <w:tab/>
      </w:r>
      <w:r w:rsidR="00BA6EA5" w:rsidRPr="00BA6EA5">
        <w:rPr>
          <w:rFonts w:ascii="Courier New" w:hAnsi="Courier New" w:cs="Courier New"/>
          <w:color w:val="00B050"/>
        </w:rPr>
        <w:t>// Trunkerar till värdet 3</w:t>
      </w:r>
    </w:p>
    <w:p w14:paraId="5717C0FD" w14:textId="77777777" w:rsidR="00B85AE7" w:rsidRDefault="00921D53" w:rsidP="00921D53">
      <w:pPr>
        <w:ind w:left="720"/>
        <w:rPr>
          <w:rFonts w:ascii="Courier New" w:hAnsi="Courier New" w:cs="Courier New"/>
          <w:color w:val="00B050"/>
        </w:rPr>
      </w:pPr>
      <w:proofErr w:type="spellStart"/>
      <w:r w:rsidRPr="00CF4684">
        <w:rPr>
          <w:rFonts w:ascii="Courier New" w:hAnsi="Courier New" w:cs="Courier New"/>
          <w:color w:val="0070C0"/>
        </w:rPr>
        <w:t>int</w:t>
      </w:r>
      <w:proofErr w:type="spellEnd"/>
      <w:r w:rsidRPr="00CF4684">
        <w:rPr>
          <w:rFonts w:ascii="Courier New" w:hAnsi="Courier New" w:cs="Courier New"/>
          <w:color w:val="0070C0"/>
        </w:rPr>
        <w:t xml:space="preserve"> </w:t>
      </w:r>
      <w:r w:rsidRPr="00CF4684">
        <w:rPr>
          <w:rFonts w:ascii="Courier New" w:hAnsi="Courier New" w:cs="Courier New"/>
          <w:color w:val="00B0F0"/>
        </w:rPr>
        <w:t xml:space="preserve">i </w:t>
      </w:r>
      <w:r w:rsidR="00673360" w:rsidRPr="00673360">
        <w:rPr>
          <w:rFonts w:ascii="Courier New" w:hAnsi="Courier New" w:cs="Courier New"/>
        </w:rPr>
        <w:t>=</w:t>
      </w:r>
      <w:r w:rsidRPr="00CF4684">
        <w:rPr>
          <w:rFonts w:ascii="Courier New" w:hAnsi="Courier New" w:cs="Courier New"/>
          <w:color w:val="00B0F0"/>
        </w:rPr>
        <w:t xml:space="preserve"> </w:t>
      </w:r>
      <w:r w:rsidRPr="00CF4684">
        <w:rPr>
          <w:rFonts w:ascii="Courier New" w:hAnsi="Courier New" w:cs="Courier New"/>
        </w:rPr>
        <w:t>3.45;</w:t>
      </w:r>
      <w:r w:rsidR="001D7548">
        <w:rPr>
          <w:rFonts w:ascii="Courier New" w:hAnsi="Courier New" w:cs="Courier New"/>
        </w:rPr>
        <w:tab/>
      </w:r>
      <w:r w:rsidR="00CF4684" w:rsidRPr="00CF4684">
        <w:rPr>
          <w:rFonts w:ascii="Courier New" w:hAnsi="Courier New" w:cs="Courier New"/>
        </w:rPr>
        <w:tab/>
      </w:r>
      <w:r w:rsidR="00CF4684" w:rsidRPr="00BA6EA5">
        <w:rPr>
          <w:rFonts w:ascii="Courier New" w:hAnsi="Courier New" w:cs="Courier New"/>
          <w:color w:val="00B050"/>
        </w:rPr>
        <w:t xml:space="preserve">// </w:t>
      </w:r>
      <w:r w:rsidR="001D7548">
        <w:rPr>
          <w:rFonts w:ascii="Courier New" w:hAnsi="Courier New" w:cs="Courier New"/>
          <w:color w:val="00B050"/>
        </w:rPr>
        <w:t>Casten</w:t>
      </w:r>
      <w:r w:rsidR="00CF4684" w:rsidRPr="00BA6EA5">
        <w:rPr>
          <w:rFonts w:ascii="Courier New" w:hAnsi="Courier New" w:cs="Courier New"/>
          <w:color w:val="00B050"/>
        </w:rPr>
        <w:t xml:space="preserve"> sker dock automatiskt vid behov</w:t>
      </w:r>
    </w:p>
    <w:p w14:paraId="4553992E" w14:textId="77777777" w:rsidR="006124A0" w:rsidRDefault="006124A0">
      <w:pPr>
        <w:spacing w:line="312" w:lineRule="auto"/>
      </w:pPr>
      <w:r>
        <w:br w:type="page"/>
      </w:r>
    </w:p>
    <w:p w14:paraId="33284970" w14:textId="77777777" w:rsidR="001711FC" w:rsidRDefault="008948DE" w:rsidP="00470BEA">
      <w:pPr>
        <w:pStyle w:val="Rubrik2"/>
        <w:rPr>
          <w:caps w:val="0"/>
        </w:rPr>
      </w:pPr>
      <w:r>
        <w:lastRenderedPageBreak/>
        <w:t>J</w:t>
      </w:r>
      <w:r w:rsidR="00470BEA">
        <w:t xml:space="preserve">ämförande – </w:t>
      </w:r>
      <w:r w:rsidR="00470BEA">
        <w:rPr>
          <w:caps w:val="0"/>
        </w:rPr>
        <w:t>sant eller falskt?</w:t>
      </w:r>
    </w:p>
    <w:p w14:paraId="2B960B5B" w14:textId="77777777" w:rsidR="00DF148D" w:rsidRDefault="00470BEA" w:rsidP="00470BEA">
      <w:r>
        <w:t xml:space="preserve">Sant </w:t>
      </w:r>
      <w:r w:rsidRPr="007D51B2">
        <w:rPr>
          <w:color w:val="00B050"/>
        </w:rPr>
        <w:t>(1)</w:t>
      </w:r>
      <w:r>
        <w:t xml:space="preserve"> eller falskt </w:t>
      </w:r>
      <w:r w:rsidRPr="007D51B2">
        <w:rPr>
          <w:color w:val="FF0000"/>
        </w:rPr>
        <w:t>(0)</w:t>
      </w:r>
      <w:r>
        <w:t xml:space="preserve"> representeras i </w:t>
      </w:r>
      <w:r>
        <w:rPr>
          <w:i/>
          <w:iCs/>
        </w:rPr>
        <w:t>C</w:t>
      </w:r>
      <w:r>
        <w:t xml:space="preserve">-språket </w:t>
      </w:r>
      <w:r w:rsidR="0072243A">
        <w:t xml:space="preserve">enligt följande: </w:t>
      </w:r>
      <w:r w:rsidR="0072243A">
        <w:rPr>
          <w:i/>
          <w:iCs/>
        </w:rPr>
        <w:t xml:space="preserve">om ett påstående är </w:t>
      </w:r>
      <w:r w:rsidR="007D51B2" w:rsidRPr="00E25DB4">
        <w:rPr>
          <w:i/>
          <w:iCs/>
          <w:color w:val="00B050"/>
        </w:rPr>
        <w:t>sant</w:t>
      </w:r>
      <w:r w:rsidR="00B14BB2">
        <w:rPr>
          <w:i/>
          <w:iCs/>
        </w:rPr>
        <w:t xml:space="preserve">, motsvaras det av ett godtyckligt heltal skilt från noll, ty </w:t>
      </w:r>
      <w:r w:rsidR="00177EC4">
        <w:rPr>
          <w:i/>
          <w:iCs/>
        </w:rPr>
        <w:t>noll</w:t>
      </w:r>
      <w:r w:rsidR="0038504B">
        <w:rPr>
          <w:i/>
          <w:iCs/>
        </w:rPr>
        <w:t>an</w:t>
      </w:r>
      <w:r w:rsidR="00B14BB2">
        <w:rPr>
          <w:i/>
          <w:iCs/>
        </w:rPr>
        <w:t xml:space="preserve"> motsvarar ett </w:t>
      </w:r>
      <w:r w:rsidR="00B14BB2" w:rsidRPr="00E25DB4">
        <w:rPr>
          <w:i/>
          <w:iCs/>
          <w:color w:val="FF0000"/>
        </w:rPr>
        <w:t xml:space="preserve">falskt </w:t>
      </w:r>
      <w:r w:rsidR="00B14BB2">
        <w:rPr>
          <w:i/>
          <w:iCs/>
        </w:rPr>
        <w:t>påstående.</w:t>
      </w:r>
      <w:r w:rsidR="00E25DB4">
        <w:t xml:space="preserve"> ”Resultatet” av en jämförelse kan med andra ord skrivas ut med</w:t>
      </w:r>
      <w:r w:rsidR="0091788E">
        <w:t xml:space="preserve"> en</w:t>
      </w:r>
      <w:r w:rsidR="00E25DB4">
        <w:t xml:space="preserve"> </w:t>
      </w:r>
      <w:r w:rsidR="00E25DB4" w:rsidRPr="00E25DB4">
        <w:rPr>
          <w:rFonts w:ascii="Courier New" w:hAnsi="Courier New" w:cs="Courier New"/>
          <w:shd w:val="clear" w:color="auto" w:fill="D9D9D9" w:themeFill="background1" w:themeFillShade="D9"/>
        </w:rPr>
        <w:t>%d</w:t>
      </w:r>
      <w:r w:rsidR="00E25DB4">
        <w:t xml:space="preserve"> </w:t>
      </w:r>
      <w:r w:rsidR="000A36BC" w:rsidRPr="00F40195">
        <w:t>(platshållare)</w:t>
      </w:r>
      <w:r w:rsidR="000A36BC">
        <w:t xml:space="preserve"> </w:t>
      </w:r>
      <w:r w:rsidR="00E25DB4">
        <w:t xml:space="preserve">eller användas som en </w:t>
      </w:r>
      <w:proofErr w:type="spellStart"/>
      <w:r w:rsidR="00E25DB4" w:rsidRPr="00E25DB4">
        <w:rPr>
          <w:rFonts w:ascii="Courier New" w:hAnsi="Courier New" w:cs="Courier New"/>
          <w:shd w:val="clear" w:color="auto" w:fill="D9D9D9" w:themeFill="background1" w:themeFillShade="D9"/>
        </w:rPr>
        <w:t>int</w:t>
      </w:r>
      <w:proofErr w:type="spellEnd"/>
      <w:r w:rsidR="00E25DB4">
        <w:t>-variabel där det är tillåtet</w:t>
      </w:r>
      <w:r w:rsidR="00AE2B32">
        <w:t xml:space="preserve"> (se Figur 2)</w:t>
      </w:r>
      <w:r w:rsidR="00E25DB4">
        <w:t>.</w:t>
      </w:r>
    </w:p>
    <w:p w14:paraId="363E6858" w14:textId="77777777" w:rsidR="00DF148D" w:rsidRDefault="00D823B2" w:rsidP="00DF148D">
      <w:pPr>
        <w:keepNext/>
      </w:pPr>
      <w:r w:rsidRPr="007D2BCD">
        <w:rPr>
          <w:noProof/>
        </w:rPr>
        <w:drawing>
          <wp:inline distT="0" distB="0" distL="0" distR="0" wp14:anchorId="1A4C62CA" wp14:editId="7F76AD3B">
            <wp:extent cx="5731510" cy="1784350"/>
            <wp:effectExtent l="0" t="0" r="2540" b="6350"/>
            <wp:docPr id="8"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784350"/>
                    </a:xfrm>
                    <a:prstGeom prst="rect">
                      <a:avLst/>
                    </a:prstGeom>
                  </pic:spPr>
                </pic:pic>
              </a:graphicData>
            </a:graphic>
          </wp:inline>
        </w:drawing>
      </w:r>
    </w:p>
    <w:p w14:paraId="1335B9FC" w14:textId="77777777" w:rsidR="00DF148D" w:rsidRPr="0004275B" w:rsidRDefault="00DF148D" w:rsidP="003070D9">
      <w:pPr>
        <w:pStyle w:val="Beskrivning"/>
      </w:pPr>
      <w:r>
        <w:t xml:space="preserve">Figur </w:t>
      </w:r>
      <w:r>
        <w:fldChar w:fldCharType="begin"/>
      </w:r>
      <w:r>
        <w:instrText xml:space="preserve"> SEQ Figur \* ARABIC </w:instrText>
      </w:r>
      <w:r>
        <w:fldChar w:fldCharType="separate"/>
      </w:r>
      <w:r w:rsidR="007C5EC8">
        <w:rPr>
          <w:noProof/>
        </w:rPr>
        <w:t>4</w:t>
      </w:r>
      <w:r>
        <w:fldChar w:fldCharType="end"/>
      </w:r>
      <w:r>
        <w:t xml:space="preserve"> - </w:t>
      </w:r>
      <w:bookmarkStart w:id="3" w:name="OLE_LINK9"/>
      <w:bookmarkStart w:id="4" w:name="OLE_LINK10"/>
      <w:r>
        <w:t>Jämförelse: sant eller falskt</w:t>
      </w:r>
      <w:bookmarkEnd w:id="3"/>
      <w:bookmarkEnd w:id="4"/>
    </w:p>
    <w:p w14:paraId="0F2CAD00" w14:textId="77777777" w:rsidR="00EE49B0" w:rsidRDefault="00EE49B0" w:rsidP="00D823B2"/>
    <w:p w14:paraId="3FF5922C" w14:textId="77777777" w:rsidR="005A0EB6" w:rsidRPr="0004275B" w:rsidRDefault="005A0EB6" w:rsidP="00D823B2"/>
    <w:p w14:paraId="4AF56C2A" w14:textId="77777777" w:rsidR="00D823B2" w:rsidRPr="0004275B" w:rsidRDefault="00D823B2" w:rsidP="00D823B2">
      <w:pPr>
        <w:pStyle w:val="Rubrik2"/>
      </w:pPr>
      <w:r w:rsidRPr="0004275B">
        <w:t>Logiska</w:t>
      </w:r>
    </w:p>
    <w:p w14:paraId="44435A5A" w14:textId="77777777" w:rsidR="002E5668" w:rsidRDefault="002E5668" w:rsidP="002E5668">
      <w:r w:rsidRPr="002E5668">
        <w:t xml:space="preserve">De logiska operationerna behövs </w:t>
      </w:r>
      <w:r>
        <w:t>för att kombinera flera jämförande uttryck.</w:t>
      </w:r>
      <w:r w:rsidR="0048784D">
        <w:t xml:space="preserve"> Till dessa hör följande:</w:t>
      </w:r>
    </w:p>
    <w:tbl>
      <w:tblPr>
        <w:tblStyle w:val="Tabellrutnt"/>
        <w:tblW w:w="0" w:type="auto"/>
        <w:tblLook w:val="04A0" w:firstRow="1" w:lastRow="0" w:firstColumn="1" w:lastColumn="0" w:noHBand="0" w:noVBand="1"/>
      </w:tblPr>
      <w:tblGrid>
        <w:gridCol w:w="1129"/>
        <w:gridCol w:w="2694"/>
        <w:gridCol w:w="5527"/>
      </w:tblGrid>
      <w:tr w:rsidR="00F77C03" w:rsidRPr="000F3691" w14:paraId="2A7BEBE6" w14:textId="77777777" w:rsidTr="004B18DC">
        <w:tc>
          <w:tcPr>
            <w:tcW w:w="1129" w:type="dxa"/>
          </w:tcPr>
          <w:p w14:paraId="66EE1964" w14:textId="77777777" w:rsidR="00F77C03" w:rsidRPr="000F3691" w:rsidRDefault="00F77C03" w:rsidP="00B2515D">
            <w:pPr>
              <w:jc w:val="center"/>
              <w:rPr>
                <w:b/>
                <w:bCs/>
              </w:rPr>
            </w:pPr>
            <w:r>
              <w:rPr>
                <w:b/>
                <w:bCs/>
              </w:rPr>
              <w:t>Operator</w:t>
            </w:r>
          </w:p>
        </w:tc>
        <w:tc>
          <w:tcPr>
            <w:tcW w:w="2694" w:type="dxa"/>
          </w:tcPr>
          <w:p w14:paraId="57510458" w14:textId="77777777" w:rsidR="00F77C03" w:rsidRPr="000F3691" w:rsidRDefault="00F77C03" w:rsidP="00B2515D">
            <w:pPr>
              <w:jc w:val="center"/>
              <w:rPr>
                <w:b/>
                <w:bCs/>
              </w:rPr>
            </w:pPr>
            <w:r>
              <w:rPr>
                <w:b/>
                <w:bCs/>
              </w:rPr>
              <w:t>Beskrivning</w:t>
            </w:r>
          </w:p>
        </w:tc>
        <w:tc>
          <w:tcPr>
            <w:tcW w:w="5527" w:type="dxa"/>
          </w:tcPr>
          <w:p w14:paraId="5A2076D7" w14:textId="77777777" w:rsidR="00F77C03" w:rsidRPr="000F3691" w:rsidRDefault="00F77C03" w:rsidP="00F77C03">
            <w:pPr>
              <w:jc w:val="center"/>
              <w:rPr>
                <w:b/>
                <w:bCs/>
              </w:rPr>
            </w:pPr>
            <w:r>
              <w:rPr>
                <w:b/>
                <w:bCs/>
              </w:rPr>
              <w:t>Exempel</w:t>
            </w:r>
          </w:p>
        </w:tc>
      </w:tr>
      <w:tr w:rsidR="00F77C03" w14:paraId="6E630336" w14:textId="77777777" w:rsidTr="004B18DC">
        <w:tc>
          <w:tcPr>
            <w:tcW w:w="1129" w:type="dxa"/>
          </w:tcPr>
          <w:p w14:paraId="6F15AF91" w14:textId="77777777" w:rsidR="00F77C03" w:rsidRPr="00F77C03" w:rsidRDefault="00003187" w:rsidP="00F77C03">
            <w:pPr>
              <w:jc w:val="center"/>
            </w:pPr>
            <m:oMathPara>
              <m:oMath>
                <m:r>
                  <w:rPr>
                    <w:rFonts w:ascii="Cambria Math" w:hAnsi="Cambria Math"/>
                  </w:rPr>
                  <m:t>&amp;&amp;</m:t>
                </m:r>
              </m:oMath>
            </m:oMathPara>
          </w:p>
        </w:tc>
        <w:tc>
          <w:tcPr>
            <w:tcW w:w="2694" w:type="dxa"/>
          </w:tcPr>
          <w:p w14:paraId="2DFD45CA" w14:textId="77777777" w:rsidR="00F77C03" w:rsidRDefault="00F77C03" w:rsidP="00632A3C">
            <w:pPr>
              <w:jc w:val="center"/>
            </w:pPr>
            <w:r>
              <w:t>AND</w:t>
            </w:r>
          </w:p>
        </w:tc>
        <w:tc>
          <w:tcPr>
            <w:tcW w:w="5527" w:type="dxa"/>
          </w:tcPr>
          <w:p w14:paraId="686B1073" w14:textId="77777777" w:rsidR="00F77C03" w:rsidRDefault="00003187" w:rsidP="00B2515D">
            <w:pPr>
              <w:jc w:val="center"/>
            </w:pPr>
            <m:oMathPara>
              <m:oMath>
                <m:r>
                  <w:rPr>
                    <w:rFonts w:ascii="Cambria Math" w:hAnsi="Cambria Math"/>
                  </w:rPr>
                  <m:t xml:space="preserve">c=5 </m:t>
                </m:r>
                <m:r>
                  <m:rPr>
                    <m:nor/>
                  </m:rPr>
                  <w:rPr>
                    <w:rFonts w:ascii="Cambria Math" w:hAnsi="Cambria Math"/>
                  </w:rPr>
                  <m:t xml:space="preserve">och </m:t>
                </m:r>
                <m:r>
                  <w:rPr>
                    <w:rFonts w:ascii="Cambria Math" w:hAnsi="Cambria Math"/>
                  </w:rPr>
                  <m:t>d=2</m:t>
                </m:r>
                <m:r>
                  <w:rPr>
                    <w:rFonts w:ascii="Cambria Math" w:hAnsi="Cambria Math"/>
                    <w:color w:val="0070C0"/>
                  </w:rPr>
                  <m:t>⟹</m:t>
                </m:r>
                <m:r>
                  <w:rPr>
                    <w:rFonts w:ascii="Cambria Math" w:hAnsi="Cambria Math"/>
                    <w:color w:val="00B050"/>
                  </w:rPr>
                  <m:t>c==5</m:t>
                </m:r>
                <m:r>
                  <w:rPr>
                    <w:rFonts w:ascii="Cambria Math" w:hAnsi="Cambria Math"/>
                  </w:rPr>
                  <m:t xml:space="preserve"> &amp;&amp; </m:t>
                </m:r>
                <m:r>
                  <w:rPr>
                    <w:rFonts w:ascii="Cambria Math" w:hAnsi="Cambria Math"/>
                    <w:color w:val="FF0000"/>
                  </w:rPr>
                  <m:t xml:space="preserve">d&gt;5 </m:t>
                </m:r>
                <m:r>
                  <w:rPr>
                    <w:rFonts w:ascii="Cambria Math" w:hAnsi="Cambria Math"/>
                  </w:rPr>
                  <m:t xml:space="preserve">  </m:t>
                </m:r>
                <m:r>
                  <w:rPr>
                    <w:rFonts w:ascii="Cambria Math" w:hAnsi="Cambria Math"/>
                    <w:color w:val="FF0000"/>
                  </w:rPr>
                  <m:t>(0)</m:t>
                </m:r>
              </m:oMath>
            </m:oMathPara>
          </w:p>
        </w:tc>
      </w:tr>
      <w:tr w:rsidR="00F77C03" w14:paraId="04A70F57" w14:textId="77777777" w:rsidTr="004B18DC">
        <w:tc>
          <w:tcPr>
            <w:tcW w:w="1129" w:type="dxa"/>
          </w:tcPr>
          <w:p w14:paraId="677F1CFC" w14:textId="77777777" w:rsidR="00F77C03" w:rsidRPr="00003187" w:rsidRDefault="00003187" w:rsidP="00B2515D">
            <w:pPr>
              <w:jc w:val="center"/>
              <w:rPr>
                <w:color w:val="FF0000"/>
              </w:rPr>
            </w:pPr>
            <m:oMathPara>
              <m:oMath>
                <m:r>
                  <w:rPr>
                    <w:rFonts w:ascii="Cambria Math" w:hAnsi="Cambria Math"/>
                  </w:rPr>
                  <m:t>||</m:t>
                </m:r>
              </m:oMath>
            </m:oMathPara>
          </w:p>
        </w:tc>
        <w:tc>
          <w:tcPr>
            <w:tcW w:w="2694" w:type="dxa"/>
          </w:tcPr>
          <w:p w14:paraId="1287DED2" w14:textId="77777777" w:rsidR="00F77C03" w:rsidRDefault="00F77C03" w:rsidP="00632A3C">
            <w:pPr>
              <w:jc w:val="center"/>
            </w:pPr>
            <w:r>
              <w:t>OR</w:t>
            </w:r>
          </w:p>
        </w:tc>
        <w:tc>
          <w:tcPr>
            <w:tcW w:w="5527" w:type="dxa"/>
          </w:tcPr>
          <w:p w14:paraId="017BC7A7" w14:textId="77777777" w:rsidR="00ED1096" w:rsidRPr="00147B01" w:rsidRDefault="00003187" w:rsidP="00ED1096">
            <w:pPr>
              <w:jc w:val="center"/>
            </w:pPr>
            <m:oMathPara>
              <m:oMath>
                <m:r>
                  <w:rPr>
                    <w:rFonts w:ascii="Cambria Math" w:hAnsi="Cambria Math"/>
                  </w:rPr>
                  <m:t xml:space="preserve">c=5 </m:t>
                </m:r>
                <m:r>
                  <m:rPr>
                    <m:nor/>
                  </m:rPr>
                  <w:rPr>
                    <w:rFonts w:ascii="Cambria Math" w:hAnsi="Cambria Math"/>
                  </w:rPr>
                  <m:t xml:space="preserve">och </m:t>
                </m:r>
                <m:r>
                  <w:rPr>
                    <w:rFonts w:ascii="Cambria Math" w:hAnsi="Cambria Math"/>
                  </w:rPr>
                  <m:t xml:space="preserve">d=2 </m:t>
                </m:r>
                <m:r>
                  <w:rPr>
                    <w:rFonts w:ascii="Cambria Math" w:hAnsi="Cambria Math"/>
                    <w:color w:val="0070C0"/>
                  </w:rPr>
                  <m:t>⟹</m:t>
                </m:r>
                <m:r>
                  <w:rPr>
                    <w:rFonts w:ascii="Cambria Math" w:hAnsi="Cambria Math"/>
                    <w:color w:val="00B050"/>
                  </w:rPr>
                  <m:t>c==5</m:t>
                </m:r>
                <m:r>
                  <w:rPr>
                    <w:rFonts w:ascii="Cambria Math" w:hAnsi="Cambria Math"/>
                  </w:rPr>
                  <m:t xml:space="preserve"> || </m:t>
                </m:r>
                <m:r>
                  <w:rPr>
                    <w:rFonts w:ascii="Cambria Math" w:hAnsi="Cambria Math"/>
                    <w:color w:val="FF0000"/>
                  </w:rPr>
                  <m:t xml:space="preserve">d&gt;5 </m:t>
                </m:r>
                <m:r>
                  <w:rPr>
                    <w:rFonts w:ascii="Cambria Math" w:hAnsi="Cambria Math"/>
                  </w:rPr>
                  <m:t xml:space="preserve">  </m:t>
                </m:r>
                <m:r>
                  <w:rPr>
                    <w:rFonts w:ascii="Cambria Math" w:hAnsi="Cambria Math"/>
                    <w:color w:val="00B050"/>
                  </w:rPr>
                  <m:t>(1)</m:t>
                </m:r>
              </m:oMath>
            </m:oMathPara>
          </w:p>
        </w:tc>
      </w:tr>
      <w:tr w:rsidR="00ED1096" w14:paraId="6CA814C5" w14:textId="77777777" w:rsidTr="004B18DC">
        <w:tc>
          <w:tcPr>
            <w:tcW w:w="1129" w:type="dxa"/>
          </w:tcPr>
          <w:p w14:paraId="18041C87" w14:textId="77777777" w:rsidR="00ED1096" w:rsidRPr="00F77C03" w:rsidRDefault="00ED1096" w:rsidP="00B2515D">
            <w:pPr>
              <w:jc w:val="center"/>
              <w:rPr>
                <w:rFonts w:ascii="Calibri" w:eastAsia="Times New Roman" w:hAnsi="Calibri" w:cs="Times New Roman"/>
              </w:rPr>
            </w:pPr>
            <w:r>
              <w:rPr>
                <w:rFonts w:ascii="Calibri" w:eastAsia="Times New Roman" w:hAnsi="Calibri" w:cs="Times New Roman"/>
              </w:rPr>
              <w:t>!</w:t>
            </w:r>
          </w:p>
        </w:tc>
        <w:tc>
          <w:tcPr>
            <w:tcW w:w="2694" w:type="dxa"/>
          </w:tcPr>
          <w:p w14:paraId="70C7348D" w14:textId="77777777" w:rsidR="00ED1096" w:rsidRDefault="00ED1096" w:rsidP="00632A3C">
            <w:pPr>
              <w:jc w:val="center"/>
            </w:pPr>
            <w:r>
              <w:t>NOT</w:t>
            </w:r>
          </w:p>
        </w:tc>
        <w:tc>
          <w:tcPr>
            <w:tcW w:w="5527" w:type="dxa"/>
          </w:tcPr>
          <w:p w14:paraId="2537E710" w14:textId="77777777" w:rsidR="00ED1096" w:rsidRDefault="00003187" w:rsidP="00ED1096">
            <w:pPr>
              <w:jc w:val="center"/>
              <w:rPr>
                <w:rFonts w:ascii="Calibri" w:eastAsia="Times New Roman" w:hAnsi="Calibri" w:cs="Times New Roman"/>
              </w:rPr>
            </w:pPr>
            <m:oMathPara>
              <m:oMath>
                <m:r>
                  <w:rPr>
                    <w:rFonts w:ascii="Cambria Math" w:eastAsia="Times New Roman" w:hAnsi="Cambria Math" w:cs="Times New Roman"/>
                  </w:rPr>
                  <m:t>c=5</m:t>
                </m:r>
                <m:r>
                  <w:rPr>
                    <w:rFonts w:ascii="Cambria Math" w:hAnsi="Cambria Math"/>
                    <w:color w:val="0070C0"/>
                  </w:rPr>
                  <m:t>⟹</m:t>
                </m:r>
                <m:r>
                  <w:rPr>
                    <w:rFonts w:ascii="Cambria Math" w:hAnsi="Cambria Math"/>
                  </w:rPr>
                  <m:t xml:space="preserve">!(c==5)   </m:t>
                </m:r>
                <m:r>
                  <w:rPr>
                    <w:rFonts w:ascii="Cambria Math" w:hAnsi="Cambria Math"/>
                    <w:color w:val="FF0000"/>
                  </w:rPr>
                  <m:t>(0)</m:t>
                </m:r>
              </m:oMath>
            </m:oMathPara>
          </w:p>
        </w:tc>
      </w:tr>
    </w:tbl>
    <w:p w14:paraId="0731C01B" w14:textId="77777777" w:rsidR="003965FA" w:rsidRDefault="003965FA">
      <w:pPr>
        <w:spacing w:line="312" w:lineRule="auto"/>
      </w:pPr>
    </w:p>
    <w:p w14:paraId="1AA38D13" w14:textId="77777777" w:rsidR="005A0EB6" w:rsidRDefault="005A0EB6">
      <w:pPr>
        <w:spacing w:line="312" w:lineRule="auto"/>
      </w:pPr>
    </w:p>
    <w:p w14:paraId="0F67CD66" w14:textId="77777777" w:rsidR="00E80D15" w:rsidRDefault="00E80D15">
      <w:pPr>
        <w:spacing w:line="312" w:lineRule="auto"/>
      </w:pPr>
      <w:r>
        <w:br w:type="page"/>
      </w:r>
    </w:p>
    <w:p w14:paraId="1C3F7E13" w14:textId="77777777" w:rsidR="004316DD" w:rsidRDefault="004316DD" w:rsidP="004316DD">
      <w:pPr>
        <w:pStyle w:val="Rubrik1"/>
      </w:pPr>
      <w:r>
        <w:lastRenderedPageBreak/>
        <w:t>Villkorliga satser</w:t>
      </w:r>
      <w:r w:rsidR="00A82292">
        <w:t xml:space="preserve"> -</w:t>
      </w:r>
      <w:r w:rsidR="005E39A2">
        <w:t xml:space="preserve"> </w:t>
      </w:r>
      <w:r w:rsidR="005E39A2" w:rsidRPr="005E39A2">
        <w:rPr>
          <w:i/>
          <w:iCs/>
          <w:caps w:val="0"/>
        </w:rPr>
        <w:t>selektion</w:t>
      </w:r>
    </w:p>
    <w:p w14:paraId="4AD46556" w14:textId="77777777" w:rsidR="00FA4EF8" w:rsidRDefault="00FA4EF8" w:rsidP="004316DD">
      <w:r>
        <w:t xml:space="preserve">För att kontrollera vilken </w:t>
      </w:r>
      <w:r w:rsidR="00A72EA3">
        <w:t xml:space="preserve">kod som ska köras i ett </w:t>
      </w:r>
      <w:r w:rsidR="00B232BD">
        <w:t>funktionellt</w:t>
      </w:r>
      <w:r w:rsidR="00A72EA3">
        <w:t xml:space="preserve"> program</w:t>
      </w:r>
      <w:r w:rsidR="00AC78A8">
        <w:t>,</w:t>
      </w:r>
      <w:r w:rsidR="007C6D06">
        <w:t xml:space="preserve"> </w:t>
      </w:r>
      <w:r w:rsidR="00FD6F48">
        <w:t xml:space="preserve">det vill säga </w:t>
      </w:r>
      <w:r w:rsidR="00AC78A8">
        <w:rPr>
          <w:i/>
          <w:iCs/>
        </w:rPr>
        <w:t>kontrollflödet</w:t>
      </w:r>
      <w:r w:rsidR="00AC78A8">
        <w:t>, behövs någon form av villkorlig</w:t>
      </w:r>
      <w:r w:rsidR="00F15094">
        <w:t xml:space="preserve"> sats. Kodinmatning </w:t>
      </w:r>
      <w:r w:rsidR="001E22F4">
        <w:t xml:space="preserve">i en villkorlig sats </w:t>
      </w:r>
      <w:r w:rsidR="00F15094">
        <w:t xml:space="preserve">kommer endast köras om det givna </w:t>
      </w:r>
      <w:r w:rsidR="0002168D">
        <w:t xml:space="preserve">uttrycket </w:t>
      </w:r>
      <w:r w:rsidR="001E22F4">
        <w:t xml:space="preserve">eller villkoret (eng. </w:t>
      </w:r>
      <w:proofErr w:type="spellStart"/>
      <w:r w:rsidR="001E22F4">
        <w:rPr>
          <w:i/>
          <w:iCs/>
        </w:rPr>
        <w:t>condition</w:t>
      </w:r>
      <w:proofErr w:type="spellEnd"/>
      <w:r w:rsidR="001E22F4">
        <w:t>) är uppfyllt.</w:t>
      </w:r>
    </w:p>
    <w:p w14:paraId="51406431" w14:textId="77777777" w:rsidR="006F54C2" w:rsidRDefault="001E22F4" w:rsidP="004316DD">
      <w:r>
        <w:t xml:space="preserve">Det finns tillfällen i programmering då beslut måste fattas. </w:t>
      </w:r>
      <w:r w:rsidR="001C3379">
        <w:t xml:space="preserve">Processen att fatta ett beslut kallas urval eller </w:t>
      </w:r>
      <w:r w:rsidR="001C3379">
        <w:rPr>
          <w:b/>
          <w:bCs/>
        </w:rPr>
        <w:t>selektion</w:t>
      </w:r>
      <w:r w:rsidR="001C3379">
        <w:t xml:space="preserve">. Resultatet av beslutet avgör vilken väg som programmet tar näst. Selektion är en programmeringskonstruktion där ett kodblock (nästlade satser) </w:t>
      </w:r>
      <w:r w:rsidR="00A32FBB">
        <w:t xml:space="preserve">körs om och </w:t>
      </w:r>
      <w:r w:rsidR="001C3379">
        <w:t xml:space="preserve">endast om ett </w:t>
      </w:r>
      <w:r w:rsidR="006F54C2">
        <w:t>definierat</w:t>
      </w:r>
      <w:r w:rsidR="001C3379">
        <w:t xml:space="preserve"> villkor </w:t>
      </w:r>
      <w:r w:rsidR="001C3379" w:rsidRPr="00D62A89">
        <w:t>är</w:t>
      </w:r>
      <w:r w:rsidR="001C3379">
        <w:t xml:space="preserve"> uppfyllt. Annars väljer programmet att utföra en annan uppsättning av instruktioner.</w:t>
      </w:r>
    </w:p>
    <w:p w14:paraId="2E507E60" w14:textId="77777777" w:rsidR="006F54C2" w:rsidRPr="002E047A" w:rsidRDefault="006F54C2" w:rsidP="004316DD"/>
    <w:p w14:paraId="610CE2CB" w14:textId="77777777" w:rsidR="001B04A8" w:rsidRDefault="001B04A8" w:rsidP="001B04A8">
      <w:pPr>
        <w:pStyle w:val="Rubrik2"/>
      </w:pPr>
      <w:r w:rsidRPr="001B04A8">
        <w:t>iteration</w:t>
      </w:r>
      <w:r>
        <w:t xml:space="preserve"> (loop)</w:t>
      </w:r>
    </w:p>
    <w:p w14:paraId="46656F3F" w14:textId="77777777" w:rsidR="001B04A8" w:rsidRDefault="004D045D" w:rsidP="001B04A8">
      <w:r>
        <w:t>För att kunna skriva riktiga program krävs något sätt att upprepa koder</w:t>
      </w:r>
      <w:r w:rsidR="00351C58">
        <w:t xml:space="preserve">. </w:t>
      </w:r>
      <w:r w:rsidR="001B04A8">
        <w:t xml:space="preserve">I dataprogrammering är en </w:t>
      </w:r>
      <w:r w:rsidR="001B04A8">
        <w:rPr>
          <w:b/>
          <w:bCs/>
        </w:rPr>
        <w:t>iteration</w:t>
      </w:r>
      <w:r w:rsidR="001B04A8">
        <w:t xml:space="preserve"> eller</w:t>
      </w:r>
      <w:r w:rsidR="000267AB">
        <w:t xml:space="preserve"> (Eng.)</w:t>
      </w:r>
      <w:r w:rsidR="001B04A8">
        <w:t xml:space="preserve"> </w:t>
      </w:r>
      <w:r w:rsidR="001B04A8" w:rsidRPr="00EE5924">
        <w:rPr>
          <w:b/>
          <w:bCs/>
        </w:rPr>
        <w:t>loop</w:t>
      </w:r>
      <w:r w:rsidR="001B04A8">
        <w:t xml:space="preserve"> en sekvens av </w:t>
      </w:r>
      <w:r w:rsidR="004E7EC8">
        <w:t>program</w:t>
      </w:r>
      <w:r w:rsidR="001B04A8">
        <w:t xml:space="preserve">instruktioner som </w:t>
      </w:r>
      <w:r w:rsidR="001B04A8" w:rsidRPr="00F959B1">
        <w:t>upprepas</w:t>
      </w:r>
      <w:r w:rsidR="001B04A8">
        <w:t>. Det finns tre olika typer av iteration:</w:t>
      </w:r>
    </w:p>
    <w:p w14:paraId="3C699423" w14:textId="77777777" w:rsidR="001B04A8" w:rsidRDefault="001B04A8" w:rsidP="001B04A8">
      <w:pPr>
        <w:pStyle w:val="Liststycke"/>
        <w:numPr>
          <w:ilvl w:val="0"/>
          <w:numId w:val="14"/>
        </w:numPr>
      </w:pPr>
      <w:r>
        <w:t>iterera tills ett särskilt tillstånd har uppnåtts</w:t>
      </w:r>
    </w:p>
    <w:p w14:paraId="3964CACC" w14:textId="77777777" w:rsidR="001B04A8" w:rsidRDefault="001B04A8" w:rsidP="001B04A8">
      <w:pPr>
        <w:pStyle w:val="Liststycke"/>
        <w:numPr>
          <w:ilvl w:val="0"/>
          <w:numId w:val="14"/>
        </w:numPr>
      </w:pPr>
      <w:r>
        <w:t>iterera ett visst antal gånger</w:t>
      </w:r>
    </w:p>
    <w:p w14:paraId="6AC4C3E8" w14:textId="77777777" w:rsidR="004E7EC8" w:rsidRDefault="001B04A8" w:rsidP="001B04A8">
      <w:pPr>
        <w:pStyle w:val="Liststycke"/>
        <w:numPr>
          <w:ilvl w:val="0"/>
          <w:numId w:val="14"/>
        </w:numPr>
      </w:pPr>
      <w:r>
        <w:t>iterera genom element i en lista eller matris</w:t>
      </w:r>
    </w:p>
    <w:p w14:paraId="199C8648" w14:textId="77777777" w:rsidR="001B04A8" w:rsidRDefault="001B04A8" w:rsidP="001B04A8">
      <w:r>
        <w:t xml:space="preserve">För </w:t>
      </w:r>
      <w:r>
        <w:rPr>
          <w:i/>
          <w:iCs/>
        </w:rPr>
        <w:t>C</w:t>
      </w:r>
      <w:r>
        <w:t xml:space="preserve">-språket tillhandahålls principiellt tre typer av sådana loopar (se figur 6), av vilka alla stöds av </w:t>
      </w:r>
      <w:r>
        <w:rPr>
          <w:i/>
          <w:iCs/>
        </w:rPr>
        <w:t>C</w:t>
      </w:r>
      <w:r>
        <w:t>-språket:</w:t>
      </w:r>
    </w:p>
    <w:p w14:paraId="24D83A52" w14:textId="77777777" w:rsidR="001B04A8" w:rsidRPr="00411513" w:rsidRDefault="001B04A8" w:rsidP="001B04A8">
      <w:pPr>
        <w:pStyle w:val="Liststycke"/>
        <w:numPr>
          <w:ilvl w:val="0"/>
          <w:numId w:val="12"/>
        </w:numPr>
      </w:pPr>
      <w:proofErr w:type="spellStart"/>
      <w:r>
        <w:rPr>
          <w:color w:val="0070C0"/>
        </w:rPr>
        <w:t>while</w:t>
      </w:r>
      <w:proofErr w:type="spellEnd"/>
      <w:r>
        <w:rPr>
          <w:color w:val="0070C0"/>
        </w:rPr>
        <w:t xml:space="preserve"> </w:t>
      </w:r>
      <w:r w:rsidRPr="009F0F67">
        <w:t>(</w:t>
      </w:r>
      <w:r>
        <w:rPr>
          <w:color w:val="0070C0"/>
        </w:rPr>
        <w:t>…</w:t>
      </w:r>
      <w:r w:rsidRPr="009F0F67">
        <w:t>)</w:t>
      </w:r>
    </w:p>
    <w:p w14:paraId="16421E2E" w14:textId="77777777" w:rsidR="001B04A8" w:rsidRPr="00E737A9" w:rsidRDefault="001B04A8" w:rsidP="001B04A8">
      <w:pPr>
        <w:pStyle w:val="Liststycke"/>
        <w:numPr>
          <w:ilvl w:val="0"/>
          <w:numId w:val="12"/>
        </w:numPr>
      </w:pPr>
      <w:r>
        <w:rPr>
          <w:color w:val="0070C0"/>
        </w:rPr>
        <w:t xml:space="preserve">do </w:t>
      </w:r>
      <w:r w:rsidRPr="00411513">
        <w:t>(</w:t>
      </w:r>
      <w:r>
        <w:rPr>
          <w:color w:val="0070C0"/>
        </w:rPr>
        <w:t>…</w:t>
      </w:r>
      <w:r w:rsidRPr="00411513">
        <w:t xml:space="preserve">) </w:t>
      </w:r>
      <w:proofErr w:type="spellStart"/>
      <w:r>
        <w:rPr>
          <w:color w:val="0070C0"/>
        </w:rPr>
        <w:t>while</w:t>
      </w:r>
      <w:proofErr w:type="spellEnd"/>
    </w:p>
    <w:p w14:paraId="018C7BA5" w14:textId="77777777" w:rsidR="00F739BA" w:rsidRPr="00411513" w:rsidRDefault="00F739BA" w:rsidP="00F739BA">
      <w:pPr>
        <w:pStyle w:val="Liststycke"/>
        <w:numPr>
          <w:ilvl w:val="0"/>
          <w:numId w:val="12"/>
        </w:numPr>
      </w:pPr>
      <w:r>
        <w:rPr>
          <w:color w:val="0070C0"/>
        </w:rPr>
        <w:t xml:space="preserve">for </w:t>
      </w:r>
      <w:r w:rsidRPr="009F0F67">
        <w:t>(</w:t>
      </w:r>
      <w:r>
        <w:rPr>
          <w:color w:val="0070C0"/>
        </w:rPr>
        <w:t>…</w:t>
      </w:r>
      <w:r w:rsidRPr="009F0F67">
        <w:t>)</w:t>
      </w:r>
    </w:p>
    <w:p w14:paraId="05700D83" w14:textId="77777777" w:rsidR="001B04A8" w:rsidRDefault="001B04A8" w:rsidP="001B04A8"/>
    <w:p w14:paraId="36C30048" w14:textId="77777777" w:rsidR="001B04A8" w:rsidRDefault="001B04A8" w:rsidP="001B04A8">
      <w:pPr>
        <w:keepNext/>
      </w:pPr>
      <w:r w:rsidRPr="00356989">
        <w:rPr>
          <w:noProof/>
        </w:rPr>
        <w:drawing>
          <wp:inline distT="0" distB="0" distL="0" distR="0" wp14:anchorId="06E0A613" wp14:editId="734FE145">
            <wp:extent cx="5852924" cy="1641231"/>
            <wp:effectExtent l="0" t="0" r="0" b="0"/>
            <wp:docPr id="24" name="Bildobjekt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58036" cy="1642664"/>
                    </a:xfrm>
                    <a:prstGeom prst="rect">
                      <a:avLst/>
                    </a:prstGeom>
                  </pic:spPr>
                </pic:pic>
              </a:graphicData>
            </a:graphic>
          </wp:inline>
        </w:drawing>
      </w:r>
    </w:p>
    <w:p w14:paraId="71EE9723" w14:textId="77777777" w:rsidR="001B04A8" w:rsidRDefault="001B04A8" w:rsidP="001B04A8">
      <w:pPr>
        <w:pStyle w:val="Beskrivning"/>
      </w:pPr>
      <w:r>
        <w:t xml:space="preserve">Figur </w:t>
      </w:r>
      <w:r>
        <w:fldChar w:fldCharType="begin"/>
      </w:r>
      <w:r>
        <w:instrText xml:space="preserve"> SEQ Figur \* ARABIC </w:instrText>
      </w:r>
      <w:r>
        <w:fldChar w:fldCharType="separate"/>
      </w:r>
      <w:r w:rsidR="007C5EC8">
        <w:rPr>
          <w:noProof/>
        </w:rPr>
        <w:t>5</w:t>
      </w:r>
      <w:r>
        <w:fldChar w:fldCharType="end"/>
      </w:r>
      <w:r>
        <w:t xml:space="preserve"> - Tre typer av loopar</w:t>
      </w:r>
    </w:p>
    <w:p w14:paraId="69291784" w14:textId="77777777" w:rsidR="001B04A8" w:rsidRDefault="001B04A8" w:rsidP="001B04A8"/>
    <w:p w14:paraId="68782241" w14:textId="77777777" w:rsidR="00CC1D6C" w:rsidRDefault="00CC1D6C">
      <w:pPr>
        <w:spacing w:line="312" w:lineRule="auto"/>
      </w:pPr>
      <w:r>
        <w:br w:type="page"/>
      </w:r>
    </w:p>
    <w:p w14:paraId="63C708C1" w14:textId="77777777" w:rsidR="00CC1D6C" w:rsidRDefault="00CC1D6C" w:rsidP="00CC1D6C">
      <w:pPr>
        <w:pStyle w:val="Rubrik2"/>
      </w:pPr>
      <w:proofErr w:type="spellStart"/>
      <w:proofErr w:type="gramStart"/>
      <w:r>
        <w:rPr>
          <w:caps w:val="0"/>
        </w:rPr>
        <w:lastRenderedPageBreak/>
        <w:t>if</w:t>
      </w:r>
      <w:proofErr w:type="spellEnd"/>
      <w:r>
        <w:rPr>
          <w:caps w:val="0"/>
        </w:rPr>
        <w:t>(</w:t>
      </w:r>
      <w:proofErr w:type="gramEnd"/>
      <w:r>
        <w:rPr>
          <w:caps w:val="0"/>
        </w:rPr>
        <w:t>…)</w:t>
      </w:r>
    </w:p>
    <w:p w14:paraId="65A7B897" w14:textId="77777777" w:rsidR="00CC1D6C" w:rsidRDefault="00CC1D6C" w:rsidP="00CC1D6C">
      <w:r>
        <w:t xml:space="preserve">En reserverad sats i </w:t>
      </w:r>
      <w:r>
        <w:rPr>
          <w:i/>
          <w:iCs/>
        </w:rPr>
        <w:t>C</w:t>
      </w:r>
      <w:r>
        <w:t xml:space="preserve">-programmering, </w:t>
      </w:r>
      <w:proofErr w:type="spellStart"/>
      <w:r w:rsidRPr="00C00CA8">
        <w:rPr>
          <w:rFonts w:ascii="Courier New" w:hAnsi="Courier New" w:cs="Courier New"/>
          <w:shd w:val="clear" w:color="auto" w:fill="D9D9D9" w:themeFill="background1" w:themeFillShade="D9"/>
        </w:rPr>
        <w:t>if</w:t>
      </w:r>
      <w:proofErr w:type="spellEnd"/>
      <w:r>
        <w:t xml:space="preserve">, låter en styra om ett program anger en kodsektion eller inte baserat på om ett visst villkor eller uttryck (eng. </w:t>
      </w:r>
      <w:r>
        <w:rPr>
          <w:i/>
          <w:iCs/>
        </w:rPr>
        <w:t>expression</w:t>
      </w:r>
      <w:r>
        <w:t xml:space="preserve">) är sant eller falskt. En av de viktiga funktionerna i </w:t>
      </w:r>
      <w:proofErr w:type="spellStart"/>
      <w:r w:rsidRPr="004635BE">
        <w:rPr>
          <w:rFonts w:ascii="Courier New" w:hAnsi="Courier New" w:cs="Courier New"/>
          <w:shd w:val="clear" w:color="auto" w:fill="D9D9D9" w:themeFill="background1" w:themeFillShade="D9"/>
        </w:rPr>
        <w:t>if</w:t>
      </w:r>
      <w:proofErr w:type="spellEnd"/>
      <w:r>
        <w:t>-satsen är att den låter programmet välja en åtgärd baserat på användarens inmatning. Ett villkor eller uttryck som beräknas bli ett heltal skilt från noll, det vill säga är sant, resulterar i att nästföljande sats utförs. Syntaxen skrivs</w:t>
      </w:r>
    </w:p>
    <w:p w14:paraId="6E6168F2" w14:textId="77777777" w:rsidR="00CC1D6C" w:rsidRDefault="00CC1D6C" w:rsidP="00CC1D6C">
      <w:pPr>
        <w:ind w:left="720"/>
        <w:rPr>
          <w:rFonts w:ascii="Courier New" w:hAnsi="Courier New" w:cs="Courier New"/>
        </w:rPr>
      </w:pPr>
      <w:proofErr w:type="spellStart"/>
      <w:r w:rsidRPr="00CE7EBA">
        <w:rPr>
          <w:rFonts w:ascii="Courier New" w:hAnsi="Courier New" w:cs="Courier New"/>
          <w:color w:val="0070C0"/>
        </w:rPr>
        <w:t>if</w:t>
      </w:r>
      <w:proofErr w:type="spellEnd"/>
      <w:r>
        <w:rPr>
          <w:rFonts w:ascii="Courier New" w:hAnsi="Courier New" w:cs="Courier New"/>
        </w:rPr>
        <w:t>(</w:t>
      </w:r>
      <w:r w:rsidRPr="00CE7EBA">
        <w:rPr>
          <w:rFonts w:ascii="Courier New" w:hAnsi="Courier New" w:cs="Courier New"/>
          <w:color w:val="FF0000"/>
        </w:rPr>
        <w:t>expression</w:t>
      </w:r>
      <w:r>
        <w:rPr>
          <w:rFonts w:ascii="Courier New" w:hAnsi="Courier New" w:cs="Courier New"/>
        </w:rPr>
        <w:t xml:space="preserve">) </w:t>
      </w:r>
      <w:proofErr w:type="spellStart"/>
      <w:r w:rsidRPr="00047ACC">
        <w:rPr>
          <w:rFonts w:ascii="Courier New" w:hAnsi="Courier New" w:cs="Courier New"/>
          <w:color w:val="0070C0"/>
        </w:rPr>
        <w:t>statement</w:t>
      </w:r>
      <w:proofErr w:type="spellEnd"/>
      <w:r>
        <w:rPr>
          <w:rFonts w:ascii="Courier New" w:hAnsi="Courier New" w:cs="Courier New"/>
        </w:rPr>
        <w:t>;</w:t>
      </w:r>
    </w:p>
    <w:p w14:paraId="2A0401EE" w14:textId="77777777" w:rsidR="00CC1D6C" w:rsidRDefault="00CC1D6C" w:rsidP="00CC1D6C">
      <w:pPr>
        <w:ind w:left="720"/>
        <w:rPr>
          <w:rFonts w:ascii="Courier New" w:hAnsi="Courier New" w:cs="Courier New"/>
        </w:rPr>
      </w:pPr>
      <w:r>
        <w:rPr>
          <w:rFonts w:ascii="Courier New" w:hAnsi="Courier New" w:cs="Courier New"/>
        </w:rPr>
        <w:tab/>
      </w:r>
      <w:proofErr w:type="spellStart"/>
      <w:r w:rsidRPr="00CE7EBA">
        <w:rPr>
          <w:rFonts w:ascii="Courier New" w:hAnsi="Courier New" w:cs="Courier New"/>
          <w:color w:val="0070C0"/>
        </w:rPr>
        <w:t>else</w:t>
      </w:r>
      <w:proofErr w:type="spellEnd"/>
      <w:r>
        <w:rPr>
          <w:rFonts w:ascii="Courier New" w:hAnsi="Courier New" w:cs="Courier New"/>
        </w:rPr>
        <w:t xml:space="preserve"> (…);</w:t>
      </w:r>
    </w:p>
    <w:p w14:paraId="76CABE3B" w14:textId="77777777" w:rsidR="00CC1D6C" w:rsidRDefault="00CC1D6C" w:rsidP="00CC1D6C">
      <w:r>
        <w:t xml:space="preserve">Om ett villkor är falskt, utförs </w:t>
      </w:r>
      <w:r>
        <w:rPr>
          <w:u w:val="single"/>
        </w:rPr>
        <w:t>ingen</w:t>
      </w:r>
      <w:r>
        <w:t xml:space="preserve"> kod, utan programmet hoppar bara över den delen som är sann (se figur 3). Fördelen med </w:t>
      </w:r>
      <w:proofErr w:type="spellStart"/>
      <w:r w:rsidRPr="004635BE">
        <w:rPr>
          <w:rFonts w:ascii="Courier New" w:hAnsi="Courier New" w:cs="Courier New"/>
          <w:shd w:val="clear" w:color="auto" w:fill="D9D9D9" w:themeFill="background1" w:themeFillShade="D9"/>
        </w:rPr>
        <w:t>if</w:t>
      </w:r>
      <w:proofErr w:type="spellEnd"/>
      <w:r>
        <w:t xml:space="preserve">-satsen är att antingen sker det ena eller det andra utfallet beroende på villkoret. Nackdelen är att om kontrollflödet består av flera olika koder, av vilka är beroende på värdet av en styrd variabel (villkor), blir det väldigt många (nästlade) </w:t>
      </w:r>
      <w:proofErr w:type="spellStart"/>
      <w:r w:rsidRPr="004635BE">
        <w:rPr>
          <w:rFonts w:ascii="Courier New" w:hAnsi="Courier New" w:cs="Courier New"/>
          <w:shd w:val="clear" w:color="auto" w:fill="D9D9D9" w:themeFill="background1" w:themeFillShade="D9"/>
        </w:rPr>
        <w:t>if</w:t>
      </w:r>
      <w:proofErr w:type="spellEnd"/>
      <w:r>
        <w:t>-satser (se figur 4).</w:t>
      </w:r>
    </w:p>
    <w:p w14:paraId="5AF0D52B" w14:textId="77777777" w:rsidR="001C3379" w:rsidRDefault="001C3379" w:rsidP="00CC1D6C"/>
    <w:p w14:paraId="642EB6A6" w14:textId="77777777" w:rsidR="00CC1D6C" w:rsidRDefault="00CC1D6C" w:rsidP="00CC1D6C">
      <w:pPr>
        <w:keepNext/>
        <w:jc w:val="center"/>
      </w:pPr>
      <w:r w:rsidRPr="005274CF">
        <w:rPr>
          <w:noProof/>
        </w:rPr>
        <w:drawing>
          <wp:inline distT="0" distB="0" distL="0" distR="0" wp14:anchorId="5A820103" wp14:editId="486DAE20">
            <wp:extent cx="2355012" cy="2094474"/>
            <wp:effectExtent l="0" t="0" r="7620" b="1270"/>
            <wp:docPr id="10"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81832" cy="2118327"/>
                    </a:xfrm>
                    <a:prstGeom prst="rect">
                      <a:avLst/>
                    </a:prstGeom>
                  </pic:spPr>
                </pic:pic>
              </a:graphicData>
            </a:graphic>
          </wp:inline>
        </w:drawing>
      </w:r>
    </w:p>
    <w:p w14:paraId="6F21EAF3" w14:textId="77777777" w:rsidR="00CC1D6C" w:rsidRDefault="00CC1D6C" w:rsidP="00CC1D6C">
      <w:pPr>
        <w:pStyle w:val="Beskrivning"/>
        <w:jc w:val="center"/>
      </w:pPr>
      <w:r>
        <w:t xml:space="preserve">Figur </w:t>
      </w:r>
      <w:r>
        <w:fldChar w:fldCharType="begin"/>
      </w:r>
      <w:r>
        <w:instrText xml:space="preserve"> SEQ Figur \* ARABIC </w:instrText>
      </w:r>
      <w:r>
        <w:fldChar w:fldCharType="separate"/>
      </w:r>
      <w:r w:rsidR="007C5EC8">
        <w:rPr>
          <w:noProof/>
        </w:rPr>
        <w:t>6</w:t>
      </w:r>
      <w:r>
        <w:fldChar w:fldCharType="end"/>
      </w:r>
      <w:r>
        <w:t xml:space="preserve"> - Villkor i en </w:t>
      </w:r>
      <w:proofErr w:type="spellStart"/>
      <w:r>
        <w:t>if</w:t>
      </w:r>
      <w:proofErr w:type="spellEnd"/>
      <w:r>
        <w:t>-sats</w:t>
      </w:r>
    </w:p>
    <w:p w14:paraId="033F54A8" w14:textId="77777777" w:rsidR="00CC1D6C" w:rsidRDefault="00CC1D6C" w:rsidP="00CC1D6C">
      <w:pPr>
        <w:jc w:val="center"/>
      </w:pPr>
    </w:p>
    <w:p w14:paraId="2F9F658F" w14:textId="77777777" w:rsidR="001C3379" w:rsidRDefault="001C3379" w:rsidP="00CC1D6C">
      <w:pPr>
        <w:jc w:val="center"/>
      </w:pPr>
    </w:p>
    <w:p w14:paraId="1107DF18" w14:textId="77777777" w:rsidR="00CC1D6C" w:rsidRDefault="00CC1D6C" w:rsidP="00CC1D6C">
      <w:pPr>
        <w:keepNext/>
        <w:jc w:val="center"/>
      </w:pPr>
      <w:r w:rsidRPr="005274CF">
        <w:rPr>
          <w:noProof/>
        </w:rPr>
        <w:drawing>
          <wp:inline distT="0" distB="0" distL="0" distR="0" wp14:anchorId="32BDD9E4" wp14:editId="385CD89E">
            <wp:extent cx="4313208" cy="1664180"/>
            <wp:effectExtent l="0" t="0" r="0" b="0"/>
            <wp:docPr id="11"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567318" cy="1762224"/>
                    </a:xfrm>
                    <a:prstGeom prst="rect">
                      <a:avLst/>
                    </a:prstGeom>
                  </pic:spPr>
                </pic:pic>
              </a:graphicData>
            </a:graphic>
          </wp:inline>
        </w:drawing>
      </w:r>
    </w:p>
    <w:p w14:paraId="7606526A" w14:textId="77777777" w:rsidR="00CC1D6C" w:rsidRDefault="00CC1D6C" w:rsidP="00CC1D6C">
      <w:pPr>
        <w:pStyle w:val="Beskrivning"/>
        <w:jc w:val="center"/>
      </w:pPr>
      <w:r>
        <w:t xml:space="preserve">Figur </w:t>
      </w:r>
      <w:r>
        <w:fldChar w:fldCharType="begin"/>
      </w:r>
      <w:r>
        <w:instrText xml:space="preserve"> SEQ Figur \* ARABIC </w:instrText>
      </w:r>
      <w:r>
        <w:fldChar w:fldCharType="separate"/>
      </w:r>
      <w:r w:rsidR="007C5EC8">
        <w:rPr>
          <w:noProof/>
        </w:rPr>
        <w:t>7</w:t>
      </w:r>
      <w:r>
        <w:fldChar w:fldCharType="end"/>
      </w:r>
      <w:r>
        <w:t xml:space="preserve"> - </w:t>
      </w:r>
      <w:r w:rsidRPr="00892B8E">
        <w:t xml:space="preserve">Flera (oläsbart) nästlade </w:t>
      </w:r>
      <w:proofErr w:type="spellStart"/>
      <w:r w:rsidRPr="00892B8E">
        <w:t>if</w:t>
      </w:r>
      <w:proofErr w:type="spellEnd"/>
      <w:r w:rsidRPr="00892B8E">
        <w:t>-satser</w:t>
      </w:r>
    </w:p>
    <w:p w14:paraId="6B949D46" w14:textId="77777777" w:rsidR="00CC1D6C" w:rsidRDefault="00CC1D6C" w:rsidP="00CC1D6C">
      <w:pPr>
        <w:spacing w:line="312" w:lineRule="auto"/>
      </w:pPr>
      <w:r>
        <w:br w:type="page"/>
      </w:r>
    </w:p>
    <w:p w14:paraId="3F626E81" w14:textId="77777777" w:rsidR="00CC1D6C" w:rsidRDefault="00CC1D6C" w:rsidP="00CC1D6C">
      <w:pPr>
        <w:pStyle w:val="Rubrik2"/>
      </w:pPr>
      <w:proofErr w:type="gramStart"/>
      <w:r w:rsidRPr="00CC1D6C">
        <w:rPr>
          <w:caps w:val="0"/>
        </w:rPr>
        <w:lastRenderedPageBreak/>
        <w:t>switch</w:t>
      </w:r>
      <w:r>
        <w:rPr>
          <w:caps w:val="0"/>
        </w:rPr>
        <w:t>(</w:t>
      </w:r>
      <w:proofErr w:type="gramEnd"/>
      <w:r>
        <w:rPr>
          <w:caps w:val="0"/>
        </w:rPr>
        <w:t>…)</w:t>
      </w:r>
    </w:p>
    <w:p w14:paraId="3E36303E" w14:textId="77777777" w:rsidR="00CC1D6C" w:rsidRDefault="00CC1D6C" w:rsidP="00CC1D6C">
      <w:r>
        <w:t xml:space="preserve">Den högra varianten i </w:t>
      </w:r>
      <w:r w:rsidR="000517E1">
        <w:t>F</w:t>
      </w:r>
      <w:r>
        <w:t xml:space="preserve">igur </w:t>
      </w:r>
      <w:r w:rsidR="000F1143">
        <w:t>7</w:t>
      </w:r>
      <w:r>
        <w:t xml:space="preserve"> är mer kompakt än den vänstra då det endast är en sats som ska utföras, men den har även många tester som ska köras i onödan. Ifall en viss kod ska köras beroende på vilket visst värde en variabel har, så kan en switch-sats användas (se figur </w:t>
      </w:r>
      <w:r w:rsidR="006E4A08">
        <w:t>7</w:t>
      </w:r>
      <w:r>
        <w:t>) som åstadkommer detta med hjälp av olika fall (</w:t>
      </w:r>
      <w:proofErr w:type="spellStart"/>
      <w:r>
        <w:t>c</w:t>
      </w:r>
      <w:r>
        <w:rPr>
          <w:i/>
          <w:iCs/>
        </w:rPr>
        <w:t>ase</w:t>
      </w:r>
      <w:proofErr w:type="spellEnd"/>
      <w:r>
        <w:t>) som kommer att väljas utifrån värdet på variabeln.</w:t>
      </w:r>
      <w:r w:rsidR="009349AD">
        <w:t xml:space="preserve"> Nackdelen med </w:t>
      </w:r>
      <w:r w:rsidR="007764F2">
        <w:t xml:space="preserve">switch-satsen är att den är begränsad till </w:t>
      </w:r>
      <w:r w:rsidR="002D6875">
        <w:t xml:space="preserve">varje </w:t>
      </w:r>
      <w:proofErr w:type="spellStart"/>
      <w:r w:rsidR="002D6875">
        <w:t>case</w:t>
      </w:r>
      <w:proofErr w:type="spellEnd"/>
      <w:r w:rsidR="002D6875">
        <w:t>-nummer.</w:t>
      </w:r>
    </w:p>
    <w:p w14:paraId="3FE58B26" w14:textId="77777777" w:rsidR="00CC1D6C" w:rsidRDefault="00CC1D6C" w:rsidP="00CC1D6C">
      <w:pPr>
        <w:keepNext/>
      </w:pPr>
      <w:r w:rsidRPr="00CD0645">
        <w:rPr>
          <w:noProof/>
        </w:rPr>
        <w:drawing>
          <wp:inline distT="0" distB="0" distL="0" distR="0" wp14:anchorId="5CEF089A" wp14:editId="5929E8AA">
            <wp:extent cx="5731510" cy="2703830"/>
            <wp:effectExtent l="0" t="0" r="2540" b="1270"/>
            <wp:docPr id="12"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703830"/>
                    </a:xfrm>
                    <a:prstGeom prst="rect">
                      <a:avLst/>
                    </a:prstGeom>
                  </pic:spPr>
                </pic:pic>
              </a:graphicData>
            </a:graphic>
          </wp:inline>
        </w:drawing>
      </w:r>
    </w:p>
    <w:p w14:paraId="6417F55D" w14:textId="77777777" w:rsidR="00CC1D6C" w:rsidRDefault="00CC1D6C" w:rsidP="00CC1D6C">
      <w:pPr>
        <w:pStyle w:val="Beskrivning"/>
      </w:pPr>
      <w:r>
        <w:t xml:space="preserve">Figur </w:t>
      </w:r>
      <w:r>
        <w:fldChar w:fldCharType="begin"/>
      </w:r>
      <w:r>
        <w:instrText xml:space="preserve"> SEQ Figur \* ARABIC </w:instrText>
      </w:r>
      <w:r>
        <w:fldChar w:fldCharType="separate"/>
      </w:r>
      <w:r w:rsidR="007C5EC8">
        <w:rPr>
          <w:noProof/>
        </w:rPr>
        <w:t>8</w:t>
      </w:r>
      <w:r>
        <w:fldChar w:fldCharType="end"/>
      </w:r>
      <w:r>
        <w:t xml:space="preserve"> - </w:t>
      </w:r>
      <w:r w:rsidRPr="007801C9">
        <w:t>Fördjupning i switch-satsen</w:t>
      </w:r>
    </w:p>
    <w:p w14:paraId="062CD258" w14:textId="77777777" w:rsidR="001B04A8" w:rsidRDefault="001B04A8" w:rsidP="001B04A8"/>
    <w:p w14:paraId="008E407B" w14:textId="77777777" w:rsidR="00A67A97" w:rsidRDefault="00A67A97">
      <w:pPr>
        <w:spacing w:line="312" w:lineRule="auto"/>
      </w:pPr>
    </w:p>
    <w:p w14:paraId="6C4C5F3C" w14:textId="77777777" w:rsidR="00A67A97" w:rsidRDefault="00B71718" w:rsidP="00A67A97">
      <w:pPr>
        <w:pStyle w:val="Rubrik2"/>
      </w:pPr>
      <w:r>
        <w:t>H</w:t>
      </w:r>
      <w:r w:rsidR="00A67A97">
        <w:t>opp i en iteration</w:t>
      </w:r>
    </w:p>
    <w:p w14:paraId="48EE759C" w14:textId="77777777" w:rsidR="00C9732D" w:rsidRPr="000F1B9D" w:rsidRDefault="00C9732D" w:rsidP="00262286">
      <w:pPr>
        <w:rPr>
          <w:rStyle w:val="Starkbetoning"/>
        </w:rPr>
      </w:pPr>
      <w:r w:rsidRPr="000F1B9D">
        <w:rPr>
          <w:rStyle w:val="Starkbetoning"/>
        </w:rPr>
        <w:t>God programmeringssed tillåter dylik! Använd sparsamt!</w:t>
      </w:r>
    </w:p>
    <w:p w14:paraId="7F22CDF1" w14:textId="77777777" w:rsidR="00C05F6F" w:rsidRDefault="00A67A97" w:rsidP="00541522">
      <w:proofErr w:type="gramStart"/>
      <w:r>
        <w:t xml:space="preserve">En </w:t>
      </w:r>
      <w:bookmarkStart w:id="5" w:name="OLE_LINK5"/>
      <w:bookmarkStart w:id="6" w:name="OLE_LINK6"/>
      <w:r w:rsidR="00D84BCE" w:rsidRPr="00D84BCE">
        <w:rPr>
          <w:rFonts w:ascii="Courier New" w:hAnsi="Courier New" w:cs="Courier New"/>
          <w:color w:val="FF3399"/>
          <w:bdr w:val="single" w:sz="4" w:space="0" w:color="auto"/>
          <w:shd w:val="clear" w:color="auto" w:fill="D9D9D9" w:themeFill="background1" w:themeFillShade="D9"/>
        </w:rPr>
        <w:t>break</w:t>
      </w:r>
      <w:proofErr w:type="gramEnd"/>
      <w:r w:rsidR="00D84BCE">
        <w:t xml:space="preserve"> </w:t>
      </w:r>
      <w:r w:rsidR="00D84BCE" w:rsidRPr="00D84BCE">
        <w:rPr>
          <w:b/>
          <w:bCs/>
        </w:rPr>
        <w:t>avslutar</w:t>
      </w:r>
      <w:r w:rsidR="00D84BCE">
        <w:t xml:space="preserve"> </w:t>
      </w:r>
      <w:bookmarkEnd w:id="5"/>
      <w:bookmarkEnd w:id="6"/>
      <w:r w:rsidR="00D84BCE">
        <w:t>en iteration</w:t>
      </w:r>
      <w:r w:rsidR="00262286">
        <w:t xml:space="preserve"> eller switch-sats</w:t>
      </w:r>
      <w:r w:rsidR="00896012">
        <w:t xml:space="preserve">, medan en </w:t>
      </w:r>
      <w:proofErr w:type="spellStart"/>
      <w:r w:rsidR="004F303E">
        <w:rPr>
          <w:rFonts w:ascii="Courier New" w:hAnsi="Courier New" w:cs="Courier New"/>
          <w:color w:val="FF3399"/>
          <w:bdr w:val="single" w:sz="4" w:space="0" w:color="auto"/>
          <w:shd w:val="clear" w:color="auto" w:fill="D9D9D9" w:themeFill="background1" w:themeFillShade="D9"/>
        </w:rPr>
        <w:t>continue</w:t>
      </w:r>
      <w:proofErr w:type="spellEnd"/>
      <w:r w:rsidR="00896012">
        <w:t xml:space="preserve"> </w:t>
      </w:r>
      <w:r w:rsidR="00896012">
        <w:rPr>
          <w:b/>
          <w:bCs/>
        </w:rPr>
        <w:t>hoppar över</w:t>
      </w:r>
      <w:r w:rsidR="00896012">
        <w:t xml:space="preserve"> </w:t>
      </w:r>
      <w:r w:rsidR="003D31A9">
        <w:t xml:space="preserve">de </w:t>
      </w:r>
      <w:r w:rsidR="00896012">
        <w:t>återstående satser</w:t>
      </w:r>
      <w:r w:rsidR="003D31A9">
        <w:t>na</w:t>
      </w:r>
      <w:r w:rsidR="004F303E">
        <w:t xml:space="preserve"> men </w:t>
      </w:r>
      <w:r w:rsidR="004F303E" w:rsidRPr="003D31A9">
        <w:rPr>
          <w:b/>
          <w:bCs/>
        </w:rPr>
        <w:t>avslutar</w:t>
      </w:r>
      <w:r w:rsidR="004F303E">
        <w:t xml:space="preserve"> </w:t>
      </w:r>
      <w:r w:rsidR="004F303E" w:rsidRPr="004F303E">
        <w:rPr>
          <w:b/>
          <w:bCs/>
        </w:rPr>
        <w:t>inte</w:t>
      </w:r>
      <w:r w:rsidR="004F303E">
        <w:t xml:space="preserve"> iterationen</w:t>
      </w:r>
      <w:r w:rsidR="00262286">
        <w:t>.</w:t>
      </w:r>
      <w:r w:rsidR="000F1B9D">
        <w:t xml:space="preserve"> En</w:t>
      </w:r>
      <w:r w:rsidR="00262286">
        <w:t xml:space="preserve"> </w:t>
      </w:r>
      <w:proofErr w:type="spellStart"/>
      <w:r w:rsidR="000F1B9D">
        <w:rPr>
          <w:rFonts w:ascii="Courier New" w:hAnsi="Courier New" w:cs="Courier New"/>
          <w:color w:val="FF3399"/>
          <w:bdr w:val="single" w:sz="4" w:space="0" w:color="auto"/>
          <w:shd w:val="clear" w:color="auto" w:fill="D9D9D9" w:themeFill="background1" w:themeFillShade="D9"/>
        </w:rPr>
        <w:t>return</w:t>
      </w:r>
      <w:proofErr w:type="spellEnd"/>
      <w:r w:rsidR="000F1B9D">
        <w:t xml:space="preserve"> </w:t>
      </w:r>
      <w:bookmarkStart w:id="7" w:name="OLE_LINK7"/>
      <w:bookmarkStart w:id="8" w:name="OLE_LINK8"/>
      <w:r w:rsidR="000F1B9D" w:rsidRPr="00D84BCE">
        <w:rPr>
          <w:b/>
          <w:bCs/>
        </w:rPr>
        <w:t>avslutar</w:t>
      </w:r>
      <w:r w:rsidR="000F1B9D">
        <w:t xml:space="preserve"> </w:t>
      </w:r>
      <w:r w:rsidR="003C32D4">
        <w:t>en funktion</w:t>
      </w:r>
      <w:bookmarkEnd w:id="7"/>
      <w:bookmarkEnd w:id="8"/>
      <w:r w:rsidR="003C32D4">
        <w:t>.</w:t>
      </w:r>
      <w:r w:rsidR="004C5285">
        <w:t xml:space="preserve"> Om det bara finns en funktion, avslutas</w:t>
      </w:r>
      <w:r w:rsidR="00E16AFD">
        <w:t xml:space="preserve"> givetvis</w:t>
      </w:r>
      <w:r w:rsidR="004C5285">
        <w:t xml:space="preserve"> hela programmet.</w:t>
      </w:r>
      <w:r w:rsidR="004635EC">
        <w:t xml:space="preserve"> En </w:t>
      </w:r>
      <w:r w:rsidR="004635EC">
        <w:rPr>
          <w:rFonts w:ascii="Courier New" w:hAnsi="Courier New" w:cs="Courier New"/>
          <w:color w:val="FF3399"/>
          <w:bdr w:val="single" w:sz="4" w:space="0" w:color="auto"/>
          <w:shd w:val="clear" w:color="auto" w:fill="D9D9D9" w:themeFill="background1" w:themeFillShade="D9"/>
        </w:rPr>
        <w:t>exit</w:t>
      </w:r>
      <w:r w:rsidR="004635EC" w:rsidRPr="004635EC">
        <w:rPr>
          <w:b/>
          <w:bCs/>
        </w:rPr>
        <w:t xml:space="preserve"> </w:t>
      </w:r>
      <w:r w:rsidR="004635EC">
        <w:rPr>
          <w:b/>
          <w:bCs/>
        </w:rPr>
        <w:t>a</w:t>
      </w:r>
      <w:r w:rsidR="004635EC" w:rsidRPr="00D84BCE">
        <w:rPr>
          <w:b/>
          <w:bCs/>
        </w:rPr>
        <w:t>vslutar</w:t>
      </w:r>
      <w:r w:rsidR="004635EC">
        <w:t xml:space="preserve"> hela programmet.</w:t>
      </w:r>
    </w:p>
    <w:p w14:paraId="48CC7628" w14:textId="1D4A0836" w:rsidR="001B04A8" w:rsidRDefault="004635EC" w:rsidP="003B47B4">
      <w:r>
        <w:rPr>
          <w:b/>
          <w:bCs/>
        </w:rPr>
        <w:t xml:space="preserve">OBS! </w:t>
      </w:r>
      <w:r w:rsidRPr="00111F97">
        <w:rPr>
          <w:b/>
          <w:bCs/>
        </w:rPr>
        <w:t xml:space="preserve">Följande kommando </w:t>
      </w:r>
      <w:r w:rsidR="00C05F6F" w:rsidRPr="00111F97">
        <w:rPr>
          <w:b/>
          <w:bCs/>
        </w:rPr>
        <w:t>ingår ej i kursen</w:t>
      </w:r>
      <w:r>
        <w:t xml:space="preserve">. </w:t>
      </w:r>
      <w:r w:rsidR="00C05F6F">
        <w:t xml:space="preserve">En </w:t>
      </w:r>
      <w:proofErr w:type="spellStart"/>
      <w:r w:rsidR="00C05F6F">
        <w:rPr>
          <w:rFonts w:ascii="Courier New" w:hAnsi="Courier New" w:cs="Courier New"/>
          <w:color w:val="FF3399"/>
          <w:bdr w:val="single" w:sz="4" w:space="0" w:color="auto"/>
          <w:shd w:val="clear" w:color="auto" w:fill="D9D9D9" w:themeFill="background1" w:themeFillShade="D9"/>
        </w:rPr>
        <w:t>goto</w:t>
      </w:r>
      <w:proofErr w:type="spellEnd"/>
      <w:r w:rsidR="00C05F6F">
        <w:t xml:space="preserve"> hoppar till en angiven plats i koden</w:t>
      </w:r>
      <w:r w:rsidR="003610B0">
        <w:t xml:space="preserve">. Den </w:t>
      </w:r>
      <w:r w:rsidR="00C05F6F">
        <w:t xml:space="preserve">används </w:t>
      </w:r>
      <w:r w:rsidR="003610B0">
        <w:t>ytterst sällan, möjligen för att hantera sällsynta fel, till exempel ute i industrin.</w:t>
      </w:r>
    </w:p>
    <w:sectPr w:rsidR="001B04A8" w:rsidSect="00567544">
      <w:footerReference w:type="default" r:id="rId19"/>
      <w:type w:val="continuous"/>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D7B61" w14:textId="77777777" w:rsidR="00944E93" w:rsidRDefault="00944E93" w:rsidP="001A4B3B">
      <w:r>
        <w:separator/>
      </w:r>
    </w:p>
  </w:endnote>
  <w:endnote w:type="continuationSeparator" w:id="0">
    <w:p w14:paraId="3BA4F9A1" w14:textId="77777777" w:rsidR="00944E93" w:rsidRDefault="00944E93" w:rsidP="001A4B3B">
      <w:r>
        <w:continuationSeparator/>
      </w:r>
    </w:p>
  </w:endnote>
  <w:endnote w:type="continuationNotice" w:id="1">
    <w:p w14:paraId="5A826C63" w14:textId="77777777" w:rsidR="00944E93" w:rsidRDefault="00944E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5160115"/>
      <w:docPartObj>
        <w:docPartGallery w:val="Page Numbers (Bottom of Page)"/>
        <w:docPartUnique/>
      </w:docPartObj>
    </w:sdtPr>
    <w:sdtContent>
      <w:p w14:paraId="0B654CAC" w14:textId="77777777" w:rsidR="002C47D6" w:rsidRDefault="002C47D6" w:rsidP="001A4B3B">
        <w:pPr>
          <w:pStyle w:val="Sidfot"/>
        </w:pPr>
        <w:r>
          <w:fldChar w:fldCharType="begin"/>
        </w:r>
        <w:r>
          <w:instrText>PAGE   \* MERGEFORMAT</w:instrText>
        </w:r>
        <w:r>
          <w:fldChar w:fldCharType="separate"/>
        </w:r>
        <w:r>
          <w:t>2</w:t>
        </w:r>
        <w:r>
          <w:fldChar w:fldCharType="end"/>
        </w:r>
      </w:p>
    </w:sdtContent>
  </w:sdt>
  <w:p w14:paraId="483B2924" w14:textId="77777777" w:rsidR="002C47D6" w:rsidRDefault="002C47D6" w:rsidP="001A4B3B">
    <w:pPr>
      <w:pStyle w:val="Sidfot"/>
    </w:pPr>
  </w:p>
  <w:p w14:paraId="20A62EEF" w14:textId="77777777" w:rsidR="00155FAD" w:rsidRDefault="00155FAD" w:rsidP="001A4B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CC2620" w14:textId="77777777" w:rsidR="00944E93" w:rsidRDefault="00944E93" w:rsidP="001A4B3B">
      <w:r>
        <w:separator/>
      </w:r>
    </w:p>
  </w:footnote>
  <w:footnote w:type="continuationSeparator" w:id="0">
    <w:p w14:paraId="28DC13B9" w14:textId="77777777" w:rsidR="00944E93" w:rsidRDefault="00944E93" w:rsidP="001A4B3B">
      <w:r>
        <w:continuationSeparator/>
      </w:r>
    </w:p>
  </w:footnote>
  <w:footnote w:type="continuationNotice" w:id="1">
    <w:p w14:paraId="396A5BCD" w14:textId="77777777" w:rsidR="00944E93" w:rsidRDefault="00944E9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B68D1"/>
    <w:multiLevelType w:val="hybridMultilevel"/>
    <w:tmpl w:val="7AE07DC8"/>
    <w:lvl w:ilvl="0" w:tplc="040A3CC4">
      <w:start w:val="1"/>
      <w:numFmt w:val="decimal"/>
      <w:lvlText w:val="%1."/>
      <w:lvlJc w:val="left"/>
      <w:pPr>
        <w:ind w:left="720" w:hanging="360"/>
      </w:pPr>
      <w:rPr>
        <w:color w:val="auto"/>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16D519EE"/>
    <w:multiLevelType w:val="hybridMultilevel"/>
    <w:tmpl w:val="BB622A5A"/>
    <w:lvl w:ilvl="0" w:tplc="041D0001">
      <w:start w:val="1"/>
      <w:numFmt w:val="bullet"/>
      <w:lvlText w:val=""/>
      <w:lvlJc w:val="left"/>
      <w:pPr>
        <w:ind w:left="720" w:hanging="360"/>
      </w:pPr>
      <w:rPr>
        <w:rFonts w:ascii="Symbol" w:hAnsi="Symbol" w:hint="default"/>
        <w:color w:val="FF000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18A11189"/>
    <w:multiLevelType w:val="hybridMultilevel"/>
    <w:tmpl w:val="DC08B1E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A8F0C76"/>
    <w:multiLevelType w:val="hybridMultilevel"/>
    <w:tmpl w:val="D7F461B8"/>
    <w:lvl w:ilvl="0" w:tplc="56C63E04">
      <w:start w:val="1"/>
      <w:numFmt w:val="decimal"/>
      <w:lvlText w:val="%1."/>
      <w:lvlJc w:val="left"/>
      <w:pPr>
        <w:ind w:left="720" w:hanging="360"/>
      </w:pPr>
      <w:rPr>
        <w:b/>
        <w:bCs/>
        <w:color w:val="0070C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20B90F84"/>
    <w:multiLevelType w:val="hybridMultilevel"/>
    <w:tmpl w:val="F84AEC7A"/>
    <w:lvl w:ilvl="0" w:tplc="9DB220F0">
      <w:start w:val="1"/>
      <w:numFmt w:val="decimal"/>
      <w:lvlText w:val="%1."/>
      <w:lvlJc w:val="left"/>
      <w:pPr>
        <w:ind w:left="720" w:hanging="360"/>
      </w:pPr>
      <w:rPr>
        <w:color w:val="FF000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5457DB8"/>
    <w:multiLevelType w:val="hybridMultilevel"/>
    <w:tmpl w:val="8564E27A"/>
    <w:lvl w:ilvl="0" w:tplc="2BDE4E36">
      <w:start w:val="1"/>
      <w:numFmt w:val="bullet"/>
      <w:lvlText w:val=""/>
      <w:lvlJc w:val="left"/>
      <w:pPr>
        <w:ind w:left="720" w:hanging="360"/>
      </w:pPr>
      <w:rPr>
        <w:rFonts w:ascii="Symbol" w:hAnsi="Symbol" w:hint="default"/>
        <w:color w:val="0070C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2CFD3185"/>
    <w:multiLevelType w:val="hybridMultilevel"/>
    <w:tmpl w:val="4F6AE518"/>
    <w:lvl w:ilvl="0" w:tplc="56EE7188">
      <w:start w:val="1"/>
      <w:numFmt w:val="decimal"/>
      <w:lvlText w:val="%1."/>
      <w:lvlJc w:val="left"/>
      <w:pPr>
        <w:ind w:left="720" w:hanging="360"/>
      </w:pPr>
      <w:rPr>
        <w:b/>
        <w:bCs/>
        <w:color w:val="00B0F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31FA0EBC"/>
    <w:multiLevelType w:val="hybridMultilevel"/>
    <w:tmpl w:val="0A0004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34124DE2"/>
    <w:multiLevelType w:val="hybridMultilevel"/>
    <w:tmpl w:val="1744D1B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456F6588"/>
    <w:multiLevelType w:val="hybridMultilevel"/>
    <w:tmpl w:val="E222E4C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4B99787B"/>
    <w:multiLevelType w:val="hybridMultilevel"/>
    <w:tmpl w:val="6014652E"/>
    <w:lvl w:ilvl="0" w:tplc="2BDE4E36">
      <w:start w:val="1"/>
      <w:numFmt w:val="bullet"/>
      <w:lvlText w:val=""/>
      <w:lvlJc w:val="left"/>
      <w:pPr>
        <w:ind w:left="720" w:hanging="360"/>
      </w:pPr>
      <w:rPr>
        <w:rFonts w:ascii="Symbol" w:hAnsi="Symbol" w:hint="default"/>
        <w:color w:val="0070C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52AB2F92"/>
    <w:multiLevelType w:val="hybridMultilevel"/>
    <w:tmpl w:val="BD4484B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589C28DF"/>
    <w:multiLevelType w:val="hybridMultilevel"/>
    <w:tmpl w:val="494A0D12"/>
    <w:lvl w:ilvl="0" w:tplc="AEBABE0A">
      <w:start w:val="1"/>
      <w:numFmt w:val="decimal"/>
      <w:lvlText w:val="%1."/>
      <w:lvlJc w:val="left"/>
      <w:pPr>
        <w:ind w:left="720" w:hanging="360"/>
      </w:pPr>
      <w:rPr>
        <w:rFonts w:hint="default"/>
        <w:color w:val="FF000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5F45301A"/>
    <w:multiLevelType w:val="hybridMultilevel"/>
    <w:tmpl w:val="00B09F4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5F7712CD"/>
    <w:multiLevelType w:val="hybridMultilevel"/>
    <w:tmpl w:val="61A2DE42"/>
    <w:lvl w:ilvl="0" w:tplc="0A629A32">
      <w:start w:val="1"/>
      <w:numFmt w:val="decimal"/>
      <w:lvlText w:val="%1."/>
      <w:lvlJc w:val="left"/>
      <w:pPr>
        <w:ind w:left="720" w:hanging="360"/>
      </w:pPr>
      <w:rPr>
        <w:b w:val="0"/>
        <w:bCs w:val="0"/>
        <w:color w:val="auto"/>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62DF547C"/>
    <w:multiLevelType w:val="hybridMultilevel"/>
    <w:tmpl w:val="B84A7278"/>
    <w:lvl w:ilvl="0" w:tplc="1B8AD5AC">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643472D8"/>
    <w:multiLevelType w:val="hybridMultilevel"/>
    <w:tmpl w:val="F77CDE52"/>
    <w:lvl w:ilvl="0" w:tplc="A19A1388">
      <w:start w:val="1"/>
      <w:numFmt w:val="bullet"/>
      <w:lvlText w:val=""/>
      <w:lvlJc w:val="left"/>
      <w:pPr>
        <w:ind w:left="720" w:hanging="360"/>
      </w:pPr>
      <w:rPr>
        <w:rFonts w:ascii="Symbol" w:hAnsi="Symbol" w:hint="default"/>
        <w:color w:val="0070C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582106695">
    <w:abstractNumId w:val="16"/>
  </w:num>
  <w:num w:numId="2" w16cid:durableId="609777857">
    <w:abstractNumId w:val="14"/>
  </w:num>
  <w:num w:numId="3" w16cid:durableId="694303891">
    <w:abstractNumId w:val="2"/>
  </w:num>
  <w:num w:numId="4" w16cid:durableId="927233012">
    <w:abstractNumId w:val="12"/>
  </w:num>
  <w:num w:numId="5" w16cid:durableId="1006829907">
    <w:abstractNumId w:val="8"/>
  </w:num>
  <w:num w:numId="6" w16cid:durableId="429158318">
    <w:abstractNumId w:val="10"/>
  </w:num>
  <w:num w:numId="7" w16cid:durableId="958530555">
    <w:abstractNumId w:val="5"/>
  </w:num>
  <w:num w:numId="8" w16cid:durableId="823426627">
    <w:abstractNumId w:val="6"/>
  </w:num>
  <w:num w:numId="9" w16cid:durableId="1455324980">
    <w:abstractNumId w:val="4"/>
  </w:num>
  <w:num w:numId="10" w16cid:durableId="1683311708">
    <w:abstractNumId w:val="7"/>
  </w:num>
  <w:num w:numId="11" w16cid:durableId="1794865418">
    <w:abstractNumId w:val="0"/>
  </w:num>
  <w:num w:numId="12" w16cid:durableId="724377790">
    <w:abstractNumId w:val="1"/>
  </w:num>
  <w:num w:numId="13" w16cid:durableId="1704208527">
    <w:abstractNumId w:val="11"/>
  </w:num>
  <w:num w:numId="14" w16cid:durableId="1625190420">
    <w:abstractNumId w:val="3"/>
  </w:num>
  <w:num w:numId="15" w16cid:durableId="1694456546">
    <w:abstractNumId w:val="9"/>
  </w:num>
  <w:num w:numId="16" w16cid:durableId="897546462">
    <w:abstractNumId w:val="15"/>
  </w:num>
  <w:num w:numId="17" w16cid:durableId="16881678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7D6"/>
    <w:rsid w:val="000009BF"/>
    <w:rsid w:val="000012F3"/>
    <w:rsid w:val="00003187"/>
    <w:rsid w:val="0001378F"/>
    <w:rsid w:val="00013FDF"/>
    <w:rsid w:val="00017321"/>
    <w:rsid w:val="000214C5"/>
    <w:rsid w:val="0002168D"/>
    <w:rsid w:val="00022506"/>
    <w:rsid w:val="0002503A"/>
    <w:rsid w:val="000267AB"/>
    <w:rsid w:val="00031F1D"/>
    <w:rsid w:val="000328DF"/>
    <w:rsid w:val="000333FF"/>
    <w:rsid w:val="00034199"/>
    <w:rsid w:val="00034B99"/>
    <w:rsid w:val="0004055A"/>
    <w:rsid w:val="0004275B"/>
    <w:rsid w:val="000442F8"/>
    <w:rsid w:val="00047ACC"/>
    <w:rsid w:val="000500EB"/>
    <w:rsid w:val="00050E56"/>
    <w:rsid w:val="000517E1"/>
    <w:rsid w:val="00056605"/>
    <w:rsid w:val="00060892"/>
    <w:rsid w:val="00061CF9"/>
    <w:rsid w:val="0006219E"/>
    <w:rsid w:val="0006547D"/>
    <w:rsid w:val="00065AF0"/>
    <w:rsid w:val="000707C6"/>
    <w:rsid w:val="00071FF9"/>
    <w:rsid w:val="0007333F"/>
    <w:rsid w:val="00075768"/>
    <w:rsid w:val="00076DD4"/>
    <w:rsid w:val="00080696"/>
    <w:rsid w:val="00085F7A"/>
    <w:rsid w:val="000860EC"/>
    <w:rsid w:val="00086C5C"/>
    <w:rsid w:val="00087A36"/>
    <w:rsid w:val="00091386"/>
    <w:rsid w:val="000A0EA7"/>
    <w:rsid w:val="000A36BC"/>
    <w:rsid w:val="000A43A7"/>
    <w:rsid w:val="000A7A1E"/>
    <w:rsid w:val="000A7DF6"/>
    <w:rsid w:val="000B07B5"/>
    <w:rsid w:val="000B1246"/>
    <w:rsid w:val="000B259A"/>
    <w:rsid w:val="000B374D"/>
    <w:rsid w:val="000B3D88"/>
    <w:rsid w:val="000B7A31"/>
    <w:rsid w:val="000C1344"/>
    <w:rsid w:val="000C1A32"/>
    <w:rsid w:val="000C1C2D"/>
    <w:rsid w:val="000C6349"/>
    <w:rsid w:val="000C6B01"/>
    <w:rsid w:val="000C7AF7"/>
    <w:rsid w:val="000C7DDB"/>
    <w:rsid w:val="000E2D0A"/>
    <w:rsid w:val="000E3782"/>
    <w:rsid w:val="000F1143"/>
    <w:rsid w:val="000F147C"/>
    <w:rsid w:val="000F1B9D"/>
    <w:rsid w:val="000F3691"/>
    <w:rsid w:val="000F3D51"/>
    <w:rsid w:val="00103A75"/>
    <w:rsid w:val="00104A59"/>
    <w:rsid w:val="00105207"/>
    <w:rsid w:val="00111F97"/>
    <w:rsid w:val="00113FE1"/>
    <w:rsid w:val="00114EFC"/>
    <w:rsid w:val="00114F10"/>
    <w:rsid w:val="00121E6E"/>
    <w:rsid w:val="001251ED"/>
    <w:rsid w:val="001378D1"/>
    <w:rsid w:val="00145570"/>
    <w:rsid w:val="00147B01"/>
    <w:rsid w:val="001503C5"/>
    <w:rsid w:val="0015085D"/>
    <w:rsid w:val="001517D5"/>
    <w:rsid w:val="00153266"/>
    <w:rsid w:val="00155FAD"/>
    <w:rsid w:val="001603FB"/>
    <w:rsid w:val="00160BF3"/>
    <w:rsid w:val="00160C20"/>
    <w:rsid w:val="001668E7"/>
    <w:rsid w:val="00166AF7"/>
    <w:rsid w:val="00166F81"/>
    <w:rsid w:val="00167DAE"/>
    <w:rsid w:val="001711FC"/>
    <w:rsid w:val="0017218A"/>
    <w:rsid w:val="00177EC4"/>
    <w:rsid w:val="001841E8"/>
    <w:rsid w:val="001936E0"/>
    <w:rsid w:val="001978E8"/>
    <w:rsid w:val="001A36F5"/>
    <w:rsid w:val="001A4B3B"/>
    <w:rsid w:val="001A4C79"/>
    <w:rsid w:val="001A70B5"/>
    <w:rsid w:val="001B04A8"/>
    <w:rsid w:val="001B115F"/>
    <w:rsid w:val="001B2504"/>
    <w:rsid w:val="001B4562"/>
    <w:rsid w:val="001B6E0D"/>
    <w:rsid w:val="001B74CA"/>
    <w:rsid w:val="001C2EFA"/>
    <w:rsid w:val="001C3379"/>
    <w:rsid w:val="001D16B6"/>
    <w:rsid w:val="001D3208"/>
    <w:rsid w:val="001D7548"/>
    <w:rsid w:val="001E22F4"/>
    <w:rsid w:val="001E5ADB"/>
    <w:rsid w:val="002012E8"/>
    <w:rsid w:val="00204DD8"/>
    <w:rsid w:val="002062AB"/>
    <w:rsid w:val="00206970"/>
    <w:rsid w:val="00211689"/>
    <w:rsid w:val="00211A1A"/>
    <w:rsid w:val="00211E87"/>
    <w:rsid w:val="00212DA4"/>
    <w:rsid w:val="00213172"/>
    <w:rsid w:val="00214851"/>
    <w:rsid w:val="00220192"/>
    <w:rsid w:val="00224682"/>
    <w:rsid w:val="00225B1F"/>
    <w:rsid w:val="002277A2"/>
    <w:rsid w:val="00230E20"/>
    <w:rsid w:val="00234B2B"/>
    <w:rsid w:val="002365B0"/>
    <w:rsid w:val="00237676"/>
    <w:rsid w:val="00244AE3"/>
    <w:rsid w:val="0024572A"/>
    <w:rsid w:val="00245E47"/>
    <w:rsid w:val="002505E7"/>
    <w:rsid w:val="002509FF"/>
    <w:rsid w:val="0025517B"/>
    <w:rsid w:val="002578DA"/>
    <w:rsid w:val="00262286"/>
    <w:rsid w:val="00265516"/>
    <w:rsid w:val="00265AEF"/>
    <w:rsid w:val="00266128"/>
    <w:rsid w:val="00271D30"/>
    <w:rsid w:val="002777D0"/>
    <w:rsid w:val="00281E6E"/>
    <w:rsid w:val="00287D2B"/>
    <w:rsid w:val="00290D09"/>
    <w:rsid w:val="00292F8F"/>
    <w:rsid w:val="002942A2"/>
    <w:rsid w:val="00295583"/>
    <w:rsid w:val="002969F4"/>
    <w:rsid w:val="00297258"/>
    <w:rsid w:val="002A3911"/>
    <w:rsid w:val="002A5345"/>
    <w:rsid w:val="002A7DC8"/>
    <w:rsid w:val="002B230A"/>
    <w:rsid w:val="002C0FC1"/>
    <w:rsid w:val="002C2A9E"/>
    <w:rsid w:val="002C47D6"/>
    <w:rsid w:val="002D4357"/>
    <w:rsid w:val="002D6875"/>
    <w:rsid w:val="002E047A"/>
    <w:rsid w:val="002E0766"/>
    <w:rsid w:val="002E076E"/>
    <w:rsid w:val="002E2252"/>
    <w:rsid w:val="002E33A8"/>
    <w:rsid w:val="002E5668"/>
    <w:rsid w:val="002E7D9D"/>
    <w:rsid w:val="002F06DF"/>
    <w:rsid w:val="002F3D3B"/>
    <w:rsid w:val="002F7BAC"/>
    <w:rsid w:val="003070D9"/>
    <w:rsid w:val="00310749"/>
    <w:rsid w:val="0031610A"/>
    <w:rsid w:val="003206A8"/>
    <w:rsid w:val="003219E2"/>
    <w:rsid w:val="00321C23"/>
    <w:rsid w:val="00322377"/>
    <w:rsid w:val="00322770"/>
    <w:rsid w:val="00324D47"/>
    <w:rsid w:val="00326912"/>
    <w:rsid w:val="00327BC9"/>
    <w:rsid w:val="00332C30"/>
    <w:rsid w:val="00337048"/>
    <w:rsid w:val="00337821"/>
    <w:rsid w:val="00342DA1"/>
    <w:rsid w:val="00347203"/>
    <w:rsid w:val="00347946"/>
    <w:rsid w:val="00347F6D"/>
    <w:rsid w:val="00350819"/>
    <w:rsid w:val="00351C58"/>
    <w:rsid w:val="0035357D"/>
    <w:rsid w:val="00353E62"/>
    <w:rsid w:val="00355B89"/>
    <w:rsid w:val="00360EB8"/>
    <w:rsid w:val="003610B0"/>
    <w:rsid w:val="003627F5"/>
    <w:rsid w:val="003628CD"/>
    <w:rsid w:val="00362BF9"/>
    <w:rsid w:val="00365F1C"/>
    <w:rsid w:val="003713AC"/>
    <w:rsid w:val="0037313E"/>
    <w:rsid w:val="003731BA"/>
    <w:rsid w:val="00374E80"/>
    <w:rsid w:val="00375D63"/>
    <w:rsid w:val="00376016"/>
    <w:rsid w:val="0038107F"/>
    <w:rsid w:val="00384AE5"/>
    <w:rsid w:val="0038504B"/>
    <w:rsid w:val="00385105"/>
    <w:rsid w:val="00387C1E"/>
    <w:rsid w:val="003965FA"/>
    <w:rsid w:val="003A1E95"/>
    <w:rsid w:val="003A2CC4"/>
    <w:rsid w:val="003A4124"/>
    <w:rsid w:val="003B3646"/>
    <w:rsid w:val="003B37F7"/>
    <w:rsid w:val="003B47B4"/>
    <w:rsid w:val="003B6531"/>
    <w:rsid w:val="003C1F15"/>
    <w:rsid w:val="003C2FDF"/>
    <w:rsid w:val="003C32D4"/>
    <w:rsid w:val="003C362C"/>
    <w:rsid w:val="003C4678"/>
    <w:rsid w:val="003D1298"/>
    <w:rsid w:val="003D2308"/>
    <w:rsid w:val="003D2BB9"/>
    <w:rsid w:val="003D31A9"/>
    <w:rsid w:val="003D374D"/>
    <w:rsid w:val="003E19F1"/>
    <w:rsid w:val="003E2897"/>
    <w:rsid w:val="003E632E"/>
    <w:rsid w:val="003E7C22"/>
    <w:rsid w:val="003E7FA0"/>
    <w:rsid w:val="003F35B6"/>
    <w:rsid w:val="003F581B"/>
    <w:rsid w:val="003F598C"/>
    <w:rsid w:val="0040075E"/>
    <w:rsid w:val="0040296A"/>
    <w:rsid w:val="00404E73"/>
    <w:rsid w:val="00406154"/>
    <w:rsid w:val="0040710B"/>
    <w:rsid w:val="00407727"/>
    <w:rsid w:val="00411513"/>
    <w:rsid w:val="00414ACF"/>
    <w:rsid w:val="00414DE7"/>
    <w:rsid w:val="0041511C"/>
    <w:rsid w:val="0042077C"/>
    <w:rsid w:val="00420A9A"/>
    <w:rsid w:val="00421233"/>
    <w:rsid w:val="00427E8F"/>
    <w:rsid w:val="0043157D"/>
    <w:rsid w:val="004316DD"/>
    <w:rsid w:val="0043238B"/>
    <w:rsid w:val="00433768"/>
    <w:rsid w:val="00434102"/>
    <w:rsid w:val="0043484D"/>
    <w:rsid w:val="004432B5"/>
    <w:rsid w:val="00450D6F"/>
    <w:rsid w:val="00453810"/>
    <w:rsid w:val="004558CB"/>
    <w:rsid w:val="00455C7E"/>
    <w:rsid w:val="00460B4B"/>
    <w:rsid w:val="00462792"/>
    <w:rsid w:val="004635BE"/>
    <w:rsid w:val="004635EC"/>
    <w:rsid w:val="004700CA"/>
    <w:rsid w:val="00470BEA"/>
    <w:rsid w:val="00471454"/>
    <w:rsid w:val="00471A04"/>
    <w:rsid w:val="00471F97"/>
    <w:rsid w:val="00474EB8"/>
    <w:rsid w:val="004760C4"/>
    <w:rsid w:val="004776FC"/>
    <w:rsid w:val="004804AA"/>
    <w:rsid w:val="00481136"/>
    <w:rsid w:val="004811B0"/>
    <w:rsid w:val="00483C97"/>
    <w:rsid w:val="0048784D"/>
    <w:rsid w:val="004A0567"/>
    <w:rsid w:val="004A0C58"/>
    <w:rsid w:val="004B11BC"/>
    <w:rsid w:val="004B18DC"/>
    <w:rsid w:val="004B54A5"/>
    <w:rsid w:val="004C2D2A"/>
    <w:rsid w:val="004C5285"/>
    <w:rsid w:val="004C6F64"/>
    <w:rsid w:val="004D045D"/>
    <w:rsid w:val="004D279F"/>
    <w:rsid w:val="004D4EC6"/>
    <w:rsid w:val="004E168A"/>
    <w:rsid w:val="004E3D7B"/>
    <w:rsid w:val="004E7EC8"/>
    <w:rsid w:val="004E7FFD"/>
    <w:rsid w:val="004F02E4"/>
    <w:rsid w:val="004F11A6"/>
    <w:rsid w:val="004F303E"/>
    <w:rsid w:val="004F3A84"/>
    <w:rsid w:val="004F4764"/>
    <w:rsid w:val="004F568D"/>
    <w:rsid w:val="004F5925"/>
    <w:rsid w:val="005017C7"/>
    <w:rsid w:val="0050627E"/>
    <w:rsid w:val="005071CC"/>
    <w:rsid w:val="00513A3D"/>
    <w:rsid w:val="00515C24"/>
    <w:rsid w:val="005240EE"/>
    <w:rsid w:val="00525CD2"/>
    <w:rsid w:val="00527072"/>
    <w:rsid w:val="005274CF"/>
    <w:rsid w:val="005275EB"/>
    <w:rsid w:val="00531132"/>
    <w:rsid w:val="00533BE7"/>
    <w:rsid w:val="00541522"/>
    <w:rsid w:val="00541701"/>
    <w:rsid w:val="00545C8F"/>
    <w:rsid w:val="005466F6"/>
    <w:rsid w:val="0054694A"/>
    <w:rsid w:val="00546BF6"/>
    <w:rsid w:val="00550F23"/>
    <w:rsid w:val="0055736A"/>
    <w:rsid w:val="00561E8F"/>
    <w:rsid w:val="005649C8"/>
    <w:rsid w:val="00566641"/>
    <w:rsid w:val="00567544"/>
    <w:rsid w:val="0057026B"/>
    <w:rsid w:val="00570946"/>
    <w:rsid w:val="00573855"/>
    <w:rsid w:val="0057604D"/>
    <w:rsid w:val="00583FC2"/>
    <w:rsid w:val="00586636"/>
    <w:rsid w:val="0058749B"/>
    <w:rsid w:val="0058792F"/>
    <w:rsid w:val="00593F9E"/>
    <w:rsid w:val="005960A0"/>
    <w:rsid w:val="005A07AC"/>
    <w:rsid w:val="005A09AA"/>
    <w:rsid w:val="005A0EB6"/>
    <w:rsid w:val="005A1A6E"/>
    <w:rsid w:val="005A1D78"/>
    <w:rsid w:val="005A34E3"/>
    <w:rsid w:val="005A3AE4"/>
    <w:rsid w:val="005A3FFE"/>
    <w:rsid w:val="005A4A0F"/>
    <w:rsid w:val="005B0343"/>
    <w:rsid w:val="005B1532"/>
    <w:rsid w:val="005B3619"/>
    <w:rsid w:val="005B586D"/>
    <w:rsid w:val="005B5B10"/>
    <w:rsid w:val="005B7452"/>
    <w:rsid w:val="005C0226"/>
    <w:rsid w:val="005C0758"/>
    <w:rsid w:val="005C1447"/>
    <w:rsid w:val="005C1462"/>
    <w:rsid w:val="005C17A0"/>
    <w:rsid w:val="005C2175"/>
    <w:rsid w:val="005C6B04"/>
    <w:rsid w:val="005E36B9"/>
    <w:rsid w:val="005E39A2"/>
    <w:rsid w:val="005E4E3B"/>
    <w:rsid w:val="00606D39"/>
    <w:rsid w:val="00610FCF"/>
    <w:rsid w:val="006124A0"/>
    <w:rsid w:val="00612FF7"/>
    <w:rsid w:val="00614EC7"/>
    <w:rsid w:val="00617A3E"/>
    <w:rsid w:val="006244B4"/>
    <w:rsid w:val="00632A3C"/>
    <w:rsid w:val="00633089"/>
    <w:rsid w:val="00637BB0"/>
    <w:rsid w:val="006409A1"/>
    <w:rsid w:val="00641AC3"/>
    <w:rsid w:val="00647D9E"/>
    <w:rsid w:val="00651C31"/>
    <w:rsid w:val="00654FD8"/>
    <w:rsid w:val="006604A8"/>
    <w:rsid w:val="00671D14"/>
    <w:rsid w:val="00673360"/>
    <w:rsid w:val="00674932"/>
    <w:rsid w:val="006840B2"/>
    <w:rsid w:val="0068539C"/>
    <w:rsid w:val="00692251"/>
    <w:rsid w:val="0069520C"/>
    <w:rsid w:val="006A132E"/>
    <w:rsid w:val="006A1640"/>
    <w:rsid w:val="006A24DD"/>
    <w:rsid w:val="006A384E"/>
    <w:rsid w:val="006A3D60"/>
    <w:rsid w:val="006A40F8"/>
    <w:rsid w:val="006A4861"/>
    <w:rsid w:val="006A60DF"/>
    <w:rsid w:val="006A6EF4"/>
    <w:rsid w:val="006B638F"/>
    <w:rsid w:val="006C4195"/>
    <w:rsid w:val="006D0772"/>
    <w:rsid w:val="006E212F"/>
    <w:rsid w:val="006E3003"/>
    <w:rsid w:val="006E345C"/>
    <w:rsid w:val="006E3D1D"/>
    <w:rsid w:val="006E4A08"/>
    <w:rsid w:val="006F44E8"/>
    <w:rsid w:val="006F54C2"/>
    <w:rsid w:val="006F6387"/>
    <w:rsid w:val="00702182"/>
    <w:rsid w:val="007025A3"/>
    <w:rsid w:val="00702F56"/>
    <w:rsid w:val="007064A1"/>
    <w:rsid w:val="0071019A"/>
    <w:rsid w:val="00710C1F"/>
    <w:rsid w:val="00712DA9"/>
    <w:rsid w:val="00713321"/>
    <w:rsid w:val="00714D60"/>
    <w:rsid w:val="007176AF"/>
    <w:rsid w:val="0072243A"/>
    <w:rsid w:val="00722AC2"/>
    <w:rsid w:val="0072580E"/>
    <w:rsid w:val="007268D7"/>
    <w:rsid w:val="00736380"/>
    <w:rsid w:val="00741CD0"/>
    <w:rsid w:val="00743E09"/>
    <w:rsid w:val="007459EB"/>
    <w:rsid w:val="00754019"/>
    <w:rsid w:val="007566AA"/>
    <w:rsid w:val="00756C19"/>
    <w:rsid w:val="007610CF"/>
    <w:rsid w:val="007626AA"/>
    <w:rsid w:val="00763EF7"/>
    <w:rsid w:val="007641B6"/>
    <w:rsid w:val="00766C88"/>
    <w:rsid w:val="0077087F"/>
    <w:rsid w:val="00771ADF"/>
    <w:rsid w:val="00775F5F"/>
    <w:rsid w:val="007764F2"/>
    <w:rsid w:val="00781CB9"/>
    <w:rsid w:val="0078487F"/>
    <w:rsid w:val="00785C74"/>
    <w:rsid w:val="00787340"/>
    <w:rsid w:val="00790975"/>
    <w:rsid w:val="0079237F"/>
    <w:rsid w:val="00796442"/>
    <w:rsid w:val="007A2458"/>
    <w:rsid w:val="007A261E"/>
    <w:rsid w:val="007B0EDA"/>
    <w:rsid w:val="007B1F4C"/>
    <w:rsid w:val="007B28B6"/>
    <w:rsid w:val="007B7049"/>
    <w:rsid w:val="007C1285"/>
    <w:rsid w:val="007C564F"/>
    <w:rsid w:val="007C5EC8"/>
    <w:rsid w:val="007C6D06"/>
    <w:rsid w:val="007D0CF3"/>
    <w:rsid w:val="007D2CED"/>
    <w:rsid w:val="007D3881"/>
    <w:rsid w:val="007D51B2"/>
    <w:rsid w:val="007E0A36"/>
    <w:rsid w:val="007E2B50"/>
    <w:rsid w:val="007E3070"/>
    <w:rsid w:val="007E4543"/>
    <w:rsid w:val="007E625F"/>
    <w:rsid w:val="007E6C2E"/>
    <w:rsid w:val="007F2253"/>
    <w:rsid w:val="007F307D"/>
    <w:rsid w:val="00801418"/>
    <w:rsid w:val="00802BC8"/>
    <w:rsid w:val="00807AA0"/>
    <w:rsid w:val="008101AC"/>
    <w:rsid w:val="00810C29"/>
    <w:rsid w:val="00813C09"/>
    <w:rsid w:val="00814A36"/>
    <w:rsid w:val="00814D9C"/>
    <w:rsid w:val="00822C7D"/>
    <w:rsid w:val="0082579F"/>
    <w:rsid w:val="0083256B"/>
    <w:rsid w:val="00833E0B"/>
    <w:rsid w:val="00837354"/>
    <w:rsid w:val="00840DFA"/>
    <w:rsid w:val="008414C2"/>
    <w:rsid w:val="00841C44"/>
    <w:rsid w:val="00846293"/>
    <w:rsid w:val="0085127F"/>
    <w:rsid w:val="00851B29"/>
    <w:rsid w:val="008555E3"/>
    <w:rsid w:val="0085581C"/>
    <w:rsid w:val="00860949"/>
    <w:rsid w:val="00862879"/>
    <w:rsid w:val="008638FC"/>
    <w:rsid w:val="00863C1B"/>
    <w:rsid w:val="00863EE9"/>
    <w:rsid w:val="00865514"/>
    <w:rsid w:val="0086625F"/>
    <w:rsid w:val="0086762F"/>
    <w:rsid w:val="008678EB"/>
    <w:rsid w:val="008705AB"/>
    <w:rsid w:val="00874120"/>
    <w:rsid w:val="00875612"/>
    <w:rsid w:val="00883393"/>
    <w:rsid w:val="00884E13"/>
    <w:rsid w:val="0088617C"/>
    <w:rsid w:val="00887634"/>
    <w:rsid w:val="00891C24"/>
    <w:rsid w:val="008948DE"/>
    <w:rsid w:val="00896012"/>
    <w:rsid w:val="008A7324"/>
    <w:rsid w:val="008B0590"/>
    <w:rsid w:val="008B59A5"/>
    <w:rsid w:val="008C082E"/>
    <w:rsid w:val="008C63FF"/>
    <w:rsid w:val="008C7C21"/>
    <w:rsid w:val="008D0936"/>
    <w:rsid w:val="008D5E68"/>
    <w:rsid w:val="008D7EF3"/>
    <w:rsid w:val="008E090A"/>
    <w:rsid w:val="008E2059"/>
    <w:rsid w:val="008E3D20"/>
    <w:rsid w:val="008E5212"/>
    <w:rsid w:val="008E7D57"/>
    <w:rsid w:val="008F0830"/>
    <w:rsid w:val="008F2E25"/>
    <w:rsid w:val="008F33E9"/>
    <w:rsid w:val="008F5E81"/>
    <w:rsid w:val="009006BF"/>
    <w:rsid w:val="00904067"/>
    <w:rsid w:val="0090507B"/>
    <w:rsid w:val="00905370"/>
    <w:rsid w:val="00914515"/>
    <w:rsid w:val="00914536"/>
    <w:rsid w:val="00915953"/>
    <w:rsid w:val="00915A15"/>
    <w:rsid w:val="0091788E"/>
    <w:rsid w:val="00917B99"/>
    <w:rsid w:val="00921D53"/>
    <w:rsid w:val="00922337"/>
    <w:rsid w:val="00923952"/>
    <w:rsid w:val="009306D8"/>
    <w:rsid w:val="009319BA"/>
    <w:rsid w:val="009349AD"/>
    <w:rsid w:val="00936488"/>
    <w:rsid w:val="00937466"/>
    <w:rsid w:val="00937BC9"/>
    <w:rsid w:val="00943395"/>
    <w:rsid w:val="00944E93"/>
    <w:rsid w:val="00945BA3"/>
    <w:rsid w:val="009461EB"/>
    <w:rsid w:val="00951B60"/>
    <w:rsid w:val="009640FA"/>
    <w:rsid w:val="00964227"/>
    <w:rsid w:val="00971A38"/>
    <w:rsid w:val="00971F31"/>
    <w:rsid w:val="00977D27"/>
    <w:rsid w:val="0098007F"/>
    <w:rsid w:val="00983378"/>
    <w:rsid w:val="009865A6"/>
    <w:rsid w:val="00986B57"/>
    <w:rsid w:val="009910D1"/>
    <w:rsid w:val="00997C15"/>
    <w:rsid w:val="00997D1B"/>
    <w:rsid w:val="009A2193"/>
    <w:rsid w:val="009A2DF0"/>
    <w:rsid w:val="009A41E0"/>
    <w:rsid w:val="009A4660"/>
    <w:rsid w:val="009A7EFA"/>
    <w:rsid w:val="009B5DE0"/>
    <w:rsid w:val="009B7CC2"/>
    <w:rsid w:val="009C261B"/>
    <w:rsid w:val="009C3E32"/>
    <w:rsid w:val="009C5905"/>
    <w:rsid w:val="009C6FE1"/>
    <w:rsid w:val="009D0754"/>
    <w:rsid w:val="009D4402"/>
    <w:rsid w:val="009D4951"/>
    <w:rsid w:val="009E11BA"/>
    <w:rsid w:val="009E4039"/>
    <w:rsid w:val="009E422B"/>
    <w:rsid w:val="009E48F2"/>
    <w:rsid w:val="009E6A9E"/>
    <w:rsid w:val="009E7DF2"/>
    <w:rsid w:val="009F0F67"/>
    <w:rsid w:val="00A0122D"/>
    <w:rsid w:val="00A03339"/>
    <w:rsid w:val="00A049C2"/>
    <w:rsid w:val="00A12507"/>
    <w:rsid w:val="00A154C7"/>
    <w:rsid w:val="00A169E8"/>
    <w:rsid w:val="00A21FBD"/>
    <w:rsid w:val="00A2216B"/>
    <w:rsid w:val="00A22A61"/>
    <w:rsid w:val="00A2464B"/>
    <w:rsid w:val="00A30165"/>
    <w:rsid w:val="00A31701"/>
    <w:rsid w:val="00A31C73"/>
    <w:rsid w:val="00A32FBB"/>
    <w:rsid w:val="00A358E7"/>
    <w:rsid w:val="00A36B8B"/>
    <w:rsid w:val="00A43D74"/>
    <w:rsid w:val="00A4600E"/>
    <w:rsid w:val="00A4704E"/>
    <w:rsid w:val="00A52D4D"/>
    <w:rsid w:val="00A56F47"/>
    <w:rsid w:val="00A57179"/>
    <w:rsid w:val="00A571C7"/>
    <w:rsid w:val="00A67A97"/>
    <w:rsid w:val="00A72EA3"/>
    <w:rsid w:val="00A72F9F"/>
    <w:rsid w:val="00A77637"/>
    <w:rsid w:val="00A82292"/>
    <w:rsid w:val="00A84523"/>
    <w:rsid w:val="00A86AFC"/>
    <w:rsid w:val="00A903C7"/>
    <w:rsid w:val="00AA547B"/>
    <w:rsid w:val="00AA5EAF"/>
    <w:rsid w:val="00AA6EA7"/>
    <w:rsid w:val="00AB01AC"/>
    <w:rsid w:val="00AB05B4"/>
    <w:rsid w:val="00AB0800"/>
    <w:rsid w:val="00AB0A5D"/>
    <w:rsid w:val="00AC03DF"/>
    <w:rsid w:val="00AC09C4"/>
    <w:rsid w:val="00AC12B1"/>
    <w:rsid w:val="00AC41C4"/>
    <w:rsid w:val="00AC4CDA"/>
    <w:rsid w:val="00AC6199"/>
    <w:rsid w:val="00AC78A8"/>
    <w:rsid w:val="00AD25D0"/>
    <w:rsid w:val="00AD5FD3"/>
    <w:rsid w:val="00AE16E0"/>
    <w:rsid w:val="00AE2B32"/>
    <w:rsid w:val="00AE4846"/>
    <w:rsid w:val="00AE4AF9"/>
    <w:rsid w:val="00AF01F0"/>
    <w:rsid w:val="00AF309F"/>
    <w:rsid w:val="00AF4878"/>
    <w:rsid w:val="00B00076"/>
    <w:rsid w:val="00B00551"/>
    <w:rsid w:val="00B00941"/>
    <w:rsid w:val="00B0217E"/>
    <w:rsid w:val="00B02A83"/>
    <w:rsid w:val="00B05282"/>
    <w:rsid w:val="00B10CE0"/>
    <w:rsid w:val="00B14855"/>
    <w:rsid w:val="00B14BB2"/>
    <w:rsid w:val="00B21643"/>
    <w:rsid w:val="00B22615"/>
    <w:rsid w:val="00B232BD"/>
    <w:rsid w:val="00B23A27"/>
    <w:rsid w:val="00B24E38"/>
    <w:rsid w:val="00B26601"/>
    <w:rsid w:val="00B2703B"/>
    <w:rsid w:val="00B335D3"/>
    <w:rsid w:val="00B43CE8"/>
    <w:rsid w:val="00B445A2"/>
    <w:rsid w:val="00B44F25"/>
    <w:rsid w:val="00B455C2"/>
    <w:rsid w:val="00B46364"/>
    <w:rsid w:val="00B473AE"/>
    <w:rsid w:val="00B50D55"/>
    <w:rsid w:val="00B5173F"/>
    <w:rsid w:val="00B562C6"/>
    <w:rsid w:val="00B60E7D"/>
    <w:rsid w:val="00B66281"/>
    <w:rsid w:val="00B71718"/>
    <w:rsid w:val="00B73110"/>
    <w:rsid w:val="00B77526"/>
    <w:rsid w:val="00B7777E"/>
    <w:rsid w:val="00B85AE7"/>
    <w:rsid w:val="00B9224E"/>
    <w:rsid w:val="00B938DF"/>
    <w:rsid w:val="00B9457B"/>
    <w:rsid w:val="00BA0B04"/>
    <w:rsid w:val="00BA6EA5"/>
    <w:rsid w:val="00BB4610"/>
    <w:rsid w:val="00BB4993"/>
    <w:rsid w:val="00BB6288"/>
    <w:rsid w:val="00BB6EBA"/>
    <w:rsid w:val="00BC4821"/>
    <w:rsid w:val="00BC52EA"/>
    <w:rsid w:val="00BC53FF"/>
    <w:rsid w:val="00BC7C1E"/>
    <w:rsid w:val="00BD01F3"/>
    <w:rsid w:val="00BD09AD"/>
    <w:rsid w:val="00BD1181"/>
    <w:rsid w:val="00BD1F29"/>
    <w:rsid w:val="00BD2634"/>
    <w:rsid w:val="00BD3D2C"/>
    <w:rsid w:val="00BE0A12"/>
    <w:rsid w:val="00BE14DE"/>
    <w:rsid w:val="00BE23DA"/>
    <w:rsid w:val="00BE797E"/>
    <w:rsid w:val="00BF1714"/>
    <w:rsid w:val="00BF4674"/>
    <w:rsid w:val="00BF73D1"/>
    <w:rsid w:val="00C002AB"/>
    <w:rsid w:val="00C00CA8"/>
    <w:rsid w:val="00C00F52"/>
    <w:rsid w:val="00C03546"/>
    <w:rsid w:val="00C04ADF"/>
    <w:rsid w:val="00C05F6F"/>
    <w:rsid w:val="00C0736C"/>
    <w:rsid w:val="00C101D0"/>
    <w:rsid w:val="00C10881"/>
    <w:rsid w:val="00C1208E"/>
    <w:rsid w:val="00C1307C"/>
    <w:rsid w:val="00C20435"/>
    <w:rsid w:val="00C26697"/>
    <w:rsid w:val="00C268B9"/>
    <w:rsid w:val="00C31635"/>
    <w:rsid w:val="00C31B1C"/>
    <w:rsid w:val="00C339DE"/>
    <w:rsid w:val="00C40881"/>
    <w:rsid w:val="00C41C9F"/>
    <w:rsid w:val="00C45F59"/>
    <w:rsid w:val="00C46DFB"/>
    <w:rsid w:val="00C46F8C"/>
    <w:rsid w:val="00C510B7"/>
    <w:rsid w:val="00C52F40"/>
    <w:rsid w:val="00C550F3"/>
    <w:rsid w:val="00C55EFC"/>
    <w:rsid w:val="00C56021"/>
    <w:rsid w:val="00C65DF0"/>
    <w:rsid w:val="00C71F53"/>
    <w:rsid w:val="00C73C3E"/>
    <w:rsid w:val="00C74E69"/>
    <w:rsid w:val="00C771D7"/>
    <w:rsid w:val="00C9651B"/>
    <w:rsid w:val="00C9732D"/>
    <w:rsid w:val="00CA4764"/>
    <w:rsid w:val="00CB0784"/>
    <w:rsid w:val="00CB100C"/>
    <w:rsid w:val="00CB1FDE"/>
    <w:rsid w:val="00CB61A5"/>
    <w:rsid w:val="00CB6EC3"/>
    <w:rsid w:val="00CC1D6C"/>
    <w:rsid w:val="00CD0A72"/>
    <w:rsid w:val="00CD0CF5"/>
    <w:rsid w:val="00CD4DAA"/>
    <w:rsid w:val="00CD63C2"/>
    <w:rsid w:val="00CD7D74"/>
    <w:rsid w:val="00CE0DDC"/>
    <w:rsid w:val="00CE0ED4"/>
    <w:rsid w:val="00CE1017"/>
    <w:rsid w:val="00CE135A"/>
    <w:rsid w:val="00CE1D2F"/>
    <w:rsid w:val="00CE3E46"/>
    <w:rsid w:val="00CE428B"/>
    <w:rsid w:val="00CE7EBA"/>
    <w:rsid w:val="00CF1E94"/>
    <w:rsid w:val="00CF4684"/>
    <w:rsid w:val="00CF710B"/>
    <w:rsid w:val="00D01AE6"/>
    <w:rsid w:val="00D02DA8"/>
    <w:rsid w:val="00D0399D"/>
    <w:rsid w:val="00D06EA8"/>
    <w:rsid w:val="00D104DA"/>
    <w:rsid w:val="00D11234"/>
    <w:rsid w:val="00D20DAE"/>
    <w:rsid w:val="00D215F6"/>
    <w:rsid w:val="00D32075"/>
    <w:rsid w:val="00D329BA"/>
    <w:rsid w:val="00D37657"/>
    <w:rsid w:val="00D4511B"/>
    <w:rsid w:val="00D4678B"/>
    <w:rsid w:val="00D47DCB"/>
    <w:rsid w:val="00D57698"/>
    <w:rsid w:val="00D619BB"/>
    <w:rsid w:val="00D62A89"/>
    <w:rsid w:val="00D639FA"/>
    <w:rsid w:val="00D67015"/>
    <w:rsid w:val="00D71327"/>
    <w:rsid w:val="00D750DF"/>
    <w:rsid w:val="00D8162D"/>
    <w:rsid w:val="00D823B2"/>
    <w:rsid w:val="00D84BCE"/>
    <w:rsid w:val="00D91A09"/>
    <w:rsid w:val="00D967B0"/>
    <w:rsid w:val="00D97143"/>
    <w:rsid w:val="00DA166E"/>
    <w:rsid w:val="00DA36D3"/>
    <w:rsid w:val="00DA4AC0"/>
    <w:rsid w:val="00DA6820"/>
    <w:rsid w:val="00DB3B17"/>
    <w:rsid w:val="00DB4FD0"/>
    <w:rsid w:val="00DC1B59"/>
    <w:rsid w:val="00DD0BF5"/>
    <w:rsid w:val="00DD0C9A"/>
    <w:rsid w:val="00DD2725"/>
    <w:rsid w:val="00DD299C"/>
    <w:rsid w:val="00DD3770"/>
    <w:rsid w:val="00DD6EA0"/>
    <w:rsid w:val="00DD7BE6"/>
    <w:rsid w:val="00DE3605"/>
    <w:rsid w:val="00DE5B44"/>
    <w:rsid w:val="00DE6249"/>
    <w:rsid w:val="00DF148D"/>
    <w:rsid w:val="00DF16A8"/>
    <w:rsid w:val="00DF3526"/>
    <w:rsid w:val="00DF465C"/>
    <w:rsid w:val="00DF737A"/>
    <w:rsid w:val="00DF7B8A"/>
    <w:rsid w:val="00E00621"/>
    <w:rsid w:val="00E024C5"/>
    <w:rsid w:val="00E028F8"/>
    <w:rsid w:val="00E04075"/>
    <w:rsid w:val="00E04A5E"/>
    <w:rsid w:val="00E07670"/>
    <w:rsid w:val="00E16292"/>
    <w:rsid w:val="00E16AFD"/>
    <w:rsid w:val="00E23015"/>
    <w:rsid w:val="00E23961"/>
    <w:rsid w:val="00E25DB4"/>
    <w:rsid w:val="00E26EA4"/>
    <w:rsid w:val="00E310E4"/>
    <w:rsid w:val="00E37524"/>
    <w:rsid w:val="00E41FEC"/>
    <w:rsid w:val="00E448D2"/>
    <w:rsid w:val="00E46C7A"/>
    <w:rsid w:val="00E50B96"/>
    <w:rsid w:val="00E50E63"/>
    <w:rsid w:val="00E53DF5"/>
    <w:rsid w:val="00E56993"/>
    <w:rsid w:val="00E57DB0"/>
    <w:rsid w:val="00E617A9"/>
    <w:rsid w:val="00E61847"/>
    <w:rsid w:val="00E643ED"/>
    <w:rsid w:val="00E67375"/>
    <w:rsid w:val="00E6790D"/>
    <w:rsid w:val="00E737A9"/>
    <w:rsid w:val="00E75CD4"/>
    <w:rsid w:val="00E80D15"/>
    <w:rsid w:val="00E81D59"/>
    <w:rsid w:val="00E8706A"/>
    <w:rsid w:val="00E87D42"/>
    <w:rsid w:val="00E87E8C"/>
    <w:rsid w:val="00E916A2"/>
    <w:rsid w:val="00E946EA"/>
    <w:rsid w:val="00E96A19"/>
    <w:rsid w:val="00E96C60"/>
    <w:rsid w:val="00EA1848"/>
    <w:rsid w:val="00EA1F54"/>
    <w:rsid w:val="00EA258A"/>
    <w:rsid w:val="00EA73A9"/>
    <w:rsid w:val="00EA7684"/>
    <w:rsid w:val="00EB38A1"/>
    <w:rsid w:val="00EB4E48"/>
    <w:rsid w:val="00EB6629"/>
    <w:rsid w:val="00EC0163"/>
    <w:rsid w:val="00EC0FC4"/>
    <w:rsid w:val="00EC1944"/>
    <w:rsid w:val="00ED0180"/>
    <w:rsid w:val="00ED1096"/>
    <w:rsid w:val="00ED183C"/>
    <w:rsid w:val="00ED5E04"/>
    <w:rsid w:val="00EE029E"/>
    <w:rsid w:val="00EE1B46"/>
    <w:rsid w:val="00EE28CD"/>
    <w:rsid w:val="00EE454A"/>
    <w:rsid w:val="00EE49B0"/>
    <w:rsid w:val="00EE4C4F"/>
    <w:rsid w:val="00EE5924"/>
    <w:rsid w:val="00EE698A"/>
    <w:rsid w:val="00EF2B20"/>
    <w:rsid w:val="00EF5AC1"/>
    <w:rsid w:val="00EF753C"/>
    <w:rsid w:val="00F004DD"/>
    <w:rsid w:val="00F01D46"/>
    <w:rsid w:val="00F0414E"/>
    <w:rsid w:val="00F05D86"/>
    <w:rsid w:val="00F10493"/>
    <w:rsid w:val="00F1410E"/>
    <w:rsid w:val="00F14F56"/>
    <w:rsid w:val="00F15094"/>
    <w:rsid w:val="00F176F9"/>
    <w:rsid w:val="00F2641A"/>
    <w:rsid w:val="00F26C18"/>
    <w:rsid w:val="00F31D50"/>
    <w:rsid w:val="00F35CED"/>
    <w:rsid w:val="00F40195"/>
    <w:rsid w:val="00F405DD"/>
    <w:rsid w:val="00F4071F"/>
    <w:rsid w:val="00F42133"/>
    <w:rsid w:val="00F42B89"/>
    <w:rsid w:val="00F42E52"/>
    <w:rsid w:val="00F430C8"/>
    <w:rsid w:val="00F47A66"/>
    <w:rsid w:val="00F53EED"/>
    <w:rsid w:val="00F60777"/>
    <w:rsid w:val="00F60C31"/>
    <w:rsid w:val="00F61787"/>
    <w:rsid w:val="00F62237"/>
    <w:rsid w:val="00F624E9"/>
    <w:rsid w:val="00F62ABB"/>
    <w:rsid w:val="00F662DD"/>
    <w:rsid w:val="00F71669"/>
    <w:rsid w:val="00F739BA"/>
    <w:rsid w:val="00F74EC2"/>
    <w:rsid w:val="00F768D0"/>
    <w:rsid w:val="00F76AB2"/>
    <w:rsid w:val="00F76F9F"/>
    <w:rsid w:val="00F77C03"/>
    <w:rsid w:val="00F80AE3"/>
    <w:rsid w:val="00F83173"/>
    <w:rsid w:val="00F83D48"/>
    <w:rsid w:val="00F854E0"/>
    <w:rsid w:val="00F90A3F"/>
    <w:rsid w:val="00F959B1"/>
    <w:rsid w:val="00FA0418"/>
    <w:rsid w:val="00FA04DE"/>
    <w:rsid w:val="00FA2EE3"/>
    <w:rsid w:val="00FA3C0D"/>
    <w:rsid w:val="00FA3CA2"/>
    <w:rsid w:val="00FA4EF8"/>
    <w:rsid w:val="00FC0126"/>
    <w:rsid w:val="00FC3163"/>
    <w:rsid w:val="00FD147E"/>
    <w:rsid w:val="00FD278E"/>
    <w:rsid w:val="00FD31D2"/>
    <w:rsid w:val="00FD4307"/>
    <w:rsid w:val="00FD4C53"/>
    <w:rsid w:val="00FD5744"/>
    <w:rsid w:val="00FD6436"/>
    <w:rsid w:val="00FD6F48"/>
    <w:rsid w:val="00FE3156"/>
    <w:rsid w:val="00FE4F19"/>
    <w:rsid w:val="00FF0FCA"/>
    <w:rsid w:val="00FF325C"/>
    <w:rsid w:val="00FF6CA9"/>
    <w:rsid w:val="00FF7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8F160"/>
  <w15:chartTrackingRefBased/>
  <w15:docId w15:val="{881CCB8C-0D4D-40DF-91EB-77B25AF09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B3B"/>
    <w:pPr>
      <w:spacing w:line="276" w:lineRule="auto"/>
    </w:pPr>
    <w:rPr>
      <w:sz w:val="20"/>
      <w:szCs w:val="20"/>
      <w:lang w:val="sv-SE"/>
    </w:rPr>
  </w:style>
  <w:style w:type="paragraph" w:styleId="Rubrik1">
    <w:name w:val="heading 1"/>
    <w:basedOn w:val="Normal"/>
    <w:next w:val="Normal"/>
    <w:link w:val="Rubrik1Char"/>
    <w:uiPriority w:val="9"/>
    <w:qFormat/>
    <w:rsid w:val="00A571C7"/>
    <w:pPr>
      <w:keepNext/>
      <w:keepLines/>
      <w:pBdr>
        <w:left w:val="single" w:sz="12" w:space="12" w:color="ED7D31" w:themeColor="accent2"/>
      </w:pBdr>
      <w:spacing w:before="80" w:after="240" w:line="240" w:lineRule="auto"/>
      <w:outlineLvl w:val="0"/>
    </w:pPr>
    <w:rPr>
      <w:rFonts w:eastAsiaTheme="majorEastAsia" w:cstheme="majorBidi"/>
      <w:caps/>
      <w:spacing w:val="10"/>
      <w:sz w:val="36"/>
      <w:szCs w:val="36"/>
    </w:rPr>
  </w:style>
  <w:style w:type="paragraph" w:styleId="Rubrik2">
    <w:name w:val="heading 2"/>
    <w:basedOn w:val="Rubrik1"/>
    <w:next w:val="Normal"/>
    <w:link w:val="Rubrik2Char"/>
    <w:uiPriority w:val="9"/>
    <w:unhideWhenUsed/>
    <w:qFormat/>
    <w:rsid w:val="008E3D20"/>
    <w:pPr>
      <w:outlineLvl w:val="1"/>
    </w:pPr>
    <w:rPr>
      <w:b/>
      <w:bCs/>
      <w:sz w:val="24"/>
      <w:szCs w:val="24"/>
    </w:rPr>
  </w:style>
  <w:style w:type="paragraph" w:styleId="Rubrik3">
    <w:name w:val="heading 3"/>
    <w:basedOn w:val="Rubrik2"/>
    <w:next w:val="Normal"/>
    <w:link w:val="Rubrik3Char"/>
    <w:uiPriority w:val="9"/>
    <w:unhideWhenUsed/>
    <w:qFormat/>
    <w:rsid w:val="0006219E"/>
    <w:pPr>
      <w:outlineLvl w:val="2"/>
    </w:pPr>
    <w:rPr>
      <w:caps w:val="0"/>
      <w:sz w:val="22"/>
      <w:szCs w:val="22"/>
    </w:rPr>
  </w:style>
  <w:style w:type="paragraph" w:styleId="Rubrik4">
    <w:name w:val="heading 4"/>
    <w:basedOn w:val="Normal"/>
    <w:next w:val="Normal"/>
    <w:link w:val="Rubrik4Char"/>
    <w:uiPriority w:val="9"/>
    <w:semiHidden/>
    <w:unhideWhenUsed/>
    <w:qFormat/>
    <w:rsid w:val="002C47D6"/>
    <w:pPr>
      <w:keepNext/>
      <w:keepLines/>
      <w:spacing w:before="80" w:after="0" w:line="240" w:lineRule="auto"/>
      <w:outlineLvl w:val="3"/>
    </w:pPr>
    <w:rPr>
      <w:rFonts w:asciiTheme="majorHAnsi" w:eastAsiaTheme="majorEastAsia" w:hAnsiTheme="majorHAnsi" w:cstheme="majorBidi"/>
      <w:i/>
      <w:iCs/>
      <w:sz w:val="28"/>
      <w:szCs w:val="28"/>
    </w:rPr>
  </w:style>
  <w:style w:type="paragraph" w:styleId="Rubrik5">
    <w:name w:val="heading 5"/>
    <w:basedOn w:val="Normal"/>
    <w:next w:val="Normal"/>
    <w:link w:val="Rubrik5Char"/>
    <w:uiPriority w:val="9"/>
    <w:semiHidden/>
    <w:unhideWhenUsed/>
    <w:qFormat/>
    <w:rsid w:val="002C47D6"/>
    <w:pPr>
      <w:keepNext/>
      <w:keepLines/>
      <w:spacing w:before="80" w:after="0" w:line="240" w:lineRule="auto"/>
      <w:outlineLvl w:val="4"/>
    </w:pPr>
    <w:rPr>
      <w:rFonts w:asciiTheme="majorHAnsi" w:eastAsiaTheme="majorEastAsia" w:hAnsiTheme="majorHAnsi" w:cstheme="majorBidi"/>
      <w:sz w:val="24"/>
      <w:szCs w:val="24"/>
    </w:rPr>
  </w:style>
  <w:style w:type="paragraph" w:styleId="Rubrik6">
    <w:name w:val="heading 6"/>
    <w:basedOn w:val="Normal"/>
    <w:next w:val="Normal"/>
    <w:link w:val="Rubrik6Char"/>
    <w:uiPriority w:val="9"/>
    <w:semiHidden/>
    <w:unhideWhenUsed/>
    <w:qFormat/>
    <w:rsid w:val="002C47D6"/>
    <w:pPr>
      <w:keepNext/>
      <w:keepLines/>
      <w:spacing w:before="80" w:after="0" w:line="240" w:lineRule="auto"/>
      <w:outlineLvl w:val="5"/>
    </w:pPr>
    <w:rPr>
      <w:rFonts w:asciiTheme="majorHAnsi" w:eastAsiaTheme="majorEastAsia" w:hAnsiTheme="majorHAnsi" w:cstheme="majorBidi"/>
      <w:i/>
      <w:iCs/>
      <w:sz w:val="24"/>
      <w:szCs w:val="24"/>
    </w:rPr>
  </w:style>
  <w:style w:type="paragraph" w:styleId="Rubrik7">
    <w:name w:val="heading 7"/>
    <w:basedOn w:val="Normal"/>
    <w:next w:val="Normal"/>
    <w:link w:val="Rubrik7Char"/>
    <w:uiPriority w:val="9"/>
    <w:semiHidden/>
    <w:unhideWhenUsed/>
    <w:qFormat/>
    <w:rsid w:val="002C47D6"/>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Rubrik8">
    <w:name w:val="heading 8"/>
    <w:basedOn w:val="Normal"/>
    <w:next w:val="Normal"/>
    <w:link w:val="Rubrik8Char"/>
    <w:uiPriority w:val="9"/>
    <w:semiHidden/>
    <w:unhideWhenUsed/>
    <w:qFormat/>
    <w:rsid w:val="002C47D6"/>
    <w:pPr>
      <w:keepNext/>
      <w:keepLines/>
      <w:spacing w:before="80" w:after="0" w:line="240" w:lineRule="auto"/>
      <w:outlineLvl w:val="7"/>
    </w:pPr>
    <w:rPr>
      <w:rFonts w:asciiTheme="majorHAnsi" w:eastAsiaTheme="majorEastAsia" w:hAnsiTheme="majorHAnsi" w:cstheme="majorBidi"/>
      <w:caps/>
    </w:rPr>
  </w:style>
  <w:style w:type="paragraph" w:styleId="Rubrik9">
    <w:name w:val="heading 9"/>
    <w:basedOn w:val="Normal"/>
    <w:next w:val="Normal"/>
    <w:link w:val="Rubrik9Char"/>
    <w:uiPriority w:val="9"/>
    <w:semiHidden/>
    <w:unhideWhenUsed/>
    <w:qFormat/>
    <w:rsid w:val="002C47D6"/>
    <w:pPr>
      <w:keepNext/>
      <w:keepLines/>
      <w:spacing w:before="80" w:after="0" w:line="240" w:lineRule="auto"/>
      <w:outlineLvl w:val="8"/>
    </w:pPr>
    <w:rPr>
      <w:rFonts w:asciiTheme="majorHAnsi" w:eastAsiaTheme="majorEastAsia" w:hAnsiTheme="majorHAnsi" w:cstheme="majorBidi"/>
      <w:i/>
      <w:iCs/>
      <w:cap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571C7"/>
    <w:rPr>
      <w:rFonts w:eastAsiaTheme="majorEastAsia" w:cstheme="majorBidi"/>
      <w:caps/>
      <w:spacing w:val="10"/>
      <w:sz w:val="36"/>
      <w:szCs w:val="36"/>
      <w:lang w:val="sv-SE"/>
    </w:rPr>
  </w:style>
  <w:style w:type="character" w:customStyle="1" w:styleId="Rubrik2Char">
    <w:name w:val="Rubrik 2 Char"/>
    <w:basedOn w:val="Standardstycketeckensnitt"/>
    <w:link w:val="Rubrik2"/>
    <w:uiPriority w:val="9"/>
    <w:rsid w:val="008E3D20"/>
    <w:rPr>
      <w:rFonts w:eastAsiaTheme="majorEastAsia" w:cstheme="majorBidi"/>
      <w:b/>
      <w:bCs/>
      <w:caps/>
      <w:spacing w:val="10"/>
      <w:sz w:val="24"/>
      <w:szCs w:val="24"/>
      <w:lang w:val="sv-SE"/>
    </w:rPr>
  </w:style>
  <w:style w:type="character" w:customStyle="1" w:styleId="Rubrik3Char">
    <w:name w:val="Rubrik 3 Char"/>
    <w:basedOn w:val="Standardstycketeckensnitt"/>
    <w:link w:val="Rubrik3"/>
    <w:uiPriority w:val="9"/>
    <w:rsid w:val="0006219E"/>
    <w:rPr>
      <w:rFonts w:eastAsiaTheme="majorEastAsia" w:cstheme="majorBidi"/>
      <w:b/>
      <w:bCs/>
      <w:spacing w:val="10"/>
      <w:sz w:val="22"/>
      <w:szCs w:val="22"/>
      <w:lang w:val="sv-SE"/>
    </w:rPr>
  </w:style>
  <w:style w:type="character" w:customStyle="1" w:styleId="Rubrik4Char">
    <w:name w:val="Rubrik 4 Char"/>
    <w:basedOn w:val="Standardstycketeckensnitt"/>
    <w:link w:val="Rubrik4"/>
    <w:uiPriority w:val="9"/>
    <w:semiHidden/>
    <w:rsid w:val="002C47D6"/>
    <w:rPr>
      <w:rFonts w:asciiTheme="majorHAnsi" w:eastAsiaTheme="majorEastAsia" w:hAnsiTheme="majorHAnsi" w:cstheme="majorBidi"/>
      <w:i/>
      <w:iCs/>
      <w:sz w:val="28"/>
      <w:szCs w:val="28"/>
    </w:rPr>
  </w:style>
  <w:style w:type="character" w:customStyle="1" w:styleId="Rubrik5Char">
    <w:name w:val="Rubrik 5 Char"/>
    <w:basedOn w:val="Standardstycketeckensnitt"/>
    <w:link w:val="Rubrik5"/>
    <w:uiPriority w:val="9"/>
    <w:semiHidden/>
    <w:rsid w:val="002C47D6"/>
    <w:rPr>
      <w:rFonts w:asciiTheme="majorHAnsi" w:eastAsiaTheme="majorEastAsia" w:hAnsiTheme="majorHAnsi" w:cstheme="majorBidi"/>
      <w:sz w:val="24"/>
      <w:szCs w:val="24"/>
    </w:rPr>
  </w:style>
  <w:style w:type="character" w:customStyle="1" w:styleId="Rubrik6Char">
    <w:name w:val="Rubrik 6 Char"/>
    <w:basedOn w:val="Standardstycketeckensnitt"/>
    <w:link w:val="Rubrik6"/>
    <w:uiPriority w:val="9"/>
    <w:semiHidden/>
    <w:rsid w:val="002C47D6"/>
    <w:rPr>
      <w:rFonts w:asciiTheme="majorHAnsi" w:eastAsiaTheme="majorEastAsia" w:hAnsiTheme="majorHAnsi" w:cstheme="majorBidi"/>
      <w:i/>
      <w:iCs/>
      <w:sz w:val="24"/>
      <w:szCs w:val="24"/>
    </w:rPr>
  </w:style>
  <w:style w:type="character" w:customStyle="1" w:styleId="Rubrik7Char">
    <w:name w:val="Rubrik 7 Char"/>
    <w:basedOn w:val="Standardstycketeckensnitt"/>
    <w:link w:val="Rubrik7"/>
    <w:uiPriority w:val="9"/>
    <w:semiHidden/>
    <w:rsid w:val="002C47D6"/>
    <w:rPr>
      <w:rFonts w:asciiTheme="majorHAnsi" w:eastAsiaTheme="majorEastAsia" w:hAnsiTheme="majorHAnsi" w:cstheme="majorBidi"/>
      <w:color w:val="595959" w:themeColor="text1" w:themeTint="A6"/>
      <w:sz w:val="24"/>
      <w:szCs w:val="24"/>
    </w:rPr>
  </w:style>
  <w:style w:type="character" w:customStyle="1" w:styleId="Rubrik8Char">
    <w:name w:val="Rubrik 8 Char"/>
    <w:basedOn w:val="Standardstycketeckensnitt"/>
    <w:link w:val="Rubrik8"/>
    <w:uiPriority w:val="9"/>
    <w:semiHidden/>
    <w:rsid w:val="002C47D6"/>
    <w:rPr>
      <w:rFonts w:asciiTheme="majorHAnsi" w:eastAsiaTheme="majorEastAsia" w:hAnsiTheme="majorHAnsi" w:cstheme="majorBidi"/>
      <w:caps/>
    </w:rPr>
  </w:style>
  <w:style w:type="character" w:customStyle="1" w:styleId="Rubrik9Char">
    <w:name w:val="Rubrik 9 Char"/>
    <w:basedOn w:val="Standardstycketeckensnitt"/>
    <w:link w:val="Rubrik9"/>
    <w:uiPriority w:val="9"/>
    <w:semiHidden/>
    <w:rsid w:val="002C47D6"/>
    <w:rPr>
      <w:rFonts w:asciiTheme="majorHAnsi" w:eastAsiaTheme="majorEastAsia" w:hAnsiTheme="majorHAnsi" w:cstheme="majorBidi"/>
      <w:i/>
      <w:iCs/>
      <w:caps/>
    </w:rPr>
  </w:style>
  <w:style w:type="paragraph" w:styleId="Beskrivning">
    <w:name w:val="caption"/>
    <w:basedOn w:val="Normal"/>
    <w:next w:val="Normal"/>
    <w:uiPriority w:val="35"/>
    <w:unhideWhenUsed/>
    <w:qFormat/>
    <w:rsid w:val="004558CB"/>
    <w:pPr>
      <w:spacing w:line="240" w:lineRule="auto"/>
    </w:pPr>
    <w:rPr>
      <w:bCs/>
      <w:spacing w:val="10"/>
      <w:sz w:val="16"/>
      <w:szCs w:val="16"/>
    </w:rPr>
  </w:style>
  <w:style w:type="paragraph" w:styleId="Rubrik">
    <w:name w:val="Title"/>
    <w:basedOn w:val="Normal"/>
    <w:next w:val="Normal"/>
    <w:link w:val="RubrikChar"/>
    <w:uiPriority w:val="10"/>
    <w:qFormat/>
    <w:rsid w:val="002C47D6"/>
    <w:pPr>
      <w:spacing w:after="0" w:line="240" w:lineRule="auto"/>
      <w:contextualSpacing/>
    </w:pPr>
    <w:rPr>
      <w:rFonts w:asciiTheme="majorHAnsi" w:eastAsiaTheme="majorEastAsia" w:hAnsiTheme="majorHAnsi" w:cstheme="majorBidi"/>
      <w:caps/>
      <w:spacing w:val="40"/>
      <w:sz w:val="76"/>
      <w:szCs w:val="76"/>
    </w:rPr>
  </w:style>
  <w:style w:type="character" w:customStyle="1" w:styleId="RubrikChar">
    <w:name w:val="Rubrik Char"/>
    <w:basedOn w:val="Standardstycketeckensnitt"/>
    <w:link w:val="Rubrik"/>
    <w:uiPriority w:val="10"/>
    <w:rsid w:val="002C47D6"/>
    <w:rPr>
      <w:rFonts w:asciiTheme="majorHAnsi" w:eastAsiaTheme="majorEastAsia" w:hAnsiTheme="majorHAnsi" w:cstheme="majorBidi"/>
      <w:caps/>
      <w:spacing w:val="40"/>
      <w:sz w:val="76"/>
      <w:szCs w:val="76"/>
    </w:rPr>
  </w:style>
  <w:style w:type="paragraph" w:styleId="Underrubrik">
    <w:name w:val="Subtitle"/>
    <w:basedOn w:val="Normal"/>
    <w:next w:val="Normal"/>
    <w:link w:val="UnderrubrikChar"/>
    <w:uiPriority w:val="11"/>
    <w:qFormat/>
    <w:rsid w:val="002C47D6"/>
    <w:pPr>
      <w:numPr>
        <w:ilvl w:val="1"/>
      </w:numPr>
      <w:spacing w:after="240"/>
    </w:pPr>
    <w:rPr>
      <w:color w:val="000000" w:themeColor="text1"/>
      <w:sz w:val="24"/>
      <w:szCs w:val="24"/>
    </w:rPr>
  </w:style>
  <w:style w:type="character" w:customStyle="1" w:styleId="UnderrubrikChar">
    <w:name w:val="Underrubrik Char"/>
    <w:basedOn w:val="Standardstycketeckensnitt"/>
    <w:link w:val="Underrubrik"/>
    <w:uiPriority w:val="11"/>
    <w:rsid w:val="002C47D6"/>
    <w:rPr>
      <w:color w:val="000000" w:themeColor="text1"/>
      <w:sz w:val="24"/>
      <w:szCs w:val="24"/>
    </w:rPr>
  </w:style>
  <w:style w:type="character" w:styleId="Stark">
    <w:name w:val="Strong"/>
    <w:basedOn w:val="Standardstycketeckensnitt"/>
    <w:uiPriority w:val="22"/>
    <w:qFormat/>
    <w:rsid w:val="002C47D6"/>
    <w:rPr>
      <w:rFonts w:asciiTheme="minorHAnsi" w:eastAsiaTheme="minorEastAsia" w:hAnsiTheme="minorHAnsi" w:cstheme="minorBidi"/>
      <w:b/>
      <w:bCs/>
      <w:spacing w:val="0"/>
      <w:w w:val="100"/>
      <w:position w:val="0"/>
      <w:sz w:val="20"/>
      <w:szCs w:val="20"/>
    </w:rPr>
  </w:style>
  <w:style w:type="character" w:styleId="Betoning">
    <w:name w:val="Emphasis"/>
    <w:basedOn w:val="Standardstycketeckensnitt"/>
    <w:uiPriority w:val="20"/>
    <w:qFormat/>
    <w:rsid w:val="002C47D6"/>
    <w:rPr>
      <w:rFonts w:asciiTheme="minorHAnsi" w:eastAsiaTheme="minorEastAsia" w:hAnsiTheme="minorHAnsi" w:cstheme="minorBidi"/>
      <w:i/>
      <w:iCs/>
      <w:color w:val="C45911" w:themeColor="accent2" w:themeShade="BF"/>
      <w:sz w:val="20"/>
      <w:szCs w:val="20"/>
    </w:rPr>
  </w:style>
  <w:style w:type="paragraph" w:styleId="Ingetavstnd">
    <w:name w:val="No Spacing"/>
    <w:link w:val="IngetavstndChar"/>
    <w:uiPriority w:val="1"/>
    <w:qFormat/>
    <w:rsid w:val="002C47D6"/>
    <w:pPr>
      <w:spacing w:after="0" w:line="240" w:lineRule="auto"/>
    </w:pPr>
  </w:style>
  <w:style w:type="paragraph" w:styleId="Citat">
    <w:name w:val="Quote"/>
    <w:basedOn w:val="Normal"/>
    <w:next w:val="Normal"/>
    <w:link w:val="CitatChar"/>
    <w:uiPriority w:val="29"/>
    <w:qFormat/>
    <w:rsid w:val="002C47D6"/>
    <w:pPr>
      <w:spacing w:before="160"/>
      <w:ind w:left="720"/>
    </w:pPr>
    <w:rPr>
      <w:rFonts w:asciiTheme="majorHAnsi" w:eastAsiaTheme="majorEastAsia" w:hAnsiTheme="majorHAnsi" w:cstheme="majorBidi"/>
      <w:sz w:val="24"/>
      <w:szCs w:val="24"/>
    </w:rPr>
  </w:style>
  <w:style w:type="character" w:customStyle="1" w:styleId="CitatChar">
    <w:name w:val="Citat Char"/>
    <w:basedOn w:val="Standardstycketeckensnitt"/>
    <w:link w:val="Citat"/>
    <w:uiPriority w:val="29"/>
    <w:rsid w:val="002C47D6"/>
    <w:rPr>
      <w:rFonts w:asciiTheme="majorHAnsi" w:eastAsiaTheme="majorEastAsia" w:hAnsiTheme="majorHAnsi" w:cstheme="majorBidi"/>
      <w:sz w:val="24"/>
      <w:szCs w:val="24"/>
    </w:rPr>
  </w:style>
  <w:style w:type="paragraph" w:styleId="Starktcitat">
    <w:name w:val="Intense Quote"/>
    <w:basedOn w:val="Normal"/>
    <w:next w:val="Normal"/>
    <w:link w:val="StarktcitatChar"/>
    <w:uiPriority w:val="30"/>
    <w:qFormat/>
    <w:rsid w:val="002C47D6"/>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StarktcitatChar">
    <w:name w:val="Starkt citat Char"/>
    <w:basedOn w:val="Standardstycketeckensnitt"/>
    <w:link w:val="Starktcitat"/>
    <w:uiPriority w:val="30"/>
    <w:rsid w:val="002C47D6"/>
    <w:rPr>
      <w:rFonts w:asciiTheme="majorHAnsi" w:eastAsiaTheme="majorEastAsia" w:hAnsiTheme="majorHAnsi" w:cstheme="majorBidi"/>
      <w:caps/>
      <w:color w:val="C45911" w:themeColor="accent2" w:themeShade="BF"/>
      <w:spacing w:val="10"/>
      <w:sz w:val="28"/>
      <w:szCs w:val="28"/>
    </w:rPr>
  </w:style>
  <w:style w:type="character" w:styleId="Diskretbetoning">
    <w:name w:val="Subtle Emphasis"/>
    <w:basedOn w:val="Standardstycketeckensnitt"/>
    <w:uiPriority w:val="19"/>
    <w:qFormat/>
    <w:rsid w:val="002C47D6"/>
    <w:rPr>
      <w:i/>
      <w:iCs/>
      <w:color w:val="auto"/>
    </w:rPr>
  </w:style>
  <w:style w:type="character" w:styleId="Starkbetoning">
    <w:name w:val="Intense Emphasis"/>
    <w:basedOn w:val="Standardstycketeckensnitt"/>
    <w:uiPriority w:val="21"/>
    <w:qFormat/>
    <w:rsid w:val="002C47D6"/>
    <w:rPr>
      <w:rFonts w:asciiTheme="minorHAnsi" w:eastAsiaTheme="minorEastAsia" w:hAnsiTheme="minorHAnsi" w:cstheme="minorBidi"/>
      <w:b/>
      <w:bCs/>
      <w:i/>
      <w:iCs/>
      <w:color w:val="C45911" w:themeColor="accent2" w:themeShade="BF"/>
      <w:spacing w:val="0"/>
      <w:w w:val="100"/>
      <w:position w:val="0"/>
      <w:sz w:val="20"/>
      <w:szCs w:val="20"/>
    </w:rPr>
  </w:style>
  <w:style w:type="character" w:styleId="Diskretreferens">
    <w:name w:val="Subtle Reference"/>
    <w:basedOn w:val="Standardstycketeckensnitt"/>
    <w:uiPriority w:val="31"/>
    <w:qFormat/>
    <w:rsid w:val="002C47D6"/>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Starkreferens">
    <w:name w:val="Intense Reference"/>
    <w:basedOn w:val="Standardstycketeckensnitt"/>
    <w:uiPriority w:val="32"/>
    <w:qFormat/>
    <w:rsid w:val="002C47D6"/>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kenstitel">
    <w:name w:val="Book Title"/>
    <w:basedOn w:val="Standardstycketeckensnitt"/>
    <w:uiPriority w:val="33"/>
    <w:qFormat/>
    <w:rsid w:val="002C47D6"/>
    <w:rPr>
      <w:rFonts w:asciiTheme="minorHAnsi" w:eastAsiaTheme="minorEastAsia" w:hAnsiTheme="minorHAnsi" w:cstheme="minorBidi"/>
      <w:b/>
      <w:bCs/>
      <w:i/>
      <w:iCs/>
      <w:caps w:val="0"/>
      <w:smallCaps w:val="0"/>
      <w:color w:val="auto"/>
      <w:spacing w:val="10"/>
      <w:w w:val="100"/>
      <w:sz w:val="20"/>
      <w:szCs w:val="20"/>
    </w:rPr>
  </w:style>
  <w:style w:type="paragraph" w:styleId="Innehllsfrteckningsrubrik">
    <w:name w:val="TOC Heading"/>
    <w:basedOn w:val="Rubrik1"/>
    <w:next w:val="Normal"/>
    <w:uiPriority w:val="39"/>
    <w:semiHidden/>
    <w:unhideWhenUsed/>
    <w:qFormat/>
    <w:rsid w:val="002C47D6"/>
    <w:pPr>
      <w:outlineLvl w:val="9"/>
    </w:pPr>
  </w:style>
  <w:style w:type="character" w:customStyle="1" w:styleId="IngetavstndChar">
    <w:name w:val="Inget avstånd Char"/>
    <w:basedOn w:val="Standardstycketeckensnitt"/>
    <w:link w:val="Ingetavstnd"/>
    <w:uiPriority w:val="1"/>
    <w:rsid w:val="002C47D6"/>
  </w:style>
  <w:style w:type="paragraph" w:styleId="Sidhuvud">
    <w:name w:val="header"/>
    <w:basedOn w:val="Normal"/>
    <w:link w:val="SidhuvudChar"/>
    <w:uiPriority w:val="99"/>
    <w:unhideWhenUsed/>
    <w:rsid w:val="002C47D6"/>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2C47D6"/>
  </w:style>
  <w:style w:type="paragraph" w:styleId="Sidfot">
    <w:name w:val="footer"/>
    <w:basedOn w:val="Normal"/>
    <w:link w:val="SidfotChar"/>
    <w:uiPriority w:val="99"/>
    <w:unhideWhenUsed/>
    <w:rsid w:val="002C47D6"/>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2C47D6"/>
  </w:style>
  <w:style w:type="character" w:styleId="Platshllartext">
    <w:name w:val="Placeholder Text"/>
    <w:basedOn w:val="Standardstycketeckensnitt"/>
    <w:uiPriority w:val="99"/>
    <w:semiHidden/>
    <w:rsid w:val="00CF710B"/>
    <w:rPr>
      <w:color w:val="808080"/>
    </w:rPr>
  </w:style>
  <w:style w:type="character" w:styleId="Hyperlnk">
    <w:name w:val="Hyperlink"/>
    <w:basedOn w:val="Standardstycketeckensnitt"/>
    <w:uiPriority w:val="99"/>
    <w:unhideWhenUsed/>
    <w:rsid w:val="0037313E"/>
    <w:rPr>
      <w:color w:val="0000FF"/>
      <w:u w:val="single"/>
    </w:rPr>
  </w:style>
  <w:style w:type="character" w:styleId="Olstomnmnande">
    <w:name w:val="Unresolved Mention"/>
    <w:basedOn w:val="Standardstycketeckensnitt"/>
    <w:uiPriority w:val="99"/>
    <w:semiHidden/>
    <w:unhideWhenUsed/>
    <w:rsid w:val="00B43CE8"/>
    <w:rPr>
      <w:color w:val="605E5C"/>
      <w:shd w:val="clear" w:color="auto" w:fill="E1DFDD"/>
    </w:rPr>
  </w:style>
  <w:style w:type="paragraph" w:styleId="Liststycke">
    <w:name w:val="List Paragraph"/>
    <w:basedOn w:val="Normal"/>
    <w:uiPriority w:val="34"/>
    <w:qFormat/>
    <w:rsid w:val="008D0936"/>
    <w:pPr>
      <w:ind w:left="720"/>
      <w:contextualSpacing/>
    </w:pPr>
  </w:style>
  <w:style w:type="table" w:styleId="Tabellrutnt">
    <w:name w:val="Table Grid"/>
    <w:basedOn w:val="Normaltabell"/>
    <w:uiPriority w:val="39"/>
    <w:rsid w:val="00807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ample">
    <w:name w:val="Example"/>
    <w:basedOn w:val="Rubrik3"/>
    <w:next w:val="Normal"/>
    <w:link w:val="ExampleChar"/>
    <w:qFormat/>
    <w:rsid w:val="00807AA0"/>
    <w:rPr>
      <w:b w:val="0"/>
      <w:bCs w:val="0"/>
      <w:caps/>
    </w:rPr>
  </w:style>
  <w:style w:type="character" w:customStyle="1" w:styleId="ExampleChar">
    <w:name w:val="Example Char"/>
    <w:basedOn w:val="Rubrik3Char"/>
    <w:link w:val="Example"/>
    <w:rsid w:val="00807AA0"/>
    <w:rPr>
      <w:rFonts w:asciiTheme="majorHAnsi" w:eastAsiaTheme="majorEastAsia" w:hAnsiTheme="majorHAnsi" w:cstheme="majorBidi"/>
      <w:b w:val="0"/>
      <w:bCs w:val="0"/>
      <w:caps/>
      <w:spacing w:val="10"/>
      <w:sz w:val="22"/>
      <w:szCs w:val="22"/>
      <w:lang w:val="sv-SE"/>
    </w:rPr>
  </w:style>
  <w:style w:type="character" w:styleId="Kommentarsreferens">
    <w:name w:val="annotation reference"/>
    <w:basedOn w:val="Standardstycketeckensnitt"/>
    <w:uiPriority w:val="99"/>
    <w:semiHidden/>
    <w:unhideWhenUsed/>
    <w:rsid w:val="00743E09"/>
    <w:rPr>
      <w:sz w:val="16"/>
      <w:szCs w:val="16"/>
    </w:rPr>
  </w:style>
  <w:style w:type="paragraph" w:styleId="Kommentarer">
    <w:name w:val="annotation text"/>
    <w:basedOn w:val="Normal"/>
    <w:link w:val="KommentarerChar"/>
    <w:uiPriority w:val="99"/>
    <w:semiHidden/>
    <w:unhideWhenUsed/>
    <w:rsid w:val="00743E09"/>
    <w:pPr>
      <w:spacing w:line="240" w:lineRule="auto"/>
    </w:pPr>
  </w:style>
  <w:style w:type="character" w:customStyle="1" w:styleId="KommentarerChar">
    <w:name w:val="Kommentarer Char"/>
    <w:basedOn w:val="Standardstycketeckensnitt"/>
    <w:link w:val="Kommentarer"/>
    <w:uiPriority w:val="99"/>
    <w:semiHidden/>
    <w:rsid w:val="00743E09"/>
    <w:rPr>
      <w:sz w:val="20"/>
      <w:szCs w:val="20"/>
      <w:lang w:val="sv-SE"/>
    </w:rPr>
  </w:style>
  <w:style w:type="paragraph" w:styleId="Kommentarsmne">
    <w:name w:val="annotation subject"/>
    <w:basedOn w:val="Kommentarer"/>
    <w:next w:val="Kommentarer"/>
    <w:link w:val="KommentarsmneChar"/>
    <w:uiPriority w:val="99"/>
    <w:semiHidden/>
    <w:unhideWhenUsed/>
    <w:rsid w:val="00743E09"/>
    <w:rPr>
      <w:b/>
      <w:bCs/>
    </w:rPr>
  </w:style>
  <w:style w:type="character" w:customStyle="1" w:styleId="KommentarsmneChar">
    <w:name w:val="Kommentarsämne Char"/>
    <w:basedOn w:val="KommentarerChar"/>
    <w:link w:val="Kommentarsmne"/>
    <w:uiPriority w:val="99"/>
    <w:semiHidden/>
    <w:rsid w:val="00743E09"/>
    <w:rPr>
      <w:b/>
      <w:bCs/>
      <w:sz w:val="20"/>
      <w:szCs w:val="20"/>
      <w:lang w:val="sv-SE"/>
    </w:rPr>
  </w:style>
  <w:style w:type="paragraph" w:styleId="Ballongtext">
    <w:name w:val="Balloon Text"/>
    <w:basedOn w:val="Normal"/>
    <w:link w:val="BallongtextChar"/>
    <w:uiPriority w:val="99"/>
    <w:semiHidden/>
    <w:unhideWhenUsed/>
    <w:rsid w:val="00743E09"/>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743E09"/>
    <w:rPr>
      <w:rFonts w:ascii="Segoe UI" w:hAnsi="Segoe UI" w:cs="Segoe UI"/>
      <w:sz w:val="18"/>
      <w:szCs w:val="18"/>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759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v.wikipedia.org/wiki/C_(programspr%C3%A5k)" TargetMode="External"/><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sv.wikipedia.org/wiki/GNU_Compiler_Collection"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quora.com/What-is-GCC-in-C-programming" TargetMode="Externa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2022-01-18T00:00:00</PublishDate>
  <Abstract>För att förstå vad programmering är och vad det innebär så måste man känna till lite om hur en dator fungerar. Denna magiska maskin som är så underbar döljer ett mörkt förflutet som vi som programmerar måste känna till. En dator är nämligen en matematisk manick som bara följer tydliga instruktioner som i förväg bestäms. Vad betyder då detta? Jo man kan se en dator (egentligen processorn i datorn) som en avancerad miniräknare. Rent definitionsmässigt så är det heller ingen skillnad på en modern miniräknare och en avancerad persondator (PC) eller för den delen en Xbox.</Abstract>
  <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FFF114-927F-4F08-85E9-2AA7ADC6F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9</Pages>
  <Words>1437</Words>
  <Characters>8194</Characters>
  <Application>Microsoft Office Word</Application>
  <DocSecurity>0</DocSecurity>
  <Lines>68</Lines>
  <Paragraphs>19</Paragraphs>
  <ScaleCrop>false</ScaleCrop>
  <HeadingPairs>
    <vt:vector size="2" baseType="variant">
      <vt:variant>
        <vt:lpstr>Rubrik</vt:lpstr>
      </vt:variant>
      <vt:variant>
        <vt:i4>1</vt:i4>
      </vt:variant>
    </vt:vector>
  </HeadingPairs>
  <TitlesOfParts>
    <vt:vector size="1" baseType="lpstr">
      <vt:lpstr>Programmering grundkurs</vt:lpstr>
    </vt:vector>
  </TitlesOfParts>
  <Company>Kungliga tekniska Högskolan</Company>
  <LinksUpToDate>false</LinksUpToDate>
  <CharactersWithSpaces>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Objektorienterad programmering</dc:title>
  <dc:subject>HI1027 VT22-1</dc:subject>
  <dc:creator>Sahand</dc:creator>
  <cp:keywords/>
  <dc:description/>
  <cp:lastModifiedBy>Sahand Khodabandehloo</cp:lastModifiedBy>
  <cp:revision>63</cp:revision>
  <dcterms:created xsi:type="dcterms:W3CDTF">2022-01-18T11:33:00Z</dcterms:created>
  <dcterms:modified xsi:type="dcterms:W3CDTF">2023-07-14T11:14:00Z</dcterms:modified>
</cp:coreProperties>
</file>