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18902716" w:displacedByCustomXml="next"/>
    <w:bookmarkEnd w:id="0" w:displacedByCustomXml="next"/>
    <w:sdt>
      <w:sdtPr>
        <w:id w:val="-643660839"/>
        <w:docPartObj>
          <w:docPartGallery w:val="Cover Pages"/>
          <w:docPartUnique/>
        </w:docPartObj>
      </w:sdtPr>
      <w:sdtEndPr/>
      <w:sdtContent>
        <w:p w14:paraId="3EC5CAF5" w14:textId="77777777" w:rsidR="006250A4" w:rsidRDefault="006250A4" w:rsidP="0063597B">
          <w:r>
            <w:rPr>
              <w:noProof/>
            </w:rPr>
            <mc:AlternateContent>
              <mc:Choice Requires="wps">
                <w:drawing>
                  <wp:anchor distT="0" distB="0" distL="114300" distR="114300" simplePos="0" relativeHeight="251658240" behindDoc="1" locked="0" layoutInCell="1" allowOverlap="0" wp14:anchorId="322E2703" wp14:editId="2F9B6FEA">
                    <wp:simplePos x="0" y="0"/>
                    <wp:positionH relativeFrom="page">
                      <wp:align>center</wp:align>
                    </wp:positionH>
                    <wp:positionV relativeFrom="page">
                      <wp:align>center</wp:align>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393685" w14:paraId="63899749" w14:textId="77777777">
                                  <w:trPr>
                                    <w:trHeight w:hRule="exact" w:val="9360"/>
                                  </w:trPr>
                                  <w:tc>
                                    <w:tcPr>
                                      <w:tcW w:w="9350" w:type="dxa"/>
                                    </w:tcPr>
                                    <w:p w14:paraId="3F84C515" w14:textId="77777777" w:rsidR="00393685" w:rsidRDefault="00393685" w:rsidP="0063597B">
                                      <w:r>
                                        <w:rPr>
                                          <w:noProof/>
                                        </w:rPr>
                                        <w:drawing>
                                          <wp:inline distT="0" distB="0" distL="0" distR="0" wp14:anchorId="22A66761" wp14:editId="64D8B486">
                                            <wp:extent cx="6858000" cy="5961888"/>
                                            <wp:effectExtent l="0" t="0" r="0" b="1270"/>
                                            <wp:docPr id="2" name="Picture 4"/>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a:extLst>
                                                        <a:ext uri="{28A0092B-C50C-407E-A947-70E740481C1C}">
                                                          <a14:useLocalDpi xmlns:a14="http://schemas.microsoft.com/office/drawing/2010/main" val="0"/>
                                                        </a:ext>
                                                      </a:extLst>
                                                    </a:blip>
                                                    <a:srcRect t="8748" b="8748"/>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393685" w14:paraId="1FC35066" w14:textId="77777777">
                                  <w:trPr>
                                    <w:trHeight w:hRule="exact" w:val="4320"/>
                                  </w:trPr>
                                  <w:tc>
                                    <w:tcPr>
                                      <w:tcW w:w="9350" w:type="dxa"/>
                                      <w:shd w:val="clear" w:color="auto" w:fill="335B74" w:themeFill="text2"/>
                                      <w:vAlign w:val="center"/>
                                    </w:tcPr>
                                    <w:p w14:paraId="307DB180" w14:textId="77777777" w:rsidR="00393685" w:rsidRDefault="000C194E">
                                      <w:pPr>
                                        <w:pStyle w:val="Ingetavstnd"/>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86311CB978184CE28D4005A2B30977D5"/>
                                          </w:placeholder>
                                          <w:dataBinding w:prefixMappings="xmlns:ns0='http://purl.org/dc/elements/1.1/' xmlns:ns1='http://schemas.openxmlformats.org/package/2006/metadata/core-properties' " w:xpath="/ns1:coreProperties[1]/ns0:title[1]" w:storeItemID="{6C3C8BC8-F283-45AE-878A-BAB7291924A1}"/>
                                          <w:text/>
                                        </w:sdtPr>
                                        <w:sdtEndPr/>
                                        <w:sdtContent>
                                          <w:r w:rsidR="00393685">
                                            <w:rPr>
                                              <w:rFonts w:asciiTheme="majorHAnsi" w:hAnsiTheme="majorHAnsi"/>
                                              <w:color w:val="FFFFFF" w:themeColor="background1"/>
                                              <w:sz w:val="96"/>
                                              <w:szCs w:val="96"/>
                                            </w:rPr>
                                            <w:t>HÅLLFASTHETSLÄRA, GRUNDKURS</w:t>
                                          </w:r>
                                        </w:sdtContent>
                                      </w:sdt>
                                    </w:p>
                                    <w:p w14:paraId="610F3724" w14:textId="77777777" w:rsidR="00393685" w:rsidRDefault="000C194E">
                                      <w:pPr>
                                        <w:pStyle w:val="Ingetavstnd"/>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148D217F87E043AEB79C45E75AEEC19D"/>
                                          </w:placeholder>
                                          <w:dataBinding w:prefixMappings="xmlns:ns0='http://purl.org/dc/elements/1.1/' xmlns:ns1='http://schemas.openxmlformats.org/package/2006/metadata/core-properties' " w:xpath="/ns1:coreProperties[1]/ns0:subject[1]" w:storeItemID="{6C3C8BC8-F283-45AE-878A-BAB7291924A1}"/>
                                          <w:text/>
                                        </w:sdtPr>
                                        <w:sdtEndPr/>
                                        <w:sdtContent>
                                          <w:r w:rsidR="00393685">
                                            <w:rPr>
                                              <w:color w:val="FFFFFF" w:themeColor="background1"/>
                                              <w:sz w:val="32"/>
                                              <w:szCs w:val="32"/>
                                            </w:rPr>
                                            <w:t>SE1020 HT22-1</w:t>
                                          </w:r>
                                        </w:sdtContent>
                                      </w:sdt>
                                    </w:p>
                                  </w:tc>
                                </w:tr>
                                <w:tr w:rsidR="00393685" w14:paraId="7C5ACE87"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71"/>
                                        <w:gridCol w:w="5132"/>
                                      </w:tblGrid>
                                      <w:tr w:rsidR="00393685" w14:paraId="1A608741" w14:textId="77777777" w:rsidTr="00E27872">
                                        <w:trPr>
                                          <w:trHeight w:hRule="exact" w:val="720"/>
                                        </w:trPr>
                                        <w:tc>
                                          <w:tcPr>
                                            <w:tcW w:w="3600" w:type="dxa"/>
                                            <w:vAlign w:val="center"/>
                                          </w:tcPr>
                                          <w:p w14:paraId="22F0173F" w14:textId="77777777" w:rsidR="00393685" w:rsidRDefault="000C194E">
                                            <w:pPr>
                                              <w:pStyle w:val="Ingetavstnd"/>
                                              <w:ind w:left="720" w:right="144"/>
                                              <w:rPr>
                                                <w:color w:val="FFFFFF" w:themeColor="background1"/>
                                              </w:rPr>
                                            </w:pPr>
                                            <w:sdt>
                                              <w:sdtPr>
                                                <w:rPr>
                                                  <w:color w:val="FFFFFF" w:themeColor="background1"/>
                                                </w:rPr>
                                                <w:alias w:val="Author"/>
                                                <w:tag w:val=""/>
                                                <w:id w:val="942812742"/>
                                                <w:placeholder>
                                                  <w:docPart w:val="BF0E6BC4985943249BB314BC4FBFE70B"/>
                                                </w:placeholder>
                                                <w:dataBinding w:prefixMappings="xmlns:ns0='http://purl.org/dc/elements/1.1/' xmlns:ns1='http://schemas.openxmlformats.org/package/2006/metadata/core-properties' " w:xpath="/ns1:coreProperties[1]/ns0:creator[1]" w:storeItemID="{6C3C8BC8-F283-45AE-878A-BAB7291924A1}"/>
                                                <w:text/>
                                              </w:sdtPr>
                                              <w:sdtEndPr/>
                                              <w:sdtContent>
                                                <w:r w:rsidR="00393685">
                                                  <w:rPr>
                                                    <w:color w:val="FFFFFF" w:themeColor="background1"/>
                                                  </w:rPr>
                                                  <w:t>Sahand Khodabandehloo</w:t>
                                                </w:r>
                                              </w:sdtContent>
                                            </w:sdt>
                                          </w:p>
                                        </w:tc>
                                        <w:tc>
                                          <w:tcPr>
                                            <w:tcW w:w="2070" w:type="dxa"/>
                                            <w:vAlign w:val="center"/>
                                          </w:tcPr>
                                          <w:sdt>
                                            <w:sdtPr>
                                              <w:rPr>
                                                <w:color w:val="FFFFFF" w:themeColor="background1"/>
                                              </w:rPr>
                                              <w:alias w:val="Date"/>
                                              <w:tag w:val=""/>
                                              <w:id w:val="748164578"/>
                                              <w:placeholder>
                                                <w:docPart w:val="F3D3C41194C84B7E94FD13D42620B2BB"/>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EndPr/>
                                            <w:sdtContent>
                                              <w:p w14:paraId="6FB89C95" w14:textId="77777777" w:rsidR="00393685" w:rsidRDefault="00393685">
                                                <w:pPr>
                                                  <w:pStyle w:val="Ingetavstnd"/>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315509A9CB9042B7B00101FC02FE30B1"/>
                                            </w:placeholder>
                                            <w:dataBinding w:prefixMappings="xmlns:ns0='http://purl.org/dc/elements/1.1/' xmlns:ns1='http://schemas.openxmlformats.org/package/2006/metadata/core-properties' " w:xpath="/ns1:coreProperties[1]/ns1:category[1]" w:storeItemID="{6C3C8BC8-F283-45AE-878A-BAB7291924A1}"/>
                                            <w:text/>
                                          </w:sdtPr>
                                          <w:sdtEndPr/>
                                          <w:sdtContent>
                                            <w:tc>
                                              <w:tcPr>
                                                <w:tcW w:w="5130" w:type="dxa"/>
                                                <w:vAlign w:val="center"/>
                                              </w:tcPr>
                                              <w:p w14:paraId="185BF206" w14:textId="77777777" w:rsidR="00393685" w:rsidRDefault="00393685">
                                                <w:pPr>
                                                  <w:pStyle w:val="Ingetavstnd"/>
                                                  <w:ind w:left="144" w:right="720"/>
                                                  <w:jc w:val="right"/>
                                                  <w:rPr>
                                                    <w:color w:val="FFFFFF" w:themeColor="background1"/>
                                                  </w:rPr>
                                                </w:pPr>
                                                <w:r>
                                                  <w:rPr>
                                                    <w:color w:val="FFFFFF" w:themeColor="background1"/>
                                                  </w:rPr>
                                                  <w:t>SE1020 HT22-1 Hållfasthetslära, grundkurs 9,0 hp</w:t>
                                                </w:r>
                                              </w:p>
                                            </w:tc>
                                          </w:sdtContent>
                                        </w:sdt>
                                      </w:tr>
                                    </w:tbl>
                                    <w:p w14:paraId="04318F80" w14:textId="77777777" w:rsidR="00393685" w:rsidRDefault="00393685" w:rsidP="0063597B"/>
                                  </w:tc>
                                </w:tr>
                              </w:tbl>
                              <w:p w14:paraId="42B2179D" w14:textId="77777777" w:rsidR="00393685" w:rsidRDefault="00393685" w:rsidP="0063597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22E2703"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393685" w14:paraId="63899749" w14:textId="77777777">
                            <w:trPr>
                              <w:trHeight w:hRule="exact" w:val="9360"/>
                            </w:trPr>
                            <w:tc>
                              <w:tcPr>
                                <w:tcW w:w="9350" w:type="dxa"/>
                              </w:tcPr>
                              <w:p w14:paraId="3F84C515" w14:textId="77777777" w:rsidR="00393685" w:rsidRDefault="00393685" w:rsidP="0063597B">
                                <w:r>
                                  <w:rPr>
                                    <w:noProof/>
                                  </w:rPr>
                                  <w:drawing>
                                    <wp:inline distT="0" distB="0" distL="0" distR="0" wp14:anchorId="22A66761" wp14:editId="64D8B486">
                                      <wp:extent cx="6858000" cy="5961888"/>
                                      <wp:effectExtent l="0" t="0" r="0" b="1270"/>
                                      <wp:docPr id="2" name="Picture 4"/>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a:extLst>
                                                  <a:ext uri="{28A0092B-C50C-407E-A947-70E740481C1C}">
                                                    <a14:useLocalDpi xmlns:a14="http://schemas.microsoft.com/office/drawing/2010/main" val="0"/>
                                                  </a:ext>
                                                </a:extLst>
                                              </a:blip>
                                              <a:srcRect t="8748" b="8748"/>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393685" w14:paraId="1FC35066" w14:textId="77777777">
                            <w:trPr>
                              <w:trHeight w:hRule="exact" w:val="4320"/>
                            </w:trPr>
                            <w:tc>
                              <w:tcPr>
                                <w:tcW w:w="9350" w:type="dxa"/>
                                <w:shd w:val="clear" w:color="auto" w:fill="335B74" w:themeFill="text2"/>
                                <w:vAlign w:val="center"/>
                              </w:tcPr>
                              <w:p w14:paraId="307DB180" w14:textId="77777777" w:rsidR="00393685" w:rsidRDefault="000C194E">
                                <w:pPr>
                                  <w:pStyle w:val="Ingetavstnd"/>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86311CB978184CE28D4005A2B30977D5"/>
                                    </w:placeholder>
                                    <w:dataBinding w:prefixMappings="xmlns:ns0='http://purl.org/dc/elements/1.1/' xmlns:ns1='http://schemas.openxmlformats.org/package/2006/metadata/core-properties' " w:xpath="/ns1:coreProperties[1]/ns0:title[1]" w:storeItemID="{6C3C8BC8-F283-45AE-878A-BAB7291924A1}"/>
                                    <w:text/>
                                  </w:sdtPr>
                                  <w:sdtEndPr/>
                                  <w:sdtContent>
                                    <w:r w:rsidR="00393685">
                                      <w:rPr>
                                        <w:rFonts w:asciiTheme="majorHAnsi" w:hAnsiTheme="majorHAnsi"/>
                                        <w:color w:val="FFFFFF" w:themeColor="background1"/>
                                        <w:sz w:val="96"/>
                                        <w:szCs w:val="96"/>
                                      </w:rPr>
                                      <w:t>HÅLLFASTHETSLÄRA, GRUNDKURS</w:t>
                                    </w:r>
                                  </w:sdtContent>
                                </w:sdt>
                              </w:p>
                              <w:p w14:paraId="610F3724" w14:textId="77777777" w:rsidR="00393685" w:rsidRDefault="000C194E">
                                <w:pPr>
                                  <w:pStyle w:val="Ingetavstnd"/>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148D217F87E043AEB79C45E75AEEC19D"/>
                                    </w:placeholder>
                                    <w:dataBinding w:prefixMappings="xmlns:ns0='http://purl.org/dc/elements/1.1/' xmlns:ns1='http://schemas.openxmlformats.org/package/2006/metadata/core-properties' " w:xpath="/ns1:coreProperties[1]/ns0:subject[1]" w:storeItemID="{6C3C8BC8-F283-45AE-878A-BAB7291924A1}"/>
                                    <w:text/>
                                  </w:sdtPr>
                                  <w:sdtEndPr/>
                                  <w:sdtContent>
                                    <w:r w:rsidR="00393685">
                                      <w:rPr>
                                        <w:color w:val="FFFFFF" w:themeColor="background1"/>
                                        <w:sz w:val="32"/>
                                        <w:szCs w:val="32"/>
                                      </w:rPr>
                                      <w:t>SE1020 HT22-1</w:t>
                                    </w:r>
                                  </w:sdtContent>
                                </w:sdt>
                              </w:p>
                            </w:tc>
                          </w:tr>
                          <w:tr w:rsidR="00393685" w14:paraId="7C5ACE87"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71"/>
                                  <w:gridCol w:w="5132"/>
                                </w:tblGrid>
                                <w:tr w:rsidR="00393685" w14:paraId="1A608741" w14:textId="77777777" w:rsidTr="00E27872">
                                  <w:trPr>
                                    <w:trHeight w:hRule="exact" w:val="720"/>
                                  </w:trPr>
                                  <w:tc>
                                    <w:tcPr>
                                      <w:tcW w:w="3600" w:type="dxa"/>
                                      <w:vAlign w:val="center"/>
                                    </w:tcPr>
                                    <w:p w14:paraId="22F0173F" w14:textId="77777777" w:rsidR="00393685" w:rsidRDefault="000C194E">
                                      <w:pPr>
                                        <w:pStyle w:val="Ingetavstnd"/>
                                        <w:ind w:left="720" w:right="144"/>
                                        <w:rPr>
                                          <w:color w:val="FFFFFF" w:themeColor="background1"/>
                                        </w:rPr>
                                      </w:pPr>
                                      <w:sdt>
                                        <w:sdtPr>
                                          <w:rPr>
                                            <w:color w:val="FFFFFF" w:themeColor="background1"/>
                                          </w:rPr>
                                          <w:alias w:val="Author"/>
                                          <w:tag w:val=""/>
                                          <w:id w:val="942812742"/>
                                          <w:placeholder>
                                            <w:docPart w:val="BF0E6BC4985943249BB314BC4FBFE70B"/>
                                          </w:placeholder>
                                          <w:dataBinding w:prefixMappings="xmlns:ns0='http://purl.org/dc/elements/1.1/' xmlns:ns1='http://schemas.openxmlformats.org/package/2006/metadata/core-properties' " w:xpath="/ns1:coreProperties[1]/ns0:creator[1]" w:storeItemID="{6C3C8BC8-F283-45AE-878A-BAB7291924A1}"/>
                                          <w:text/>
                                        </w:sdtPr>
                                        <w:sdtEndPr/>
                                        <w:sdtContent>
                                          <w:r w:rsidR="00393685">
                                            <w:rPr>
                                              <w:color w:val="FFFFFF" w:themeColor="background1"/>
                                            </w:rPr>
                                            <w:t>Sahand Khodabandehloo</w:t>
                                          </w:r>
                                        </w:sdtContent>
                                      </w:sdt>
                                    </w:p>
                                  </w:tc>
                                  <w:tc>
                                    <w:tcPr>
                                      <w:tcW w:w="2070" w:type="dxa"/>
                                      <w:vAlign w:val="center"/>
                                    </w:tcPr>
                                    <w:sdt>
                                      <w:sdtPr>
                                        <w:rPr>
                                          <w:color w:val="FFFFFF" w:themeColor="background1"/>
                                        </w:rPr>
                                        <w:alias w:val="Date"/>
                                        <w:tag w:val=""/>
                                        <w:id w:val="748164578"/>
                                        <w:placeholder>
                                          <w:docPart w:val="F3D3C41194C84B7E94FD13D42620B2BB"/>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EndPr/>
                                      <w:sdtContent>
                                        <w:p w14:paraId="6FB89C95" w14:textId="77777777" w:rsidR="00393685" w:rsidRDefault="00393685">
                                          <w:pPr>
                                            <w:pStyle w:val="Ingetavstnd"/>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315509A9CB9042B7B00101FC02FE30B1"/>
                                      </w:placeholder>
                                      <w:dataBinding w:prefixMappings="xmlns:ns0='http://purl.org/dc/elements/1.1/' xmlns:ns1='http://schemas.openxmlformats.org/package/2006/metadata/core-properties' " w:xpath="/ns1:coreProperties[1]/ns1:category[1]" w:storeItemID="{6C3C8BC8-F283-45AE-878A-BAB7291924A1}"/>
                                      <w:text/>
                                    </w:sdtPr>
                                    <w:sdtEndPr/>
                                    <w:sdtContent>
                                      <w:tc>
                                        <w:tcPr>
                                          <w:tcW w:w="5130" w:type="dxa"/>
                                          <w:vAlign w:val="center"/>
                                        </w:tcPr>
                                        <w:p w14:paraId="185BF206" w14:textId="77777777" w:rsidR="00393685" w:rsidRDefault="00393685">
                                          <w:pPr>
                                            <w:pStyle w:val="Ingetavstnd"/>
                                            <w:ind w:left="144" w:right="720"/>
                                            <w:jc w:val="right"/>
                                            <w:rPr>
                                              <w:color w:val="FFFFFF" w:themeColor="background1"/>
                                            </w:rPr>
                                          </w:pPr>
                                          <w:r>
                                            <w:rPr>
                                              <w:color w:val="FFFFFF" w:themeColor="background1"/>
                                            </w:rPr>
                                            <w:t>SE1020 HT22-1 Hållfasthetslära, grundkurs 9,0 hp</w:t>
                                          </w:r>
                                        </w:p>
                                      </w:tc>
                                    </w:sdtContent>
                                  </w:sdt>
                                </w:tr>
                              </w:tbl>
                              <w:p w14:paraId="04318F80" w14:textId="77777777" w:rsidR="00393685" w:rsidRDefault="00393685" w:rsidP="0063597B"/>
                            </w:tc>
                          </w:tr>
                        </w:tbl>
                        <w:p w14:paraId="42B2179D" w14:textId="77777777" w:rsidR="00393685" w:rsidRDefault="00393685" w:rsidP="0063597B"/>
                      </w:txbxContent>
                    </v:textbox>
                    <w10:wrap anchorx="page" anchory="page"/>
                  </v:shape>
                </w:pict>
              </mc:Fallback>
            </mc:AlternateContent>
          </w:r>
        </w:p>
        <w:p w14:paraId="4507ECBC" w14:textId="77777777" w:rsidR="006250A4" w:rsidRDefault="006250A4" w:rsidP="0063597B">
          <w:r>
            <w:br w:type="page"/>
          </w:r>
        </w:p>
      </w:sdtContent>
    </w:sdt>
    <w:p w14:paraId="5C11D4A4" w14:textId="77777777" w:rsidR="00644CB6" w:rsidRDefault="00644CB6" w:rsidP="0063597B">
      <w:pPr>
        <w:pStyle w:val="Beskrivning"/>
        <w:sectPr w:rsidR="00644CB6" w:rsidSect="00FD2584">
          <w:headerReference w:type="default" r:id="rId10"/>
          <w:footerReference w:type="default" r:id="rId11"/>
          <w:type w:val="continuous"/>
          <w:pgSz w:w="11906" w:h="16838"/>
          <w:pgMar w:top="1440" w:right="1440" w:bottom="1440" w:left="1440" w:header="720" w:footer="720" w:gutter="0"/>
          <w:pgNumType w:start="0"/>
          <w:cols w:space="720"/>
          <w:titlePg/>
          <w:docGrid w:linePitch="360"/>
        </w:sectPr>
      </w:pPr>
    </w:p>
    <w:p w14:paraId="33178A72" w14:textId="77777777" w:rsidR="000657B4" w:rsidRPr="00261A79" w:rsidRDefault="000657B4" w:rsidP="0063597B">
      <w:pPr>
        <w:pStyle w:val="Beskrivning"/>
      </w:pPr>
      <w:r w:rsidRPr="00261A79">
        <w:lastRenderedPageBreak/>
        <w:t xml:space="preserve">Kursansvarig och </w:t>
      </w:r>
      <w:r w:rsidR="00D05CB0">
        <w:t>föreläsare</w:t>
      </w:r>
      <w:r w:rsidRPr="00261A79">
        <w:t xml:space="preserve">: </w:t>
      </w:r>
      <w:r w:rsidR="00D05CB0">
        <w:t>Jonas Neumeister</w:t>
      </w:r>
    </w:p>
    <w:p w14:paraId="2926FC5A" w14:textId="77777777" w:rsidR="008A6C28" w:rsidRPr="00693A85" w:rsidRDefault="000657B4" w:rsidP="0063597B">
      <w:pPr>
        <w:pStyle w:val="Beskrivning"/>
      </w:pPr>
      <w:r w:rsidRPr="00693A85">
        <w:t>E-</w:t>
      </w:r>
      <w:r w:rsidR="002F7AD1" w:rsidRPr="00693A85">
        <w:t>post</w:t>
      </w:r>
      <w:r w:rsidRPr="00693A85">
        <w:t>:</w:t>
      </w:r>
      <w:r w:rsidR="00753BD1" w:rsidRPr="00693A85">
        <w:t xml:space="preserve"> </w:t>
      </w:r>
      <w:hyperlink r:id="rId12" w:history="1">
        <w:r w:rsidR="00D05CB0" w:rsidRPr="00693A85">
          <w:rPr>
            <w:rStyle w:val="Hyperlnk"/>
          </w:rPr>
          <w:t>jonasn@kth.se</w:t>
        </w:r>
      </w:hyperlink>
      <w:r w:rsidR="00753BD1" w:rsidRPr="00693A85">
        <w:t xml:space="preserve"> </w:t>
      </w:r>
      <w:r w:rsidR="00261A79" w:rsidRPr="00693A85">
        <w:rPr>
          <w:rStyle w:val="Hyperlnk"/>
          <w:color w:val="auto"/>
          <w:u w:val="none"/>
        </w:rPr>
        <w:t xml:space="preserve"> </w:t>
      </w:r>
    </w:p>
    <w:p w14:paraId="57ABC05E" w14:textId="77777777" w:rsidR="008A6C28" w:rsidRPr="008B146E" w:rsidRDefault="00644CB6" w:rsidP="0063597B">
      <w:pPr>
        <w:pStyle w:val="Beskrivning"/>
        <w:rPr>
          <w:lang w:val="en-US"/>
        </w:rPr>
      </w:pPr>
      <w:r w:rsidRPr="008B146E">
        <w:rPr>
          <w:lang w:val="en-US"/>
        </w:rPr>
        <w:t>Övningsassistent</w:t>
      </w:r>
      <w:r w:rsidR="008A6C28" w:rsidRPr="008B146E">
        <w:rPr>
          <w:lang w:val="en-US"/>
        </w:rPr>
        <w:t xml:space="preserve">: </w:t>
      </w:r>
      <w:r w:rsidR="003669DA" w:rsidRPr="008B146E">
        <w:rPr>
          <w:lang w:val="en-US"/>
        </w:rPr>
        <w:t>Louise</w:t>
      </w:r>
      <w:r w:rsidR="008B146E" w:rsidRPr="008B146E">
        <w:rPr>
          <w:lang w:val="en-US"/>
        </w:rPr>
        <w:t xml:space="preserve"> Rosen</w:t>
      </w:r>
      <w:r w:rsidR="008B146E">
        <w:rPr>
          <w:lang w:val="en-US"/>
        </w:rPr>
        <w:t>blad</w:t>
      </w:r>
    </w:p>
    <w:p w14:paraId="72FFAE69" w14:textId="77777777" w:rsidR="00644CB6" w:rsidRPr="003669DA" w:rsidRDefault="008A6C28" w:rsidP="0063597B">
      <w:pPr>
        <w:pStyle w:val="Beskrivning"/>
        <w:rPr>
          <w:lang w:val="en-US"/>
        </w:rPr>
        <w:sectPr w:rsidR="00644CB6" w:rsidRPr="003669DA" w:rsidSect="00644CB6">
          <w:type w:val="continuous"/>
          <w:pgSz w:w="11906" w:h="16838"/>
          <w:pgMar w:top="1440" w:right="1440" w:bottom="1440" w:left="1440" w:header="720" w:footer="720" w:gutter="0"/>
          <w:pgNumType w:start="0"/>
          <w:cols w:num="2" w:space="720"/>
          <w:titlePg/>
          <w:docGrid w:linePitch="360"/>
        </w:sectPr>
      </w:pPr>
      <w:r w:rsidRPr="003669DA">
        <w:rPr>
          <w:lang w:val="en-US"/>
        </w:rPr>
        <w:t>E-</w:t>
      </w:r>
      <w:r w:rsidR="002F7AD1" w:rsidRPr="003669DA">
        <w:rPr>
          <w:lang w:val="en-US"/>
        </w:rPr>
        <w:t>post</w:t>
      </w:r>
      <w:r w:rsidRPr="003669DA">
        <w:rPr>
          <w:lang w:val="en-US"/>
        </w:rPr>
        <w:t xml:space="preserve">: </w:t>
      </w:r>
      <w:hyperlink r:id="rId13" w:history="1">
        <w:r w:rsidR="00BD5145" w:rsidRPr="001874B0">
          <w:rPr>
            <w:rStyle w:val="Hyperlnk"/>
            <w:lang w:val="en-US"/>
          </w:rPr>
          <w:t>louros@kth.se</w:t>
        </w:r>
      </w:hyperlink>
      <w:r w:rsidR="00BD5145">
        <w:rPr>
          <w:lang w:val="en-US"/>
        </w:rPr>
        <w:t xml:space="preserve"> </w:t>
      </w:r>
    </w:p>
    <w:p w14:paraId="55D2F14C" w14:textId="77777777" w:rsidR="0017476F" w:rsidRPr="0017476F" w:rsidRDefault="00753BD1" w:rsidP="0017476F">
      <w:pPr>
        <w:pStyle w:val="Beskrivning"/>
        <w:rPr>
          <w:lang w:val="en-US"/>
        </w:rPr>
      </w:pPr>
      <w:r w:rsidRPr="003669DA">
        <w:rPr>
          <w:lang w:val="en-US"/>
        </w:rPr>
        <w:t xml:space="preserve"> </w:t>
      </w:r>
    </w:p>
    <w:p w14:paraId="187FD3E4" w14:textId="77777777" w:rsidR="0017476F" w:rsidRDefault="0017476F" w:rsidP="0017476F">
      <w:pPr>
        <w:pStyle w:val="Datumunderrubrik"/>
      </w:pPr>
      <w:r>
        <w:rPr>
          <w:b/>
          <w:bCs/>
        </w:rPr>
        <w:t xml:space="preserve">Föreläsning 1. </w:t>
      </w:r>
      <w:r>
        <w:t>Tisdag 30 augusti 2022 kl. 13.00 – 15:00</w:t>
      </w:r>
    </w:p>
    <w:p w14:paraId="6F74DE04" w14:textId="7C9EFE15" w:rsidR="003F5020" w:rsidRDefault="003F5020" w:rsidP="00203130">
      <w:pPr>
        <w:pStyle w:val="Rubrik1"/>
      </w:pPr>
      <w:r w:rsidRPr="00146FC5">
        <w:t xml:space="preserve">KAPITEL </w:t>
      </w:r>
      <w:r>
        <w:t xml:space="preserve">5 </w:t>
      </w:r>
      <w:r w:rsidRPr="00D36207">
        <w:rPr>
          <w:b w:val="0"/>
          <w:bCs w:val="0"/>
          <w:sz w:val="28"/>
          <w:szCs w:val="28"/>
        </w:rPr>
        <w:t>– Materialmodeller</w:t>
      </w:r>
    </w:p>
    <w:p w14:paraId="71762427" w14:textId="77777777" w:rsidR="00A810CB" w:rsidRPr="00A810CB" w:rsidRDefault="00A810CB" w:rsidP="00A810CB"/>
    <w:p w14:paraId="5C55F12A" w14:textId="77777777" w:rsidR="008F2D93" w:rsidRDefault="008F2D93" w:rsidP="00C42FAC">
      <w:pPr>
        <w:pStyle w:val="Rubrik2"/>
      </w:pPr>
      <w:r>
        <w:t>5.1 Konstitutiva samband</w:t>
      </w:r>
    </w:p>
    <w:p w14:paraId="6811C1FB" w14:textId="5D8306E8" w:rsidR="00804DD4" w:rsidRDefault="00804DD4" w:rsidP="00506DF8">
      <w:r>
        <w:t xml:space="preserve">Den beskrivning av egenskaper och beteende av material under </w:t>
      </w:r>
      <w:r w:rsidR="00140EA5">
        <w:t xml:space="preserve">godtycklig </w:t>
      </w:r>
      <w:r>
        <w:t xml:space="preserve">belastning, </w:t>
      </w:r>
      <w:r>
        <w:rPr>
          <w:i/>
          <w:iCs/>
        </w:rPr>
        <w:t>konstitutiva ekvationer</w:t>
      </w:r>
      <w:r>
        <w:t xml:space="preserve">, kan avse samband mellan yttre krafter och deformationer eller samband mellan spänningar och töjningar, vilka givetvis är beroende av materialets atomära struktur. </w:t>
      </w:r>
      <w:r w:rsidR="00141449">
        <w:t>Mot bakgrund av ingenjörstekniska svårigheter – en viss spridning</w:t>
      </w:r>
      <w:r w:rsidR="00506DF8" w:rsidRPr="00506DF8">
        <w:t xml:space="preserve"> </w:t>
      </w:r>
      <w:r w:rsidR="00506DF8">
        <w:t>uppträder alltid</w:t>
      </w:r>
      <w:r w:rsidR="00506DF8" w:rsidRPr="00506DF8">
        <w:t xml:space="preserve"> </w:t>
      </w:r>
      <w:r w:rsidR="00506DF8">
        <w:t>i resultat</w:t>
      </w:r>
      <w:r w:rsidR="000C194E">
        <w:t>e</w:t>
      </w:r>
      <w:r w:rsidR="00506DF8">
        <w:t>n – analyseras hypotetiska material</w:t>
      </w:r>
      <w:r w:rsidR="00AE3ED4">
        <w:t xml:space="preserve"> </w:t>
      </w:r>
      <w:r w:rsidR="00506DF8">
        <w:t xml:space="preserve">för att definiera konstitutiva samband för sådana </w:t>
      </w:r>
      <w:r w:rsidR="00506DF8">
        <w:rPr>
          <w:i/>
          <w:iCs/>
        </w:rPr>
        <w:t>modellmaterial</w:t>
      </w:r>
      <w:r w:rsidR="00506DF8">
        <w:t>.</w:t>
      </w:r>
      <w:r>
        <w:t xml:space="preserve"> Resultaten av analysen (av modellmaterialet) kan sedan stämma mer eller mindre väl överens med verkligheten (det använda materialet). Med anledning av att de matematiska svårigheterna i analysen av deformationsegenskaper snabbt ökar med komplexiteten hos modellmaterialet, strävas det efter att använda så enkla modeller som möjligt.</w:t>
      </w:r>
      <w:r w:rsidRPr="00B311DE">
        <w:t xml:space="preserve"> </w:t>
      </w:r>
      <w:r>
        <w:t>Deformationen</w:t>
      </w:r>
      <w:r w:rsidRPr="00B311DE">
        <w:t xml:space="preserve"> </w:t>
      </w:r>
      <w:r w:rsidR="005F2BDA">
        <w:t xml:space="preserve">är därför </w:t>
      </w:r>
      <w:r w:rsidR="00593E50">
        <w:t>upp</w:t>
      </w:r>
      <w:r w:rsidR="005F2BDA">
        <w:t xml:space="preserve">delad </w:t>
      </w:r>
      <w:r>
        <w:t>i två huvudtyper:</w:t>
      </w:r>
    </w:p>
    <w:p w14:paraId="0C4B9F57" w14:textId="77777777" w:rsidR="0065757F" w:rsidRDefault="0065757F" w:rsidP="0065757F">
      <w:pPr>
        <w:pStyle w:val="Liststycke"/>
        <w:numPr>
          <w:ilvl w:val="0"/>
          <w:numId w:val="28"/>
        </w:numPr>
      </w:pPr>
      <w:r>
        <w:t>elastisk (efter avlastning återgående)</w:t>
      </w:r>
    </w:p>
    <w:p w14:paraId="4C2C8853" w14:textId="77777777" w:rsidR="0065757F" w:rsidRDefault="0065757F" w:rsidP="0065757F">
      <w:pPr>
        <w:pStyle w:val="Liststycke"/>
        <w:numPr>
          <w:ilvl w:val="0"/>
          <w:numId w:val="28"/>
        </w:numPr>
      </w:pPr>
      <w:r>
        <w:t>plastisk (efter avlastning ej återgående)</w:t>
      </w:r>
    </w:p>
    <w:p w14:paraId="6376A913" w14:textId="77777777" w:rsidR="0065757F" w:rsidRDefault="0065757F" w:rsidP="0065757F"/>
    <w:p w14:paraId="5A411E55" w14:textId="77777777" w:rsidR="00D559FA" w:rsidRDefault="00D559FA" w:rsidP="00C42FAC">
      <w:pPr>
        <w:pStyle w:val="Rubrik2"/>
      </w:pPr>
      <w:r>
        <w:t>5.2 Linjärt elastiskt material</w:t>
      </w:r>
    </w:p>
    <w:p w14:paraId="0F359A51" w14:textId="77777777" w:rsidR="001A5D6B" w:rsidRDefault="00C3750A" w:rsidP="00B44E87">
      <w:r>
        <w:t xml:space="preserve">Denna materialmodell </w:t>
      </w:r>
      <w:r w:rsidR="005A0A8A">
        <w:t xml:space="preserve">har använts i avsnittet </w:t>
      </w:r>
      <w:r w:rsidR="005A0A8A" w:rsidRPr="005A0A8A">
        <w:rPr>
          <w:i/>
          <w:iCs/>
        </w:rPr>
        <w:t>3.3.1</w:t>
      </w:r>
      <w:r w:rsidR="005A0A8A">
        <w:t>.</w:t>
      </w:r>
      <w:r w:rsidR="00A22154">
        <w:t xml:space="preserve"> För ett linjärt elastiskt material råder </w:t>
      </w:r>
      <w:r w:rsidR="00485DCE">
        <w:t>ett linjärt samband mellan spänning och töjning</w:t>
      </w:r>
      <w:r w:rsidR="00F03FF4">
        <w:t>, Hookes lag,</w:t>
      </w:r>
      <w:r w:rsidR="00485DCE">
        <w:t xml:space="preserve"> enligt figur 1</w:t>
      </w:r>
      <w:r w:rsidR="00777648">
        <w:t>2</w:t>
      </w:r>
      <w:r w:rsidR="00400323">
        <w:t>.</w:t>
      </w:r>
      <w:r w:rsidR="00B44E87" w:rsidRPr="00B44E87">
        <w:t xml:space="preserve"> </w:t>
      </w:r>
      <w:r w:rsidR="00B44E87">
        <w:t>Elasticitets</w:t>
      </w:r>
      <w:r w:rsidR="00A90114">
        <w:t>-</w:t>
      </w:r>
      <w:r w:rsidR="00B44E87">
        <w:t xml:space="preserve"> och skjuvmodulen för en provstav under ett </w:t>
      </w:r>
      <w:r w:rsidR="00B44E87" w:rsidRPr="00CD2ED9">
        <w:t>dragprov</w:t>
      </w:r>
      <w:r w:rsidR="00B44E87">
        <w:t xml:space="preserve"> är definierad som </w:t>
      </w:r>
      <m:oMath>
        <m:r>
          <w:rPr>
            <w:rFonts w:ascii="Cambria Math" w:hAnsi="Cambria Math"/>
          </w:rPr>
          <m:t>E=</m:t>
        </m:r>
        <m:f>
          <m:fPr>
            <m:type m:val="lin"/>
            <m:ctrlPr>
              <w:rPr>
                <w:rFonts w:ascii="Cambria Math" w:hAnsi="Cambria Math"/>
              </w:rPr>
            </m:ctrlPr>
          </m:fPr>
          <m:num>
            <m:r>
              <w:rPr>
                <w:rFonts w:ascii="Cambria Math" w:hAnsi="Cambria Math"/>
              </w:rPr>
              <m:t>σ</m:t>
            </m:r>
          </m:num>
          <m:den>
            <m:r>
              <w:rPr>
                <w:rFonts w:ascii="Cambria Math" w:hAnsi="Cambria Math"/>
              </w:rPr>
              <m:t>ε</m:t>
            </m:r>
          </m:den>
        </m:f>
      </m:oMath>
      <w:r w:rsidR="00B44E87">
        <w:t xml:space="preserve"> respektive </w:t>
      </w:r>
      <m:oMath>
        <m:r>
          <w:rPr>
            <w:rFonts w:ascii="Cambria Math" w:hAnsi="Cambria Math"/>
          </w:rPr>
          <m:t>G=</m:t>
        </m:r>
        <m:f>
          <m:fPr>
            <m:type m:val="lin"/>
            <m:ctrlPr>
              <w:rPr>
                <w:rFonts w:ascii="Cambria Math" w:hAnsi="Cambria Math"/>
              </w:rPr>
            </m:ctrlPr>
          </m:fPr>
          <m:num>
            <m:r>
              <w:rPr>
                <w:rFonts w:ascii="Cambria Math" w:hAnsi="Cambria Math"/>
              </w:rPr>
              <m:t>τ</m:t>
            </m:r>
          </m:num>
          <m:den>
            <m:r>
              <w:rPr>
                <w:rFonts w:ascii="Cambria Math" w:hAnsi="Cambria Math"/>
              </w:rPr>
              <m:t>γ</m:t>
            </m:r>
          </m:den>
        </m:f>
      </m:oMath>
      <w:r w:rsidR="00B44E87">
        <w:t xml:space="preserve"> , enlig</w:t>
      </w:r>
      <w:r w:rsidR="00A90114">
        <w:t>t</w:t>
      </w:r>
      <w:r w:rsidR="003232E7">
        <w:t xml:space="preserve"> </w:t>
      </w:r>
      <w:r w:rsidR="00B44E87">
        <w:t>(17) och (18) som tidigare</w:t>
      </w:r>
      <w:r w:rsidR="003232E7">
        <w:t xml:space="preserve"> behandla</w:t>
      </w:r>
      <w:r w:rsidR="00680BF0">
        <w:t>ts</w:t>
      </w:r>
      <w:r w:rsidR="00B44E87">
        <w:t>.</w:t>
      </w:r>
    </w:p>
    <w:p w14:paraId="166DDD6F" w14:textId="77777777" w:rsidR="00E267DC" w:rsidRDefault="00E267DC" w:rsidP="005B1267">
      <w:pPr>
        <w:keepNext/>
        <w:jc w:val="center"/>
      </w:pPr>
      <w:r w:rsidRPr="00493E7F">
        <w:rPr>
          <w:noProof/>
        </w:rPr>
        <w:drawing>
          <wp:inline distT="0" distB="0" distL="0" distR="0" wp14:anchorId="2ADA4ECE" wp14:editId="140DEF82">
            <wp:extent cx="2227152" cy="2686107"/>
            <wp:effectExtent l="0" t="0" r="1905" b="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09240" cy="2785111"/>
                    </a:xfrm>
                    <a:prstGeom prst="rect">
                      <a:avLst/>
                    </a:prstGeom>
                  </pic:spPr>
                </pic:pic>
              </a:graphicData>
            </a:graphic>
          </wp:inline>
        </w:drawing>
      </w:r>
    </w:p>
    <w:p w14:paraId="0FD4B428" w14:textId="77777777" w:rsidR="00E267DC" w:rsidRDefault="00E267DC" w:rsidP="00E267DC">
      <w:pPr>
        <w:pStyle w:val="Beskrivning"/>
        <w:jc w:val="center"/>
      </w:pPr>
      <w:r>
        <w:t xml:space="preserve">Figur </w:t>
      </w:r>
      <w:r w:rsidR="000C194E">
        <w:fldChar w:fldCharType="begin"/>
      </w:r>
      <w:r w:rsidR="000C194E">
        <w:instrText xml:space="preserve"> SEQ Figur \* ARABIC </w:instrText>
      </w:r>
      <w:r w:rsidR="000C194E">
        <w:fldChar w:fldCharType="separate"/>
      </w:r>
      <w:r w:rsidR="002432B4">
        <w:rPr>
          <w:noProof/>
        </w:rPr>
        <w:t>12</w:t>
      </w:r>
      <w:r w:rsidR="000C194E">
        <w:rPr>
          <w:noProof/>
        </w:rPr>
        <w:fldChar w:fldCharType="end"/>
      </w:r>
      <w:r>
        <w:t xml:space="preserve"> – </w:t>
      </w:r>
      <w:r w:rsidRPr="00865DB0">
        <w:t>Materialmodell som visar ett linjärt elastiskt material med på- och avlastning.</w:t>
      </w:r>
    </w:p>
    <w:p w14:paraId="6E102B49" w14:textId="77777777" w:rsidR="001A5D6B" w:rsidRDefault="001A5D6B">
      <w:pPr>
        <w:spacing w:line="312" w:lineRule="auto"/>
      </w:pPr>
    </w:p>
    <w:p w14:paraId="7D5977AB" w14:textId="77777777" w:rsidR="002359FB" w:rsidRDefault="002359FB">
      <w:pPr>
        <w:spacing w:line="312" w:lineRule="auto"/>
      </w:pPr>
      <w:r>
        <w:br w:type="page"/>
      </w:r>
    </w:p>
    <w:p w14:paraId="6C50C78A" w14:textId="77777777" w:rsidR="002F7D00" w:rsidRDefault="00FE39CD" w:rsidP="00C47FA3">
      <w:pPr>
        <w:pStyle w:val="Rubrik3"/>
      </w:pPr>
      <w:r>
        <w:lastRenderedPageBreak/>
        <w:t xml:space="preserve">5.2.1 </w:t>
      </w:r>
      <w:r w:rsidR="00C47FA3">
        <w:t>Dragprovkurva</w:t>
      </w:r>
    </w:p>
    <w:p w14:paraId="7203F30A" w14:textId="77777777" w:rsidR="001A5D6B" w:rsidRDefault="00F70338" w:rsidP="001A5D6B">
      <w:r>
        <w:t xml:space="preserve">Ett </w:t>
      </w:r>
      <w:r w:rsidR="0014222D">
        <w:t xml:space="preserve">materialprov </w:t>
      </w:r>
      <w:r w:rsidR="00937E0F">
        <w:t>av avlång</w:t>
      </w:r>
      <w:r w:rsidR="0014222D">
        <w:t xml:space="preserve">, cylindrisk </w:t>
      </w:r>
      <w:r w:rsidR="00965C73">
        <w:t>geometri</w:t>
      </w:r>
      <w:r w:rsidR="0014222D">
        <w:t xml:space="preserve"> (</w:t>
      </w:r>
      <w:r w:rsidR="009244B9">
        <w:t xml:space="preserve">en </w:t>
      </w:r>
      <w:r w:rsidR="0014222D">
        <w:t>stavliknande form) uts</w:t>
      </w:r>
      <w:r w:rsidR="00EC2340">
        <w:t>att</w:t>
      </w:r>
      <w:r w:rsidR="0014222D">
        <w:t xml:space="preserve"> för </w:t>
      </w:r>
      <w:r w:rsidR="00965C73">
        <w:t>dragbelastning</w:t>
      </w:r>
      <w:r w:rsidR="005E5DCC">
        <w:t>,</w:t>
      </w:r>
      <w:r w:rsidR="00D85CA1">
        <w:t xml:space="preserve"> </w:t>
      </w:r>
      <w:r w:rsidR="00965C73">
        <w:t xml:space="preserve">ett </w:t>
      </w:r>
      <w:r w:rsidR="00965C73" w:rsidRPr="00937E0F">
        <w:rPr>
          <w:i/>
          <w:iCs/>
        </w:rPr>
        <w:t>dragpro</w:t>
      </w:r>
      <w:r w:rsidR="00EC2340" w:rsidRPr="00937E0F">
        <w:rPr>
          <w:i/>
          <w:iCs/>
        </w:rPr>
        <w:t>v</w:t>
      </w:r>
      <w:r w:rsidR="00965C73">
        <w:t xml:space="preserve">, </w:t>
      </w:r>
      <w:r w:rsidR="00517C60">
        <w:t xml:space="preserve">formulerar ett samband mellan </w:t>
      </w:r>
      <w:r w:rsidR="00517C60" w:rsidRPr="00FC609B">
        <w:t>nominell spänning</w:t>
      </w:r>
      <w:r w:rsidR="00517C60">
        <w:t xml:space="preserve"> och nominell töjning</w:t>
      </w:r>
      <w:r w:rsidR="00937E0F">
        <w:t xml:space="preserve">, illustrerad i en </w:t>
      </w:r>
      <w:r w:rsidR="00937E0F" w:rsidRPr="00937E0F">
        <w:rPr>
          <w:i/>
          <w:iCs/>
        </w:rPr>
        <w:t>dragprovkurva</w:t>
      </w:r>
      <w:r w:rsidR="00937E0F">
        <w:t xml:space="preserve">, enligt figur 13. </w:t>
      </w:r>
      <w:r w:rsidR="00D0354B" w:rsidRPr="00937E0F">
        <w:t>Med</w:t>
      </w:r>
      <w:r w:rsidR="00D0354B">
        <w:t xml:space="preserve"> nominell </w:t>
      </w:r>
      <w:r w:rsidR="00937E0F">
        <w:t xml:space="preserve">spänning/töjning </w:t>
      </w:r>
      <w:r w:rsidR="00D0354B">
        <w:t xml:space="preserve">avses </w:t>
      </w:r>
      <w:r w:rsidR="00937E0F">
        <w:t xml:space="preserve">den ursprungliga tvärsnittsarean/stavlängden. När det kommer till det praktiska genomförandet av ett dragprov, används provstavar av metaller med standardiserat utseende i enlighet med konventioner, till exempel cirkulära provstavar, plattprovstavar och plåtprovstavar. Mätlängden </w:t>
      </w:r>
      <w:r w:rsidR="001A5D6B">
        <w:t xml:space="preserve">definierad på provstaven utgörs av en hel eller halv mätlängd, </w:t>
      </w:r>
      <w:r w:rsidR="00937E0F">
        <w:t xml:space="preserve">betecknad </w:t>
      </w:r>
      <w:r w:rsidR="001A5D6B">
        <w:t>10</w:t>
      </w:r>
      <w:r w:rsidR="001A5D6B">
        <w:rPr>
          <w:i/>
          <w:iCs/>
        </w:rPr>
        <w:t>d</w:t>
      </w:r>
      <w:r w:rsidR="001A5D6B">
        <w:t xml:space="preserve"> eller 5</w:t>
      </w:r>
      <w:r w:rsidR="001A5D6B" w:rsidRPr="00F6366A">
        <w:rPr>
          <w:i/>
          <w:iCs/>
        </w:rPr>
        <w:t>d</w:t>
      </w:r>
      <w:r w:rsidR="001A5D6B">
        <w:t xml:space="preserve">, där </w:t>
      </w:r>
      <w:r w:rsidR="001A5D6B" w:rsidRPr="00F6366A">
        <w:rPr>
          <w:i/>
          <w:iCs/>
        </w:rPr>
        <w:t>d</w:t>
      </w:r>
      <w:r w:rsidR="001A5D6B">
        <w:rPr>
          <w:i/>
          <w:iCs/>
        </w:rPr>
        <w:t xml:space="preserve"> </w:t>
      </w:r>
      <w:r w:rsidR="001A5D6B">
        <w:t>är provstavens diameter, samt mätlängden 80 mm på tunnplåtprovstavar.</w:t>
      </w:r>
    </w:p>
    <w:p w14:paraId="1C8FB4DB" w14:textId="77777777" w:rsidR="004C6751" w:rsidRDefault="00637EDD" w:rsidP="004C6751">
      <w:r>
        <w:t xml:space="preserve">Inledningsvis är sambandet uppenbarligen linjärt – Hookes lag gäller – men </w:t>
      </w:r>
      <w:r w:rsidR="00EC1252">
        <w:t xml:space="preserve">när belastningen når ett specifikt värde, </w:t>
      </w:r>
      <w:r w:rsidR="00EC1252">
        <w:rPr>
          <w:i/>
          <w:iCs/>
        </w:rPr>
        <w:t>sträckgränsen</w:t>
      </w:r>
      <w:r w:rsidR="00EC1252">
        <w:t xml:space="preserve">, </w:t>
      </w:r>
      <w:r w:rsidR="00EF1E35">
        <w:t>är spänningen i stort sett konstant medan töjningen ökar</w:t>
      </w:r>
      <w:r w:rsidR="004C6751">
        <w:t>. N</w:t>
      </w:r>
      <w:r w:rsidR="00825C40">
        <w:t>är d</w:t>
      </w:r>
      <w:r w:rsidR="00EF1E35">
        <w:t xml:space="preserve">etta fenomen, </w:t>
      </w:r>
      <w:r w:rsidR="00EF1E35" w:rsidRPr="00EF1E35">
        <w:rPr>
          <w:i/>
          <w:iCs/>
        </w:rPr>
        <w:t>flytning</w:t>
      </w:r>
      <w:r w:rsidR="00EF1E35">
        <w:t xml:space="preserve"> eller </w:t>
      </w:r>
      <w:r w:rsidR="00EF1E35">
        <w:rPr>
          <w:i/>
          <w:iCs/>
        </w:rPr>
        <w:t>plasticering</w:t>
      </w:r>
      <w:r w:rsidR="00EF1E35">
        <w:t xml:space="preserve">, </w:t>
      </w:r>
      <w:r w:rsidR="00825C40">
        <w:t xml:space="preserve">inträder, </w:t>
      </w:r>
      <w:r w:rsidR="00F61B9F">
        <w:t xml:space="preserve">sägs materialet börja flyta. Den relativa (nominella) längdändringen, töjningen, i sträckgränsområdet är inte homogen </w:t>
      </w:r>
      <w:r w:rsidR="004C6751">
        <w:t>eftersom vissa (inre) delar av provstaven deformeras plastiskt (läs mer om plasticering i avsnitt 5.3) med så kallad</w:t>
      </w:r>
      <w:r w:rsidR="004C6751" w:rsidRPr="004C6751">
        <w:rPr>
          <w:i/>
          <w:iCs/>
        </w:rPr>
        <w:t xml:space="preserve"> </w:t>
      </w:r>
      <w:r w:rsidR="004C6751">
        <w:rPr>
          <w:i/>
          <w:iCs/>
        </w:rPr>
        <w:t>Lüderstöjning</w:t>
      </w:r>
      <w:r w:rsidR="004C6751">
        <w:t xml:space="preserve">. Denna sprider sig över provstaven så att töjningen blir homogen igen vid sträckgränsområdets slut. Materialet sägs deformationshårdna då spänningen åter ökar. Den övre sträckgränsen </w:t>
      </w:r>
      <m:oMath>
        <m:sSub>
          <m:sSubPr>
            <m:ctrlPr>
              <w:rPr>
                <w:rFonts w:ascii="Cambria Math" w:hAnsi="Cambria Math"/>
                <w:i/>
              </w:rPr>
            </m:ctrlPr>
          </m:sSubPr>
          <m:e>
            <m:r>
              <w:rPr>
                <w:rFonts w:ascii="Cambria Math" w:hAnsi="Cambria Math"/>
              </w:rPr>
              <m:t>R</m:t>
            </m:r>
          </m:e>
          <m:sub>
            <m:r>
              <w:rPr>
                <w:rFonts w:ascii="Cambria Math" w:hAnsi="Cambria Math"/>
              </w:rPr>
              <m:t>eH</m:t>
            </m:r>
          </m:sub>
        </m:sSub>
      </m:oMath>
      <w:r w:rsidR="004C6751">
        <w:t xml:space="preserve"> (tidigare </w:t>
      </w:r>
      <m:oMath>
        <m:sSub>
          <m:sSubPr>
            <m:ctrlPr>
              <w:rPr>
                <w:rFonts w:ascii="Cambria Math" w:hAnsi="Cambria Math"/>
                <w:i/>
              </w:rPr>
            </m:ctrlPr>
          </m:sSubPr>
          <m:e>
            <m:r>
              <w:rPr>
                <w:rFonts w:ascii="Cambria Math" w:hAnsi="Cambria Math"/>
              </w:rPr>
              <m:t>σ</m:t>
            </m:r>
          </m:e>
          <m:sub>
            <m:r>
              <w:rPr>
                <w:rFonts w:ascii="Cambria Math" w:hAnsi="Cambria Math"/>
              </w:rPr>
              <m:t>sö</m:t>
            </m:r>
          </m:sub>
        </m:sSub>
      </m:oMath>
      <w:r w:rsidR="004C6751">
        <w:t xml:space="preserve">) respektive den undre sträckgränsen </w:t>
      </w:r>
      <m:oMath>
        <m:sSub>
          <m:sSubPr>
            <m:ctrlPr>
              <w:rPr>
                <w:rFonts w:ascii="Cambria Math" w:hAnsi="Cambria Math"/>
                <w:i/>
              </w:rPr>
            </m:ctrlPr>
          </m:sSubPr>
          <m:e>
            <m:r>
              <w:rPr>
                <w:rFonts w:ascii="Cambria Math" w:hAnsi="Cambria Math"/>
              </w:rPr>
              <m:t>R</m:t>
            </m:r>
          </m:e>
          <m:sub>
            <m:r>
              <w:rPr>
                <w:rFonts w:ascii="Cambria Math" w:hAnsi="Cambria Math"/>
              </w:rPr>
              <m:t>eL</m:t>
            </m:r>
          </m:sub>
        </m:sSub>
      </m:oMath>
      <w:r w:rsidR="004C6751">
        <w:t xml:space="preserve"> (tidigare </w:t>
      </w:r>
      <m:oMath>
        <m:sSub>
          <m:sSubPr>
            <m:ctrlPr>
              <w:rPr>
                <w:rFonts w:ascii="Cambria Math" w:hAnsi="Cambria Math"/>
                <w:i/>
              </w:rPr>
            </m:ctrlPr>
          </m:sSubPr>
          <m:e>
            <m:r>
              <w:rPr>
                <w:rFonts w:ascii="Cambria Math" w:hAnsi="Cambria Math"/>
              </w:rPr>
              <m:t>σ</m:t>
            </m:r>
          </m:e>
          <m:sub>
            <m:r>
              <w:rPr>
                <w:rFonts w:ascii="Cambria Math" w:hAnsi="Cambria Math"/>
              </w:rPr>
              <m:t>su</m:t>
            </m:r>
          </m:sub>
        </m:sSub>
      </m:oMath>
      <w:r w:rsidR="004C6751">
        <w:t xml:space="preserve">) registreras under deformationsprocessen, varvid den senare, vanligen betecknad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004C6751">
        <w:t>, är den väsentliga parametern</w:t>
      </w:r>
      <w:r w:rsidR="004C6751" w:rsidRPr="00306501">
        <w:t xml:space="preserve"> </w:t>
      </w:r>
      <w:r w:rsidR="004C6751">
        <w:t>ur hållfasthetssynpunkt.</w:t>
      </w:r>
    </w:p>
    <w:p w14:paraId="5019F087" w14:textId="77777777" w:rsidR="004A71AD" w:rsidRDefault="004A71AD" w:rsidP="004A71AD">
      <w:r>
        <w:t>För legerade stål, koppar, aluminium, et cetera får dragprovkurvan ett annat utseende som nämligen inte visar upp något utpräglat flytområde (</w:t>
      </w:r>
      <w:r>
        <w:rPr>
          <w:i/>
          <w:iCs/>
        </w:rPr>
        <w:t>Lüderstöjning</w:t>
      </w:r>
      <w:r>
        <w:t xml:space="preserve">), utan här definieras i stället en resttöjningsgräns </w:t>
      </w:r>
      <m:oMath>
        <m:sSub>
          <m:sSubPr>
            <m:ctrlPr>
              <w:rPr>
                <w:rFonts w:ascii="Cambria Math" w:hAnsi="Cambria Math"/>
                <w:i/>
              </w:rPr>
            </m:ctrlPr>
          </m:sSubPr>
          <m:e>
            <m:r>
              <w:rPr>
                <w:rFonts w:ascii="Cambria Math" w:hAnsi="Cambria Math"/>
              </w:rPr>
              <m:t>R</m:t>
            </m:r>
          </m:e>
          <m:sub>
            <m:r>
              <w:rPr>
                <w:rFonts w:ascii="Cambria Math" w:hAnsi="Cambria Math"/>
              </w:rPr>
              <m:t>p0,2</m:t>
            </m:r>
          </m:sub>
        </m:sSub>
      </m:oMath>
      <w:r>
        <w:t xml:space="preserve"> (tidigare </w:t>
      </w:r>
      <m:oMath>
        <m:sSub>
          <m:sSubPr>
            <m:ctrlPr>
              <w:rPr>
                <w:rFonts w:ascii="Cambria Math" w:hAnsi="Cambria Math"/>
                <w:i/>
              </w:rPr>
            </m:ctrlPr>
          </m:sSubPr>
          <m:e>
            <m:r>
              <w:rPr>
                <w:rFonts w:ascii="Cambria Math" w:hAnsi="Cambria Math"/>
              </w:rPr>
              <m:t>σ</m:t>
            </m:r>
          </m:e>
          <m:sub>
            <m:r>
              <w:rPr>
                <w:rFonts w:ascii="Cambria Math" w:hAnsi="Cambria Math"/>
              </w:rPr>
              <m:t>0,2</m:t>
            </m:r>
          </m:sub>
        </m:sSub>
      </m:oMath>
      <w:r>
        <w:t xml:space="preserve">). Vid (linjär) belastning till denna spänningsnivå med efterföljande avlastning, som också är linjär, erhålls en plastisk (kvarstående, permanent) deformation </w:t>
      </w:r>
      <m:oMath>
        <m:sSup>
          <m:sSupPr>
            <m:ctrlPr>
              <w:rPr>
                <w:rFonts w:ascii="Cambria Math" w:hAnsi="Cambria Math"/>
                <w:i/>
              </w:rPr>
            </m:ctrlPr>
          </m:sSupPr>
          <m:e>
            <m:r>
              <w:rPr>
                <w:rFonts w:ascii="Cambria Math" w:hAnsi="Cambria Math"/>
              </w:rPr>
              <m:t>ε</m:t>
            </m:r>
          </m:e>
          <m:sup>
            <m:r>
              <w:rPr>
                <w:rFonts w:ascii="Cambria Math" w:hAnsi="Cambria Math"/>
              </w:rPr>
              <m:t>p</m:t>
            </m:r>
          </m:sup>
        </m:sSup>
        <m:r>
          <w:rPr>
            <w:rFonts w:ascii="Cambria Math" w:hAnsi="Cambria Math"/>
          </w:rPr>
          <m:t>=0,2%</m:t>
        </m:r>
      </m:oMath>
      <w:r>
        <w:t xml:space="preserve"> .</w:t>
      </w:r>
    </w:p>
    <w:p w14:paraId="0E2D4303" w14:textId="77777777" w:rsidR="004A71AD" w:rsidRDefault="00306501" w:rsidP="003F344B">
      <w:r w:rsidRPr="00807F24">
        <w:t xml:space="preserve">Den högsta punkten på kurvan utgör per definition </w:t>
      </w:r>
      <w:r w:rsidRPr="00306501">
        <w:t>brottgränsen</w:t>
      </w:r>
      <w:r w:rsidR="004A5C16">
        <w: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w:t>
      </w:r>
      <w:r w:rsidRPr="00807F24">
        <w:t xml:space="preserve">(eller </w:t>
      </w:r>
      <m:oMath>
        <m:sSub>
          <m:sSubPr>
            <m:ctrlPr>
              <w:rPr>
                <w:rFonts w:ascii="Cambria Math" w:hAnsi="Cambria Math"/>
                <w:i/>
              </w:rPr>
            </m:ctrlPr>
          </m:sSubPr>
          <m:e>
            <m:r>
              <w:rPr>
                <w:rFonts w:ascii="Cambria Math" w:hAnsi="Cambria Math"/>
              </w:rPr>
              <m:t>σ</m:t>
            </m:r>
          </m:e>
          <m:sub>
            <m:r>
              <w:rPr>
                <w:rFonts w:ascii="Cambria Math" w:hAnsi="Cambria Math"/>
              </w:rPr>
              <m:t>B</m:t>
            </m:r>
          </m:sub>
        </m:sSub>
      </m:oMath>
      <w:r w:rsidRPr="00807F24">
        <w:t xml:space="preserve"> vid beräkningar</w:t>
      </w:r>
      <w:r>
        <w:t>), för materialet.</w:t>
      </w:r>
      <w:r w:rsidR="004A5C16">
        <w:t xml:space="preserve"> Strax innan detta värde uppnås börjar en midja bildas på provstaven, vid vilken det slutliga brottet kommer att </w:t>
      </w:r>
      <w:r w:rsidR="003F344B">
        <w:t>inträffa, enligt figur 14, vid maximal belastning. Om den verkliga arean i midjan skulle användas i stället för den ursprungliga arean, med andra ord om inte den nominella spänningen tas till hänsyn vid beräkningen, så skulle spänningen vara monotont (utan omväxling) stigande efter sträckgränsområdet. Naturligtvis eftersträvas inte flytning i konstruktioner under belastningen. Därför är spänningsnivån sådan att den vanligen ligger långt under</w:t>
      </w:r>
      <w:r w:rsidR="002A72DA">
        <w:t xml:space="preserve"> sträckgränsen.</w:t>
      </w:r>
    </w:p>
    <w:p w14:paraId="79708701" w14:textId="77777777" w:rsidR="00317169" w:rsidRDefault="00317169" w:rsidP="00317169">
      <w:pPr>
        <w:keepNext/>
      </w:pPr>
      <w:r>
        <w:rPr>
          <w:noProof/>
        </w:rPr>
        <mc:AlternateContent>
          <mc:Choice Requires="wpg">
            <w:drawing>
              <wp:inline distT="0" distB="0" distL="0" distR="0" wp14:anchorId="75AA0A51" wp14:editId="175AB931">
                <wp:extent cx="5730844" cy="1594276"/>
                <wp:effectExtent l="0" t="0" r="3810" b="6350"/>
                <wp:docPr id="25" name="Grupp 25"/>
                <wp:cNvGraphicFramePr/>
                <a:graphic xmlns:a="http://schemas.openxmlformats.org/drawingml/2006/main">
                  <a:graphicData uri="http://schemas.microsoft.com/office/word/2010/wordprocessingGroup">
                    <wpg:wgp>
                      <wpg:cNvGrpSpPr/>
                      <wpg:grpSpPr>
                        <a:xfrm>
                          <a:off x="0" y="0"/>
                          <a:ext cx="5730844" cy="1594276"/>
                          <a:chOff x="0" y="0"/>
                          <a:chExt cx="5704224" cy="1586865"/>
                        </a:xfrm>
                      </wpg:grpSpPr>
                      <pic:pic xmlns:pic="http://schemas.openxmlformats.org/drawingml/2006/picture">
                        <pic:nvPicPr>
                          <pic:cNvPr id="24" name="Bildobjekt 24" descr="Teknisk dragprovkurva - Hållfasthetslära (Teknik &amp; Bygg/Universitet) –  Pluggakuten"/>
                          <pic:cNvPicPr>
                            <a:picLocks noChangeAspect="1"/>
                          </pic:cNvPicPr>
                        </pic:nvPicPr>
                        <pic:blipFill rotWithShape="1">
                          <a:blip r:embed="rId15" cstate="print">
                            <a:extLst>
                              <a:ext uri="{28A0092B-C50C-407E-A947-70E740481C1C}">
                                <a14:useLocalDpi xmlns:a14="http://schemas.microsoft.com/office/drawing/2010/main" val="0"/>
                              </a:ext>
                            </a:extLst>
                          </a:blip>
                          <a:srcRect t="10153" r="1"/>
                          <a:stretch/>
                        </pic:blipFill>
                        <pic:spPr bwMode="auto">
                          <a:xfrm>
                            <a:off x="0" y="0"/>
                            <a:ext cx="3236595" cy="1586865"/>
                          </a:xfrm>
                          <a:prstGeom prst="rect">
                            <a:avLst/>
                          </a:prstGeom>
                          <a:noFill/>
                          <a:ln>
                            <a:noFill/>
                          </a:ln>
                        </pic:spPr>
                      </pic:pic>
                      <pic:pic xmlns:pic="http://schemas.openxmlformats.org/drawingml/2006/picture">
                        <pic:nvPicPr>
                          <pic:cNvPr id="26" name="Bildobjekt 26" descr="Material. VT1 1,5 p Janne Färm - PDF Free Download"/>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236614" y="113168"/>
                            <a:ext cx="2467610" cy="1472565"/>
                          </a:xfrm>
                          <a:prstGeom prst="rect">
                            <a:avLst/>
                          </a:prstGeom>
                          <a:noFill/>
                          <a:ln>
                            <a:noFill/>
                          </a:ln>
                        </pic:spPr>
                      </pic:pic>
                    </wpg:wgp>
                  </a:graphicData>
                </a:graphic>
              </wp:inline>
            </w:drawing>
          </mc:Choice>
          <mc:Fallback xmlns:w16du="http://schemas.microsoft.com/office/word/2023/wordml/word16du">
            <w:pict>
              <v:group w14:anchorId="58FDEC66" id="Grupp 25" o:spid="_x0000_s1026" style="width:451.25pt;height:125.55pt;mso-position-horizontal-relative:char;mso-position-vertical-relative:line" coordsize="57042,158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">
                <v:shape id="Bildobjekt 24" o:spid="_x0000_s1027" type="#_x0000_t75" alt="Teknisk dragprovkurva - Hållfasthetslära (Teknik &amp; Bygg/Universitet) –  Pluggakuten" style="position:absolute;width:32365;height:15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">
                  <v:imagedata r:id="rId29" o:title="Universitet) –  Pluggakuten" croptop="6654f" cropright="1f"/>
                </v:shape>
                <v:shape id="Bildobjekt 26" o:spid="_x0000_s1028" type="#_x0000_t75" alt="Material. VT1 1,5 p Janne Färm - PDF Free Download" style="position:absolute;left:32366;top:1131;width:24676;height:14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">
                  <v:imagedata r:id="rId30" o:title="Material"/>
                </v:shape>
                <w10:anchorlock/>
              </v:group>
            </w:pict>
          </mc:Fallback>
        </mc:AlternateContent>
      </w:r>
    </w:p>
    <w:p w14:paraId="6CF8250D" w14:textId="77777777" w:rsidR="00317169" w:rsidRDefault="00317169" w:rsidP="00317169">
      <w:pPr>
        <w:pStyle w:val="Beskrivning"/>
      </w:pPr>
      <w:r>
        <w:t xml:space="preserve">Figur </w:t>
      </w:r>
      <w:r w:rsidR="000C194E">
        <w:fldChar w:fldCharType="begin"/>
      </w:r>
      <w:r w:rsidR="000C194E">
        <w:instrText xml:space="preserve"> SEQ Figur \* ARABIC </w:instrText>
      </w:r>
      <w:r w:rsidR="000C194E">
        <w:fldChar w:fldCharType="separate"/>
      </w:r>
      <w:r w:rsidR="002432B4">
        <w:rPr>
          <w:noProof/>
        </w:rPr>
        <w:t>13</w:t>
      </w:r>
      <w:r w:rsidR="000C194E">
        <w:rPr>
          <w:noProof/>
        </w:rPr>
        <w:fldChar w:fldCharType="end"/>
      </w:r>
      <w:r>
        <w:t xml:space="preserve"> – Teknisk</w:t>
      </w:r>
      <w:r w:rsidRPr="00317169">
        <w:t xml:space="preserve"> </w:t>
      </w:r>
      <w:r>
        <w:t>d</w:t>
      </w:r>
      <w:r w:rsidRPr="00EB31F3">
        <w:t>ragprovkurva</w:t>
      </w:r>
      <w:r>
        <w:t xml:space="preserve"> och motsvarande provstav: inneslutningar, plasticering, tomrum och brott.</w:t>
      </w:r>
    </w:p>
    <w:p w14:paraId="06B24EF3" w14:textId="77777777" w:rsidR="00721AD3" w:rsidRDefault="00721AD3">
      <w:pPr>
        <w:spacing w:line="312" w:lineRule="auto"/>
      </w:pPr>
      <w:r>
        <w:br w:type="page"/>
      </w:r>
    </w:p>
    <w:p w14:paraId="018B710F" w14:textId="77777777" w:rsidR="00F13654" w:rsidRPr="00F46638" w:rsidRDefault="00F13654" w:rsidP="00F13654">
      <w:pPr>
        <w:pStyle w:val="Rubrik2"/>
      </w:pPr>
      <w:r>
        <w:lastRenderedPageBreak/>
        <w:t xml:space="preserve">5.3 </w:t>
      </w:r>
      <w:r w:rsidR="000B7EFB">
        <w:t>T</w:t>
      </w:r>
      <w:r>
        <w:t>ermoelastiskt material</w:t>
      </w:r>
    </w:p>
    <w:p w14:paraId="5D7D0970" w14:textId="77777777" w:rsidR="003F344B" w:rsidRDefault="00C7261F" w:rsidP="00766D42">
      <w:r>
        <w:t>För många material, vars temperatur</w:t>
      </w:r>
      <w:r w:rsidR="00766D42">
        <w:t>er</w:t>
      </w:r>
      <w:r>
        <w:t xml:space="preserve"> förblir mer eller mindre konstant</w:t>
      </w:r>
      <w:r w:rsidR="00766D42">
        <w:t>a</w:t>
      </w:r>
      <w:r>
        <w:t xml:space="preserve"> under deformation</w:t>
      </w:r>
      <w:r w:rsidR="00766D42">
        <w:t>sprocessen</w:t>
      </w:r>
      <w:r>
        <w:t xml:space="preserve">, råder det linjära sambandet, Hookes lag, vid applikation av måttliga mekaniska </w:t>
      </w:r>
      <w:r w:rsidR="00766D42">
        <w:t>belastningar</w:t>
      </w:r>
      <w:r>
        <w:t xml:space="preserve">. Det visar sig </w:t>
      </w:r>
      <w:r w:rsidR="00766D42">
        <w:t xml:space="preserve">emellertid att </w:t>
      </w:r>
      <w:r>
        <w:t xml:space="preserve">vid </w:t>
      </w:r>
      <w:r w:rsidR="00766D42">
        <w:t>temperatur</w:t>
      </w:r>
      <w:r>
        <w:t>ändring</w:t>
      </w:r>
      <w:r w:rsidR="00766D42">
        <w:t>ar</w:t>
      </w:r>
      <w:r>
        <w:t xml:space="preserve"> uppstår dimensionsändringar som kvantifieras av en materialberoende parameter</w:t>
      </w:r>
      <w:r w:rsidR="00766D42">
        <w:t xml:space="preserve"> som kallas termisk längdutvidgningskoefficient, betecknad med den grekiska bokstaven </w:t>
      </w:r>
      <m:oMath>
        <m:r>
          <w:rPr>
            <w:rFonts w:ascii="Cambria Math" w:hAnsi="Cambria Math"/>
          </w:rPr>
          <m:t>α</m:t>
        </m:r>
      </m:oMath>
      <w:r w:rsidR="00A40997">
        <w:t xml:space="preserve"> (alfa), enhet </w:t>
      </w:r>
      <m:oMath>
        <m:sSup>
          <m:sSupPr>
            <m:ctrlPr>
              <w:rPr>
                <w:rFonts w:ascii="Cambria Math" w:hAnsi="Cambria Math"/>
                <w:i/>
              </w:rPr>
            </m:ctrlPr>
          </m:sSupPr>
          <m:e>
            <m:r>
              <m:rPr>
                <m:nor/>
              </m:rPr>
              <w:rPr>
                <w:rFonts w:ascii="Cambria Math" w:hAnsi="Cambria Math"/>
              </w:rPr>
              <m:t>K</m:t>
            </m:r>
          </m:e>
          <m:sup>
            <m:r>
              <w:rPr>
                <w:rFonts w:ascii="Cambria Math" w:hAnsi="Cambria Math"/>
              </w:rPr>
              <m:t>-1</m:t>
            </m:r>
          </m:sup>
        </m:sSup>
      </m:oMath>
      <w:r w:rsidR="00A40997">
        <w:t>, typiskt mellan 10</w:t>
      </w:r>
      <w:r w:rsidR="00A40997" w:rsidRPr="00493E7F">
        <w:rPr>
          <w:vertAlign w:val="superscript"/>
        </w:rPr>
        <w:t>6</w:t>
      </w:r>
      <w:r w:rsidR="00A40997">
        <w:t>–10</w:t>
      </w:r>
      <w:r w:rsidR="00A40997" w:rsidRPr="00493E7F">
        <w:rPr>
          <w:vertAlign w:val="superscript"/>
        </w:rPr>
        <w:t>5</w:t>
      </w:r>
      <w:r w:rsidR="00766D42">
        <w:t>, vilken fås från experiment.</w:t>
      </w:r>
    </w:p>
    <w:p w14:paraId="20E00859" w14:textId="3C297097" w:rsidR="00A40997" w:rsidRDefault="00A40997" w:rsidP="00EE1FCA">
      <w:r>
        <w:t>Den termiska töjningen</w:t>
      </w:r>
      <w:r w:rsidR="00747B78">
        <w:t xml:space="preserve"> </w:t>
      </w:r>
      <w:r w:rsidR="00BB3D13">
        <w:t xml:space="preserve">som </w:t>
      </w:r>
      <w:r w:rsidR="00747B78">
        <w:t>orsaka</w:t>
      </w:r>
      <w:r w:rsidR="00BB3D13">
        <w:t>s</w:t>
      </w:r>
      <w:r w:rsidR="00747B78">
        <w:t xml:space="preserve"> av temperaturändringen, </w:t>
      </w:r>
      <m:oMath>
        <m:r>
          <w:rPr>
            <w:rFonts w:ascii="Cambria Math" w:hAnsi="Cambria Math"/>
          </w:rPr>
          <m:t>∆T</m:t>
        </m:r>
      </m:oMath>
      <w:r w:rsidR="00747B78">
        <w:t xml:space="preserve">, </w:t>
      </w:r>
      <w:r w:rsidR="00BB3D13">
        <w:t xml:space="preserve">relativt det referenstillstånd från vilket töjningen mättes, </w:t>
      </w:r>
      <w:r>
        <w:t>beskrivs 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B27159" w14:paraId="39740F8F" w14:textId="77777777" w:rsidTr="00B73518">
        <w:tc>
          <w:tcPr>
            <w:tcW w:w="704" w:type="dxa"/>
            <w:shd w:val="clear" w:color="auto" w:fill="D3EBDA" w:themeFill="accent5" w:themeFillTint="33"/>
            <w:vAlign w:val="center"/>
          </w:tcPr>
          <w:p w14:paraId="4DAD0A89" w14:textId="77777777" w:rsidR="00B27159" w:rsidRDefault="00B27159" w:rsidP="00B73518">
            <w:pPr>
              <w:jc w:val="center"/>
            </w:pPr>
          </w:p>
        </w:tc>
        <w:tc>
          <w:tcPr>
            <w:tcW w:w="7655" w:type="dxa"/>
            <w:shd w:val="clear" w:color="auto" w:fill="D3EBDA" w:themeFill="accent5" w:themeFillTint="33"/>
            <w:vAlign w:val="center"/>
          </w:tcPr>
          <w:p w14:paraId="0279F933" w14:textId="77777777" w:rsidR="00B27159" w:rsidRPr="00423C54" w:rsidRDefault="000C194E" w:rsidP="00B73518">
            <w:pPr>
              <w:jc w:val="center"/>
            </w:pPr>
            <m:oMathPara>
              <m:oMathParaPr>
                <m:jc m:val="center"/>
              </m:oMathParaPr>
              <m:oMath>
                <m:sSub>
                  <m:sSubPr>
                    <m:ctrlPr>
                      <w:rPr>
                        <w:rFonts w:ascii="Cambria Math" w:hAnsi="Cambria Math"/>
                        <w:i/>
                      </w:rPr>
                    </m:ctrlPr>
                  </m:sSubPr>
                  <m:e>
                    <m:r>
                      <w:rPr>
                        <w:rFonts w:ascii="Cambria Math" w:hAnsi="Cambria Math"/>
                      </w:rPr>
                      <m:t>ε</m:t>
                    </m:r>
                  </m:e>
                  <m:sub>
                    <m:r>
                      <w:rPr>
                        <w:rFonts w:ascii="Cambria Math" w:hAnsi="Cambria Math"/>
                      </w:rPr>
                      <m:t>term</m:t>
                    </m:r>
                  </m:sub>
                </m:sSub>
                <m:r>
                  <w:rPr>
                    <w:rFonts w:ascii="Cambria Math" w:hAnsi="Cambria Math"/>
                  </w:rPr>
                  <m:t>=</m:t>
                </m:r>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w:rPr>
                    <w:rFonts w:ascii="Cambria Math" w:hAnsi="Cambria Math"/>
                  </w:rPr>
                  <m:t>α</m:t>
                </m:r>
                <m:r>
                  <w:rPr>
                    <w:rFonts w:ascii="Cambria Math" w:hAnsi="Cambria Math"/>
                  </w:rPr>
                  <m:t>∆</m:t>
                </m:r>
                <m:r>
                  <w:rPr>
                    <w:rFonts w:ascii="Cambria Math" w:hAnsi="Cambria Math"/>
                  </w:rPr>
                  <m:t>T</m:t>
                </m:r>
              </m:oMath>
            </m:oMathPara>
          </w:p>
        </w:tc>
        <w:tc>
          <w:tcPr>
            <w:tcW w:w="657" w:type="dxa"/>
            <w:shd w:val="clear" w:color="auto" w:fill="D3EBDA" w:themeFill="accent5" w:themeFillTint="33"/>
            <w:vAlign w:val="center"/>
          </w:tcPr>
          <w:p w14:paraId="1C59BB53" w14:textId="77777777" w:rsidR="00B27159" w:rsidRDefault="00B27159" w:rsidP="00B73518">
            <w:pPr>
              <w:jc w:val="center"/>
            </w:pPr>
            <w:r>
              <w:t>(</w:t>
            </w:r>
            <w:r w:rsidR="000C194E">
              <w:fldChar w:fldCharType="begin"/>
            </w:r>
            <w:r w:rsidR="000C194E">
              <w:instrText>SEQ EQ \* MERGEFORMAT  \* MERGEFORMAT</w:instrText>
            </w:r>
            <w:r w:rsidR="000C194E">
              <w:fldChar w:fldCharType="separate"/>
            </w:r>
            <w:r w:rsidR="002432B4">
              <w:rPr>
                <w:noProof/>
              </w:rPr>
              <w:t>30</w:t>
            </w:r>
            <w:r w:rsidR="000C194E">
              <w:rPr>
                <w:noProof/>
              </w:rPr>
              <w:fldChar w:fldCharType="end"/>
            </w:r>
            <w:r>
              <w:t>)</w:t>
            </w:r>
          </w:p>
        </w:tc>
      </w:tr>
    </w:tbl>
    <w:p w14:paraId="3485B877" w14:textId="77777777" w:rsidR="00EE1FCA" w:rsidRDefault="00747B78" w:rsidP="00EE1FCA">
      <w:r>
        <w:br/>
      </w:r>
      <w:r w:rsidR="003F344B">
        <w:t>Notera att temperaturändringar inte ger upphov till någon skjuvtöjning. En konstruktion som är utsatt för såväl en mekanisk belastning som en temperaturändring kan</w:t>
      </w:r>
      <w:r w:rsidR="00635B9C">
        <w:t xml:space="preserve">, ty </w:t>
      </w:r>
      <w:r w:rsidR="003F344B">
        <w:t>töjningar är sm</w:t>
      </w:r>
      <w:r w:rsidR="00635B9C">
        <w:t xml:space="preserve">å, </w:t>
      </w:r>
      <w:r w:rsidR="003F344B">
        <w:t>teckna</w:t>
      </w:r>
      <w:r w:rsidR="00766D42">
        <w:t>r</w:t>
      </w:r>
      <w:r w:rsidR="003F344B">
        <w:t xml:space="preserve"> </w:t>
      </w:r>
      <w:r w:rsidR="00635B9C">
        <w:t xml:space="preserve">en </w:t>
      </w:r>
      <w:r w:rsidR="003F344B">
        <w:t>konstitut</w:t>
      </w:r>
      <w:r w:rsidR="00635B9C">
        <w:t>iv</w:t>
      </w:r>
      <w:r w:rsidR="003F344B">
        <w:t xml:space="preserve"> ekvation för ett </w:t>
      </w:r>
      <w:r w:rsidR="00212168">
        <w:t>linjärt termoelastiskt material</w:t>
      </w:r>
      <w:r w:rsidR="003F344B">
        <w:t>, given som summan av den mekaniska och termiska komponenten: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EE1FCA" w14:paraId="306EFF2D" w14:textId="77777777" w:rsidTr="00B73518">
        <w:tc>
          <w:tcPr>
            <w:tcW w:w="704" w:type="dxa"/>
            <w:shd w:val="clear" w:color="auto" w:fill="D3EBDA" w:themeFill="accent5" w:themeFillTint="33"/>
            <w:vAlign w:val="center"/>
          </w:tcPr>
          <w:p w14:paraId="09028D11" w14:textId="77777777" w:rsidR="00EE1FCA" w:rsidRDefault="00EE1FCA" w:rsidP="00B73518">
            <w:pPr>
              <w:jc w:val="center"/>
            </w:pPr>
          </w:p>
        </w:tc>
        <w:tc>
          <w:tcPr>
            <w:tcW w:w="7655" w:type="dxa"/>
            <w:shd w:val="clear" w:color="auto" w:fill="D3EBDA" w:themeFill="accent5" w:themeFillTint="33"/>
            <w:vAlign w:val="center"/>
          </w:tcPr>
          <w:p w14:paraId="41EA84DD" w14:textId="77777777" w:rsidR="00EE1FCA" w:rsidRPr="00423C54" w:rsidRDefault="000C194E" w:rsidP="00B73518">
            <w:pPr>
              <w:jc w:val="center"/>
            </w:pPr>
            <m:oMathPara>
              <m:oMathParaPr>
                <m:jc m:val="center"/>
              </m:oMathParaPr>
              <m:oMath>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E</m:t>
                    </m:r>
                  </m:den>
                </m:f>
                <m:r>
                  <w:rPr>
                    <w:rFonts w:ascii="Cambria Math" w:hAnsi="Cambria Math"/>
                  </w:rPr>
                  <m:t>+</m:t>
                </m:r>
                <m:r>
                  <w:rPr>
                    <w:rFonts w:ascii="Cambria Math" w:hAnsi="Cambria Math"/>
                  </w:rPr>
                  <m:t>α</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mek</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term</m:t>
                    </m:r>
                  </m:sub>
                </m:sSub>
              </m:oMath>
            </m:oMathPara>
          </w:p>
        </w:tc>
        <w:tc>
          <w:tcPr>
            <w:tcW w:w="657" w:type="dxa"/>
            <w:shd w:val="clear" w:color="auto" w:fill="D3EBDA" w:themeFill="accent5" w:themeFillTint="33"/>
            <w:vAlign w:val="center"/>
          </w:tcPr>
          <w:p w14:paraId="5CF7FB42" w14:textId="77777777" w:rsidR="00EE1FCA" w:rsidRDefault="00EE1FCA" w:rsidP="00B73518">
            <w:pPr>
              <w:jc w:val="center"/>
            </w:pPr>
            <w:r>
              <w:t>(</w:t>
            </w:r>
            <w:r w:rsidR="000C194E">
              <w:fldChar w:fldCharType="begin"/>
            </w:r>
            <w:r w:rsidR="000C194E">
              <w:instrText>SE</w:instrText>
            </w:r>
            <w:r w:rsidR="000C194E">
              <w:instrText>Q EQ \* MERGEFORMAT  \* MERGEFORMAT</w:instrText>
            </w:r>
            <w:r w:rsidR="000C194E">
              <w:fldChar w:fldCharType="separate"/>
            </w:r>
            <w:r w:rsidR="002432B4">
              <w:rPr>
                <w:noProof/>
              </w:rPr>
              <w:t>31</w:t>
            </w:r>
            <w:r w:rsidR="000C194E">
              <w:rPr>
                <w:noProof/>
              </w:rPr>
              <w:fldChar w:fldCharType="end"/>
            </w:r>
            <w:r>
              <w:t>)</w:t>
            </w:r>
          </w:p>
        </w:tc>
      </w:tr>
    </w:tbl>
    <w:p w14:paraId="2D401FEA" w14:textId="77777777" w:rsidR="00940F8B" w:rsidRDefault="00A40997" w:rsidP="008F2D93">
      <w:r>
        <w:br/>
      </w:r>
      <w:r w:rsidR="00766D42">
        <w:t xml:space="preserve">Denna ger i sin tur </w:t>
      </w:r>
      <w:r>
        <w:t xml:space="preserve">motsvarande </w:t>
      </w:r>
      <w:r w:rsidR="00940F8B">
        <w:t xml:space="preserve">normalspänning </w:t>
      </w:r>
      <w:r w:rsidR="004E640A">
        <w:t>(</w:t>
      </w:r>
      <w:r>
        <w:t xml:space="preserve">den </w:t>
      </w:r>
      <w:r w:rsidR="004E640A">
        <w:t>mekaniska last</w:t>
      </w:r>
      <w:r>
        <w:t>en</w:t>
      </w:r>
      <w:r w:rsidR="004E640A">
        <w:t>)</w:t>
      </w:r>
      <w:r w:rsidR="00766D42">
        <w:t xml:space="preserve"> enligt omskrivningen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A40997" w14:paraId="7AE2B691" w14:textId="77777777" w:rsidTr="00B73518">
        <w:tc>
          <w:tcPr>
            <w:tcW w:w="704" w:type="dxa"/>
            <w:shd w:val="clear" w:color="auto" w:fill="D3EBDA" w:themeFill="accent5" w:themeFillTint="33"/>
            <w:vAlign w:val="center"/>
          </w:tcPr>
          <w:p w14:paraId="10152130" w14:textId="77777777" w:rsidR="00A40997" w:rsidRDefault="00A40997" w:rsidP="00B73518">
            <w:pPr>
              <w:jc w:val="center"/>
            </w:pPr>
          </w:p>
        </w:tc>
        <w:tc>
          <w:tcPr>
            <w:tcW w:w="7655" w:type="dxa"/>
            <w:shd w:val="clear" w:color="auto" w:fill="D3EBDA" w:themeFill="accent5" w:themeFillTint="33"/>
            <w:vAlign w:val="center"/>
          </w:tcPr>
          <w:p w14:paraId="15A6E55D" w14:textId="77777777" w:rsidR="00A40997" w:rsidRPr="00423C54" w:rsidRDefault="000C194E" w:rsidP="00B73518">
            <w:pPr>
              <w:jc w:val="center"/>
            </w:pPr>
            <m:oMathPara>
              <m:oMathParaPr>
                <m:jc m:val="center"/>
              </m:oMathParaPr>
              <m:oMath>
                <m:sSub>
                  <m:sSubPr>
                    <m:ctrlPr>
                      <w:rPr>
                        <w:rFonts w:ascii="Cambria Math" w:hAnsi="Cambria Math"/>
                        <w:i/>
                      </w:rPr>
                    </m:ctrlPr>
                  </m:sSubPr>
                  <m:e>
                    <m:r>
                      <w:rPr>
                        <w:rFonts w:ascii="Cambria Math" w:hAnsi="Cambria Math"/>
                      </w:rPr>
                      <m:t>σ</m:t>
                    </m:r>
                  </m:e>
                  <m:sub>
                    <m:r>
                      <w:rPr>
                        <w:rFonts w:ascii="Cambria Math" w:hAnsi="Cambria Math"/>
                      </w:rPr>
                      <m:t>mek</m:t>
                    </m:r>
                  </m:sub>
                </m:sSub>
                <m:r>
                  <w:rPr>
                    <w:rFonts w:ascii="Cambria Math" w:hAnsi="Cambria Math"/>
                  </w:rPr>
                  <m:t>=</m:t>
                </m:r>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r>
                      <w:rPr>
                        <w:rFonts w:ascii="Cambria Math" w:hAnsi="Cambria Math"/>
                      </w:rPr>
                      <m:t>α</m:t>
                    </m:r>
                    <m:r>
                      <w:rPr>
                        <w:rFonts w:ascii="Cambria Math" w:hAnsi="Cambria Math"/>
                      </w:rPr>
                      <m:t>∆</m:t>
                    </m:r>
                    <m:r>
                      <w:rPr>
                        <w:rFonts w:ascii="Cambria Math" w:hAnsi="Cambria Math"/>
                      </w:rPr>
                      <m:t>T</m:t>
                    </m:r>
                  </m:e>
                </m:d>
                <m:r>
                  <w:rPr>
                    <w:rFonts w:ascii="Cambria Math" w:hAnsi="Cambria Math"/>
                  </w:rPr>
                  <m:t>=</m:t>
                </m:r>
                <m:r>
                  <w:rPr>
                    <w:rFonts w:ascii="Cambria Math" w:hAnsi="Cambria Math"/>
                  </w:rPr>
                  <m:t>E</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mek</m:t>
                    </m:r>
                  </m:sub>
                </m:sSub>
              </m:oMath>
            </m:oMathPara>
          </w:p>
        </w:tc>
        <w:tc>
          <w:tcPr>
            <w:tcW w:w="657" w:type="dxa"/>
            <w:shd w:val="clear" w:color="auto" w:fill="D3EBDA" w:themeFill="accent5" w:themeFillTint="33"/>
            <w:vAlign w:val="center"/>
          </w:tcPr>
          <w:p w14:paraId="3EB9D9BB" w14:textId="77777777" w:rsidR="00A40997" w:rsidRDefault="00A40997" w:rsidP="00B73518">
            <w:pPr>
              <w:jc w:val="center"/>
            </w:pPr>
            <w:r>
              <w:t>(</w:t>
            </w:r>
            <w:r w:rsidR="000C194E">
              <w:fldChar w:fldCharType="begin"/>
            </w:r>
            <w:r w:rsidR="000C194E">
              <w:instrText>SEQ EQ \* MERGEFORMAT  \* MERGEFORMAT</w:instrText>
            </w:r>
            <w:r w:rsidR="000C194E">
              <w:fldChar w:fldCharType="separate"/>
            </w:r>
            <w:r w:rsidR="002432B4">
              <w:rPr>
                <w:noProof/>
              </w:rPr>
              <w:t>32</w:t>
            </w:r>
            <w:r w:rsidR="000C194E">
              <w:rPr>
                <w:noProof/>
              </w:rPr>
              <w:fldChar w:fldCharType="end"/>
            </w:r>
            <w:r>
              <w:t>)</w:t>
            </w:r>
          </w:p>
        </w:tc>
      </w:tr>
    </w:tbl>
    <w:p w14:paraId="6682DE7F" w14:textId="77777777" w:rsidR="00493E7F" w:rsidRDefault="00493E7F" w:rsidP="008F2D93"/>
    <w:p w14:paraId="459E97DC" w14:textId="77777777" w:rsidR="007A0D14" w:rsidRDefault="007A0D14" w:rsidP="008F2D93"/>
    <w:p w14:paraId="7034B813" w14:textId="77777777" w:rsidR="00BF5ED8" w:rsidRDefault="00BF5ED8" w:rsidP="00BF5ED8"/>
    <w:p w14:paraId="318692FC" w14:textId="77777777" w:rsidR="00BF5ED8" w:rsidRDefault="00BF5ED8">
      <w:pPr>
        <w:spacing w:line="312" w:lineRule="auto"/>
      </w:pPr>
      <w:r>
        <w:br w:type="page"/>
      </w:r>
    </w:p>
    <w:p w14:paraId="12C19E8C" w14:textId="77777777" w:rsidR="009E473F" w:rsidRDefault="009E473F" w:rsidP="00C42FAC">
      <w:pPr>
        <w:pStyle w:val="Rubrik2"/>
      </w:pPr>
      <w:r>
        <w:lastRenderedPageBreak/>
        <w:t>5.4 Elasti</w:t>
      </w:r>
      <w:r w:rsidR="00A269FC">
        <w:t>skt</w:t>
      </w:r>
      <w:r w:rsidR="00657ADD">
        <w:t xml:space="preserve"> </w:t>
      </w:r>
      <w:r w:rsidR="00A269FC">
        <w:t>–</w:t>
      </w:r>
      <w:r w:rsidR="00657ADD">
        <w:t xml:space="preserve"> </w:t>
      </w:r>
      <w:r w:rsidR="00A269FC">
        <w:t>idealplastiskt material</w:t>
      </w:r>
    </w:p>
    <w:p w14:paraId="28EC21E6" w14:textId="77777777" w:rsidR="00635B9C" w:rsidRDefault="00635B9C" w:rsidP="00635B9C">
      <w:r>
        <w:t xml:space="preserve">Deformationshårdnande (eng. </w:t>
      </w:r>
      <w:r>
        <w:rPr>
          <w:i/>
          <w:iCs/>
        </w:rPr>
        <w:t>strain hardening</w:t>
      </w:r>
      <w:r>
        <w:t xml:space="preserve">) </w:t>
      </w:r>
      <w:r w:rsidR="00657ADD">
        <w:t xml:space="preserve">inträder </w:t>
      </w:r>
      <w:r>
        <w:t xml:space="preserve">som tidigare påpekats hos metalliska material efter det att sträckgränsen passerats, då spänningen åter ökar, enligt figur 14. Mot bakgrund av att den linjära delen av spännings-töjningskurvan (vanligen) är av intresse, studeras den elastiskt-idealplastiska materialmodellen enligt vilken </w:t>
      </w:r>
      <w:r w:rsidRPr="00635B9C">
        <w:rPr>
          <w:i/>
          <w:iCs/>
        </w:rPr>
        <w:t>plastisk deformation</w:t>
      </w:r>
      <w:r>
        <w:t xml:space="preserve"> sker utan deformationshårdnande, </w:t>
      </w:r>
      <w:r w:rsidR="00E80CC3">
        <w:t xml:space="preserve">åskådliggjord </w:t>
      </w:r>
      <w:r w:rsidR="00F83B50">
        <w:t>i</w:t>
      </w:r>
      <w:r>
        <w:t xml:space="preserve"> figur 15.</w:t>
      </w:r>
    </w:p>
    <w:p w14:paraId="05DD4183" w14:textId="77777777" w:rsidR="00657ADD" w:rsidRDefault="00657ADD" w:rsidP="00635B9C"/>
    <w:p w14:paraId="1426E09C" w14:textId="77777777" w:rsidR="009C41F6" w:rsidRDefault="009C41F6" w:rsidP="009C41F6">
      <w:pPr>
        <w:keepNext/>
        <w:jc w:val="center"/>
      </w:pPr>
      <w:r>
        <w:rPr>
          <w:noProof/>
        </w:rPr>
        <w:drawing>
          <wp:inline distT="0" distB="0" distL="0" distR="0" wp14:anchorId="0E7F58B5" wp14:editId="467ACB4E">
            <wp:extent cx="3168604" cy="1978183"/>
            <wp:effectExtent l="0" t="0" r="0" b="3175"/>
            <wp:docPr id="22" name="Bildobjekt 22" descr="stress strain curve plastic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ess strain curve plastic material"/>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2915" cy="1993360"/>
                    </a:xfrm>
                    <a:prstGeom prst="rect">
                      <a:avLst/>
                    </a:prstGeom>
                    <a:noFill/>
                    <a:ln>
                      <a:noFill/>
                    </a:ln>
                  </pic:spPr>
                </pic:pic>
              </a:graphicData>
            </a:graphic>
          </wp:inline>
        </w:drawing>
      </w:r>
    </w:p>
    <w:p w14:paraId="328385FB" w14:textId="77777777" w:rsidR="009C41F6" w:rsidRDefault="009C41F6" w:rsidP="009C41F6">
      <w:pPr>
        <w:pStyle w:val="Beskrivning"/>
        <w:jc w:val="center"/>
      </w:pPr>
      <w:r>
        <w:t xml:space="preserve">Figur </w:t>
      </w:r>
      <w:r w:rsidR="000C194E">
        <w:fldChar w:fldCharType="begin"/>
      </w:r>
      <w:r w:rsidR="000C194E">
        <w:instrText xml:space="preserve"> SEQ Figur \* ARABIC </w:instrText>
      </w:r>
      <w:r w:rsidR="000C194E">
        <w:fldChar w:fldCharType="separate"/>
      </w:r>
      <w:r w:rsidR="002432B4">
        <w:rPr>
          <w:noProof/>
        </w:rPr>
        <w:t>14</w:t>
      </w:r>
      <w:r w:rsidR="000C194E">
        <w:rPr>
          <w:noProof/>
        </w:rPr>
        <w:fldChar w:fldCharType="end"/>
      </w:r>
      <w:r>
        <w:t xml:space="preserve"> – </w:t>
      </w:r>
      <w:r w:rsidRPr="00C400CC">
        <w:t>Spännings-töjningskurva för ett formbart material.</w:t>
      </w:r>
    </w:p>
    <w:p w14:paraId="7AB7C8B2" w14:textId="77777777" w:rsidR="00E96E83" w:rsidRDefault="00E96E83" w:rsidP="00635B9C"/>
    <w:p w14:paraId="779B3EAF" w14:textId="77777777" w:rsidR="00E80CC3" w:rsidRDefault="00E80CC3" w:rsidP="00F83B50">
      <w:r>
        <w:t>När den pålagda spänningen överstiger sträckgränsen, initieras</w:t>
      </w:r>
      <w:r w:rsidRPr="00E80CC3">
        <w:rPr>
          <w:b/>
          <w:bCs/>
        </w:rPr>
        <w:t xml:space="preserve"> </w:t>
      </w:r>
      <w:r>
        <w:rPr>
          <w:b/>
          <w:bCs/>
        </w:rPr>
        <w:t>p</w:t>
      </w:r>
      <w:r w:rsidRPr="00E80CC3">
        <w:rPr>
          <w:b/>
          <w:bCs/>
        </w:rPr>
        <w:t>lasticering</w:t>
      </w:r>
      <w:r>
        <w:t xml:space="preserve"> (eller plasticitet), en icke-reversibel deformation, vilket är ett materialfenomen som begränsar giltigheten av Hookes lag, som gäller för elasticitet (elastiska material). Plasticitet är alltså gränsen för linjärt beteende. Det plastiska området är illustrerad i figur 16. Då plasticering är en påtvingad </w:t>
      </w:r>
      <w:r w:rsidR="00B63839">
        <w:t>(</w:t>
      </w:r>
      <w:r>
        <w:t>avsiktlig eller oavsiktlig</w:t>
      </w:r>
      <w:r w:rsidR="00B63839">
        <w:t xml:space="preserve">) </w:t>
      </w:r>
      <w:r>
        <w:t xml:space="preserve">avvikelse </w:t>
      </w:r>
      <w:r w:rsidR="00B63839">
        <w:t>från kroppens riktiga form, är plastiska deformationer icke-reversibla (ej återgående, kvarstående), i motsats till elastiska deformationer.</w:t>
      </w:r>
    </w:p>
    <w:p w14:paraId="19C0C0AE" w14:textId="77777777" w:rsidR="00657ADD" w:rsidRDefault="00657ADD" w:rsidP="00F83B50"/>
    <w:p w14:paraId="12AC857E" w14:textId="77777777" w:rsidR="00F83B50" w:rsidRDefault="008D5E0F" w:rsidP="00F83B50">
      <w:pPr>
        <w:keepNext/>
        <w:jc w:val="center"/>
      </w:pPr>
      <w:r>
        <w:rPr>
          <w:noProof/>
        </w:rPr>
        <w:drawing>
          <wp:inline distT="0" distB="0" distL="0" distR="0" wp14:anchorId="6FD647F9" wp14:editId="0A941718">
            <wp:extent cx="2516863" cy="2516697"/>
            <wp:effectExtent l="0" t="0" r="0" b="0"/>
            <wp:docPr id="27" name="Bildobjekt 27" descr="Hooke's lag – Trådtöjningsgiv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objekt 18" descr="Hooke's lag – Trådtöjningsgivare"/>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31309" cy="2531142"/>
                    </a:xfrm>
                    <a:prstGeom prst="rect">
                      <a:avLst/>
                    </a:prstGeom>
                    <a:noFill/>
                    <a:ln>
                      <a:noFill/>
                    </a:ln>
                  </pic:spPr>
                </pic:pic>
              </a:graphicData>
            </a:graphic>
          </wp:inline>
        </w:drawing>
      </w:r>
    </w:p>
    <w:p w14:paraId="7F89E1AD" w14:textId="77777777" w:rsidR="008D5E0F" w:rsidRDefault="00F83B50" w:rsidP="00F83B50">
      <w:pPr>
        <w:pStyle w:val="Beskrivning"/>
        <w:jc w:val="center"/>
      </w:pPr>
      <w:r>
        <w:t xml:space="preserve">Figur </w:t>
      </w:r>
      <w:r w:rsidR="000C194E">
        <w:fldChar w:fldCharType="begin"/>
      </w:r>
      <w:r w:rsidR="000C194E">
        <w:instrText xml:space="preserve"> SEQ Figur \* ARABIC </w:instrText>
      </w:r>
      <w:r w:rsidR="000C194E">
        <w:fldChar w:fldCharType="separate"/>
      </w:r>
      <w:r w:rsidR="002432B4">
        <w:rPr>
          <w:noProof/>
        </w:rPr>
        <w:t>15</w:t>
      </w:r>
      <w:r w:rsidR="000C194E">
        <w:rPr>
          <w:noProof/>
        </w:rPr>
        <w:fldChar w:fldCharType="end"/>
      </w:r>
      <w:r>
        <w:t xml:space="preserve"> - Materialmodell för ett elastiskt ideal</w:t>
      </w:r>
      <w:r>
        <w:rPr>
          <w:noProof/>
        </w:rPr>
        <w:t>-plastiskt material.</w:t>
      </w:r>
    </w:p>
    <w:p w14:paraId="67A39ECF" w14:textId="77777777" w:rsidR="004E438D" w:rsidRDefault="004E438D" w:rsidP="004E438D"/>
    <w:p w14:paraId="0B1059DF" w14:textId="77777777" w:rsidR="00F83B50" w:rsidRDefault="00F83B50">
      <w:pPr>
        <w:spacing w:line="312" w:lineRule="auto"/>
      </w:pPr>
      <w:r>
        <w:br w:type="page"/>
      </w:r>
    </w:p>
    <w:p w14:paraId="0D547E5B" w14:textId="77777777" w:rsidR="009C1EA2" w:rsidRDefault="009C1EA2" w:rsidP="003B6E4C">
      <w:r>
        <w:lastRenderedPageBreak/>
        <w:t>Det allm</w:t>
      </w:r>
      <w:r w:rsidR="00EE0140">
        <w:t xml:space="preserve">änna spännings-töjningssambandet för ett </w:t>
      </w:r>
      <w:r w:rsidR="00EE0140">
        <w:rPr>
          <w:i/>
          <w:iCs/>
        </w:rPr>
        <w:t>elastiskt-idealplastiskt material</w:t>
      </w:r>
      <w:r w:rsidR="00EE0140">
        <w:t xml:space="preserve"> visas i figur 17.</w:t>
      </w:r>
    </w:p>
    <w:p w14:paraId="7D802154" w14:textId="11D14C41" w:rsidR="004C6751" w:rsidRDefault="00970791" w:rsidP="004C6751">
      <w:r>
        <w:t>Så länge spänningen</w:t>
      </w:r>
      <w:r w:rsidRPr="00B63839">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r>
          <w:rPr>
            <w:rFonts w:ascii="Cambria Math" w:hAnsi="Cambria Math"/>
          </w:rPr>
          <m:t>&lt;</m:t>
        </m:r>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(sträckgränsen), är materialet linjärt elastiskt.</w:t>
      </w:r>
      <w:r w:rsidRPr="00B63839">
        <w:t xml:space="preserve"> </w:t>
      </w:r>
      <w:r>
        <w:t xml:space="preserve">När sträckgränsen uppnås vid </w:t>
      </w:r>
      <w:r w:rsidRPr="00766D42">
        <w:rPr>
          <w:rFonts w:ascii="Georgia" w:hAnsi="Georgia"/>
        </w:rPr>
        <w:t>A</w:t>
      </w:r>
      <w:r>
        <w:t xml:space="preserve">, kan den plastiska töjningen öka obegränsat under konstant spänning. Detta </w:t>
      </w:r>
      <w:r w:rsidR="00182EE0">
        <w:t>icke-</w:t>
      </w:r>
      <w:r>
        <w:t>linjära förhållande förhindrar tillämp</w:t>
      </w:r>
      <w:r w:rsidR="00182EE0">
        <w:t>ning av</w:t>
      </w:r>
      <w:r>
        <w:t xml:space="preserve"> superposition.</w:t>
      </w:r>
      <w:r w:rsidR="00182EE0">
        <w:t xml:space="preserve"> Vid eventuell avlastning från </w:t>
      </w:r>
      <w:r w:rsidR="00182EE0" w:rsidRPr="00A45FC3">
        <w:rPr>
          <w:rFonts w:ascii="Georgia" w:hAnsi="Georgia"/>
        </w:rPr>
        <w:t>B</w:t>
      </w:r>
      <w:r w:rsidR="00182EE0">
        <w:t xml:space="preserve"> till </w:t>
      </w:r>
      <w:r w:rsidR="00182EE0" w:rsidRPr="00A45FC3">
        <w:rPr>
          <w:rFonts w:ascii="Georgia" w:hAnsi="Georgia"/>
        </w:rPr>
        <w:t>C</w:t>
      </w:r>
      <w:r w:rsidR="00182EE0">
        <w:t xml:space="preserve"> sker töjningsändringen </w:t>
      </w:r>
      <m:oMath>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oMath>
      <w:r w:rsidR="00182EE0">
        <w:t xml:space="preserve"> linjärt elastiskt, kallad återfjädring (elastiskt återgående). En (irreversibel) plastisk deformation </w:t>
      </w:r>
      <m:oMath>
        <m:sSup>
          <m:sSupPr>
            <m:ctrlPr>
              <w:rPr>
                <w:rFonts w:ascii="Cambria Math" w:hAnsi="Cambria Math"/>
                <w:i/>
              </w:rPr>
            </m:ctrlPr>
          </m:sSupPr>
          <m:e>
            <m:r>
              <w:rPr>
                <w:rFonts w:ascii="Cambria Math" w:hAnsi="Cambria Math"/>
              </w:rPr>
              <m:t>ε</m:t>
            </m:r>
          </m:e>
          <m:sup>
            <m:r>
              <w:rPr>
                <w:rFonts w:ascii="Cambria Math" w:hAnsi="Cambria Math"/>
              </w:rPr>
              <m:t>pl</m:t>
            </m:r>
          </m:sup>
        </m:sSup>
      </m:oMath>
      <w:r w:rsidR="00182EE0">
        <w:t xml:space="preserve"> finns kvar i </w:t>
      </w:r>
      <w:r w:rsidR="00182EE0" w:rsidRPr="00E324FA">
        <w:rPr>
          <w:rFonts w:ascii="Georgia" w:hAnsi="Georgia"/>
        </w:rPr>
        <w:t>C</w:t>
      </w:r>
      <w:r w:rsidR="00182EE0">
        <w:t xml:space="preserve"> mot bakgrund av deformations-/töjningshistorik. </w:t>
      </w:r>
      <w:r w:rsidR="00A05E4C">
        <w:t xml:space="preserve">Som synes sker avlastning elastiskt, till skillnad från </w:t>
      </w:r>
      <w:r w:rsidR="005737D2">
        <w:t>på</w:t>
      </w:r>
      <w:r w:rsidR="00A05E4C">
        <w:t>lastning</w:t>
      </w:r>
      <w:r w:rsidR="005737D2">
        <w:t>, vilket ger att</w:t>
      </w:r>
      <w:r w:rsidR="00A05E4C" w:rsidRPr="00A05E4C">
        <w:t xml:space="preserve"> </w:t>
      </w:r>
      <w:r w:rsidR="005737D2">
        <w:t>l</w:t>
      </w:r>
      <w:r w:rsidR="00A05E4C">
        <w:t xml:space="preserve">aständringen kan superponeras (på sedan tidigare eller etablerat tillstånd). Om en tryckspänning </w:t>
      </w:r>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&lt;0</m:t>
        </m:r>
      </m:oMath>
      <w:r w:rsidR="00A05E4C">
        <w:t xml:space="preserve"> sedan appliceras, sker deformationen linjärt elastiskt till</w:t>
      </w:r>
      <w:r w:rsidR="005737D2">
        <w:t xml:space="preserve">s </w:t>
      </w:r>
      <w:r w:rsidR="00A05E4C">
        <w:rPr>
          <w:i/>
          <w:iCs/>
        </w:rPr>
        <w:t xml:space="preserve">reverserad </w:t>
      </w:r>
      <w:r w:rsidR="00A05E4C">
        <w:t xml:space="preserve">plasticitet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w:r w:rsidR="00A05E4C">
        <w:t xml:space="preserve"> initieras, </w:t>
      </w:r>
      <w:r w:rsidR="00A05E4C" w:rsidRPr="00E17DA1">
        <w:rPr>
          <w:rFonts w:ascii="Georgia" w:hAnsi="Georgia"/>
        </w:rPr>
        <w:t>E</w:t>
      </w:r>
      <w:r w:rsidR="00A05E4C">
        <w:t xml:space="preserve">, då flytning åter inträder, men nu i motsatt riktning </w:t>
      </w:r>
      <w:r w:rsidR="00A05E4C" w:rsidRPr="00B774ED">
        <w:rPr>
          <w:rFonts w:ascii="Georgia" w:hAnsi="Georgia"/>
        </w:rPr>
        <w:t>EFG</w:t>
      </w:r>
      <w:r w:rsidR="00A05E4C">
        <w:t xml:space="preserve">. Linearitet kan observeras av </w:t>
      </w:r>
      <w:r w:rsidR="005737D2">
        <w:t xml:space="preserve">det faktum </w:t>
      </w:r>
      <w:r w:rsidR="00A05E4C">
        <w:t xml:space="preserve">att linjen för avlastning </w:t>
      </w:r>
      <w:r w:rsidR="00A05E4C" w:rsidRPr="002D677B">
        <w:rPr>
          <w:rFonts w:ascii="Georgia" w:hAnsi="Georgia"/>
        </w:rPr>
        <w:t>BCE</w:t>
      </w:r>
      <w:r w:rsidR="00A05E4C">
        <w:t xml:space="preserve"> är parallell med pålastningslinjen från </w:t>
      </w:r>
      <w:r w:rsidR="00A05E4C" w:rsidRPr="00EC3414">
        <w:rPr>
          <w:rFonts w:ascii="Georgia" w:hAnsi="Georgia"/>
        </w:rPr>
        <w:t>O</w:t>
      </w:r>
      <w:r w:rsidR="00A05E4C">
        <w:t xml:space="preserve"> till </w:t>
      </w:r>
      <w:r w:rsidR="00A05E4C" w:rsidRPr="00EC3414">
        <w:rPr>
          <w:rFonts w:ascii="Georgia" w:hAnsi="Georgia"/>
        </w:rPr>
        <w:t>A</w:t>
      </w:r>
      <w:r w:rsidR="00A05E4C">
        <w:t xml:space="preserve">; materialet reagerar </w:t>
      </w:r>
      <w:r w:rsidR="00A05E4C" w:rsidRPr="005737D2">
        <w:t>alltid</w:t>
      </w:r>
      <w:r w:rsidR="00A05E4C">
        <w:t xml:space="preserve"> elastiskt vid avlastning.</w:t>
      </w:r>
    </w:p>
    <w:p w14:paraId="378B7D2A" w14:textId="77777777" w:rsidR="00B00287" w:rsidRDefault="004C6751" w:rsidP="00212452">
      <w:r>
        <w:t xml:space="preserve">När det kommer till beräkning av statiskt obestämda strukturer av elastiskt-idealplastiskt material, kan flytning uppstå i enskilda delar medan andra fortfarande är helt elastiska. Belastningen för begynnande plasticering </w:t>
      </w:r>
      <m:oMath>
        <m:sSub>
          <m:sSubPr>
            <m:ctrlPr>
              <w:rPr>
                <w:rFonts w:ascii="Cambria Math" w:hAnsi="Cambria Math"/>
                <w:i/>
              </w:rPr>
            </m:ctrlPr>
          </m:sSubPr>
          <m:e>
            <m:r>
              <w:rPr>
                <w:rFonts w:ascii="Cambria Math" w:hAnsi="Cambria Math"/>
              </w:rPr>
              <m:t>P</m:t>
            </m:r>
          </m:e>
          <m:sub>
            <m:r>
              <w:rPr>
                <w:rFonts w:ascii="Cambria Math" w:hAnsi="Cambria Math"/>
              </w:rPr>
              <m:t>s</m:t>
            </m:r>
          </m:sub>
        </m:sSub>
      </m:oMath>
      <w:r>
        <w:t xml:space="preserve"> kan beräknas elastiskt. Om begynnande plasticering uppstår någonstans i en konstruktion, ökar deformationen snabbare med lasten än om hela strukturen vore elastisk.</w:t>
      </w:r>
      <w:r w:rsidR="00F923F7">
        <w:t xml:space="preserve"> Lägg märke till att för laster </w:t>
      </w:r>
      <m:oMath>
        <m:r>
          <w:rPr>
            <w:rFonts w:ascii="Cambria Math" w:hAnsi="Cambria Math"/>
          </w:rPr>
          <m:t>P&gt;</m:t>
        </m:r>
        <m:sSub>
          <m:sSubPr>
            <m:ctrlPr>
              <w:rPr>
                <w:rFonts w:ascii="Cambria Math" w:hAnsi="Cambria Math"/>
                <w:i/>
              </w:rPr>
            </m:ctrlPr>
          </m:sSubPr>
          <m:e>
            <m:r>
              <w:rPr>
                <w:rFonts w:ascii="Cambria Math" w:hAnsi="Cambria Math"/>
              </w:rPr>
              <m:t>P</m:t>
            </m:r>
          </m:e>
          <m:sub>
            <m:r>
              <w:rPr>
                <w:rFonts w:ascii="Cambria Math" w:hAnsi="Cambria Math"/>
              </w:rPr>
              <m:t>s</m:t>
            </m:r>
          </m:sub>
        </m:sSub>
      </m:oMath>
      <w:r w:rsidR="00F923F7">
        <w:t xml:space="preserve"> så är</w:t>
      </w:r>
      <w:r>
        <w:t xml:space="preserve"> </w:t>
      </w:r>
      <w:r w:rsidR="00F923F7">
        <w:t xml:space="preserve">strukturen (delvis) plasticerad, men lasten kan fortfarande ökas i andra stänger. </w:t>
      </w:r>
      <w:r w:rsidR="004C2779">
        <w:t xml:space="preserve">När ingen del längre ger elastisk respons, har den maximala belastningen </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sidR="004C2779">
        <w:t xml:space="preserve"> uppnåtts vid det stadium som kallas full- eller genomplasticering. Fortsatt deformation sker sedan</w:t>
      </w:r>
      <w:r w:rsidR="004C2779" w:rsidRPr="004C2779">
        <w:t xml:space="preserve"> </w:t>
      </w:r>
      <w:r w:rsidR="004C2779">
        <w:t xml:space="preserve">med denna konstanta last eftersom materialet inte kan hålla emot mer belastning än </w:t>
      </w:r>
      <w:r w:rsidR="004C2779" w:rsidRPr="004C2779">
        <w:t>sträckgräns</w:t>
      </w:r>
      <w:r w:rsidR="004C2779">
        <w:t>en för respektive komponent av strukturen.</w:t>
      </w:r>
      <w:r w:rsidR="004C2779" w:rsidRPr="004C2779">
        <w:t xml:space="preserve"> </w:t>
      </w:r>
      <w:r w:rsidR="004C2779">
        <w:t xml:space="preserve">Bortsett från det oönskade deformationshårdnandet, ger lasten för </w:t>
      </w:r>
      <w:r w:rsidR="00212452">
        <w:t>full</w:t>
      </w:r>
      <w:r w:rsidR="004C2779">
        <w:t xml:space="preserve">plasticering </w:t>
      </w:r>
      <w:r w:rsidR="00212452">
        <w:t xml:space="preserve">för modellmaterial med det verkliga materialets sträckgräns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00212452">
        <w:t xml:space="preserve"> </w:t>
      </w:r>
      <w:r w:rsidR="004C2779">
        <w:t>ett lämpligt mått på den praktiska bärförmågan</w:t>
      </w:r>
      <w:r w:rsidR="00212452">
        <w:t>.</w:t>
      </w:r>
      <w:r w:rsidR="00282A4A">
        <w:t xml:space="preserve"> </w:t>
      </w:r>
      <w:r w:rsidR="00B62352">
        <w:t>Jämviktsekvationen gäller alltid! Detta betyder alltså att lasten</w:t>
      </w:r>
      <w:r w:rsidR="00481BF5">
        <w:t xml:space="preserve"> </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sidR="00481BF5">
        <w:t xml:space="preserve"> kan erhållas av jämviktsekvationen</w:t>
      </w:r>
      <w:r w:rsidR="009B29F6">
        <w:t xml:space="preserve">, </w:t>
      </w:r>
      <w:r w:rsidR="00282A4A">
        <w:t>förutsatt</w:t>
      </w:r>
      <w:r w:rsidR="009B29F6">
        <w:t xml:space="preserve"> att </w:t>
      </w:r>
      <w:r w:rsidR="0014652F">
        <w:t>spänning</w:t>
      </w:r>
      <w:r w:rsidR="00282A4A">
        <w:t>en för varje</w:t>
      </w:r>
      <w:r w:rsidR="0014652F">
        <w:t xml:space="preserve"> </w:t>
      </w:r>
      <w:r w:rsidR="004C2779">
        <w:t>komponent</w:t>
      </w:r>
      <w:r w:rsidR="00282A4A">
        <w:t xml:space="preserve"> </w:t>
      </w:r>
      <w:r w:rsidR="0014652F">
        <w:t>har uppnått sträckgränsen.</w:t>
      </w:r>
    </w:p>
    <w:p w14:paraId="7D4D9297" w14:textId="77777777" w:rsidR="00580DC0" w:rsidRDefault="00580DC0" w:rsidP="00D83E1A">
      <w:r>
        <w:t xml:space="preserve">Begynnande plastisk deformation behöver </w:t>
      </w:r>
      <w:r w:rsidR="000175C9">
        <w:t xml:space="preserve">därför </w:t>
      </w:r>
      <w:r>
        <w:t xml:space="preserve">inte innebära att totala bärförmågan överskrids i en statiskt obestämd </w:t>
      </w:r>
      <w:r w:rsidR="000175C9">
        <w:t xml:space="preserve">konstruktion, utan lasten </w:t>
      </w:r>
      <w:r>
        <w:t>kan</w:t>
      </w:r>
      <w:r w:rsidR="000175C9">
        <w:t xml:space="preserve"> ö</w:t>
      </w:r>
      <w:r>
        <w:t xml:space="preserve">ka från </w:t>
      </w:r>
      <m:oMath>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s</m:t>
            </m:r>
          </m:sub>
        </m:sSub>
      </m:oMath>
      <w:r>
        <w:t xml:space="preserve"> till </w:t>
      </w:r>
      <m:oMath>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f</m:t>
            </m:r>
          </m:sub>
        </m:sSub>
      </m:oMath>
      <w:r>
        <w:t xml:space="preserve"> innan </w:t>
      </w:r>
      <w:r w:rsidR="00B00287">
        <w:t xml:space="preserve">relativt </w:t>
      </w:r>
      <w:r>
        <w:t xml:space="preserve">stora plastiska deformationer inträffar. </w:t>
      </w:r>
      <w:r w:rsidR="00282A4A">
        <w:t>Som ett mått på strukturens förmåga att kunna hantera överbelastn</w:t>
      </w:r>
      <w:r w:rsidR="000175C9">
        <w:t xml:space="preserve">ing, utan att kollapsa, för laster </w:t>
      </w:r>
      <w:r w:rsidR="00282A4A">
        <w:t>större än</w:t>
      </w:r>
      <w:r w:rsidR="000175C9">
        <w:t xml:space="preserve"> lasten för begynnande plasticering definieras flytlastförhöjningen </w:t>
      </w:r>
      <m:oMath>
        <m:r>
          <w:rPr>
            <w:rFonts w:ascii="Cambria Math" w:hAnsi="Cambria Math"/>
          </w:rPr>
          <m:t>β</m:t>
        </m:r>
      </m:oMath>
      <w:r w:rsidR="000175C9">
        <w:t xml:space="preserve">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950EA" w14:paraId="32B0AE08" w14:textId="77777777" w:rsidTr="00B73518">
        <w:tc>
          <w:tcPr>
            <w:tcW w:w="704" w:type="dxa"/>
            <w:shd w:val="clear" w:color="auto" w:fill="D3EBDA" w:themeFill="accent5" w:themeFillTint="33"/>
            <w:vAlign w:val="center"/>
          </w:tcPr>
          <w:p w14:paraId="23FD9EFF" w14:textId="77777777" w:rsidR="000950EA" w:rsidRDefault="000950EA" w:rsidP="00B73518">
            <w:pPr>
              <w:jc w:val="center"/>
            </w:pPr>
          </w:p>
        </w:tc>
        <w:tc>
          <w:tcPr>
            <w:tcW w:w="7655" w:type="dxa"/>
            <w:shd w:val="clear" w:color="auto" w:fill="D3EBDA" w:themeFill="accent5" w:themeFillTint="33"/>
            <w:vAlign w:val="center"/>
          </w:tcPr>
          <w:p w14:paraId="53C96517" w14:textId="77777777" w:rsidR="000950EA" w:rsidRPr="00423C54" w:rsidRDefault="000950EA" w:rsidP="00B73518">
            <w:pPr>
              <w:jc w:val="center"/>
            </w:pPr>
            <m:oMathPara>
              <m:oMathParaPr>
                <m:jc m:val="center"/>
              </m:oMathParaPr>
              <m:oMath>
                <m:r>
                  <w:rPr>
                    <w:rFonts w:ascii="Cambria Math" w:hAnsi="Cambria Math"/>
                  </w:rPr>
                  <m:t>β=</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sSub>
                      <m:sSubPr>
                        <m:ctrlPr>
                          <w:rPr>
                            <w:rFonts w:ascii="Cambria Math" w:hAnsi="Cambria Math"/>
                            <w:i/>
                          </w:rPr>
                        </m:ctrlPr>
                      </m:sSubPr>
                      <m:e>
                        <m:r>
                          <w:rPr>
                            <w:rFonts w:ascii="Cambria Math" w:hAnsi="Cambria Math"/>
                          </w:rPr>
                          <m:t>P</m:t>
                        </m:r>
                      </m:e>
                      <m:sub>
                        <m:r>
                          <w:rPr>
                            <w:rFonts w:ascii="Cambria Math" w:hAnsi="Cambria Math"/>
                          </w:rPr>
                          <m:t>s</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num>
                  <m:den>
                    <m:sSub>
                      <m:sSubPr>
                        <m:ctrlPr>
                          <w:rPr>
                            <w:rFonts w:ascii="Cambria Math" w:hAnsi="Cambria Math"/>
                            <w:i/>
                          </w:rPr>
                        </m:ctrlPr>
                      </m:sSubPr>
                      <m:e>
                        <m:r>
                          <w:rPr>
                            <w:rFonts w:ascii="Cambria Math" w:hAnsi="Cambria Math"/>
                          </w:rPr>
                          <m:t>P</m:t>
                        </m:r>
                      </m:e>
                      <m:sub>
                        <m:r>
                          <w:rPr>
                            <w:rFonts w:ascii="Cambria Math" w:hAnsi="Cambria Math"/>
                          </w:rPr>
                          <m:t>s</m:t>
                        </m:r>
                      </m:sub>
                    </m:sSub>
                  </m:den>
                </m:f>
                <m:r>
                  <w:rPr>
                    <w:rFonts w:ascii="Cambria Math" w:hAnsi="Cambria Math"/>
                  </w:rPr>
                  <m:t>-1</m:t>
                </m:r>
              </m:oMath>
            </m:oMathPara>
          </w:p>
        </w:tc>
        <w:tc>
          <w:tcPr>
            <w:tcW w:w="657" w:type="dxa"/>
            <w:shd w:val="clear" w:color="auto" w:fill="D3EBDA" w:themeFill="accent5" w:themeFillTint="33"/>
            <w:vAlign w:val="center"/>
          </w:tcPr>
          <w:p w14:paraId="703815FE" w14:textId="77777777" w:rsidR="000950EA" w:rsidRDefault="000950EA" w:rsidP="00B73518">
            <w:pPr>
              <w:jc w:val="center"/>
            </w:pPr>
            <w:r>
              <w:t>(</w:t>
            </w:r>
            <w:r w:rsidR="000C194E">
              <w:fldChar w:fldCharType="begin"/>
            </w:r>
            <w:r w:rsidR="000C194E">
              <w:instrText>SEQ EQ \* MERGEFORMAT  \* MERGEFORMAT</w:instrText>
            </w:r>
            <w:r w:rsidR="000C194E">
              <w:fldChar w:fldCharType="separate"/>
            </w:r>
            <w:r w:rsidR="002432B4">
              <w:rPr>
                <w:noProof/>
              </w:rPr>
              <w:t>33</w:t>
            </w:r>
            <w:r w:rsidR="000C194E">
              <w:rPr>
                <w:noProof/>
              </w:rPr>
              <w:fldChar w:fldCharType="end"/>
            </w:r>
            <w:r>
              <w:t>)</w:t>
            </w:r>
          </w:p>
        </w:tc>
      </w:tr>
    </w:tbl>
    <w:p w14:paraId="3F112D04" w14:textId="77777777" w:rsidR="000950EA" w:rsidRDefault="000950EA" w:rsidP="00D83E1A">
      <w:r>
        <w:br/>
      </w:r>
      <w:r w:rsidR="00D65C7B">
        <w:t xml:space="preserve">Flytlastförhöjningen är </w:t>
      </w:r>
      <m:oMath>
        <m:r>
          <w:rPr>
            <w:rFonts w:ascii="Cambria Math" w:hAnsi="Cambria Math"/>
          </w:rPr>
          <m:t>β=0</m:t>
        </m:r>
      </m:oMath>
      <w:r w:rsidR="00D65C7B">
        <w:t xml:space="preserve"> och </w:t>
      </w:r>
      <m:oMath>
        <m:r>
          <w:rPr>
            <w:rFonts w:ascii="Cambria Math" w:hAnsi="Cambria Math"/>
          </w:rPr>
          <m:t>β≥0</m:t>
        </m:r>
      </m:oMath>
      <w:r w:rsidR="00D65C7B">
        <w:t xml:space="preserve"> för statiskt bestämda respektive statiskt obestämda stångbärverk. </w:t>
      </w:r>
      <w:r>
        <w:t>Den totala (normal)töjningen är given som summan av den elastiska och den plastiska komponenten.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950EA" w14:paraId="2C72ACA0" w14:textId="77777777" w:rsidTr="00B73518">
        <w:tc>
          <w:tcPr>
            <w:tcW w:w="704" w:type="dxa"/>
            <w:shd w:val="clear" w:color="auto" w:fill="D3EBDA" w:themeFill="accent5" w:themeFillTint="33"/>
            <w:vAlign w:val="center"/>
          </w:tcPr>
          <w:p w14:paraId="10F8D091" w14:textId="77777777" w:rsidR="000950EA" w:rsidRDefault="000950EA" w:rsidP="00B73518">
            <w:pPr>
              <w:jc w:val="center"/>
            </w:pPr>
          </w:p>
        </w:tc>
        <w:tc>
          <w:tcPr>
            <w:tcW w:w="7655" w:type="dxa"/>
            <w:shd w:val="clear" w:color="auto" w:fill="D3EBDA" w:themeFill="accent5" w:themeFillTint="33"/>
            <w:vAlign w:val="center"/>
          </w:tcPr>
          <w:p w14:paraId="3466038C" w14:textId="77777777" w:rsidR="000950EA" w:rsidRPr="00423C54" w:rsidRDefault="000950EA" w:rsidP="00B73518">
            <w:pPr>
              <w:jc w:val="center"/>
            </w:pPr>
            <m:oMathPara>
              <m:oMathParaPr>
                <m:jc m:val="center"/>
              </m:oMathParaPr>
              <m:oMath>
                <m:r>
                  <w:rPr>
                    <w:rFonts w:ascii="Cambria Math" w:hAnsi="Cambria Math"/>
                  </w:rPr>
                  <m:t>ε=</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oMath>
            </m:oMathPara>
          </w:p>
        </w:tc>
        <w:tc>
          <w:tcPr>
            <w:tcW w:w="657" w:type="dxa"/>
            <w:shd w:val="clear" w:color="auto" w:fill="D3EBDA" w:themeFill="accent5" w:themeFillTint="33"/>
            <w:vAlign w:val="center"/>
          </w:tcPr>
          <w:p w14:paraId="48A2E687" w14:textId="77777777" w:rsidR="000950EA" w:rsidRDefault="000950EA" w:rsidP="00B73518">
            <w:pPr>
              <w:jc w:val="center"/>
            </w:pPr>
            <w:r>
              <w:t>(</w:t>
            </w:r>
            <w:r w:rsidR="000C194E">
              <w:fldChar w:fldCharType="begin"/>
            </w:r>
            <w:r w:rsidR="000C194E">
              <w:instrText>SEQ EQ \* MERGEFORMAT  \* MERGEFORMAT</w:instrText>
            </w:r>
            <w:r w:rsidR="000C194E">
              <w:fldChar w:fldCharType="separate"/>
            </w:r>
            <w:r w:rsidR="002432B4">
              <w:rPr>
                <w:noProof/>
              </w:rPr>
              <w:t>34</w:t>
            </w:r>
            <w:r w:rsidR="000C194E">
              <w:rPr>
                <w:noProof/>
              </w:rPr>
              <w:fldChar w:fldCharType="end"/>
            </w:r>
            <w:r>
              <w:t>)</w:t>
            </w:r>
          </w:p>
        </w:tc>
      </w:tr>
    </w:tbl>
    <w:p w14:paraId="465538F6" w14:textId="77777777" w:rsidR="000950EA" w:rsidRDefault="000950EA" w:rsidP="00D83E1A">
      <w:r>
        <w:br/>
      </w:r>
    </w:p>
    <w:p w14:paraId="4E77101B" w14:textId="77777777" w:rsidR="002E012C" w:rsidRDefault="002E012C" w:rsidP="002E012C">
      <w:pPr>
        <w:keepNext/>
        <w:jc w:val="center"/>
      </w:pPr>
      <w:r>
        <w:rPr>
          <w:noProof/>
        </w:rPr>
        <w:drawing>
          <wp:inline distT="0" distB="0" distL="0" distR="0" wp14:anchorId="6E469C1A" wp14:editId="25DF8DFA">
            <wp:extent cx="2205757" cy="1898087"/>
            <wp:effectExtent l="0" t="0" r="4445" b="6985"/>
            <wp:docPr id="28" name="Bildobjek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25636" cy="2001245"/>
                    </a:xfrm>
                    <a:prstGeom prst="rect">
                      <a:avLst/>
                    </a:prstGeom>
                    <a:noFill/>
                    <a:ln>
                      <a:noFill/>
                    </a:ln>
                  </pic:spPr>
                </pic:pic>
              </a:graphicData>
            </a:graphic>
          </wp:inline>
        </w:drawing>
      </w:r>
    </w:p>
    <w:p w14:paraId="48B1B460" w14:textId="77777777" w:rsidR="002E012C" w:rsidRDefault="002E012C" w:rsidP="002E012C">
      <w:pPr>
        <w:pStyle w:val="Beskrivning"/>
        <w:jc w:val="center"/>
      </w:pPr>
      <w:r>
        <w:t xml:space="preserve">Figur </w:t>
      </w:r>
      <w:r w:rsidR="000C194E">
        <w:fldChar w:fldCharType="begin"/>
      </w:r>
      <w:r w:rsidR="000C194E">
        <w:instrText xml:space="preserve"> SEQ Figur \* ARABIC </w:instrText>
      </w:r>
      <w:r w:rsidR="000C194E">
        <w:fldChar w:fldCharType="separate"/>
      </w:r>
      <w:r w:rsidR="002432B4">
        <w:rPr>
          <w:noProof/>
        </w:rPr>
        <w:t>16</w:t>
      </w:r>
      <w:r w:rsidR="000C194E">
        <w:rPr>
          <w:noProof/>
        </w:rPr>
        <w:fldChar w:fldCharType="end"/>
      </w:r>
      <w:r>
        <w:t xml:space="preserve"> – Spännings-töjningssamband för ett elastiskt idealplastiskt material.</w:t>
      </w:r>
    </w:p>
    <w:p w14:paraId="6461952C" w14:textId="77777777" w:rsidR="00534F1F" w:rsidRDefault="00534F1F">
      <w:pPr>
        <w:spacing w:line="312" w:lineRule="auto"/>
      </w:pPr>
      <w:r>
        <w:br w:type="page"/>
      </w:r>
    </w:p>
    <w:p w14:paraId="0EA4B212" w14:textId="77777777" w:rsidR="00616246" w:rsidRDefault="00616246" w:rsidP="00616246">
      <w:pPr>
        <w:pStyle w:val="Rubrik2"/>
      </w:pPr>
      <w:r>
        <w:lastRenderedPageBreak/>
        <w:t>5.5 Beräkn</w:t>
      </w:r>
      <w:r w:rsidR="00F57154">
        <w:t>i</w:t>
      </w:r>
      <w:r>
        <w:t>ngsmetodik</w:t>
      </w:r>
    </w:p>
    <w:p w14:paraId="5F502465" w14:textId="77777777" w:rsidR="005D7E87" w:rsidRDefault="00616246" w:rsidP="00333135">
      <w:r w:rsidRPr="00AC2BC4">
        <w:rPr>
          <w:rStyle w:val="Starkbetoning"/>
        </w:rPr>
        <w:t>STEG 1</w:t>
      </w:r>
      <w:r>
        <w:rPr>
          <w:b/>
        </w:rPr>
        <w:br/>
      </w:r>
      <w:r w:rsidR="00992281">
        <w:t>Applicera</w:t>
      </w:r>
      <w:r w:rsidR="005D7E87">
        <w:t xml:space="preserve"> </w:t>
      </w:r>
      <w:r>
        <w:t>elastisk lösning</w:t>
      </w:r>
      <w:r w:rsidR="005D7E87">
        <w:t xml:space="preserve">sgång för </w:t>
      </w:r>
      <w:r w:rsidR="00992281">
        <w:t xml:space="preserve">spänningar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r>
          <w:rPr>
            <w:rFonts w:ascii="Cambria Math" w:hAnsi="Cambria Math"/>
          </w:rPr>
          <m:t>&lt;</m:t>
        </m:r>
        <m:sSub>
          <m:sSubPr>
            <m:ctrlPr>
              <w:rPr>
                <w:rFonts w:ascii="Cambria Math" w:hAnsi="Cambria Math"/>
                <w:i/>
              </w:rPr>
            </m:ctrlPr>
          </m:sSubPr>
          <m:e>
            <m:r>
              <w:rPr>
                <w:rFonts w:ascii="Cambria Math" w:hAnsi="Cambria Math"/>
              </w:rPr>
              <m:t>σ</m:t>
            </m:r>
          </m:e>
          <m:sub>
            <m:r>
              <w:rPr>
                <w:rFonts w:ascii="Cambria Math" w:hAnsi="Cambria Math"/>
              </w:rPr>
              <m:t>s</m:t>
            </m:r>
          </m:sub>
        </m:sSub>
      </m:oMath>
      <w:r w:rsidR="005D7E87">
        <w:t xml:space="preserve"> , till exempel förskjutningsmetoden.</w:t>
      </w:r>
    </w:p>
    <w:p w14:paraId="209117F3" w14:textId="77777777" w:rsidR="00616246" w:rsidRPr="005D7E87" w:rsidRDefault="000C194E" w:rsidP="00333135">
      <w:pPr>
        <w:ind w:left="1304"/>
        <w:rPr>
          <w:b/>
        </w:rPr>
      </w:pPr>
      <m:oMathPara>
        <m:oMath>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t>
                  </m:r>
                </m:sub>
              </m:sSub>
            </m:num>
            <m:den>
              <m:sSub>
                <m:sSubPr>
                  <m:ctrlPr>
                    <w:rPr>
                      <w:rFonts w:ascii="Cambria Math" w:hAnsi="Cambria Math"/>
                      <w:i/>
                    </w:rPr>
                  </m:ctrlPr>
                </m:sSubPr>
                <m:e>
                  <m:r>
                    <w:rPr>
                      <w:rFonts w:ascii="Cambria Math" w:hAnsi="Cambria Math"/>
                    </w:rPr>
                    <m:t>E</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color w:val="FF0000"/>
            </w:rPr>
            <m: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79509646" w14:textId="77777777" w:rsidR="00A75733" w:rsidRDefault="00A75733" w:rsidP="00333135"/>
    <w:p w14:paraId="23A1E2D5" w14:textId="77777777" w:rsidR="005D7E87" w:rsidRDefault="00A75733" w:rsidP="00333135">
      <w:r w:rsidRPr="00AC2BC4">
        <w:rPr>
          <w:rStyle w:val="Starkbetoning"/>
        </w:rPr>
        <w:t>STEG 2</w:t>
      </w:r>
      <w:r>
        <w:rPr>
          <w:b/>
        </w:rPr>
        <w:br/>
      </w:r>
      <w:r w:rsidR="00332099">
        <w:t>Bestäm lasten för begynnande plasticering (</w:t>
      </w:r>
      <m:oMath>
        <m:sSub>
          <m:sSubPr>
            <m:ctrlPr>
              <w:rPr>
                <w:rFonts w:ascii="Cambria Math" w:hAnsi="Cambria Math"/>
                <w:i/>
              </w:rPr>
            </m:ctrlPr>
          </m:sSubPr>
          <m:e>
            <m:r>
              <w:rPr>
                <w:rFonts w:ascii="Cambria Math" w:hAnsi="Cambria Math"/>
              </w:rPr>
              <m:t>P</m:t>
            </m:r>
          </m:e>
          <m:sub>
            <m:r>
              <w:rPr>
                <w:rFonts w:ascii="Cambria Math" w:hAnsi="Cambria Math"/>
              </w:rPr>
              <m:t>s</m:t>
            </m:r>
          </m:sub>
        </m:sSub>
      </m:oMath>
      <w:r w:rsidR="00332099">
        <w:t xml:space="preserve">) i </w:t>
      </w:r>
      <w:r w:rsidR="008A21D0">
        <w:t xml:space="preserve">komponent </w:t>
      </w:r>
      <m:oMath>
        <m:r>
          <w:rPr>
            <w:rFonts w:ascii="Cambria Math" w:hAnsi="Cambria Math"/>
          </w:rPr>
          <m:t>i</m:t>
        </m:r>
      </m:oMath>
      <w:r w:rsidR="00D773B1">
        <w:t>.</w:t>
      </w:r>
      <w:r w:rsidR="00826F68">
        <w:br/>
      </w:r>
      <w:r w:rsidR="00D773B1">
        <w:t xml:space="preserve">Detta </w:t>
      </w:r>
      <w:r w:rsidR="00EB320D">
        <w:t xml:space="preserve">markerar </w:t>
      </w:r>
      <w:r w:rsidR="00EE342E">
        <w:t xml:space="preserve">gränsen för </w:t>
      </w:r>
      <w:r w:rsidR="005C13A4">
        <w:t xml:space="preserve">materialets </w:t>
      </w:r>
      <w:r w:rsidR="00EE342E">
        <w:t xml:space="preserve">linjärt </w:t>
      </w:r>
      <w:r w:rsidR="005D7E87">
        <w:t>elastisk</w:t>
      </w:r>
      <w:r w:rsidR="00EB320D">
        <w:t>a</w:t>
      </w:r>
      <w:r w:rsidR="005D7E87">
        <w:t xml:space="preserve"> beteende</w:t>
      </w:r>
      <w:r w:rsidR="00EE342E">
        <w:t xml:space="preserve"> (Hookes lag)</w:t>
      </w:r>
      <w:r w:rsidR="005D7E87">
        <w:t>.</w:t>
      </w:r>
    </w:p>
    <w:p w14:paraId="1487D255" w14:textId="77777777" w:rsidR="005D7E87" w:rsidRPr="00393685" w:rsidRDefault="000C194E" w:rsidP="00333135">
      <w:pPr>
        <w:ind w:left="1304"/>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color w:val="FF0000"/>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oMath>
      </m:oMathPara>
    </w:p>
    <w:p w14:paraId="399CCF43" w14:textId="77777777" w:rsidR="00393685" w:rsidRPr="00333135" w:rsidRDefault="00393685" w:rsidP="00333135"/>
    <w:p w14:paraId="4FC802A6" w14:textId="77777777" w:rsidR="00393685" w:rsidRDefault="00393685" w:rsidP="00333135">
      <w:r w:rsidRPr="00AC2BC4">
        <w:rPr>
          <w:rStyle w:val="Starkbetoning"/>
        </w:rPr>
        <w:t xml:space="preserve">STEG </w:t>
      </w:r>
      <w:r w:rsidR="00A75733">
        <w:rPr>
          <w:rStyle w:val="Starkbetoning"/>
        </w:rPr>
        <w:t>3</w:t>
      </w:r>
      <w:r w:rsidR="00333135">
        <w:rPr>
          <w:b/>
        </w:rPr>
        <w:br/>
      </w:r>
      <w:r w:rsidR="0004154D">
        <w:t xml:space="preserve">För varje komponent som eventuellt plasticerar för ökad belastning </w:t>
      </w:r>
      <w:r w:rsidR="00D055C2">
        <w:t>(</w:t>
      </w:r>
      <m:oMath>
        <m:r>
          <w:rPr>
            <w:rFonts w:ascii="Cambria Math" w:hAnsi="Cambria Math"/>
          </w:rPr>
          <m:t>P&gt;</m:t>
        </m:r>
        <m:sSub>
          <m:sSubPr>
            <m:ctrlPr>
              <w:rPr>
                <w:rFonts w:ascii="Cambria Math" w:hAnsi="Cambria Math"/>
                <w:i/>
              </w:rPr>
            </m:ctrlPr>
          </m:sSubPr>
          <m:e>
            <m:r>
              <w:rPr>
                <w:rFonts w:ascii="Cambria Math" w:hAnsi="Cambria Math"/>
              </w:rPr>
              <m:t>P</m:t>
            </m:r>
          </m:e>
          <m:sub>
            <m:r>
              <w:rPr>
                <w:rFonts w:ascii="Cambria Math" w:hAnsi="Cambria Math"/>
              </w:rPr>
              <m:t>s</m:t>
            </m:r>
          </m:sub>
        </m:sSub>
      </m:oMath>
      <w:r w:rsidR="00D055C2">
        <w:t xml:space="preserve">), </w:t>
      </w:r>
      <w:r w:rsidR="0004154D">
        <w:t>ersätt</w:t>
      </w:r>
      <w:r w:rsidR="0004154D" w:rsidRPr="0004154D">
        <w:t xml:space="preserve"> </w:t>
      </w:r>
      <w:r w:rsidR="00D055C2">
        <w:t xml:space="preserve">respektive med den </w:t>
      </w:r>
      <w:r w:rsidR="0004154D">
        <w:t>känd</w:t>
      </w:r>
      <w:r w:rsidR="00D055C2">
        <w:t>a</w:t>
      </w:r>
      <w:r w:rsidR="0004154D">
        <w:t xml:space="preserve"> kraft</w:t>
      </w:r>
      <w:r w:rsidR="00D055C2">
        <w:t>en</w:t>
      </w:r>
      <w:r w:rsidR="0004154D">
        <w:t xml:space="preserve"> </w:t>
      </w:r>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s,i</m:t>
            </m:r>
          </m:sub>
        </m:sSub>
        <m:sSub>
          <m:sSubPr>
            <m:ctrlPr>
              <w:rPr>
                <w:rFonts w:ascii="Cambria Math" w:hAnsi="Cambria Math"/>
                <w:i/>
              </w:rPr>
            </m:ctrlPr>
          </m:sSubPr>
          <m:e>
            <m:r>
              <w:rPr>
                <w:rFonts w:ascii="Cambria Math" w:hAnsi="Cambria Math"/>
              </w:rPr>
              <m:t>A</m:t>
            </m:r>
          </m:e>
          <m:sub>
            <m:r>
              <w:rPr>
                <w:rFonts w:ascii="Cambria Math" w:hAnsi="Cambria Math"/>
              </w:rPr>
              <m:t>i</m:t>
            </m:r>
          </m:sub>
        </m:sSub>
      </m:oMath>
      <w:r w:rsidR="0004154D">
        <w:t xml:space="preserve"> </w:t>
      </w:r>
      <w:r w:rsidR="00D055C2">
        <w:t>i och med att sträckgränsen har uppnåtts</w:t>
      </w:r>
      <w:r w:rsidR="0004154D">
        <w:t xml:space="preserve">. </w:t>
      </w:r>
      <w:r>
        <w:t>Gör om steg 1 för det nya (mindre) problemet. Upprepa vid behov.</w:t>
      </w:r>
    </w:p>
    <w:p w14:paraId="471A74D1" w14:textId="77777777" w:rsidR="00D055C2" w:rsidRDefault="00D055C2" w:rsidP="00333135"/>
    <w:p w14:paraId="5D005FF3" w14:textId="77777777" w:rsidR="00393685" w:rsidRDefault="00393685" w:rsidP="00333135">
      <w:r w:rsidRPr="00AC2BC4">
        <w:rPr>
          <w:rStyle w:val="Starkbetoning"/>
        </w:rPr>
        <w:t xml:space="preserve">STEG </w:t>
      </w:r>
      <w:r w:rsidR="00A75733">
        <w:rPr>
          <w:rStyle w:val="Starkbetoning"/>
        </w:rPr>
        <w:t>4</w:t>
      </w:r>
      <w:r>
        <w:br/>
        <w:t>När alla</w:t>
      </w:r>
      <w:r w:rsidR="009A4E5A">
        <w:t xml:space="preserve"> (kvarvarande) stångkrafter fås med hjälp av enbart jämvikt fås plastisk kollaps (och </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sidR="009A4E5A">
        <w:t>) då nästa stång plasticerar.</w:t>
      </w:r>
    </w:p>
    <w:p w14:paraId="726DC7F0" w14:textId="77777777" w:rsidR="009A4E5A" w:rsidRDefault="009A4E5A" w:rsidP="00333135"/>
    <w:p w14:paraId="789C3A25" w14:textId="77777777" w:rsidR="009A4E5A" w:rsidRDefault="009A4E5A" w:rsidP="00333135">
      <w:r w:rsidRPr="00AC2BC4">
        <w:rPr>
          <w:rStyle w:val="Starkbetoning"/>
        </w:rPr>
        <w:t xml:space="preserve">STEG </w:t>
      </w:r>
      <w:r w:rsidR="00A75733">
        <w:rPr>
          <w:rStyle w:val="Starkbetoning"/>
        </w:rPr>
        <w:t>5</w:t>
      </w:r>
      <w:r>
        <w:br/>
        <w:t>Avlastning från del- eller fullplasticerat tillstånd sker elastiskt (Hookes lag) enligt steg 1.</w:t>
      </w:r>
    </w:p>
    <w:p w14:paraId="1C6F964E" w14:textId="77777777" w:rsidR="009A4E5A" w:rsidRDefault="009A4E5A" w:rsidP="00333135"/>
    <w:p w14:paraId="7FE5E15C" w14:textId="77777777" w:rsidR="009A4E5A" w:rsidRDefault="009A4E5A" w:rsidP="00333135">
      <w:r w:rsidRPr="00AC2BC4">
        <w:rPr>
          <w:rStyle w:val="Starkbetoning"/>
        </w:rPr>
        <w:t xml:space="preserve">STEG </w:t>
      </w:r>
      <w:r w:rsidR="00A75733">
        <w:rPr>
          <w:rStyle w:val="Starkbetoning"/>
        </w:rPr>
        <w:t>6</w:t>
      </w:r>
      <w:r>
        <w:br/>
        <w:t xml:space="preserve">Sluttillstånd </w:t>
      </w:r>
      <w:r w:rsidR="00216016">
        <w:t xml:space="preserve">(med till exempel restspänningar) fås genom superposition av pålastning (och plasticering enligt steg 1–4) plus avlastning (med </w:t>
      </w:r>
      <m:oMath>
        <m:r>
          <w:rPr>
            <w:rFonts w:ascii="Cambria Math" w:hAnsi="Cambria Math"/>
          </w:rPr>
          <m:t>-P</m:t>
        </m:r>
      </m:oMath>
      <w:r w:rsidR="00216016">
        <w:t xml:space="preserve">) som räknats elastiskt. Kontroll att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tot</m:t>
                </m:r>
              </m:sub>
            </m:sSub>
          </m:e>
        </m:d>
        <m:r>
          <w:rPr>
            <w:rFonts w:ascii="Cambria Math" w:hAnsi="Cambria Math"/>
          </w:rPr>
          <m:t>&lt;</m:t>
        </m:r>
        <m:sSub>
          <m:sSubPr>
            <m:ctrlPr>
              <w:rPr>
                <w:rFonts w:ascii="Cambria Math" w:hAnsi="Cambria Math"/>
                <w:i/>
              </w:rPr>
            </m:ctrlPr>
          </m:sSubPr>
          <m:e>
            <m:r>
              <w:rPr>
                <w:rFonts w:ascii="Cambria Math" w:hAnsi="Cambria Math"/>
              </w:rPr>
              <m:t>σ</m:t>
            </m:r>
          </m:e>
          <m:sub>
            <m:r>
              <w:rPr>
                <w:rFonts w:ascii="Cambria Math" w:hAnsi="Cambria Math"/>
              </w:rPr>
              <m:t>s</m:t>
            </m:r>
          </m:sub>
        </m:sSub>
      </m:oMath>
      <w:r w:rsidR="00216016">
        <w:t xml:space="preserve"> bör ske efteråt. Till exempel ger </w:t>
      </w:r>
      <m:oMath>
        <m:r>
          <w:rPr>
            <w:rFonts w:ascii="Cambria Math" w:hAnsi="Cambria Math"/>
          </w:rPr>
          <m:t>β&gt;1</m:t>
        </m:r>
      </m:oMath>
      <w:r w:rsidR="00216016">
        <w:t xml:space="preserve"> en reverserad plasticering vid avlastning från fullplasticerat tillstånd (</w:t>
      </w:r>
      <m:oMath>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f</m:t>
            </m:r>
          </m:sub>
        </m:sSub>
      </m:oMath>
      <w:r w:rsidR="00216016">
        <w:t>).</w:t>
      </w:r>
    </w:p>
    <w:p w14:paraId="31037B03" w14:textId="77777777" w:rsidR="00333135" w:rsidRDefault="00333135">
      <w:pPr>
        <w:spacing w:line="312" w:lineRule="auto"/>
        <w:rPr>
          <w:b/>
        </w:rPr>
      </w:pPr>
      <w:r>
        <w:rPr>
          <w:b/>
        </w:rPr>
        <w:br w:type="page"/>
      </w:r>
    </w:p>
    <w:p w14:paraId="6D92EDD7" w14:textId="77777777" w:rsidR="00657ADD" w:rsidRDefault="00657ADD" w:rsidP="00657ADD">
      <w:pPr>
        <w:pStyle w:val="Rubrik3"/>
      </w:pPr>
      <w:r>
        <w:lastRenderedPageBreak/>
        <w:t>5.</w:t>
      </w:r>
      <w:r w:rsidR="00616246">
        <w:t>5</w:t>
      </w:r>
      <w:r>
        <w:t>.1 Exempel 1</w:t>
      </w:r>
      <w:r w:rsidR="0039192C">
        <w:t>a</w:t>
      </w:r>
    </w:p>
    <w:p w14:paraId="38BB4372" w14:textId="62E7E94F" w:rsidR="00657ADD" w:rsidRDefault="00FE2AE1" w:rsidP="00FE2AE1">
      <w:r w:rsidRPr="00442243">
        <w:rPr>
          <w:noProof/>
        </w:rPr>
        <w:drawing>
          <wp:anchor distT="0" distB="0" distL="114300" distR="114300" simplePos="0" relativeHeight="251658243" behindDoc="0" locked="0" layoutInCell="1" allowOverlap="1" wp14:anchorId="0C568578" wp14:editId="6E4AF14E">
            <wp:simplePos x="0" y="0"/>
            <wp:positionH relativeFrom="column">
              <wp:posOffset>4648200</wp:posOffset>
            </wp:positionH>
            <wp:positionV relativeFrom="paragraph">
              <wp:posOffset>57150</wp:posOffset>
            </wp:positionV>
            <wp:extent cx="1071245" cy="2425700"/>
            <wp:effectExtent l="0" t="0" r="0" b="0"/>
            <wp:wrapSquare wrapText="bothSides"/>
            <wp:docPr id="34"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71245" cy="2425700"/>
                    </a:xfrm>
                    <a:prstGeom prst="rect">
                      <a:avLst/>
                    </a:prstGeom>
                  </pic:spPr>
                </pic:pic>
              </a:graphicData>
            </a:graphic>
          </wp:anchor>
        </w:drawing>
      </w:r>
      <w:r>
        <w:t>För att deformera strukturen elastiskt för två elastiska lastfall (</w:t>
      </w:r>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som </w:t>
      </w:r>
      <w:r w:rsidR="00BF2720">
        <w:t>va</w:t>
      </w:r>
      <w:r w:rsidR="0039192C">
        <w:t>rdera</w:t>
      </w:r>
      <w:r>
        <w:t xml:space="preserve"> uppfyller </w:t>
      </w:r>
      <w:r w:rsidR="00657ADD">
        <w:t xml:space="preserve">den konstitutiva ekvationen </w:t>
      </w:r>
      <m:oMath>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t>
                </m:r>
              </m:sub>
            </m:sSub>
          </m:num>
          <m:den>
            <m:r>
              <w:rPr>
                <w:rFonts w:ascii="Cambria Math" w:hAnsi="Cambria Math"/>
              </w:rPr>
              <m:t>E</m:t>
            </m:r>
          </m:den>
        </m:f>
      </m:oMath>
      <w:r w:rsidR="00657ADD">
        <w:t xml:space="preserve"> </w:t>
      </w:r>
      <w:r>
        <w:t>,</w:t>
      </w:r>
      <w:r w:rsidR="00657ADD">
        <w:t xml:space="preserve"> </w:t>
      </w:r>
      <w:r>
        <w:t>krävs villkoret att spänningen inte överstiger sträckgränsen enligt</w:t>
      </w:r>
    </w:p>
    <w:p w14:paraId="03174D73" w14:textId="38AD66C7" w:rsidR="00657ADD" w:rsidRPr="00FE2AE1" w:rsidRDefault="000C194E" w:rsidP="00657ADD">
      <w:pPr>
        <w:ind w:left="1304"/>
      </w:pPr>
      <m:oMathPara>
        <m:oMath>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r>
            <m:rPr>
              <m:sty m:val="p"/>
            </m:rPr>
            <w:rPr>
              <w:rFonts w:ascii="Cambria Math" w:hAnsi="Cambria Math"/>
              <w:color w:val="FF0000"/>
            </w:rPr>
            <m:t>⟹</m:t>
          </m:r>
          <m:sSub>
            <m:sSubPr>
              <m:ctrlPr>
                <w:rPr>
                  <w:rFonts w:ascii="Cambria Math" w:hAnsi="Cambria Math"/>
                  <w:i/>
                </w:rPr>
              </m:ctrlPr>
            </m:sSubPr>
            <m:e>
              <m:r>
                <w:rPr>
                  <w:rFonts w:ascii="Cambria Math" w:hAnsi="Cambria Math"/>
                </w:rPr>
                <m:t>ε</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num>
            <m:den>
              <m:r>
                <w:rPr>
                  <w:rFonts w:ascii="Cambria Math" w:hAnsi="Cambria Math"/>
                </w:rPr>
                <m:t>E</m:t>
              </m:r>
            </m:den>
          </m:f>
        </m:oMath>
      </m:oMathPara>
    </w:p>
    <w:p w14:paraId="3002F0DF" w14:textId="77777777" w:rsidR="00BF2720" w:rsidRDefault="00E84446" w:rsidP="00B911A8">
      <w:r>
        <w:t xml:space="preserve">Detta villkor är också uppfyllt i det omvända fallet av föreskriven töjning/deformation, givet att </w:t>
      </w:r>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ε</m:t>
            </m:r>
          </m:e>
          <m:sub>
            <m:r>
              <w:rPr>
                <w:rFonts w:ascii="Cambria Math" w:hAnsi="Cambria Math"/>
              </w:rPr>
              <m:t>i</m:t>
            </m:r>
          </m:sub>
        </m:sSub>
      </m:oMath>
      <w:r>
        <w:t xml:space="preserve"> gäller för varje belastning</w:t>
      </w:r>
      <w:r w:rsidR="00B911A8">
        <w:t xml:space="preserve">. Om sträckgränsen överskrids, plasticerar och kollapsar systemet med </w:t>
      </w:r>
      <m:oMath>
        <m:sSub>
          <m:sSubPr>
            <m:ctrlPr>
              <w:rPr>
                <w:rFonts w:ascii="Cambria Math" w:hAnsi="Cambria Math"/>
                <w:i/>
              </w:rPr>
            </m:ctrlPr>
          </m:sSubPr>
          <m:e>
            <m:r>
              <w:rPr>
                <w:rFonts w:ascii="Cambria Math" w:hAnsi="Cambria Math"/>
              </w:rPr>
              <m:t>σ</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oMath>
      <w:r w:rsidR="00B911A8">
        <w:t xml:space="preserve"> ty materialet ej kan hålla emot mer belastning än denna</w:t>
      </w:r>
      <w:r w:rsidR="00B911A8" w:rsidRPr="00B911A8">
        <w:t xml:space="preserve"> </w:t>
      </w:r>
      <w:r w:rsidR="00B911A8">
        <w:t xml:space="preserve">spänningsnivå. </w:t>
      </w:r>
      <w:r w:rsidR="00F0693B">
        <w:t>T</w:t>
      </w:r>
      <w:r w:rsidR="00B911A8">
        <w:t>öjningen ger en påtvingad plastisk deformation</w:t>
      </w:r>
      <w:r w:rsidR="00F0693B">
        <w:t>.</w:t>
      </w:r>
    </w:p>
    <w:p w14:paraId="7BDF6869" w14:textId="77777777" w:rsidR="00BF2720" w:rsidRDefault="000C194E" w:rsidP="00BF2720">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m:t>
          </m:r>
          <m:d>
            <m:dPr>
              <m:begChr m:val="{"/>
              <m:endChr m:val="}"/>
              <m:ctrlPr>
                <w:rPr>
                  <w:rFonts w:ascii="Cambria Math" w:hAnsi="Cambria Math"/>
                  <w:i/>
                </w:rPr>
              </m:ctrlPr>
            </m:dPr>
            <m:e>
              <m:r>
                <w:rPr>
                  <w:rFonts w:ascii="Cambria Math" w:hAnsi="Cambria Math"/>
                </w:rPr>
                <m:t>∆</m:t>
              </m:r>
              <m:r>
                <w:rPr>
                  <w:rFonts w:ascii="Cambria Math" w:hAnsi="Cambria Math"/>
                </w:rPr>
                <m:t>T</m:t>
              </m:r>
              <m:r>
                <w:rPr>
                  <w:rFonts w:ascii="Cambria Math" w:hAnsi="Cambria Math"/>
                </w:rPr>
                <m:t>=0</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p</m:t>
              </m:r>
            </m:sub>
          </m:sSub>
        </m:oMath>
      </m:oMathPara>
    </w:p>
    <w:p w14:paraId="44B58D57" w14:textId="77777777" w:rsidR="00BF2720" w:rsidRDefault="00BF2720" w:rsidP="0039192C"/>
    <w:p w14:paraId="03FC0C90" w14:textId="77777777" w:rsidR="0039192C" w:rsidRDefault="0039192C" w:rsidP="0039192C">
      <w:pPr>
        <w:pStyle w:val="Rubrik3"/>
      </w:pPr>
      <w:r>
        <w:t>5.</w:t>
      </w:r>
      <w:r w:rsidR="00616246">
        <w:t>5</w:t>
      </w:r>
      <w:r>
        <w:t>.</w:t>
      </w:r>
      <w:r w:rsidR="00D76FEE">
        <w:t>2</w:t>
      </w:r>
      <w:r>
        <w:t xml:space="preserve"> Exempel 1b</w:t>
      </w:r>
    </w:p>
    <w:p w14:paraId="777AAE80" w14:textId="77777777" w:rsidR="0039192C" w:rsidRDefault="00B911A8" w:rsidP="0039192C">
      <w:r>
        <w:t>Eftersom</w:t>
      </w:r>
      <w:r w:rsidR="0039192C">
        <w:t xml:space="preserve"> avlastningen sker elastiskt kan laständringen superponeras.</w:t>
      </w:r>
    </w:p>
    <w:p w14:paraId="38855B90" w14:textId="77777777" w:rsidR="00550A51" w:rsidRDefault="00550A51" w:rsidP="0039192C"/>
    <w:p w14:paraId="6F166EEA" w14:textId="77777777" w:rsidR="00550A51" w:rsidRDefault="0039192C" w:rsidP="0039192C">
      <w:r>
        <w:rPr>
          <w:b/>
          <w:bCs/>
        </w:rPr>
        <w:t>LASTFALL 1:</w:t>
      </w:r>
      <w:r>
        <w:t xml:space="preserve"> </w:t>
      </w:r>
      <w:r w:rsidRPr="00DE5FB3">
        <w:rPr>
          <w:b/>
          <w:bCs/>
          <w:i/>
          <w:iCs/>
        </w:rPr>
        <w:t>Belastning</w:t>
      </w:r>
      <w:r>
        <w:br/>
      </w:r>
      <w:r w:rsidR="00C068C2">
        <w:t>Den p</w:t>
      </w:r>
      <w:r w:rsidR="00550A51">
        <w:t>åtvingad</w:t>
      </w:r>
      <w:r w:rsidR="00C068C2">
        <w:t>e</w:t>
      </w:r>
      <w:r w:rsidR="00550A51">
        <w:t xml:space="preserve"> förlängning</w:t>
      </w:r>
      <w:r w:rsidR="001A4734">
        <w:t>en</w:t>
      </w:r>
      <w:r w:rsidR="00550A51">
        <w:t xml:space="preserve"> </w:t>
      </w:r>
      <m:oMath>
        <m:sSub>
          <m:sSubPr>
            <m:ctrlPr>
              <w:rPr>
                <w:rFonts w:ascii="Cambria Math" w:hAnsi="Cambria Math"/>
                <w:i/>
              </w:rPr>
            </m:ctrlPr>
          </m:sSubPr>
          <m:e>
            <m:r>
              <w:rPr>
                <w:rFonts w:ascii="Cambria Math" w:hAnsi="Cambria Math"/>
              </w:rPr>
              <m:t>∆</m:t>
            </m:r>
          </m:e>
          <m:sub>
            <m:r>
              <w:rPr>
                <w:rFonts w:ascii="Cambria Math" w:hAnsi="Cambria Math"/>
              </w:rPr>
              <m:t>1</m:t>
            </m:r>
          </m:sub>
        </m:sSub>
      </m:oMath>
      <w:r w:rsidR="00B45A2F">
        <w:t xml:space="preserve"> </w:t>
      </w:r>
      <w:r w:rsidR="00550A51">
        <w:t>sker i ett plasticerat tillstånd.</w:t>
      </w:r>
    </w:p>
    <w:p w14:paraId="4AA9EB69" w14:textId="77777777" w:rsidR="00550A51" w:rsidRPr="00550A51" w:rsidRDefault="000C194E" w:rsidP="00550A51">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1</m:t>
                  </m:r>
                </m:sub>
              </m:sSub>
            </m:num>
            <m:den>
              <m:r>
                <w:rPr>
                  <w:rFonts w:ascii="Cambria Math" w:hAnsi="Cambria Math"/>
                  <w:lang w:val="en-US"/>
                </w:rPr>
                <m:t>L</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lang w:val="en-US"/>
                    </w:rPr>
                    <m:t>s</m:t>
                  </m:r>
                </m:sub>
              </m:sSub>
            </m:num>
            <m:den>
              <m:r>
                <w:rPr>
                  <w:rFonts w:ascii="Cambria Math" w:hAnsi="Cambria Math"/>
                </w:rPr>
                <m:t>E</m:t>
              </m:r>
            </m:den>
          </m:f>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s</m:t>
              </m:r>
            </m:sub>
          </m:sSub>
        </m:oMath>
      </m:oMathPara>
    </w:p>
    <w:p w14:paraId="73B90444" w14:textId="77777777" w:rsidR="00550A51" w:rsidRDefault="00550A51" w:rsidP="00550A51">
      <w:r>
        <w:t xml:space="preserve">Den resulterande kraften som uppstår </w:t>
      </w:r>
      <w:r w:rsidR="003F44B8">
        <w:t xml:space="preserve">på grund av </w:t>
      </w:r>
      <w:r>
        <w:t>denna förlängning</w:t>
      </w:r>
      <w:r w:rsidR="00B20E82">
        <w:t>/töjning</w:t>
      </w:r>
      <w:r>
        <w:t xml:space="preserve"> beskrivs som</w:t>
      </w:r>
    </w:p>
    <w:p w14:paraId="1BE59ED7" w14:textId="77777777" w:rsidR="00550A51" w:rsidRDefault="000C194E" w:rsidP="00550A51">
      <w:pPr>
        <w:ind w:left="1304"/>
      </w:pPr>
      <m:oMathPara>
        <m:oMath>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lang w:val="en-US"/>
                </w:rPr>
                <m:t>s</m:t>
              </m:r>
            </m:sub>
          </m:sSub>
          <m:r>
            <w:rPr>
              <w:rFonts w:ascii="Cambria Math" w:hAnsi="Cambria Math"/>
            </w:rPr>
            <m:t>≠</m:t>
          </m:r>
          <m:r>
            <w:rPr>
              <w:rFonts w:ascii="Cambria Math" w:hAnsi="Cambria Math"/>
              <w:lang w:val="en-US"/>
            </w:rPr>
            <m:t>E</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lang w:val="en-US"/>
                </w:rPr>
                <m:t>s</m:t>
              </m:r>
            </m:sub>
          </m:sSub>
          <m:r>
            <w:rPr>
              <w:rFonts w:ascii="Cambria Math" w:hAnsi="Cambria Math"/>
              <w:color w:val="FF0000"/>
            </w:rPr>
            <m:t>⟹</m:t>
          </m:r>
          <m:sSup>
            <m:sSupPr>
              <m:ctrlPr>
                <w:rPr>
                  <w:rFonts w:ascii="Cambria Math" w:hAnsi="Cambria Math"/>
                  <w:i/>
                </w:rPr>
              </m:ctrlPr>
            </m:sSupPr>
            <m:e>
              <m:r>
                <w:rPr>
                  <w:rFonts w:ascii="Cambria Math" w:hAnsi="Cambria Math"/>
                  <w:lang w:val="en-US"/>
                </w:rPr>
                <m:t>P</m:t>
              </m:r>
            </m:e>
            <m:sup>
              <m:r>
                <m:rPr>
                  <m:nor/>
                </m:rPr>
                <w:rPr>
                  <w:rFonts w:ascii="Cambria Math" w:hAnsi="Cambria Math"/>
                  <w:color w:val="FF0000"/>
                </w:rPr>
                <m:t>I</m:t>
              </m:r>
            </m:sup>
          </m:s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lang w:val="en-US"/>
                </w:rPr>
                <m:t>s</m:t>
              </m:r>
            </m:sub>
          </m:sSub>
          <m:r>
            <w:rPr>
              <w:rFonts w:ascii="Cambria Math" w:hAnsi="Cambria Math"/>
              <w:lang w:val="en-US"/>
            </w:rPr>
            <m:t>A</m:t>
          </m:r>
        </m:oMath>
      </m:oMathPara>
    </w:p>
    <w:p w14:paraId="530B5494" w14:textId="77777777" w:rsidR="00B01FD6" w:rsidRPr="008951D2" w:rsidRDefault="00B01FD6" w:rsidP="00B01FD6"/>
    <w:p w14:paraId="74B88DA0" w14:textId="77777777" w:rsidR="0039192C" w:rsidRDefault="0039192C" w:rsidP="0039192C">
      <w:r>
        <w:rPr>
          <w:b/>
          <w:bCs/>
        </w:rPr>
        <w:t>LASTFALL 2:</w:t>
      </w:r>
      <w:r>
        <w:t xml:space="preserve"> </w:t>
      </w:r>
      <w:r>
        <w:rPr>
          <w:b/>
          <w:bCs/>
          <w:i/>
          <w:iCs/>
        </w:rPr>
        <w:t>Avlastning</w:t>
      </w:r>
      <w:r>
        <w:br/>
        <w:t xml:space="preserve">En avlastande kraft </w:t>
      </w:r>
      <m:oMath>
        <m:sSup>
          <m:sSupPr>
            <m:ctrlPr>
              <w:rPr>
                <w:rFonts w:ascii="Cambria Math" w:hAnsi="Cambria Math"/>
                <w:i/>
              </w:rPr>
            </m:ctrlPr>
          </m:sSupPr>
          <m:e>
            <m:r>
              <w:rPr>
                <w:rFonts w:ascii="Cambria Math" w:hAnsi="Cambria Math"/>
              </w:rPr>
              <m:t>P</m:t>
            </m:r>
          </m:e>
          <m:sup>
            <m:r>
              <m:rPr>
                <m:nor/>
              </m:rPr>
              <w:rPr>
                <w:rFonts w:ascii="Cambria Math" w:hAnsi="Cambria Math"/>
                <w:color w:val="FF0000"/>
              </w:rPr>
              <m:t>II</m:t>
            </m:r>
          </m:sup>
        </m:sSup>
        <m:r>
          <w:rPr>
            <w:rFonts w:ascii="Cambria Math" w:hAnsi="Cambria Math"/>
          </w:rPr>
          <m:t>=-</m:t>
        </m:r>
        <m:sSup>
          <m:sSupPr>
            <m:ctrlPr>
              <w:rPr>
                <w:rFonts w:ascii="Cambria Math" w:hAnsi="Cambria Math"/>
                <w:i/>
              </w:rPr>
            </m:ctrlPr>
          </m:sSupPr>
          <m:e>
            <m:r>
              <w:rPr>
                <w:rFonts w:ascii="Cambria Math" w:hAnsi="Cambria Math"/>
              </w:rPr>
              <m:t>P</m:t>
            </m:r>
          </m:e>
          <m:sup>
            <m:r>
              <m:rPr>
                <m:nor/>
              </m:rPr>
              <w:rPr>
                <w:rFonts w:ascii="Cambria Math" w:hAnsi="Cambria Math"/>
                <w:color w:val="FF0000"/>
              </w:rPr>
              <m:t>I</m:t>
            </m:r>
          </m:sup>
        </m:sSup>
      </m:oMath>
      <w:r>
        <w:t xml:space="preserve"> införs</w:t>
      </w:r>
      <w:r w:rsidR="000E1509">
        <w:t xml:space="preserve"> </w:t>
      </w:r>
      <w:r w:rsidR="00F51659">
        <w:t xml:space="preserve">i syfte att </w:t>
      </w:r>
      <w:r w:rsidR="008951D2">
        <w:t>ge</w:t>
      </w:r>
      <w:r w:rsidR="00F51659">
        <w:t xml:space="preserve"> en </w:t>
      </w:r>
      <w:r w:rsidR="00B01FD6">
        <w:t>återfjädring av materialet</w:t>
      </w:r>
      <w:r w:rsidR="008951D2">
        <w:t>.</w:t>
      </w:r>
    </w:p>
    <w:p w14:paraId="671E277D" w14:textId="77777777" w:rsidR="008951D2" w:rsidRPr="008951D2" w:rsidRDefault="000C194E" w:rsidP="008951D2">
      <w:pPr>
        <w:ind w:left="1304"/>
      </w:pPr>
      <m:oMathPara>
        <m:oMath>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m:rPr>
                      <m:nor/>
                    </m:rPr>
                    <w:rPr>
                      <w:rFonts w:ascii="Cambria Math" w:hAnsi="Cambria Math"/>
                      <w:color w:val="FF0000"/>
                    </w:rPr>
                    <m:t>II</m:t>
                  </m:r>
                </m:sup>
              </m:sSup>
            </m:num>
            <m:den>
              <m:r>
                <w:rPr>
                  <w:rFonts w:ascii="Cambria Math" w:hAnsi="Cambria Math"/>
                </w:rPr>
                <m:t>A</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m:oMathPara>
    </w:p>
    <w:p w14:paraId="0ADDC3B3" w14:textId="03DA36C5" w:rsidR="008951D2" w:rsidRDefault="008951D2" w:rsidP="008951D2">
      <w:r>
        <w:t xml:space="preserve">Notera att spänningen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innebär att systemet </w:t>
      </w:r>
      <w:r w:rsidR="001B5592">
        <w:t>reagerar</w:t>
      </w:r>
      <w:r>
        <w:t xml:space="preserve"> elastiskt.</w:t>
      </w:r>
    </w:p>
    <w:p w14:paraId="78A962F8" w14:textId="77777777" w:rsidR="008951D2" w:rsidRPr="008951D2" w:rsidRDefault="000C194E" w:rsidP="008951D2">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2</m:t>
                  </m:r>
                </m:sub>
              </m:sSub>
            </m:num>
            <m:den>
              <m:r>
                <w:rPr>
                  <w:rFonts w:ascii="Cambria Math" w:hAnsi="Cambria Math"/>
                </w:rPr>
                <m:t>E</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color w:val="FF0000"/>
            </w:rPr>
            <m:t>⟹</m:t>
          </m:r>
          <m:sSub>
            <m:sSubPr>
              <m:ctrlPr>
                <w:rPr>
                  <w:rFonts w:ascii="Cambria Math" w:hAnsi="Cambria Math"/>
                  <w:i/>
                </w:rPr>
              </m:ctrlPr>
            </m:sSubPr>
            <m:e>
              <m:r>
                <w:rPr>
                  <w:rFonts w:ascii="Cambria Math" w:hAnsi="Cambria Math"/>
                </w:rPr>
                <m:t>∆</m:t>
              </m:r>
            </m:e>
            <m:sub>
              <m:r>
                <w:rPr>
                  <w:rFonts w:ascii="Cambria Math" w:hAnsi="Cambria Math"/>
                </w:rPr>
                <m:t>2</m:t>
              </m:r>
            </m:sub>
          </m:sSub>
          <m:r>
            <w:rPr>
              <w:rFonts w:ascii="Cambria Math"/>
            </w:rPr>
            <m:t>=</m:t>
          </m:r>
          <m:r>
            <w:rPr>
              <w:rFonts w:ascii="Cambria Math"/>
            </w:rPr>
            <m:t>L</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E</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m:oMathPara>
    </w:p>
    <w:p w14:paraId="1546C619" w14:textId="77777777" w:rsidR="008951D2" w:rsidRPr="008951D2" w:rsidRDefault="008951D2" w:rsidP="008951D2"/>
    <w:p w14:paraId="572A6640" w14:textId="77777777" w:rsidR="008951D2" w:rsidRDefault="008951D2" w:rsidP="008951D2">
      <w:r w:rsidRPr="008951D2">
        <w:rPr>
          <w:b/>
          <w:bCs/>
        </w:rPr>
        <w:t>SUPERPOSITION</w:t>
      </w:r>
      <w:r>
        <w:br/>
        <w:t>De totala stångstorheterna erhålls av superposition</w:t>
      </w:r>
      <w:r w:rsidR="00276B70">
        <w:t>, där d</w:t>
      </w:r>
      <w:r w:rsidR="00F25E25">
        <w:t xml:space="preserve">en kvarvarande </w:t>
      </w:r>
      <w:r w:rsidR="00AA3BE9">
        <w:t>deformationen är av plastisk natur ty den mekaniska belastningen är noll.</w:t>
      </w:r>
    </w:p>
    <w:p w14:paraId="10A195CC" w14:textId="77777777" w:rsidR="008951D2" w:rsidRPr="008951D2" w:rsidRDefault="000C194E" w:rsidP="008951D2">
      <w:pPr>
        <w:ind w:left="1304"/>
        <w:rPr>
          <w:color w:val="FF0000"/>
        </w:rPr>
      </w:pPr>
      <m:oMathPara>
        <m:oMath>
          <m:sSup>
            <m:sSupPr>
              <m:ctrlPr>
                <w:rPr>
                  <w:rFonts w:ascii="Cambria Math" w:hAnsi="Cambria Math"/>
                  <w:i/>
                </w:rPr>
              </m:ctrlPr>
            </m:sSupPr>
            <m:e>
              <m:r>
                <w:rPr>
                  <w:rFonts w:ascii="Cambria Math" w:hAnsi="Cambria Math"/>
                </w:rPr>
                <m:t>σ</m:t>
              </m:r>
            </m:e>
            <m:sup>
              <m:r>
                <w:rPr>
                  <w:rFonts w:ascii="Cambria Math" w:hAnsi="Cambria Math"/>
                  <w:color w:val="0070C0"/>
                </w:rPr>
                <m:t>rest</m:t>
              </m:r>
            </m:sup>
          </m:s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=0</m:t>
          </m:r>
          <m:r>
            <w:rPr>
              <w:rFonts w:ascii="Cambria Math" w:hAnsi="Cambria Math"/>
              <w:color w:val="FF0000"/>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mek</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term</m:t>
              </m:r>
            </m:sub>
          </m:sSub>
          <m:r>
            <w:rPr>
              <w:rFonts w:ascii="Cambria Math" w:hAnsi="Cambria Math"/>
            </w:rPr>
            <m:t>=0</m:t>
          </m:r>
          <m:r>
            <w:rPr>
              <w:rFonts w:ascii="Cambria Math" w:hAnsi="Cambria Math"/>
              <w:color w:val="FF0000"/>
            </w:rPr>
            <m:t>⟹</m:t>
          </m:r>
          <m:sSub>
            <m:sSubPr>
              <m:ctrlPr>
                <w:rPr>
                  <w:rFonts w:ascii="Cambria Math" w:hAnsi="Cambria Math"/>
                  <w:i/>
                </w:rPr>
              </m:ctrlPr>
            </m:sSubPr>
            <m:e>
              <m:r>
                <w:rPr>
                  <w:rFonts w:ascii="Cambria Math" w:hAnsi="Cambria Math"/>
                </w:rPr>
                <m:t>ε</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oMath>
      </m:oMathPara>
    </w:p>
    <w:p w14:paraId="21FC5FD8" w14:textId="4CC022BA" w:rsidR="00F0693B" w:rsidRPr="00BB73B4" w:rsidRDefault="000C194E" w:rsidP="00C717D5">
      <w:pPr>
        <w:ind w:left="1304"/>
      </w:pPr>
      <m:oMathPara>
        <m:oMath>
          <m:sSub>
            <m:sSubPr>
              <m:ctrlPr>
                <w:rPr>
                  <w:rFonts w:ascii="Cambria Math" w:hAnsi="Cambria Math"/>
                  <w:i/>
                </w:rPr>
              </m:ctrlPr>
            </m:sSubPr>
            <m:e>
              <m:r>
                <w:rPr>
                  <w:rFonts w:ascii="Cambria Math" w:hAnsi="Cambria Math"/>
                </w:rPr>
                <m:t>∆</m:t>
              </m:r>
            </m:e>
            <m:sub>
              <m:r>
                <w:rPr>
                  <w:rFonts w:ascii="Cambria Math" w:hAnsi="Cambria Math"/>
                </w:rPr>
                <m:t>tot</m:t>
              </m:r>
            </m:sub>
          </m:sSub>
          <m:r>
            <w:rPr>
              <w:rFonts w:ascii="Cambria Math" w:hAnsi="Cambria Math"/>
            </w:rPr>
            <m:t>=</m:t>
          </m:r>
          <m:r>
            <w:rPr>
              <w:rFonts w:ascii="Cambria Math" w:hAnsi="Cambria Math"/>
            </w:rPr>
            <m:t>L</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tot</m:t>
              </m:r>
            </m:sub>
          </m:sSub>
          <m:r>
            <w:rPr>
              <w:rFonts w:ascii="Cambria Math" w:hAnsi="Cambria Math"/>
            </w:rPr>
            <m:t>=</m:t>
          </m:r>
          <m:r>
            <w:rPr>
              <w:rFonts w:ascii="Cambria Math" w:hAnsi="Cambria Math"/>
            </w:rPr>
            <m:t>L</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2</m:t>
              </m:r>
            </m:sub>
          </m:sSub>
        </m:oMath>
      </m:oMathPara>
    </w:p>
    <w:p w14:paraId="69F5A5CD" w14:textId="77777777" w:rsidR="004A5C16" w:rsidRDefault="00BB73B4" w:rsidP="00D76FEE">
      <w:pPr>
        <w:spacing w:line="312" w:lineRule="auto"/>
      </w:pPr>
      <w:r>
        <w:br w:type="page"/>
      </w:r>
    </w:p>
    <w:p w14:paraId="0FE69C7E" w14:textId="77777777" w:rsidR="00D76FEE" w:rsidRDefault="00D76FEE" w:rsidP="00D76FEE">
      <w:pPr>
        <w:pStyle w:val="Rubrik3"/>
      </w:pPr>
      <w:r>
        <w:lastRenderedPageBreak/>
        <w:t>5.</w:t>
      </w:r>
      <w:r w:rsidR="00616246">
        <w:t>5</w:t>
      </w:r>
      <w:r>
        <w:t>.3 Exempel 2</w:t>
      </w:r>
    </w:p>
    <w:p w14:paraId="1D0E3A49" w14:textId="77777777" w:rsidR="00826AC8" w:rsidRDefault="00FF5127" w:rsidP="00D76FEE">
      <w:r w:rsidRPr="00E13EC3">
        <w:rPr>
          <w:noProof/>
        </w:rPr>
        <w:drawing>
          <wp:anchor distT="0" distB="0" distL="114300" distR="114300" simplePos="0" relativeHeight="251658244" behindDoc="0" locked="0" layoutInCell="1" allowOverlap="1" wp14:anchorId="4C183DB0" wp14:editId="5903689F">
            <wp:simplePos x="0" y="0"/>
            <wp:positionH relativeFrom="column">
              <wp:posOffset>4051300</wp:posOffset>
            </wp:positionH>
            <wp:positionV relativeFrom="paragraph">
              <wp:posOffset>78740</wp:posOffset>
            </wp:positionV>
            <wp:extent cx="1891665" cy="2913380"/>
            <wp:effectExtent l="0" t="0" r="0" b="1270"/>
            <wp:wrapSquare wrapText="bothSides"/>
            <wp:docPr id="35" name="Bildobjekt 35" descr="En bild som visar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objekt 35" descr="En bild som visar text&#10;&#10;Automatiskt genererad beskrivni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91665" cy="2913380"/>
                    </a:xfrm>
                    <a:prstGeom prst="rect">
                      <a:avLst/>
                    </a:prstGeom>
                  </pic:spPr>
                </pic:pic>
              </a:graphicData>
            </a:graphic>
          </wp:anchor>
        </w:drawing>
      </w:r>
      <w:r>
        <w:t>Den stång som visas i figuren mellan två väggar är av ett termoelastiskt-idealplastiskt material, på vilken superposition tillämpas.</w:t>
      </w:r>
    </w:p>
    <w:p w14:paraId="45DEB1F3" w14:textId="77777777" w:rsidR="00FF5127" w:rsidRDefault="00FF5127" w:rsidP="00D76FEE"/>
    <w:p w14:paraId="0B5D904C" w14:textId="77777777" w:rsidR="00FF5127" w:rsidRDefault="00FF5127" w:rsidP="00D76FEE">
      <w:r>
        <w:rPr>
          <w:b/>
          <w:bCs/>
        </w:rPr>
        <w:t>FALL 1:</w:t>
      </w:r>
      <w:r>
        <w:t xml:space="preserve"> </w:t>
      </w:r>
      <w:r w:rsidR="00A21DCB" w:rsidRPr="00A21DCB">
        <w:rPr>
          <w:b/>
          <w:bCs/>
          <w:i/>
          <w:iCs/>
        </w:rPr>
        <w:t xml:space="preserve">Temperaturhöjning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1</m:t>
            </m:r>
          </m:sub>
        </m:sSub>
        <m:r>
          <m:rPr>
            <m:sty m:val="bi"/>
          </m:rPr>
          <w:rPr>
            <w:rFonts w:ascii="Cambria Math" w:hAnsi="Cambria Math"/>
          </w:rPr>
          <m:t>&gt;0</m:t>
        </m:r>
      </m:oMath>
      <w:r>
        <w:br/>
        <w:t xml:space="preserve">Kompatibilitetsvillkoret </w:t>
      </w:r>
      <m:oMath>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=0</m:t>
        </m:r>
      </m:oMath>
      <w:r>
        <w:t xml:space="preserve"> </w:t>
      </w:r>
      <w:r w:rsidR="001A5A78">
        <w:t xml:space="preserve">ges av </w:t>
      </w:r>
      <w:r>
        <w:t xml:space="preserve">de två stela väggarna. Den konstitutiva ekvationen </w:t>
      </w:r>
      <w:r w:rsidR="00A21DCB">
        <w:t>(</w:t>
      </w:r>
      <m:oMath>
        <m:r>
          <w:rPr>
            <w:rFonts w:ascii="Cambria Math" w:hAnsi="Cambria Math"/>
          </w:rPr>
          <m:t>α&gt;0</m:t>
        </m:r>
      </m:oMath>
      <w:r w:rsidR="00A21DCB">
        <w:t xml:space="preserve">) </w:t>
      </w:r>
      <w:r>
        <w:t>kan således skrivas</w:t>
      </w:r>
    </w:p>
    <w:p w14:paraId="1F755EFF" w14:textId="77777777" w:rsidR="00FF5127" w:rsidRDefault="000C194E" w:rsidP="00FF5127">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1</m:t>
                  </m:r>
                </m:sub>
              </m:sSub>
            </m:num>
            <m:den>
              <m:r>
                <w:rPr>
                  <w:rFonts w:ascii="Cambria Math" w:hAnsi="Cambria Math"/>
                </w:rPr>
                <m:t>E</m:t>
              </m:r>
            </m:den>
          </m:f>
          <m:r>
            <w:rPr>
              <w:rFonts w:ascii="Cambria Math" w:hAnsi="Cambria Math"/>
            </w:rPr>
            <m:t>+</m:t>
          </m:r>
          <m: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=0</m:t>
          </m:r>
          <m:r>
            <w:rPr>
              <w:rFonts w:ascii="Cambria Math" w:hAnsi="Cambria Math"/>
              <w:color w:val="FF0000"/>
            </w:rPr>
            <m:t>⟹</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r>
            <w:rPr>
              <w:rFonts w:ascii="Cambria Math" w:hAnsi="Cambria Math"/>
            </w:rPr>
            <m:t>Eα</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74CA16A1" w14:textId="77777777" w:rsidR="00FF5127" w:rsidRDefault="00FE005B" w:rsidP="00D76FEE">
      <w:r>
        <w:t xml:space="preserve">, så länge spänningen inte överskrider sträckgränsen. Notera </w:t>
      </w:r>
      <w:r w:rsidR="00A21DCB">
        <w:t>dessutom</w:t>
      </w:r>
      <w:r>
        <w:t xml:space="preserve"> att spänning</w:t>
      </w:r>
      <w:r w:rsidR="00A21DCB">
        <w:t>en</w:t>
      </w:r>
      <w:r>
        <w:t xml:space="preserve"> är en tryckspänning ty </w:t>
      </w:r>
      <w:r w:rsidR="004C0864">
        <w:t xml:space="preserve">det </w:t>
      </w:r>
      <w:r>
        <w:t>negativ</w:t>
      </w:r>
      <w:r w:rsidR="004C0864">
        <w:t>a</w:t>
      </w:r>
      <w:r>
        <w:t xml:space="preserve"> teckn</w:t>
      </w:r>
      <w:r w:rsidR="004C0864">
        <w:t>et</w:t>
      </w:r>
      <w:r>
        <w:t>.</w:t>
      </w:r>
    </w:p>
    <w:p w14:paraId="07D30EF6" w14:textId="77777777" w:rsidR="00FE005B" w:rsidRDefault="00FE005B" w:rsidP="00D76FEE">
      <w:r>
        <w:t xml:space="preserve">När stången plasticerar vid </w:t>
      </w:r>
      <m:oMath>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är temperaturändringen</w:t>
      </w:r>
    </w:p>
    <w:p w14:paraId="46F19935" w14:textId="77777777" w:rsidR="00FE005B" w:rsidRDefault="00FE005B" w:rsidP="00FE005B">
      <w:pPr>
        <w:ind w:left="1304"/>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Eα</m:t>
              </m:r>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oMath>
      </m:oMathPara>
    </w:p>
    <w:p w14:paraId="3D8F55AE" w14:textId="77777777" w:rsidR="00FF5127" w:rsidRDefault="00FF5127" w:rsidP="00D76FEE"/>
    <w:p w14:paraId="3ED6BC5E" w14:textId="018BD190" w:rsidR="00FF5127" w:rsidRDefault="00FF5127" w:rsidP="00D76FEE">
      <w:r>
        <w:rPr>
          <w:b/>
          <w:bCs/>
        </w:rPr>
        <w:t>FALL 2:</w:t>
      </w:r>
      <w:r>
        <w:t xml:space="preserve"> </w:t>
      </w:r>
      <w:r w:rsidR="00A21DCB" w:rsidRPr="00A21DCB">
        <w:rPr>
          <w:b/>
          <w:bCs/>
          <w:i/>
          <w:iCs/>
        </w:rPr>
        <w:t xml:space="preserve">Temperaturhöjning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2</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s</m:t>
            </m:r>
          </m:sub>
        </m:sSub>
      </m:oMath>
      <w:r>
        <w:br/>
      </w:r>
      <w:r w:rsidR="00FE005B">
        <w:t xml:space="preserve">Kompatibilitetsvillkoret </w:t>
      </w:r>
      <m:oMath>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=0</m:t>
        </m:r>
      </m:oMath>
      <w:r w:rsidR="00FE005B">
        <w:t xml:space="preserve"> gäller fortfarande</w:t>
      </w:r>
      <w:r w:rsidR="00A21DCB">
        <w:t>.</w:t>
      </w:r>
      <w:r w:rsidR="00FE005B">
        <w:t xml:space="preserve"> </w:t>
      </w:r>
      <w:r w:rsidR="00A21DCB">
        <w:t xml:space="preserve">Eftersom </w:t>
      </w:r>
      <w:r w:rsidR="00FE005B">
        <w:t xml:space="preserve">plasticering </w:t>
      </w:r>
      <w:r w:rsidR="00127D90">
        <w:t xml:space="preserve">i tryck </w:t>
      </w:r>
      <w:r w:rsidR="00FE005B">
        <w:t>har initierats</w:t>
      </w:r>
      <w:r w:rsidR="00AB4467">
        <w:t xml:space="preserve"> (</w:t>
      </w:r>
      <m:oMath>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w:r w:rsidR="00AB4467">
        <w:t>)</w:t>
      </w:r>
      <w:r w:rsidR="00FE005B">
        <w:t xml:space="preserve">, </w:t>
      </w:r>
      <w:r w:rsidR="00A21DCB">
        <w:t xml:space="preserve">uppstår </w:t>
      </w:r>
      <w:r w:rsidR="00FE005B">
        <w:t xml:space="preserve">en plastisk deformation </w:t>
      </w:r>
      <m:oMath>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≠0</m:t>
        </m:r>
      </m:oMath>
      <w:r w:rsidR="00356379">
        <w:t xml:space="preserve"> </w:t>
      </w:r>
      <w:r w:rsidR="00FE005B">
        <w:t xml:space="preserve">som nu beskrivs av </w:t>
      </w:r>
    </w:p>
    <w:p w14:paraId="4F0538EA" w14:textId="365A0FA7" w:rsidR="00FE005B" w:rsidRPr="00356379" w:rsidRDefault="000C194E" w:rsidP="00FE005B">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=0</m:t>
          </m:r>
        </m:oMath>
      </m:oMathPara>
    </w:p>
    <w:p w14:paraId="16654FE3" w14:textId="6B70E43C" w:rsidR="00356379" w:rsidRDefault="0019172F" w:rsidP="00356379">
      <w:r>
        <w:t>Den plastiska deformationen</w:t>
      </w:r>
      <w:r w:rsidR="009A448D">
        <w:t xml:space="preserve"> </w:t>
      </w:r>
      <w:r>
        <w:t>måste uppfylla</w:t>
      </w:r>
      <w:r w:rsidR="003419E6" w:rsidRPr="003419E6">
        <w:t xml:space="preserve"> </w:t>
      </w:r>
      <w:r w:rsidR="003419E6">
        <w:t>den konstitutiva ekvationen</w:t>
      </w:r>
    </w:p>
    <w:p w14:paraId="47B67A00" w14:textId="77777777" w:rsidR="0019172F" w:rsidRDefault="000C194E" w:rsidP="0019172F">
      <w:pPr>
        <w:ind w:left="1304"/>
      </w:pPr>
      <m:oMathPara>
        <m:oMath>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m:t>
          </m:r>
          <m: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&lt;0</m:t>
          </m:r>
        </m:oMath>
      </m:oMathPara>
    </w:p>
    <w:p w14:paraId="3E73373B" w14:textId="77777777" w:rsidR="00FE005B" w:rsidRDefault="009A448D" w:rsidP="009A448D">
      <w:r>
        <w:t xml:space="preserve">, där </w:t>
      </w:r>
      <w:r w:rsidR="005E528A">
        <w:t xml:space="preserve">den plastiska deformationen är </w:t>
      </w:r>
      <w:r w:rsidR="00A21DCB">
        <w:t xml:space="preserve">”negativ” </w:t>
      </w:r>
      <w:r w:rsidR="00017BAA">
        <w:t xml:space="preserve">på grund av den elastiska </w:t>
      </w:r>
      <w:r w:rsidR="00461FEF">
        <w:t>deformationen</w:t>
      </w:r>
      <w:r w:rsidR="00A21DCB">
        <w:t xml:space="preserve"> enligt tidigare</w:t>
      </w:r>
    </w:p>
    <w:p w14:paraId="651A951E" w14:textId="77777777" w:rsidR="00A21DCB" w:rsidRDefault="00A21DCB" w:rsidP="00A21DCB">
      <w:pPr>
        <w:ind w:left="1304"/>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color w:val="FF0000"/>
            </w:rPr>
            <m:t>⟹</m:t>
          </m:r>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&gt;α∆</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oMath>
      </m:oMathPara>
    </w:p>
    <w:p w14:paraId="47D79310" w14:textId="77777777" w:rsidR="00FE005B" w:rsidRDefault="00FE005B" w:rsidP="00D76FEE"/>
    <w:p w14:paraId="3431AD9F" w14:textId="77777777" w:rsidR="00872C7C" w:rsidRDefault="00A21DCB" w:rsidP="00D76FEE">
      <w:r>
        <w:rPr>
          <w:b/>
          <w:bCs/>
        </w:rPr>
        <w:t xml:space="preserve">FALL </w:t>
      </w:r>
      <w:r w:rsidR="00602917">
        <w:rPr>
          <w:b/>
          <w:bCs/>
        </w:rPr>
        <w:t>3</w:t>
      </w:r>
      <w:r>
        <w:rPr>
          <w:b/>
          <w:bCs/>
        </w:rPr>
        <w:t>:</w:t>
      </w:r>
      <w:r>
        <w:t xml:space="preserve"> </w:t>
      </w:r>
      <w:r>
        <w:rPr>
          <w:b/>
          <w:bCs/>
          <w:i/>
          <w:iCs/>
        </w:rPr>
        <w:t>Av</w:t>
      </w:r>
      <w:r w:rsidRPr="00DE5FB3">
        <w:rPr>
          <w:b/>
          <w:bCs/>
          <w:i/>
          <w:iCs/>
        </w:rPr>
        <w:t>lastning</w:t>
      </w:r>
      <w:r>
        <w:rPr>
          <w:b/>
          <w:bCs/>
          <w:i/>
          <w:iCs/>
        </w:rPr>
        <w:t xml:space="preserve"> – vägg</w:t>
      </w:r>
      <w:r w:rsidR="0056028A">
        <w:rPr>
          <w:b/>
          <w:bCs/>
          <w:i/>
          <w:iCs/>
        </w:rPr>
        <w:t>en</w:t>
      </w:r>
      <w:r>
        <w:rPr>
          <w:b/>
          <w:bCs/>
          <w:i/>
          <w:iCs/>
        </w:rPr>
        <w:t xml:space="preserve"> tas bort!</w:t>
      </w:r>
      <w:r>
        <w:br/>
      </w:r>
      <w:r w:rsidR="00551EBC">
        <w:t xml:space="preserve">Kompatibilitetsvillkoret </w:t>
      </w:r>
      <m:oMath>
        <m:sSub>
          <m:sSubPr>
            <m:ctrlPr>
              <w:rPr>
                <w:rFonts w:ascii="Cambria Math" w:hAnsi="Cambria Math"/>
                <w:i/>
              </w:rPr>
            </m:ctrlPr>
          </m:sSubPr>
          <m:e>
            <m:r>
              <w:rPr>
                <w:rFonts w:ascii="Cambria Math" w:hAnsi="Cambria Math"/>
              </w:rPr>
              <m:t>ε</m:t>
            </m:r>
          </m:e>
          <m:sub>
            <m:r>
              <w:rPr>
                <w:rFonts w:ascii="Cambria Math" w:hAnsi="Cambria Math"/>
              </w:rPr>
              <m:t>3</m:t>
            </m:r>
          </m:sub>
        </m:sSub>
        <m:r>
          <w:rPr>
            <w:rFonts w:ascii="Cambria Math" w:hAnsi="Cambria Math"/>
          </w:rPr>
          <m:t>=0</m:t>
        </m:r>
      </m:oMath>
      <w:r w:rsidR="00F44924">
        <w:t xml:space="preserve"> </w:t>
      </w:r>
      <w:r w:rsidR="00551EBC">
        <w:t xml:space="preserve">gäller inte längre! </w:t>
      </w:r>
      <w:r>
        <w:t xml:space="preserve">Frånvaron av mekaniska belastningar </w:t>
      </w:r>
      <w:r w:rsidR="00872C7C">
        <w:t xml:space="preserve">innebär </w:t>
      </w:r>
      <w:r>
        <w:t>att spänningen är noll</w:t>
      </w:r>
      <w:r w:rsidR="00F00CE9">
        <w:t xml:space="preserve">, men </w:t>
      </w:r>
      <w:r w:rsidR="00F44EFE">
        <w:t xml:space="preserve">eftersom </w:t>
      </w:r>
      <w:r w:rsidR="00872C7C">
        <w:t xml:space="preserve">töjningen </w:t>
      </w:r>
      <w:r w:rsidR="00F44EFE">
        <w:t xml:space="preserve">nu är </w:t>
      </w:r>
      <w:r w:rsidR="00872C7C">
        <w:t>skild från noll kan den konstitutiva ekvationen skrivas</w:t>
      </w:r>
    </w:p>
    <w:p w14:paraId="70DE7A4F" w14:textId="77777777" w:rsidR="00872C7C" w:rsidRPr="00872C7C" w:rsidRDefault="000C194E" w:rsidP="00872C7C">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3</m:t>
                  </m:r>
                </m:sub>
              </m:sSub>
            </m:num>
            <m:den>
              <m:r>
                <w:rPr>
                  <w:rFonts w:ascii="Cambria Math" w:hAnsi="Cambria Math"/>
                </w:rPr>
                <m:t>E</m:t>
              </m:r>
            </m:den>
          </m:f>
          <m:r>
            <w:rPr>
              <w:rFonts w:ascii="Cambria Math" w:hAnsi="Cambria Math"/>
            </w:rPr>
            <m:t>+</m:t>
          </m:r>
          <m: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=0+</m:t>
          </m:r>
          <m: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m:t>
              </m:r>
              <m: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s</m:t>
              </m:r>
            </m:sub>
          </m:sSub>
          <m:r>
            <w:rPr>
              <w:rFonts w:ascii="Cambria Math" w:hAnsi="Cambria Math"/>
            </w:rPr>
            <m:t>&gt;0</m:t>
          </m:r>
        </m:oMath>
      </m:oMathPara>
    </w:p>
    <w:p w14:paraId="220728D4" w14:textId="77777777" w:rsidR="00872C7C" w:rsidRDefault="00872C7C" w:rsidP="00872C7C">
      <w:r>
        <w:t xml:space="preserve">Förlängningen </w:t>
      </w:r>
      <m:oMath>
        <m:sSub>
          <m:sSubPr>
            <m:ctrlPr>
              <w:rPr>
                <w:rFonts w:ascii="Cambria Math" w:hAnsi="Cambria Math"/>
                <w:i/>
              </w:rPr>
            </m:ctrlPr>
          </m:sSubPr>
          <m:e>
            <m:r>
              <w:rPr>
                <w:rFonts w:ascii="Cambria Math" w:hAnsi="Cambria Math"/>
              </w:rPr>
              <m:t>∆</m:t>
            </m:r>
          </m:e>
          <m:sub>
            <m:r>
              <w:rPr>
                <w:rFonts w:ascii="Cambria Math" w:hAnsi="Cambria Math"/>
              </w:rPr>
              <m:t>3</m:t>
            </m:r>
          </m:sub>
        </m:sSub>
      </m:oMath>
      <w:r>
        <w:t xml:space="preserve"> erhålls </w:t>
      </w:r>
      <w:r w:rsidR="0031760B">
        <w:t>därmed</w:t>
      </w:r>
      <w:r w:rsidR="00CF5541">
        <w:t xml:space="preserve"> enligt</w:t>
      </w:r>
    </w:p>
    <w:p w14:paraId="07B617DF" w14:textId="77777777" w:rsidR="00872C7C" w:rsidRDefault="000C194E" w:rsidP="00872C7C">
      <w:pPr>
        <w:ind w:left="1304"/>
      </w:pPr>
      <m:oMathPara>
        <m:oMath>
          <m:sSub>
            <m:sSubPr>
              <m:ctrlPr>
                <w:rPr>
                  <w:rFonts w:ascii="Cambria Math" w:hAnsi="Cambria Math"/>
                  <w:i/>
                </w:rPr>
              </m:ctrlPr>
            </m:sSubPr>
            <m:e>
              <m:r>
                <w:rPr>
                  <w:rFonts w:ascii="Cambria Math" w:hAnsi="Cambria Math"/>
                </w:rPr>
                <m:t>∆</m:t>
              </m:r>
            </m:e>
            <m:sub>
              <m:r>
                <w:rPr>
                  <w:rFonts w:ascii="Cambria Math" w:hAnsi="Cambria Math"/>
                </w:rPr>
                <m:t>3</m:t>
              </m:r>
            </m:sub>
          </m:sSub>
          <m:r>
            <w:rPr>
              <w:rFonts w:ascii="Cambria Math" w:hAnsi="Cambria Math"/>
            </w:rPr>
            <m:t>=</m:t>
          </m:r>
          <m:r>
            <w:rPr>
              <w:rFonts w:ascii="Cambria Math" w:hAnsi="Cambria Math"/>
            </w:rPr>
            <m:t>L</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E</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&gt;0</m:t>
          </m:r>
        </m:oMath>
      </m:oMathPara>
    </w:p>
    <w:p w14:paraId="6FBE8B18" w14:textId="77777777" w:rsidR="00872C7C" w:rsidRPr="00356379" w:rsidRDefault="00872C7C" w:rsidP="00872C7C">
      <w:r>
        <w:t xml:space="preserve">Denna </w:t>
      </w:r>
      <w:r w:rsidR="00842A49">
        <w:t xml:space="preserve">förlängning </w:t>
      </w:r>
      <w:r>
        <w:t xml:space="preserve">motsvaras av att </w:t>
      </w:r>
      <w:r w:rsidR="00842A49">
        <w:t xml:space="preserve">superponera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00842A49">
        <w:t xml:space="preserve"> i drag.</w:t>
      </w:r>
    </w:p>
    <w:p w14:paraId="7BEB03B0" w14:textId="77777777" w:rsidR="00EC46A3" w:rsidRDefault="00EC46A3">
      <w:pPr>
        <w:spacing w:line="312" w:lineRule="auto"/>
      </w:pPr>
      <w:r>
        <w:br w:type="page"/>
      </w:r>
    </w:p>
    <w:p w14:paraId="01F96D67" w14:textId="08034610" w:rsidR="00EC46A3" w:rsidRDefault="00AE3B68" w:rsidP="00222FA8">
      <w:pPr>
        <w:ind w:left="1304" w:hanging="1304"/>
      </w:pPr>
      <w:r>
        <w:rPr>
          <w:b/>
          <w:bCs/>
        </w:rPr>
        <w:lastRenderedPageBreak/>
        <w:t>FALL 4:</w:t>
      </w:r>
      <w:r>
        <w:t xml:space="preserve"> </w:t>
      </w:r>
      <w:r>
        <w:rPr>
          <w:b/>
          <w:bCs/>
          <w:i/>
          <w:iCs/>
        </w:rPr>
        <w:t xml:space="preserve">Temperaturminskning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4</m:t>
            </m:r>
          </m:sub>
        </m:sSub>
        <m:r>
          <m:rPr>
            <m:sty m:val="bi"/>
          </m:rPr>
          <w:rPr>
            <w:rFonts w:ascii="Cambria Math" w:hAnsi="Cambria Math"/>
          </w:rPr>
          <m:t>=0</m:t>
        </m:r>
      </m:oMath>
      <w:r>
        <w:br/>
      </w:r>
      <w:r w:rsidR="00BE34ED">
        <w:t xml:space="preserve">Nu </w:t>
      </w:r>
      <w:r w:rsidR="00740A60">
        <w:t>finns varken belastning eller temperatur</w:t>
      </w:r>
      <w:r w:rsidR="00BE34ED">
        <w:t xml:space="preserve">ändring, vilket betyder att </w:t>
      </w:r>
      <w:r w:rsidR="00D905FE">
        <w:t>den elastiska töjningen är noll</w:t>
      </w:r>
      <w:r w:rsidR="002A0263">
        <w:t xml:space="preserve"> och</w:t>
      </w:r>
      <w:r w:rsidR="00465DFE">
        <w:t xml:space="preserve"> endast den plastiska töjningen kvarstår.</w:t>
      </w:r>
    </w:p>
    <w:p w14:paraId="58E6C2A3" w14:textId="77777777" w:rsidR="00695ADF" w:rsidRPr="00872C7C" w:rsidRDefault="000C194E" w:rsidP="00695ADF">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4</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m:t>
          </m:r>
          <m: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&lt;0</m:t>
          </m:r>
        </m:oMath>
      </m:oMathPara>
    </w:p>
    <w:p w14:paraId="27C5C63A" w14:textId="77777777" w:rsidR="00A21DCB" w:rsidRDefault="00796A4C" w:rsidP="00D76FEE">
      <w:r>
        <w:t xml:space="preserve">, där töjningen är negativ </w:t>
      </w:r>
      <w:r w:rsidR="003C0D2C">
        <w:t xml:space="preserve">av samma skäl som tidigare i </w:t>
      </w:r>
      <w:r w:rsidR="003C0D2C" w:rsidRPr="003C0D2C">
        <w:rPr>
          <w:i/>
          <w:iCs/>
        </w:rPr>
        <w:t>Lastfall 2</w:t>
      </w:r>
      <w:r w:rsidR="003C0D2C">
        <w:t>.</w:t>
      </w:r>
    </w:p>
    <w:p w14:paraId="695275D6" w14:textId="77777777" w:rsidR="00EC46A3" w:rsidRDefault="00EC46A3" w:rsidP="00D76FEE"/>
    <w:p w14:paraId="1B7F799F" w14:textId="77777777" w:rsidR="00E13EC3" w:rsidRDefault="00FF5127" w:rsidP="00D76FEE">
      <w:r w:rsidRPr="008951D2">
        <w:rPr>
          <w:b/>
          <w:bCs/>
        </w:rPr>
        <w:t>SUPERPOSITION</w:t>
      </w:r>
      <w:r w:rsidR="00AD293D">
        <w:rPr>
          <w:b/>
          <w:bCs/>
        </w:rPr>
        <w:br/>
      </w:r>
      <w:r w:rsidR="00D304AC">
        <w:t xml:space="preserve">Den resulterande (rest-)förlängningen </w:t>
      </w:r>
      <w:r w:rsidR="00AD293D">
        <w:t xml:space="preserve">av plastisk natur </w:t>
      </w:r>
      <w:r w:rsidR="00D304AC">
        <w:t>motsvarar</w:t>
      </w:r>
    </w:p>
    <w:p w14:paraId="04698B4D" w14:textId="77777777" w:rsidR="00AD293D" w:rsidRDefault="000C194E" w:rsidP="00AD293D">
      <w:pPr>
        <w:ind w:left="1304"/>
      </w:pPr>
      <m:oMathPara>
        <m:oMath>
          <m:sSub>
            <m:sSubPr>
              <m:ctrlPr>
                <w:rPr>
                  <w:rFonts w:ascii="Cambria Math" w:hAnsi="Cambria Math"/>
                  <w:i/>
                </w:rPr>
              </m:ctrlPr>
            </m:sSubPr>
            <m:e>
              <m:r>
                <w:rPr>
                  <w:rFonts w:ascii="Cambria Math" w:hAnsi="Cambria Math"/>
                </w:rPr>
                <m:t>∆</m:t>
              </m:r>
            </m:e>
            <m:sub>
              <m:r>
                <w:rPr>
                  <w:rFonts w:ascii="Cambria Math" w:hAnsi="Cambria Math"/>
                </w:rPr>
                <m:t>rest</m:t>
              </m:r>
            </m:sub>
          </m:sSub>
          <m:r>
            <w:rPr>
              <w:rFonts w:ascii="Cambria Math" w:hAnsi="Cambria Math"/>
            </w:rPr>
            <m:t>=</m:t>
          </m:r>
          <m:r>
            <w:rPr>
              <w:rFonts w:ascii="Cambria Math" w:hAnsi="Cambria Math"/>
            </w:rPr>
            <m:t>L</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4</m:t>
              </m:r>
            </m:sub>
          </m:sSub>
          <m:r>
            <w:rPr>
              <w:rFonts w:ascii="Cambria Math" w:hAnsi="Cambria Math"/>
            </w:rPr>
            <m:t>=</m:t>
          </m:r>
          <m:r>
            <w:rPr>
              <w:rFonts w:ascii="Cambria Math" w:hAnsi="Cambria Math"/>
            </w:rPr>
            <m:t>L</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m:t>
              </m:r>
              <m: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&lt;0</m:t>
          </m:r>
        </m:oMath>
      </m:oMathPara>
    </w:p>
    <w:p w14:paraId="6011C7D6" w14:textId="77777777" w:rsidR="00A70318" w:rsidRDefault="00A70318" w:rsidP="00D76FEE"/>
    <w:p w14:paraId="252C45CB" w14:textId="77777777" w:rsidR="00A70318" w:rsidRDefault="00A70318">
      <w:pPr>
        <w:spacing w:line="312" w:lineRule="auto"/>
      </w:pPr>
      <w:r>
        <w:br w:type="page"/>
      </w:r>
    </w:p>
    <w:p w14:paraId="2E7E498D" w14:textId="7455049D" w:rsidR="00A70318" w:rsidRDefault="002F38F9" w:rsidP="002F38F9">
      <w:pPr>
        <w:pStyle w:val="Rubrik1"/>
      </w:pPr>
      <w:r>
        <w:lastRenderedPageBreak/>
        <w:t xml:space="preserve">KAPITEL 6 </w:t>
      </w:r>
      <w:r w:rsidRPr="00D36207">
        <w:rPr>
          <w:b w:val="0"/>
          <w:bCs w:val="0"/>
          <w:sz w:val="28"/>
          <w:szCs w:val="28"/>
        </w:rPr>
        <w:t>– Vridning</w:t>
      </w:r>
    </w:p>
    <w:p w14:paraId="3DD860AB" w14:textId="4F9E78DE" w:rsidR="004B0712" w:rsidRDefault="00B01D1C" w:rsidP="00315252">
      <w:r>
        <w:t xml:space="preserve">Inom </w:t>
      </w:r>
      <w:r w:rsidR="002638C7">
        <w:t xml:space="preserve">fysik och </w:t>
      </w:r>
      <w:r>
        <w:t xml:space="preserve">mekanik är </w:t>
      </w:r>
      <w:r w:rsidRPr="00B01D1C">
        <w:rPr>
          <w:b/>
          <w:bCs/>
        </w:rPr>
        <w:t>vridmoment</w:t>
      </w:r>
      <w:r>
        <w:t xml:space="preserve">, eller kraftmoment (eng. </w:t>
      </w:r>
      <w:r>
        <w:rPr>
          <w:i/>
          <w:iCs/>
        </w:rPr>
        <w:t>torque</w:t>
      </w:r>
      <w:r>
        <w:t xml:space="preserve">), ett mått </w:t>
      </w:r>
      <w:r w:rsidR="008C769B">
        <w:t>på en</w:t>
      </w:r>
      <w:r w:rsidR="00D211A3">
        <w:t xml:space="preserve"> krafts förmåga att </w:t>
      </w:r>
      <w:r w:rsidR="002638C7">
        <w:t xml:space="preserve">ge upphov till </w:t>
      </w:r>
      <w:r w:rsidR="00106365">
        <w:t xml:space="preserve">en förändring i </w:t>
      </w:r>
      <w:r w:rsidR="002638C7">
        <w:t>rotationsrörelse</w:t>
      </w:r>
      <w:r w:rsidR="00252752">
        <w:t xml:space="preserve"> </w:t>
      </w:r>
      <w:r w:rsidR="00797BBA">
        <w:t>av en kropp runt en viss axel</w:t>
      </w:r>
      <w:r w:rsidR="00A044BB">
        <w:t xml:space="preserve"> (endimensionell)</w:t>
      </w:r>
      <w:r w:rsidR="00797BBA">
        <w:t>.</w:t>
      </w:r>
      <w:r w:rsidR="002D7E7A" w:rsidRPr="002D7E7A">
        <w:t xml:space="preserve"> </w:t>
      </w:r>
      <w:r w:rsidR="004B0712">
        <w:t>Momentvektorn</w:t>
      </w:r>
      <w:r w:rsidR="00A044BB">
        <w:t xml:space="preserve"> ges</w:t>
      </w:r>
      <w:r w:rsidR="004B0712">
        <w:t xml:space="preserve"> till exempel med hjälp av kraftpar:</w:t>
      </w:r>
      <m:oMath>
        <m:r>
          <w:rPr>
            <w:rFonts w:ascii="Cambria Math" w:hAnsi="Cambria Math"/>
          </w:rPr>
          <m:t xml:space="preserve"> M=F∙d</m:t>
        </m:r>
      </m:oMath>
      <w:r w:rsidR="004A1732">
        <w:t xml:space="preserve"> </w:t>
      </w:r>
      <w:r w:rsidR="004B0712">
        <w:t xml:space="preserve">, där kraften </w:t>
      </w:r>
      <m:oMath>
        <m:r>
          <w:rPr>
            <w:rFonts w:ascii="Cambria Math" w:hAnsi="Cambria Math"/>
          </w:rPr>
          <m:t>F</m:t>
        </m:r>
      </m:oMath>
      <w:r w:rsidR="004B0712">
        <w:t xml:space="preserve"> ortogonal mot hävarmen </w:t>
      </w:r>
      <m:oMath>
        <m:r>
          <w:rPr>
            <w:rFonts w:ascii="Cambria Math" w:hAnsi="Cambria Math"/>
          </w:rPr>
          <m:t>d</m:t>
        </m:r>
      </m:oMath>
      <w:r w:rsidR="004B0712">
        <w:t>.</w:t>
      </w:r>
    </w:p>
    <w:p w14:paraId="31014DAC" w14:textId="77777777" w:rsidR="001550F7" w:rsidRDefault="001550F7" w:rsidP="00315252"/>
    <w:p w14:paraId="1A0D9940" w14:textId="77777777" w:rsidR="001550F7" w:rsidRDefault="001550F7" w:rsidP="001550F7">
      <w:pPr>
        <w:pStyle w:val="Rubrik2"/>
      </w:pPr>
      <w:r>
        <w:t>6.1 Skjuvdeformation vid vridning</w:t>
      </w:r>
    </w:p>
    <w:p w14:paraId="16BCF6F5" w14:textId="77777777" w:rsidR="00DA4BC1" w:rsidRDefault="001A73DB" w:rsidP="001247AD">
      <w:r>
        <w:t xml:space="preserve">Ett vridmoment, </w:t>
      </w:r>
      <m:oMath>
        <m:sSub>
          <m:sSubPr>
            <m:ctrlPr>
              <w:rPr>
                <w:rFonts w:ascii="Cambria Math" w:hAnsi="Cambria Math"/>
                <w:i/>
              </w:rPr>
            </m:ctrlPr>
          </m:sSubPr>
          <m:e>
            <m:r>
              <w:rPr>
                <w:rFonts w:ascii="Cambria Math" w:hAnsi="Cambria Math"/>
              </w:rPr>
              <m:t>M</m:t>
            </m:r>
          </m:e>
          <m:sub>
            <m:r>
              <w:rPr>
                <w:rFonts w:ascii="Cambria Math" w:hAnsi="Cambria Math"/>
              </w:rPr>
              <m:t>v</m:t>
            </m:r>
          </m:sub>
        </m:sSub>
      </m:oMath>
      <w:r>
        <w:t xml:space="preserve"> , som verkar på en axel, orsakar deformation som kännetecknas av en förvridning (ändring av vinkeln mellan axeländarna). </w:t>
      </w:r>
      <w:r w:rsidR="001247AD">
        <w:t>S</w:t>
      </w:r>
      <w:r>
        <w:t xml:space="preserve">tatisk jämvikt </w:t>
      </w:r>
      <w:r w:rsidR="001247AD">
        <w:t xml:space="preserve">ger att </w:t>
      </w:r>
      <w:r>
        <w:t xml:space="preserve">vridskjuvspänningar, </w:t>
      </w:r>
      <m:oMath>
        <m:r>
          <w:rPr>
            <w:rFonts w:ascii="Cambria Math" w:hAnsi="Cambria Math"/>
          </w:rPr>
          <m:t>τ</m:t>
        </m:r>
      </m:oMath>
      <w:r>
        <w:t>, i ett axiellt tvärsnitt, vars riktning är i enlighet med högerhandsregeln. Således uppkommer vridskjuvspänningar som resultant av</w:t>
      </w:r>
      <w:r w:rsidR="001247AD">
        <w:t xml:space="preserve"> vrid</w:t>
      </w:r>
      <w:r>
        <w:t>moment</w:t>
      </w:r>
      <w:r w:rsidR="001247AD">
        <w:t xml:space="preserve">, och vice versa. Summan av alla (små) vinkeländringar ger den totala </w:t>
      </w:r>
      <w:r w:rsidR="001247AD" w:rsidRPr="0065395E">
        <w:rPr>
          <w:b/>
          <w:bCs/>
        </w:rPr>
        <w:t xml:space="preserve">förvridningen </w:t>
      </w:r>
      <m:oMath>
        <m:r>
          <w:rPr>
            <w:rFonts w:ascii="Cambria Math" w:hAnsi="Cambria Math"/>
          </w:rPr>
          <m:t>φ</m:t>
        </m:r>
      </m:oMath>
      <w:r w:rsidR="001247AD" w:rsidRPr="0065395E">
        <w:t xml:space="preserve"> </w:t>
      </w:r>
      <w:r w:rsidR="001247AD">
        <w:t xml:space="preserve">(Phi) hos axeln. </w:t>
      </w:r>
      <w:r w:rsidR="00DA4BC1">
        <w:t>För axlar med cirkulärt tvärsnitt, förblir tvärsnittsytan genom axeln plan och odeformerad även efter förvridningen.</w:t>
      </w:r>
    </w:p>
    <w:p w14:paraId="6A5ACC26" w14:textId="77777777" w:rsidR="00B73518" w:rsidRDefault="001247AD" w:rsidP="001247AD">
      <w:r>
        <w:t>Skjuvdeformation (vinkeländringar) kan ej uppträda vid en axelände som är fast inspänd, utan där är den noll. Om den andra fria änden belastas med ett vridande moment, vars vridningsriktning framgår av momentpilen (</w:t>
      </w:r>
      <m:oMath>
        <m:r>
          <w:rPr>
            <w:rFonts w:ascii="Cambria Math" w:hAnsi="Cambria Math"/>
          </w:rPr>
          <m:t>↠</m:t>
        </m:r>
      </m:oMath>
      <w:r>
        <w:t>), orsakas däremot vinkeländringar.</w:t>
      </w:r>
      <w:r w:rsidR="001243C5">
        <w:t xml:space="preserve"> Med tanke på att små deformationer föreligger, är skjuvningsvinkeln </w:t>
      </w:r>
      <m:oMath>
        <m:r>
          <w:rPr>
            <w:rFonts w:ascii="Cambria Math" w:hAnsi="Cambria Math"/>
          </w:rPr>
          <m:t>γ</m:t>
        </m:r>
      </m:oMath>
      <w:r w:rsidR="001243C5">
        <w:t xml:space="preserve"> i verkligheten</w:t>
      </w:r>
      <w:r w:rsidR="00214D4C">
        <w:t xml:space="preserve"> relativt liten</w:t>
      </w:r>
      <w:r w:rsidR="004364A4">
        <w:t xml:space="preserve">. En </w:t>
      </w:r>
      <w:r w:rsidR="001364B4">
        <w:t xml:space="preserve">axel med längden </w:t>
      </w:r>
      <m:oMath>
        <m:r>
          <w:rPr>
            <w:rFonts w:ascii="Cambria Math" w:hAnsi="Cambria Math"/>
          </w:rPr>
          <m:t>L</m:t>
        </m:r>
      </m:oMath>
      <w:r w:rsidR="001364B4">
        <w:t xml:space="preserve"> och radien </w:t>
      </w:r>
      <m:oMath>
        <m:r>
          <w:rPr>
            <w:rFonts w:ascii="Cambria Math" w:hAnsi="Cambria Math"/>
          </w:rPr>
          <m:t>a</m:t>
        </m:r>
      </m:oMath>
      <w:r w:rsidR="004364A4">
        <w:t xml:space="preserve">, </w:t>
      </w:r>
      <w:r w:rsidR="001364B4">
        <w:t>uts</w:t>
      </w:r>
      <w:r w:rsidR="004364A4">
        <w:t>a</w:t>
      </w:r>
      <w:r w:rsidR="001364B4">
        <w:t xml:space="preserve">tt för </w:t>
      </w:r>
      <w:r w:rsidR="004364A4">
        <w:t xml:space="preserve">en </w:t>
      </w:r>
      <w:r w:rsidR="001364B4">
        <w:t xml:space="preserve">förvridning (eller </w:t>
      </w:r>
      <w:r w:rsidR="004364A4">
        <w:t xml:space="preserve">ett </w:t>
      </w:r>
      <w:r w:rsidR="001364B4">
        <w:t xml:space="preserve">vridmoment) tecknar </w:t>
      </w:r>
      <w:r w:rsidR="004364A4">
        <w:t xml:space="preserve">således </w:t>
      </w:r>
      <w:r w:rsidR="002424C5">
        <w:t xml:space="preserve">ett </w:t>
      </w:r>
      <w:r>
        <w:t>geometrisamband (kompatibilitet)</w:t>
      </w:r>
      <w:r w:rsidR="002424C5">
        <w:t xml:space="preserve"> mellan skjuvningsvinkel och</w:t>
      </w:r>
      <w:r w:rsidR="002424C5" w:rsidRPr="002424C5">
        <w:t xml:space="preserve"> </w:t>
      </w:r>
      <w:r w:rsidR="002424C5">
        <w:t>förvridningsvinkel:</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315252" w14:paraId="14C4B146" w14:textId="77777777" w:rsidTr="00393685">
        <w:tc>
          <w:tcPr>
            <w:tcW w:w="704" w:type="dxa"/>
            <w:shd w:val="clear" w:color="auto" w:fill="D3EBDA" w:themeFill="accent5" w:themeFillTint="33"/>
            <w:vAlign w:val="center"/>
          </w:tcPr>
          <w:p w14:paraId="3856C205" w14:textId="77777777" w:rsidR="00315252" w:rsidRDefault="00315252" w:rsidP="00393685">
            <w:pPr>
              <w:jc w:val="center"/>
            </w:pPr>
          </w:p>
        </w:tc>
        <w:tc>
          <w:tcPr>
            <w:tcW w:w="7655" w:type="dxa"/>
            <w:shd w:val="clear" w:color="auto" w:fill="D3EBDA" w:themeFill="accent5" w:themeFillTint="33"/>
            <w:vAlign w:val="center"/>
          </w:tcPr>
          <w:p w14:paraId="735E0916" w14:textId="77777777" w:rsidR="00315252" w:rsidRPr="00423C54" w:rsidRDefault="00000A66" w:rsidP="00393685">
            <w:pPr>
              <w:jc w:val="center"/>
            </w:pPr>
            <m:oMathPara>
              <m:oMathParaPr>
                <m:jc m:val="center"/>
              </m:oMathParaPr>
              <m:oMath>
                <m:r>
                  <w:rPr>
                    <w:rFonts w:ascii="Cambria Math" w:hAnsi="Cambria Math"/>
                  </w:rPr>
                  <m:t>γL=φa</m:t>
                </m:r>
              </m:oMath>
            </m:oMathPara>
          </w:p>
        </w:tc>
        <w:tc>
          <w:tcPr>
            <w:tcW w:w="657" w:type="dxa"/>
            <w:shd w:val="clear" w:color="auto" w:fill="D3EBDA" w:themeFill="accent5" w:themeFillTint="33"/>
            <w:vAlign w:val="center"/>
          </w:tcPr>
          <w:p w14:paraId="798F97EF" w14:textId="77777777" w:rsidR="00315252" w:rsidRDefault="00315252" w:rsidP="00393685">
            <w:pPr>
              <w:jc w:val="center"/>
            </w:pPr>
            <w:r>
              <w:t>(</w:t>
            </w:r>
            <w:r w:rsidR="000C194E">
              <w:fldChar w:fldCharType="begin"/>
            </w:r>
            <w:r w:rsidR="000C194E">
              <w:instrText>SEQ EQ \* MERGEFORMAT  \* MERGEFORMAT</w:instrText>
            </w:r>
            <w:r w:rsidR="000C194E">
              <w:fldChar w:fldCharType="separate"/>
            </w:r>
            <w:r w:rsidR="002432B4">
              <w:rPr>
                <w:noProof/>
              </w:rPr>
              <w:t>35</w:t>
            </w:r>
            <w:r w:rsidR="000C194E">
              <w:rPr>
                <w:noProof/>
              </w:rPr>
              <w:fldChar w:fldCharType="end"/>
            </w:r>
            <w:r>
              <w:t>)</w:t>
            </w:r>
          </w:p>
        </w:tc>
      </w:tr>
    </w:tbl>
    <w:p w14:paraId="58D1913C" w14:textId="77777777" w:rsidR="002424C5" w:rsidRDefault="002424C5" w:rsidP="002424C5"/>
    <w:p w14:paraId="7ABD9D95" w14:textId="77777777" w:rsidR="00F0709C" w:rsidRDefault="002424C5" w:rsidP="002424C5">
      <w:pPr>
        <w:jc w:val="center"/>
      </w:pPr>
      <w:r>
        <w:br/>
      </w:r>
      <w:r w:rsidR="00C5251D">
        <w:rPr>
          <w:noProof/>
        </w:rPr>
        <w:drawing>
          <wp:inline distT="0" distB="0" distL="0" distR="0" wp14:anchorId="72D173E0" wp14:editId="68574997">
            <wp:extent cx="5731510" cy="1627505"/>
            <wp:effectExtent l="0" t="0" r="2540" b="0"/>
            <wp:docPr id="30" name="Bildobjekt 30" descr="Mechanics of Materials: Torsion » Mechanics of Slender Structures | Bosto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chanics of Materials: Torsion » Mechanics of Slender Structures | Boston  Universit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627505"/>
                    </a:xfrm>
                    <a:prstGeom prst="rect">
                      <a:avLst/>
                    </a:prstGeom>
                    <a:noFill/>
                    <a:ln>
                      <a:noFill/>
                    </a:ln>
                  </pic:spPr>
                </pic:pic>
              </a:graphicData>
            </a:graphic>
          </wp:inline>
        </w:drawing>
      </w:r>
    </w:p>
    <w:p w14:paraId="575367D2" w14:textId="77777777" w:rsidR="00F0709C" w:rsidRDefault="00F0709C" w:rsidP="00F0709C">
      <w:pPr>
        <w:pStyle w:val="Beskrivning"/>
        <w:jc w:val="center"/>
      </w:pPr>
      <w:r>
        <w:t xml:space="preserve">Figur </w:t>
      </w:r>
      <w:r w:rsidR="000C194E">
        <w:fldChar w:fldCharType="begin"/>
      </w:r>
      <w:r w:rsidR="000C194E">
        <w:instrText xml:space="preserve"> SEQ Figur \* ARABIC </w:instrText>
      </w:r>
      <w:r w:rsidR="000C194E">
        <w:fldChar w:fldCharType="separate"/>
      </w:r>
      <w:r w:rsidR="002432B4">
        <w:rPr>
          <w:noProof/>
        </w:rPr>
        <w:t>17</w:t>
      </w:r>
      <w:r w:rsidR="000C194E">
        <w:rPr>
          <w:noProof/>
        </w:rPr>
        <w:fldChar w:fldCharType="end"/>
      </w:r>
      <w:r>
        <w:t xml:space="preserve"> – </w:t>
      </w:r>
      <w:r w:rsidR="00FF4E6B">
        <w:t>Förvridning och skjuvning</w:t>
      </w:r>
      <w:r w:rsidR="00C66F4E">
        <w:t xml:space="preserve"> – kompatibilitetssamband.</w:t>
      </w:r>
    </w:p>
    <w:p w14:paraId="35C2C585" w14:textId="77777777" w:rsidR="00F0709C" w:rsidRDefault="00F0709C">
      <w:pPr>
        <w:spacing w:line="312" w:lineRule="auto"/>
      </w:pPr>
      <w:r>
        <w:br w:type="page"/>
      </w:r>
    </w:p>
    <w:p w14:paraId="0C205E2E" w14:textId="77777777" w:rsidR="00E15F3C" w:rsidRDefault="002F38F9" w:rsidP="002F38F9">
      <w:pPr>
        <w:pStyle w:val="Rubrik2"/>
      </w:pPr>
      <w:r>
        <w:lastRenderedPageBreak/>
        <w:t>6</w:t>
      </w:r>
      <w:r w:rsidR="00E15F3C">
        <w:t>.</w:t>
      </w:r>
      <w:r w:rsidR="00994DBF">
        <w:t>2</w:t>
      </w:r>
      <w:r w:rsidR="00E15F3C">
        <w:t xml:space="preserve"> </w:t>
      </w:r>
      <w:r w:rsidR="00994DBF">
        <w:t>Skjuvspänningar vid vridning</w:t>
      </w:r>
    </w:p>
    <w:p w14:paraId="50C9BC8A" w14:textId="77777777" w:rsidR="00994DBF" w:rsidRPr="00994DBF" w:rsidRDefault="00994DBF" w:rsidP="00994DBF"/>
    <w:p w14:paraId="6652CBF4" w14:textId="77777777" w:rsidR="00994DBF" w:rsidRPr="00994DBF" w:rsidRDefault="00994DBF" w:rsidP="00994DBF">
      <w:pPr>
        <w:pStyle w:val="Rubrik3"/>
      </w:pPr>
      <w:r>
        <w:t>6.2.1 Vridning av tunnväggigt cylindriskt rör</w:t>
      </w:r>
    </w:p>
    <w:p w14:paraId="116736F8" w14:textId="77777777" w:rsidR="00040D56" w:rsidRDefault="00040D56" w:rsidP="00AA7309">
      <w:r>
        <w:t xml:space="preserve">Betrakta ett tunnväggigt, cirkulärcylindriskt rör med medeldiameter </w:t>
      </w:r>
      <w:r w:rsidRPr="00D32512">
        <w:rPr>
          <w:rFonts w:cstheme="minorHAnsi"/>
          <w:bCs/>
          <w:color w:val="202122"/>
          <w:shd w:val="clear" w:color="auto" w:fill="FFFFFF"/>
        </w:rPr>
        <w:t>Ø</w:t>
      </w:r>
      <w:r w:rsidRPr="00D32512">
        <w:t>2a</w:t>
      </w:r>
      <w:r>
        <w:t xml:space="preserve">, godstjocklek </w:t>
      </w:r>
      <m:oMath>
        <m:r>
          <w:rPr>
            <w:rFonts w:ascii="Cambria Math" w:hAnsi="Cambria Math"/>
          </w:rPr>
          <m:t>h≪a</m:t>
        </m:r>
      </m:oMath>
      <w:r>
        <w:t xml:space="preserve"> och längden </w:t>
      </w:r>
      <m:oMath>
        <m:r>
          <w:rPr>
            <w:rFonts w:ascii="Cambria Math" w:hAnsi="Cambria Math"/>
          </w:rPr>
          <m:t>L</m:t>
        </m:r>
      </m:oMath>
      <w:r>
        <w:t xml:space="preserve"> som belastas med ett (yttre) vridande moment </w:t>
      </w:r>
      <m:oMath>
        <m:sSub>
          <m:sSubPr>
            <m:ctrlPr>
              <w:rPr>
                <w:rFonts w:ascii="Cambria Math" w:hAnsi="Cambria Math"/>
                <w:i/>
              </w:rPr>
            </m:ctrlPr>
          </m:sSubPr>
          <m:e>
            <m:r>
              <w:rPr>
                <w:rFonts w:ascii="Cambria Math" w:hAnsi="Cambria Math"/>
              </w:rPr>
              <m:t>M</m:t>
            </m:r>
          </m:e>
          <m:sub>
            <m:r>
              <w:rPr>
                <w:rFonts w:ascii="Cambria Math" w:hAnsi="Cambria Math"/>
              </w:rPr>
              <m:t>v</m:t>
            </m:r>
          </m:sub>
        </m:sSub>
      </m:oMath>
      <w:r>
        <w:t xml:space="preserve"> (eng. </w:t>
      </w:r>
      <w:r>
        <w:rPr>
          <w:i/>
          <w:iCs/>
        </w:rPr>
        <w:t>torque load</w:t>
      </w:r>
      <w:r>
        <w:t xml:space="preserve">) enligt figur 18. Det utskurna elementet, snittat vinkelrätt mot röraxelns längdriktning, måste upprätthålla (moment)jämvikt för den radiellt varierande skjuvspänningen </w:t>
      </w:r>
      <m:oMath>
        <m:r>
          <w:rPr>
            <w:rFonts w:ascii="Cambria Math" w:hAnsi="Cambria Math"/>
          </w:rPr>
          <m:t>τ</m:t>
        </m:r>
        <m:d>
          <m:dPr>
            <m:ctrlPr>
              <w:rPr>
                <w:rFonts w:ascii="Cambria Math" w:hAnsi="Cambria Math"/>
                <w:i/>
              </w:rPr>
            </m:ctrlPr>
          </m:dPr>
          <m:e>
            <m:r>
              <w:rPr>
                <w:rFonts w:ascii="Cambria Math" w:hAnsi="Cambria Math"/>
              </w:rPr>
              <m:t>a</m:t>
            </m:r>
          </m:e>
        </m:d>
      </m:oMath>
      <w:r>
        <w:t xml:space="preserve"> som verkar i snittytan av godset (ringled) </w:t>
      </w:r>
      <w:r w:rsidR="000D0BA4">
        <w:t xml:space="preserve">och uppstår </w:t>
      </w:r>
      <w:r w:rsidR="002C1BF8">
        <w:t>på grund av materialdeformation (skjuvning</w:t>
      </w:r>
      <w:r w:rsidR="000D0BA4">
        <w:t xml:space="preserve">). Denna skjuvspänning </w:t>
      </w:r>
      <w:r>
        <w:t>bidrar till ett inre snittmoment</w:t>
      </w:r>
      <w:r w:rsidR="000D0BA4">
        <w:t>:</w:t>
      </w:r>
    </w:p>
    <w:p w14:paraId="3FB48E14" w14:textId="77777777" w:rsidR="00D22AAC" w:rsidRPr="00DB19EB" w:rsidRDefault="000C194E" w:rsidP="00D22AAC">
      <w:pPr>
        <w:ind w:left="1304"/>
      </w:pPr>
      <m:oMathPara>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d>
            <m:dPr>
              <m:begChr m:val="{"/>
              <m:endChr m:val="}"/>
              <m:ctrlPr>
                <w:rPr>
                  <w:rFonts w:ascii="Cambria Math" w:hAnsi="Cambria Math"/>
                  <w:lang w:val="en-US"/>
                </w:rPr>
              </m:ctrlPr>
            </m:dPr>
            <m:e>
              <m:r>
                <m:rPr>
                  <m:nor/>
                </m:rPr>
                <w:rPr>
                  <w:rFonts w:ascii="Cambria Math" w:hAnsi="Cambria Math"/>
                </w:rPr>
                <m:t>kraft</m:t>
              </m:r>
              <m:r>
                <w:rPr>
                  <w:rFonts w:ascii="Cambria Math" w:hAnsi="Cambria Math"/>
                </w:rPr>
                <m:t>∙</m:t>
              </m:r>
              <m:r>
                <m:rPr>
                  <m:nor/>
                </m:rPr>
                <w:rPr>
                  <w:rFonts w:ascii="Cambria Math" w:hAnsi="Cambria Math"/>
                </w:rPr>
                <m:t>hävarm</m:t>
              </m:r>
            </m:e>
          </m:d>
          <m:r>
            <w:rPr>
              <w:rFonts w:ascii="Cambria Math" w:hAnsi="Cambria Math"/>
            </w:rPr>
            <m:t>=</m:t>
          </m:r>
          <m:d>
            <m:dPr>
              <m:ctrlPr>
                <w:rPr>
                  <w:rFonts w:ascii="Cambria Math" w:hAnsi="Cambria Math"/>
                  <w:i/>
                </w:rPr>
              </m:ctrlPr>
            </m:dPr>
            <m:e>
              <m:r>
                <w:rPr>
                  <w:rFonts w:ascii="Cambria Math" w:hAnsi="Cambria Math"/>
                </w:rPr>
                <m:t>τ</m:t>
              </m:r>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ringled</m:t>
                  </m:r>
                </m:sub>
              </m:sSub>
            </m:e>
          </m:d>
          <m:r>
            <w:rPr>
              <w:rFonts w:ascii="Cambria Math" w:hAnsi="Cambria Math"/>
            </w:rPr>
            <m:t>∙</m:t>
          </m:r>
          <m:r>
            <w:rPr>
              <w:rFonts w:ascii="Cambria Math" w:hAnsi="Cambria Math"/>
            </w:rPr>
            <m:t>a</m:t>
          </m:r>
          <m:r>
            <w:rPr>
              <w:rFonts w:ascii="Cambria Math" w:hAnsi="Cambria Math"/>
            </w:rPr>
            <m:t>=</m:t>
          </m:r>
          <m:r>
            <w:rPr>
              <w:rFonts w:ascii="Cambria Math" w:hAnsi="Cambria Math"/>
            </w:rPr>
            <m:t>τ</m:t>
          </m:r>
          <m:d>
            <m:dPr>
              <m:ctrlPr>
                <w:rPr>
                  <w:rFonts w:ascii="Cambria Math" w:hAnsi="Cambria Math"/>
                  <w:i/>
                </w:rPr>
              </m:ctrlPr>
            </m:dPr>
            <m:e>
              <m:r>
                <w:rPr>
                  <w:rFonts w:ascii="Cambria Math" w:hAnsi="Cambria Math"/>
                </w:rPr>
                <m:t>a</m:t>
              </m:r>
            </m:e>
          </m:d>
          <m:r>
            <w:rPr>
              <w:rFonts w:ascii="Cambria Math" w:hAnsi="Cambria Math"/>
            </w:rPr>
            <m:t>∙</m:t>
          </m:r>
          <m:r>
            <w:rPr>
              <w:rFonts w:ascii="Cambria Math" w:hAnsi="Cambria Math"/>
            </w:rPr>
            <m:t>2</m:t>
          </m:r>
          <m:r>
            <w:rPr>
              <w:rFonts w:ascii="Cambria Math" w:hAnsi="Cambria Math"/>
            </w:rPr>
            <m:t>π</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h</m:t>
          </m:r>
        </m:oMath>
      </m:oMathPara>
    </w:p>
    <w:p w14:paraId="0CBB61C5" w14:textId="77777777" w:rsidR="00D22AAC" w:rsidRDefault="00D22AAC" w:rsidP="00D22AAC">
      <w:r>
        <w:t>En momentjämvikt i röraxelns riktning ger:</w:t>
      </w:r>
    </w:p>
    <w:p w14:paraId="0BA28781" w14:textId="77777777" w:rsidR="00D22AAC" w:rsidRPr="00030266" w:rsidRDefault="00000A66" w:rsidP="00D22AAC">
      <w:pPr>
        <w:ind w:left="1304"/>
      </w:pPr>
      <m:oMathPara>
        <m:oMath>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lang w:val="en-US"/>
            </w:rPr>
            <m:t>-</m:t>
          </m:r>
          <m:r>
            <w:rPr>
              <w:rFonts w:ascii="Cambria Math" w:hAnsi="Cambria Math"/>
            </w:rPr>
            <m:t>τ</m:t>
          </m:r>
          <m:d>
            <m:dPr>
              <m:ctrlPr>
                <w:rPr>
                  <w:rFonts w:ascii="Cambria Math" w:hAnsi="Cambria Math"/>
                  <w:i/>
                </w:rPr>
              </m:ctrlPr>
            </m:dPr>
            <m:e>
              <m:r>
                <w:rPr>
                  <w:rFonts w:ascii="Cambria Math" w:hAnsi="Cambria Math"/>
                </w:rPr>
                <m:t>a</m:t>
              </m:r>
            </m:e>
          </m:d>
          <m:r>
            <w:rPr>
              <w:rFonts w:ascii="Cambria Math" w:hAnsi="Cambria Math"/>
              <w:lang w:val="en-US"/>
            </w:rPr>
            <m:t>∙2</m:t>
          </m:r>
          <m:r>
            <w:rPr>
              <w:rFonts w:ascii="Cambria Math" w:hAnsi="Cambria Math"/>
            </w:rPr>
            <m:t>π</m:t>
          </m:r>
          <m:sSup>
            <m:sSupPr>
              <m:ctrlPr>
                <w:rPr>
                  <w:rFonts w:ascii="Cambria Math" w:hAnsi="Cambria Math"/>
                  <w:i/>
                </w:rPr>
              </m:ctrlPr>
            </m:sSupPr>
            <m:e>
              <m:r>
                <w:rPr>
                  <w:rFonts w:ascii="Cambria Math" w:hAnsi="Cambria Math"/>
                </w:rPr>
                <m:t>a</m:t>
              </m:r>
            </m:e>
            <m:sup>
              <m:r>
                <w:rPr>
                  <w:rFonts w:ascii="Cambria Math" w:hAnsi="Cambria Math"/>
                  <w:lang w:val="en-US"/>
                </w:rPr>
                <m:t>2</m:t>
              </m:r>
            </m:sup>
          </m:sSup>
          <m:r>
            <w:rPr>
              <w:rFonts w:ascii="Cambria Math" w:hAnsi="Cambria Math"/>
              <w:lang w:val="en-US"/>
            </w:rPr>
            <m:t>h</m:t>
          </m:r>
          <m:r>
            <w:rPr>
              <w:rFonts w:ascii="Cambria Math" w:hAnsi="Cambria Math"/>
            </w:rPr>
            <m:t>=0</m:t>
          </m:r>
        </m:oMath>
      </m:oMathPara>
    </w:p>
    <w:p w14:paraId="75351788" w14:textId="77777777" w:rsidR="00040D56" w:rsidRDefault="00A27B06" w:rsidP="00AA7309">
      <w:r w:rsidRPr="00A27B06">
        <w:t xml:space="preserve">, </w:t>
      </w:r>
      <w:r>
        <w:t xml:space="preserve">där </w:t>
      </w:r>
      <m:oMath>
        <m:r>
          <w:rPr>
            <w:rFonts w:ascii="Cambria Math" w:hAnsi="Cambria Math"/>
          </w:rPr>
          <m:t>a</m:t>
        </m:r>
      </m:oMath>
      <w:r>
        <w:t xml:space="preserve"> är medelavståndet från centrum, </w:t>
      </w:r>
      <m:oMath>
        <m:r>
          <w:rPr>
            <w:rFonts w:ascii="Cambria Math" w:hAnsi="Cambria Math"/>
          </w:rPr>
          <m:t>τ</m:t>
        </m:r>
        <m:sSub>
          <m:sSubPr>
            <m:ctrlPr>
              <w:rPr>
                <w:rFonts w:ascii="Cambria Math" w:hAnsi="Cambria Math"/>
                <w:i/>
              </w:rPr>
            </m:ctrlPr>
          </m:sSubPr>
          <m:e>
            <m:r>
              <w:rPr>
                <w:rFonts w:ascii="Cambria Math" w:hAnsi="Cambria Math"/>
              </w:rPr>
              <m:t>A</m:t>
            </m:r>
          </m:e>
          <m:sub>
            <m:r>
              <m:rPr>
                <m:nor/>
              </m:rPr>
              <w:rPr>
                <w:rFonts w:ascii="Cambria Math" w:hAnsi="Cambria Math"/>
              </w:rPr>
              <m:t>ringled</m:t>
            </m:r>
          </m:sub>
        </m:sSub>
      </m:oMath>
      <w:r>
        <w:t xml:space="preserve"> är kraften i ringled och </w:t>
      </w:r>
      <m:oMath>
        <m:r>
          <w:rPr>
            <w:rFonts w:ascii="Cambria Math" w:hAnsi="Cambria Math"/>
          </w:rPr>
          <m:t>2πah</m:t>
        </m:r>
      </m:oMath>
      <w:r>
        <w:t xml:space="preserve"> är tvärsnittsarea</w:t>
      </w:r>
      <w:r w:rsidR="00576130">
        <w:t xml:space="preserve">n av godset </w:t>
      </w:r>
      <w:r>
        <w:t xml:space="preserve">(medelomkretsen </w:t>
      </w:r>
      <m:oMath>
        <m:r>
          <w:rPr>
            <w:rFonts w:ascii="Cambria Math" w:hAnsi="Cambria Math"/>
          </w:rPr>
          <m:t>2πa</m:t>
        </m:r>
      </m:oMath>
      <w:r>
        <w:t xml:space="preserve"> multiplicerat med godstjockleken </w:t>
      </w:r>
      <m:oMath>
        <m:r>
          <w:rPr>
            <w:rFonts w:ascii="Cambria Math" w:hAnsi="Cambria Math"/>
          </w:rPr>
          <m:t>h</m:t>
        </m:r>
      </m:oMath>
      <w:r>
        <w:t xml:space="preserve">). Eftersom tjockleken </w:t>
      </w:r>
      <w:r w:rsidR="00576130">
        <w:t xml:space="preserve">av det tunnväggiga röret </w:t>
      </w:r>
      <w:r>
        <w:t xml:space="preserve">är betydligt mindre </w:t>
      </w:r>
      <w:r w:rsidR="00576130">
        <w:t xml:space="preserve">än </w:t>
      </w:r>
      <w:r>
        <w:t>radien, kan skjuvspänningen</w:t>
      </w:r>
      <w:r w:rsidRPr="00A27B06">
        <w:t xml:space="preserve"> </w:t>
      </w:r>
      <w:r>
        <w:t xml:space="preserve">betraktas som konstant till belopp (men </w:t>
      </w:r>
      <w:r w:rsidR="00C9150A">
        <w:t>eventuellt</w:t>
      </w:r>
      <w:r>
        <w:t xml:space="preserve"> variera i riktning i varje punkt) över godstjockleken.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A27B06" w14:paraId="398D0A2C" w14:textId="77777777" w:rsidTr="00BF5D41">
        <w:tc>
          <w:tcPr>
            <w:tcW w:w="704" w:type="dxa"/>
            <w:shd w:val="clear" w:color="auto" w:fill="D3EBDA" w:themeFill="accent5" w:themeFillTint="33"/>
            <w:vAlign w:val="center"/>
          </w:tcPr>
          <w:p w14:paraId="10D4BB0A" w14:textId="77777777" w:rsidR="00A27B06" w:rsidRDefault="00A27B06" w:rsidP="00BF5D41">
            <w:pPr>
              <w:jc w:val="center"/>
            </w:pPr>
          </w:p>
        </w:tc>
        <w:tc>
          <w:tcPr>
            <w:tcW w:w="7655" w:type="dxa"/>
            <w:shd w:val="clear" w:color="auto" w:fill="D3EBDA" w:themeFill="accent5" w:themeFillTint="33"/>
            <w:vAlign w:val="center"/>
          </w:tcPr>
          <w:p w14:paraId="4C182136" w14:textId="77777777" w:rsidR="00A27B06" w:rsidRPr="00423C54" w:rsidRDefault="000C194E" w:rsidP="00BF5D41">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m:t>
                </m:r>
                <m:r>
                  <w:rPr>
                    <w:rFonts w:ascii="Cambria Math" w:hAnsi="Cambria Math"/>
                  </w:rPr>
                  <m:t>τ</m:t>
                </m:r>
                <m:r>
                  <w:rPr>
                    <w:rFonts w:ascii="Cambria Math" w:hAnsi="Cambria Math"/>
                  </w:rPr>
                  <m:t>∙</m:t>
                </m:r>
                <m:r>
                  <w:rPr>
                    <w:rFonts w:ascii="Cambria Math" w:hAnsi="Cambria Math"/>
                  </w:rPr>
                  <m:t>2</m:t>
                </m:r>
                <m:r>
                  <w:rPr>
                    <w:rFonts w:ascii="Cambria Math" w:hAnsi="Cambria Math"/>
                  </w:rPr>
                  <m:t>π</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h</m:t>
                </m:r>
              </m:oMath>
            </m:oMathPara>
          </w:p>
        </w:tc>
        <w:tc>
          <w:tcPr>
            <w:tcW w:w="657" w:type="dxa"/>
            <w:shd w:val="clear" w:color="auto" w:fill="D3EBDA" w:themeFill="accent5" w:themeFillTint="33"/>
            <w:vAlign w:val="center"/>
          </w:tcPr>
          <w:p w14:paraId="54BEDF65" w14:textId="77777777" w:rsidR="00A27B06" w:rsidRDefault="00A27B06" w:rsidP="00BF5D41">
            <w:pPr>
              <w:jc w:val="center"/>
            </w:pPr>
            <w:r>
              <w:t>(</w:t>
            </w:r>
            <w:r w:rsidR="000C194E">
              <w:fldChar w:fldCharType="begin"/>
            </w:r>
            <w:r w:rsidR="000C194E">
              <w:instrText>SEQ EQ \* MERGEFORMAT  \* MERGEFORMAT</w:instrText>
            </w:r>
            <w:r w:rsidR="000C194E">
              <w:fldChar w:fldCharType="separate"/>
            </w:r>
            <w:r w:rsidR="002432B4">
              <w:rPr>
                <w:noProof/>
              </w:rPr>
              <w:t>36</w:t>
            </w:r>
            <w:r w:rsidR="000C194E">
              <w:rPr>
                <w:noProof/>
              </w:rPr>
              <w:fldChar w:fldCharType="end"/>
            </w:r>
            <w:r>
              <w:t>)</w:t>
            </w:r>
          </w:p>
        </w:tc>
      </w:tr>
    </w:tbl>
    <w:p w14:paraId="72CC03B6" w14:textId="77777777" w:rsidR="00A27B06" w:rsidRDefault="00A27B06" w:rsidP="00A27B06">
      <w:r>
        <w:br/>
        <w:t>, varvid den statiskt bestämda skjuvspänningen erhålls 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A27B06" w14:paraId="7DFBECAA" w14:textId="77777777" w:rsidTr="00BF5D41">
        <w:tc>
          <w:tcPr>
            <w:tcW w:w="704" w:type="dxa"/>
            <w:shd w:val="clear" w:color="auto" w:fill="D3EBDA" w:themeFill="accent5" w:themeFillTint="33"/>
            <w:vAlign w:val="center"/>
          </w:tcPr>
          <w:p w14:paraId="17B75322" w14:textId="77777777" w:rsidR="00A27B06" w:rsidRDefault="00A27B06" w:rsidP="00BF5D41">
            <w:pPr>
              <w:jc w:val="center"/>
            </w:pPr>
          </w:p>
        </w:tc>
        <w:tc>
          <w:tcPr>
            <w:tcW w:w="7655" w:type="dxa"/>
            <w:shd w:val="clear" w:color="auto" w:fill="D3EBDA" w:themeFill="accent5" w:themeFillTint="33"/>
            <w:vAlign w:val="center"/>
          </w:tcPr>
          <w:p w14:paraId="6EFCF61F" w14:textId="77777777" w:rsidR="00A27B06" w:rsidRPr="00423C54" w:rsidRDefault="00000A66" w:rsidP="00BF5D41">
            <w:pPr>
              <w:jc w:val="center"/>
            </w:pPr>
            <m:oMathPara>
              <m:oMathParaPr>
                <m:jc m:val="center"/>
              </m:oMathParaPr>
              <m:oMath>
                <m:r>
                  <w:rPr>
                    <w:rFonts w:ascii="Cambria Math" w:hAnsi="Cambria Math"/>
                  </w:rPr>
                  <m:t>τ=</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v</m:t>
                        </m:r>
                      </m:sub>
                    </m:sSub>
                  </m:num>
                  <m:den>
                    <m:r>
                      <w:rPr>
                        <w:rFonts w:ascii="Cambria Math" w:hAnsi="Cambria Math"/>
                      </w:rPr>
                      <m:t>2π</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h</m:t>
                    </m:r>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num>
                  <m:den>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v</m:t>
                        </m:r>
                      </m:sub>
                    </m:sSub>
                  </m:den>
                </m:f>
              </m:oMath>
            </m:oMathPara>
          </w:p>
        </w:tc>
        <w:tc>
          <w:tcPr>
            <w:tcW w:w="657" w:type="dxa"/>
            <w:shd w:val="clear" w:color="auto" w:fill="D3EBDA" w:themeFill="accent5" w:themeFillTint="33"/>
            <w:vAlign w:val="center"/>
          </w:tcPr>
          <w:p w14:paraId="797AFAFE" w14:textId="77777777" w:rsidR="00A27B06" w:rsidRDefault="00A27B06" w:rsidP="00BF5D41">
            <w:pPr>
              <w:jc w:val="center"/>
            </w:pPr>
            <w:r>
              <w:t>(</w:t>
            </w:r>
            <w:r w:rsidR="000C194E">
              <w:fldChar w:fldCharType="begin"/>
            </w:r>
            <w:r w:rsidR="000C194E">
              <w:instrText>SEQ EQ \* MERGEFORMAT  \* MERGEFORMAT</w:instrText>
            </w:r>
            <w:r w:rsidR="000C194E">
              <w:fldChar w:fldCharType="separate"/>
            </w:r>
            <w:r w:rsidR="002432B4">
              <w:rPr>
                <w:noProof/>
              </w:rPr>
              <w:t>37</w:t>
            </w:r>
            <w:r w:rsidR="000C194E">
              <w:rPr>
                <w:noProof/>
              </w:rPr>
              <w:fldChar w:fldCharType="end"/>
            </w:r>
            <w:r>
              <w:t>)</w:t>
            </w:r>
          </w:p>
        </w:tc>
      </w:tr>
    </w:tbl>
    <w:p w14:paraId="44B3227B" w14:textId="77777777" w:rsidR="00A27B06" w:rsidRDefault="00B33A67" w:rsidP="00A27B06">
      <w:r>
        <w:br/>
        <w:t xml:space="preserve">, där </w:t>
      </w:r>
      <m:oMath>
        <m:r>
          <w:rPr>
            <w:rFonts w:ascii="Cambria Math" w:hAnsi="Cambria Math"/>
          </w:rPr>
          <m:t>2π</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h</m:t>
        </m:r>
      </m:oMath>
      <w:r>
        <w:t xml:space="preserve"> benämns vridmotstånd</w:t>
      </w:r>
      <w:r w:rsidR="00B404B2">
        <w:t xml:space="preserve">, betecknat </w:t>
      </w:r>
      <m:oMath>
        <m:sSub>
          <m:sSubPr>
            <m:ctrlPr>
              <w:rPr>
                <w:rFonts w:ascii="Cambria Math" w:hAnsi="Cambria Math"/>
                <w:i/>
              </w:rPr>
            </m:ctrlPr>
          </m:sSubPr>
          <m:e>
            <m:r>
              <w:rPr>
                <w:rFonts w:ascii="Cambria Math" w:hAnsi="Cambria Math"/>
              </w:rPr>
              <m:t>W</m:t>
            </m:r>
          </m:e>
          <m:sub>
            <m:r>
              <w:rPr>
                <w:rFonts w:ascii="Cambria Math" w:hAnsi="Cambria Math"/>
              </w:rPr>
              <m:t>v</m:t>
            </m:r>
          </m:sub>
        </m:sSub>
      </m:oMath>
      <w:r w:rsidR="00B404B2">
        <w:t xml:space="preserve"> .</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B3005" w14:paraId="630AEACC" w14:textId="77777777" w:rsidTr="00BF5D41">
        <w:tc>
          <w:tcPr>
            <w:tcW w:w="704" w:type="dxa"/>
            <w:shd w:val="clear" w:color="auto" w:fill="D3EBDA" w:themeFill="accent5" w:themeFillTint="33"/>
            <w:vAlign w:val="center"/>
          </w:tcPr>
          <w:p w14:paraId="273E91BE" w14:textId="77777777" w:rsidR="000B3005" w:rsidRDefault="000B3005" w:rsidP="00BF5D41">
            <w:pPr>
              <w:jc w:val="center"/>
            </w:pPr>
          </w:p>
        </w:tc>
        <w:tc>
          <w:tcPr>
            <w:tcW w:w="7655" w:type="dxa"/>
            <w:shd w:val="clear" w:color="auto" w:fill="D3EBDA" w:themeFill="accent5" w:themeFillTint="33"/>
            <w:vAlign w:val="center"/>
          </w:tcPr>
          <w:p w14:paraId="2669DD53" w14:textId="77777777" w:rsidR="000B3005" w:rsidRPr="00423C54" w:rsidRDefault="000C194E" w:rsidP="00BF5D41">
            <w:pPr>
              <w:jc w:val="center"/>
            </w:pPr>
            <m:oMathPara>
              <m:oMathParaPr>
                <m:jc m:val="center"/>
              </m:oMathParaPr>
              <m:oMath>
                <m:sSub>
                  <m:sSubPr>
                    <m:ctrlPr>
                      <w:rPr>
                        <w:rFonts w:ascii="Cambria Math" w:hAnsi="Cambria Math"/>
                        <w:i/>
                      </w:rPr>
                    </m:ctrlPr>
                  </m:sSubPr>
                  <m:e>
                    <m:r>
                      <w:rPr>
                        <w:rFonts w:ascii="Cambria Math" w:hAnsi="Cambria Math"/>
                      </w:rPr>
                      <m:t>W</m:t>
                    </m:r>
                  </m:e>
                  <m:sub>
                    <m:r>
                      <w:rPr>
                        <w:rFonts w:ascii="Cambria Math" w:hAnsi="Cambria Math"/>
                      </w:rPr>
                      <m:t>v</m:t>
                    </m:r>
                  </m:sub>
                </m:sSub>
                <m:r>
                  <w:rPr>
                    <w:rFonts w:ascii="Cambria Math" w:hAnsi="Cambria Math"/>
                  </w:rPr>
                  <m:t>=2</m:t>
                </m:r>
                <m:r>
                  <w:rPr>
                    <w:rFonts w:ascii="Cambria Math" w:hAnsi="Cambria Math"/>
                  </w:rPr>
                  <m:t>π</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h</m:t>
                </m:r>
              </m:oMath>
            </m:oMathPara>
          </w:p>
        </w:tc>
        <w:tc>
          <w:tcPr>
            <w:tcW w:w="657" w:type="dxa"/>
            <w:shd w:val="clear" w:color="auto" w:fill="D3EBDA" w:themeFill="accent5" w:themeFillTint="33"/>
            <w:vAlign w:val="center"/>
          </w:tcPr>
          <w:p w14:paraId="465C6E93" w14:textId="77777777" w:rsidR="000B3005" w:rsidRDefault="000B3005" w:rsidP="00BF5D41">
            <w:pPr>
              <w:jc w:val="center"/>
            </w:pPr>
            <w:r>
              <w:t>(</w:t>
            </w:r>
            <w:r w:rsidR="000C194E">
              <w:fldChar w:fldCharType="begin"/>
            </w:r>
            <w:r w:rsidR="000C194E">
              <w:instrText>SEQ EQ \* MERGEFORMAT  \* MERGEFORMAT</w:instrText>
            </w:r>
            <w:r w:rsidR="000C194E">
              <w:fldChar w:fldCharType="separate"/>
            </w:r>
            <w:r w:rsidR="002432B4">
              <w:rPr>
                <w:noProof/>
              </w:rPr>
              <w:t>38</w:t>
            </w:r>
            <w:r w:rsidR="000C194E">
              <w:rPr>
                <w:noProof/>
              </w:rPr>
              <w:fldChar w:fldCharType="end"/>
            </w:r>
            <w:r>
              <w:t>)</w:t>
            </w:r>
          </w:p>
        </w:tc>
      </w:tr>
    </w:tbl>
    <w:p w14:paraId="34DE7571" w14:textId="77777777" w:rsidR="002C1BF8" w:rsidRDefault="000B3005" w:rsidP="00EC585C">
      <w:r>
        <w:br/>
      </w:r>
      <w:r w:rsidR="00EC585C">
        <w:t>Det linjära förhållandet mellan vridmomentet och skjuvspänningen är ett jämviktskrav i varje punkt. Att axlar överför vridmoment till följd av skjuvspänningar är som synes i analogi med stänger som överför normalkrafter med hjälp av normalspänningar.</w:t>
      </w:r>
    </w:p>
    <w:p w14:paraId="554C4804" w14:textId="77777777" w:rsidR="007A6786" w:rsidRDefault="007A6786" w:rsidP="002C1BF8">
      <w:pPr>
        <w:jc w:val="center"/>
      </w:pPr>
      <w:r>
        <w:rPr>
          <w:noProof/>
        </w:rPr>
        <w:drawing>
          <wp:inline distT="0" distB="0" distL="0" distR="0" wp14:anchorId="77AF1160" wp14:editId="123A82D1">
            <wp:extent cx="4495045" cy="2064254"/>
            <wp:effectExtent l="0" t="0" r="1270" b="0"/>
            <wp:docPr id="29" name="Bildobjekt 29" descr="SCHEMATIC FOR THE SHEAR PROBLEM OF HOLLOW CYLINDRICAL SMA TORQUE TUB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EMATIC FOR THE SHEAR PROBLEM OF HOLLOW CYLINDRICAL SMA TORQUE TUBE |  Download Scientific Diagra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26829" cy="2124773"/>
                    </a:xfrm>
                    <a:prstGeom prst="rect">
                      <a:avLst/>
                    </a:prstGeom>
                    <a:noFill/>
                    <a:ln>
                      <a:noFill/>
                    </a:ln>
                  </pic:spPr>
                </pic:pic>
              </a:graphicData>
            </a:graphic>
          </wp:inline>
        </w:drawing>
      </w:r>
    </w:p>
    <w:p w14:paraId="6A73A4BB" w14:textId="77777777" w:rsidR="007A6786" w:rsidRDefault="007A6786" w:rsidP="007A6786">
      <w:pPr>
        <w:pStyle w:val="Beskrivning"/>
        <w:jc w:val="center"/>
      </w:pPr>
      <w:r>
        <w:t xml:space="preserve">Figur </w:t>
      </w:r>
      <w:r w:rsidR="000C194E">
        <w:fldChar w:fldCharType="begin"/>
      </w:r>
      <w:r w:rsidR="000C194E">
        <w:instrText xml:space="preserve"> SEQ Figur \* ARABIC </w:instrText>
      </w:r>
      <w:r w:rsidR="000C194E">
        <w:fldChar w:fldCharType="separate"/>
      </w:r>
      <w:r w:rsidR="002432B4">
        <w:rPr>
          <w:noProof/>
        </w:rPr>
        <w:t>18</w:t>
      </w:r>
      <w:r w:rsidR="000C194E">
        <w:rPr>
          <w:noProof/>
        </w:rPr>
        <w:fldChar w:fldCharType="end"/>
      </w:r>
      <w:r>
        <w:t xml:space="preserve"> - </w:t>
      </w:r>
      <w:r w:rsidRPr="00BF4B5C">
        <w:t>Tunnväggigt, cirkulärcylindriskt rör, utsatt för ett vridande moment.</w:t>
      </w:r>
    </w:p>
    <w:p w14:paraId="71838D9F" w14:textId="77777777" w:rsidR="00E10A86" w:rsidRDefault="007A6786" w:rsidP="00CD3813">
      <w:pPr>
        <w:spacing w:line="312" w:lineRule="auto"/>
      </w:pPr>
      <w:r>
        <w:br w:type="page"/>
      </w:r>
    </w:p>
    <w:p w14:paraId="5EDCF7FC" w14:textId="77777777" w:rsidR="00EC585C" w:rsidRDefault="003E7904" w:rsidP="00256B35">
      <w:r>
        <w:lastRenderedPageBreak/>
        <w:t xml:space="preserve">Skjuvningen, </w:t>
      </w:r>
      <m:oMath>
        <m:r>
          <w:rPr>
            <w:rFonts w:ascii="Cambria Math" w:hAnsi="Cambria Math"/>
          </w:rPr>
          <m:t>γ</m:t>
        </m:r>
      </m:oMath>
      <w:r>
        <w:t xml:space="preserve">, varierar med radien </w:t>
      </w:r>
      <m:oMath>
        <m:d>
          <m:dPr>
            <m:begChr m:val="{"/>
            <m:endChr m:val="}"/>
            <m:ctrlPr>
              <w:rPr>
                <w:rFonts w:ascii="Cambria Math" w:hAnsi="Cambria Math"/>
                <w:i/>
              </w:rPr>
            </m:ctrlPr>
          </m:dPr>
          <m:e>
            <m:r>
              <w:rPr>
                <w:rFonts w:ascii="Cambria Math" w:hAnsi="Cambria Math"/>
              </w:rPr>
              <m:t>r</m:t>
            </m:r>
            <m:r>
              <m:rPr>
                <m:scr m:val="double-struck"/>
              </m:rPr>
              <w:rPr>
                <w:rFonts w:ascii="Cambria Math" w:hAnsi="Cambria Math"/>
              </w:rPr>
              <m:t xml:space="preserve">∈R | </m:t>
            </m:r>
            <m:r>
              <w:rPr>
                <w:rFonts w:ascii="Cambria Math" w:hAnsi="Cambria Math"/>
              </w:rPr>
              <m:t>r&gt;0</m:t>
            </m:r>
          </m:e>
        </m:d>
      </m:oMath>
      <w:r>
        <w:t>, vars belopp är noll i centrum och störst längst ut. Hänsyn måste tas till materialegenskaperna</w:t>
      </w:r>
      <w:r w:rsidRPr="008060AA">
        <w:t xml:space="preserve"> </w:t>
      </w:r>
      <w:r>
        <w:t xml:space="preserve">för att </w:t>
      </w:r>
      <w:r w:rsidR="008C1ADA">
        <w:t>fastställa</w:t>
      </w:r>
      <w:r>
        <w:t xml:space="preserve"> förvridningen av röraxeln.</w:t>
      </w:r>
      <w:r w:rsidR="008C1ADA">
        <w:t xml:space="preserve"> För ett linjärt elastiskt material</w:t>
      </w:r>
      <w:r w:rsidR="00FE4D0F">
        <w:t xml:space="preserve">, gäller Hookes lag (18) i skjuvning. </w:t>
      </w:r>
      <w:r w:rsidR="006D0521">
        <w:t>Givet elasticitetsmodulen, kan skjuvmodulen erhållas matematiskt utgående från</w:t>
      </w:r>
      <w:r w:rsidR="00FE4D0F">
        <w:t xml:space="preserve"> (19)</w:t>
      </w:r>
      <w:r w:rsidR="00157689">
        <w:t>. Med deformationssambandet mellan förvridningsvinkel och skjuvningsvinkel samt konstitutiva</w:t>
      </w:r>
      <w:r w:rsidR="00256B35">
        <w:t xml:space="preserve"> ekvationer</w:t>
      </w:r>
      <w:r w:rsidR="00EC585C">
        <w:t xml:space="preserve"> fås ett uttryck för röraxelns förvridning enligt</w:t>
      </w:r>
    </w:p>
    <w:p w14:paraId="5E2255B0" w14:textId="77777777" w:rsidR="00DF156C" w:rsidRPr="00802144" w:rsidRDefault="00000A66" w:rsidP="00EC585C">
      <w:pPr>
        <w:ind w:left="1304"/>
      </w:pPr>
      <m:oMathPara>
        <m:oMath>
          <m:r>
            <w:rPr>
              <w:rFonts w:ascii="Cambria Math" w:hAnsi="Cambria Math"/>
            </w:rPr>
            <m:t>φ=</m:t>
          </m:r>
          <m:r>
            <m:rPr>
              <m:nor/>
            </m:rPr>
            <w:rPr>
              <w:rFonts w:ascii="Cambria Math" w:hAnsi="Cambria Math"/>
            </w:rPr>
            <m:t>kompatibilitet</m:t>
          </m:r>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r</m:t>
              </m:r>
            </m:den>
          </m:f>
          <m:r>
            <w:rPr>
              <w:rFonts w:ascii="Cambria Math" w:hAnsi="Cambria Math"/>
            </w:rPr>
            <m:t>∙γ</m:t>
          </m:r>
          <m:d>
            <m:dPr>
              <m:ctrlPr>
                <w:rPr>
                  <w:rFonts w:ascii="Cambria Math" w:hAnsi="Cambria Math"/>
                  <w:i/>
                </w:rPr>
              </m:ctrlPr>
            </m:dPr>
            <m:e>
              <m:r>
                <w:rPr>
                  <w:rFonts w:ascii="Cambria Math" w:hAnsi="Cambria Math"/>
                </w:rPr>
                <m:t>a</m:t>
              </m:r>
            </m:e>
          </m:d>
          <m:r>
            <w:rPr>
              <w:rFonts w:ascii="Cambria Math" w:hAnsi="Cambria Math"/>
            </w:rPr>
            <m:t>=</m:t>
          </m:r>
          <m:r>
            <m:rPr>
              <m:nor/>
            </m:rPr>
            <w:rPr>
              <w:rFonts w:ascii="Cambria Math" w:hAnsi="Cambria Math"/>
            </w:rPr>
            <m:t>konstitutiva samband</m:t>
          </m:r>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G∙a</m:t>
              </m:r>
            </m:den>
          </m:f>
          <m:r>
            <w:rPr>
              <w:rFonts w:ascii="Cambria Math" w:hAnsi="Cambria Math"/>
            </w:rPr>
            <m:t>∙</m:t>
          </m:r>
          <m:r>
            <w:rPr>
              <w:rFonts w:ascii="Cambria Math" w:hAnsi="Cambria Math" w:cstheme="minorHAnsi"/>
            </w:rPr>
            <m:t>τ</m:t>
          </m:r>
          <m:d>
            <m:dPr>
              <m:ctrlPr>
                <w:rPr>
                  <w:rFonts w:ascii="Cambria Math" w:hAnsi="Cambria Math"/>
                  <w:i/>
                </w:rPr>
              </m:ctrlPr>
            </m:dPr>
            <m:e>
              <m:r>
                <w:rPr>
                  <w:rFonts w:ascii="Cambria Math" w:hAnsi="Cambria Math"/>
                </w:rPr>
                <m:t>a</m:t>
              </m:r>
            </m:e>
          </m:d>
        </m:oMath>
      </m:oMathPara>
    </w:p>
    <w:p w14:paraId="663E244A" w14:textId="77777777" w:rsidR="00802144" w:rsidRDefault="00536B9A" w:rsidP="00802144">
      <w:r>
        <w:t>Den allmänna ekvationen för förvridningen tecknas</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536B9A" w14:paraId="43F91406" w14:textId="77777777" w:rsidTr="00BF5D41">
        <w:tc>
          <w:tcPr>
            <w:tcW w:w="704" w:type="dxa"/>
            <w:shd w:val="clear" w:color="auto" w:fill="D3EBDA" w:themeFill="accent5" w:themeFillTint="33"/>
            <w:vAlign w:val="center"/>
          </w:tcPr>
          <w:p w14:paraId="7903258A" w14:textId="77777777" w:rsidR="00536B9A" w:rsidRDefault="00536B9A" w:rsidP="00BF5D41">
            <w:pPr>
              <w:jc w:val="center"/>
            </w:pPr>
          </w:p>
        </w:tc>
        <w:tc>
          <w:tcPr>
            <w:tcW w:w="7655" w:type="dxa"/>
            <w:shd w:val="clear" w:color="auto" w:fill="D3EBDA" w:themeFill="accent5" w:themeFillTint="33"/>
            <w:vAlign w:val="center"/>
          </w:tcPr>
          <w:p w14:paraId="08C4063D" w14:textId="77777777" w:rsidR="00536B9A" w:rsidRPr="00423C54" w:rsidRDefault="00000A66" w:rsidP="00BF5D41">
            <w:pPr>
              <w:jc w:val="center"/>
            </w:pPr>
            <m:oMathPara>
              <m:oMathParaPr>
                <m:jc m:val="center"/>
              </m:oMathParaPr>
              <m:oMath>
                <m:r>
                  <w:rPr>
                    <w:rFonts w:ascii="Cambria Math" w:hAnsi="Cambria Math"/>
                  </w:rPr>
                  <m:t>φ=</m:t>
                </m:r>
                <m:f>
                  <m:fPr>
                    <m:ctrlPr>
                      <w:rPr>
                        <w:rFonts w:ascii="Cambria Math" w:hAnsi="Cambria Math"/>
                        <w:i/>
                      </w:rPr>
                    </m:ctrlPr>
                  </m:fPr>
                  <m:num>
                    <m:r>
                      <w:rPr>
                        <w:rFonts w:ascii="Cambria Math" w:hAnsi="Cambria Math"/>
                      </w:rPr>
                      <m:t>L</m:t>
                    </m:r>
                  </m:num>
                  <m:den>
                    <m:r>
                      <w:rPr>
                        <w:rFonts w:ascii="Cambria Math" w:hAnsi="Cambria Math"/>
                      </w:rPr>
                      <m:t>G∙a</m:t>
                    </m:r>
                  </m:den>
                </m:f>
                <m:r>
                  <w:rPr>
                    <w:rFonts w:ascii="Cambria Math" w:hAnsi="Cambria Math"/>
                  </w:rPr>
                  <m:t>∙</m:t>
                </m:r>
                <m:r>
                  <w:rPr>
                    <w:rFonts w:ascii="Cambria Math" w:hAnsi="Cambria Math" w:cstheme="minorHAnsi"/>
                  </w:rPr>
                  <m:t>τ</m:t>
                </m:r>
                <m:d>
                  <m:dPr>
                    <m:ctrlPr>
                      <w:rPr>
                        <w:rFonts w:ascii="Cambria Math" w:hAnsi="Cambria Math"/>
                        <w:i/>
                      </w:rPr>
                    </m:ctrlPr>
                  </m:dPr>
                  <m:e>
                    <m:r>
                      <w:rPr>
                        <w:rFonts w:ascii="Cambria Math" w:hAnsi="Cambria Math"/>
                      </w:rPr>
                      <m:t>a</m:t>
                    </m:r>
                  </m:e>
                </m:d>
              </m:oMath>
            </m:oMathPara>
          </w:p>
        </w:tc>
        <w:tc>
          <w:tcPr>
            <w:tcW w:w="657" w:type="dxa"/>
            <w:shd w:val="clear" w:color="auto" w:fill="D3EBDA" w:themeFill="accent5" w:themeFillTint="33"/>
            <w:vAlign w:val="center"/>
          </w:tcPr>
          <w:p w14:paraId="6330033D" w14:textId="77777777" w:rsidR="00536B9A" w:rsidRDefault="00536B9A" w:rsidP="00BF5D41">
            <w:pPr>
              <w:jc w:val="center"/>
            </w:pPr>
            <w:r>
              <w:t>(</w:t>
            </w:r>
            <w:r w:rsidR="000C194E">
              <w:fldChar w:fldCharType="begin"/>
            </w:r>
            <w:r w:rsidR="000C194E">
              <w:instrText>SEQ EQ \* MERGEFORMAT  \* MERGEFORMAT</w:instrText>
            </w:r>
            <w:r w:rsidR="000C194E">
              <w:fldChar w:fldCharType="separate"/>
            </w:r>
            <w:r w:rsidR="002432B4">
              <w:rPr>
                <w:noProof/>
              </w:rPr>
              <w:t>39</w:t>
            </w:r>
            <w:r w:rsidR="000C194E">
              <w:rPr>
                <w:noProof/>
              </w:rPr>
              <w:fldChar w:fldCharType="end"/>
            </w:r>
            <w:r>
              <w:t>)</w:t>
            </w:r>
          </w:p>
        </w:tc>
      </w:tr>
    </w:tbl>
    <w:p w14:paraId="4582145A" w14:textId="77777777" w:rsidR="006E0578" w:rsidRDefault="0015572B" w:rsidP="002532C8">
      <w:r>
        <w:br/>
      </w:r>
      <w:r w:rsidR="00FC51C8">
        <w:t xml:space="preserve">Från denna ekvation är förvridningen (och således skjuvningen) </w:t>
      </w:r>
      <w:r w:rsidR="00287A57">
        <w:t xml:space="preserve">som synes </w:t>
      </w:r>
      <w:r w:rsidR="00FC51C8">
        <w:t>noll vid den fast inspända änden av axeln. Med</w:t>
      </w:r>
      <w:r w:rsidR="002532C8">
        <w:t xml:space="preserve"> skjuvspänningen för ett tunnväggigt, cirkulärcylindriskt rör</w:t>
      </w:r>
      <w:r w:rsidR="00FF23D4">
        <w:t xml:space="preserve"> (37) ges förvridningen </w:t>
      </w:r>
      <w:r w:rsidR="002532C8">
        <w:t>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802144" w14:paraId="4F2F0038" w14:textId="77777777" w:rsidTr="00BF5D41">
        <w:tc>
          <w:tcPr>
            <w:tcW w:w="704" w:type="dxa"/>
            <w:shd w:val="clear" w:color="auto" w:fill="D3EBDA" w:themeFill="accent5" w:themeFillTint="33"/>
            <w:vAlign w:val="center"/>
          </w:tcPr>
          <w:p w14:paraId="2A53A94C" w14:textId="77777777" w:rsidR="00802144" w:rsidRDefault="00802144" w:rsidP="00BF5D41">
            <w:pPr>
              <w:jc w:val="center"/>
            </w:pPr>
          </w:p>
        </w:tc>
        <w:tc>
          <w:tcPr>
            <w:tcW w:w="7655" w:type="dxa"/>
            <w:shd w:val="clear" w:color="auto" w:fill="D3EBDA" w:themeFill="accent5" w:themeFillTint="33"/>
            <w:vAlign w:val="center"/>
          </w:tcPr>
          <w:p w14:paraId="669291F6" w14:textId="77777777" w:rsidR="00802144" w:rsidRPr="00423C54" w:rsidRDefault="00000A66" w:rsidP="00BF5D41">
            <w:pPr>
              <w:jc w:val="center"/>
            </w:pPr>
            <m:oMathPara>
              <m:oMathParaPr>
                <m:jc m:val="center"/>
              </m:oMathParaPr>
              <m:oMath>
                <m:r>
                  <w:rPr>
                    <w:rFonts w:ascii="Cambria Math" w:hAnsi="Cambria Math"/>
                  </w:rPr>
                  <m:t>φ=</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∙L</m:t>
                    </m:r>
                  </m:num>
                  <m:den>
                    <m:r>
                      <w:rPr>
                        <w:rFonts w:ascii="Cambria Math" w:hAnsi="Cambria Math"/>
                      </w:rPr>
                      <m:t>G2π</m:t>
                    </m:r>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h</m:t>
                    </m:r>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L</m:t>
                    </m:r>
                  </m:num>
                  <m:den>
                    <m:r>
                      <w:rPr>
                        <w:rFonts w:ascii="Cambria Math" w:hAnsi="Cambria Math" w:cstheme="minorHAnsi"/>
                      </w:rPr>
                      <m:t>GK</m:t>
                    </m:r>
                  </m:den>
                </m:f>
              </m:oMath>
            </m:oMathPara>
          </w:p>
        </w:tc>
        <w:tc>
          <w:tcPr>
            <w:tcW w:w="657" w:type="dxa"/>
            <w:shd w:val="clear" w:color="auto" w:fill="D3EBDA" w:themeFill="accent5" w:themeFillTint="33"/>
            <w:vAlign w:val="center"/>
          </w:tcPr>
          <w:p w14:paraId="1FF683E7" w14:textId="77777777" w:rsidR="00802144" w:rsidRDefault="00802144" w:rsidP="00BF5D41">
            <w:pPr>
              <w:jc w:val="center"/>
            </w:pPr>
            <w:r>
              <w:t>(</w:t>
            </w:r>
            <w:r w:rsidR="000C194E">
              <w:fldChar w:fldCharType="begin"/>
            </w:r>
            <w:r w:rsidR="000C194E">
              <w:instrText>SEQ EQ \* MERGEFORMAT  \* MERGEFORMAT</w:instrText>
            </w:r>
            <w:r w:rsidR="000C194E">
              <w:fldChar w:fldCharType="separate"/>
            </w:r>
            <w:r w:rsidR="002432B4">
              <w:rPr>
                <w:noProof/>
              </w:rPr>
              <w:t>40</w:t>
            </w:r>
            <w:r w:rsidR="000C194E">
              <w:rPr>
                <w:noProof/>
              </w:rPr>
              <w:fldChar w:fldCharType="end"/>
            </w:r>
            <w:r>
              <w:t>)</w:t>
            </w:r>
          </w:p>
        </w:tc>
      </w:tr>
    </w:tbl>
    <w:p w14:paraId="5928533D" w14:textId="77777777" w:rsidR="00E07F54" w:rsidRDefault="000A5ACC" w:rsidP="00F76171">
      <w:r>
        <w:br/>
        <w:t xml:space="preserve">, där </w:t>
      </w:r>
      <m:oMath>
        <m:r>
          <w:rPr>
            <w:rFonts w:ascii="Cambria Math" w:hAnsi="Cambria Math"/>
          </w:rPr>
          <m:t>2π</m:t>
        </m:r>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h</m:t>
        </m:r>
      </m:oMath>
      <w:r>
        <w:t xml:space="preserve"> benämnes tvärsnittsfaktor</w:t>
      </w:r>
      <w:r w:rsidR="00064714">
        <w:t xml:space="preserve">, betecknad </w:t>
      </w:r>
      <m:oMath>
        <m:r>
          <w:rPr>
            <w:rFonts w:ascii="Cambria Math" w:hAnsi="Cambria Math"/>
          </w:rPr>
          <m:t>K</m:t>
        </m:r>
      </m:oMath>
      <w:r w:rsidR="00AE07AF">
        <w:t>, varför p</w:t>
      </w:r>
      <w:r w:rsidR="00E54B71">
        <w:t xml:space="preserve">rodukten </w:t>
      </w:r>
      <m:oMath>
        <m:r>
          <w:rPr>
            <w:rFonts w:ascii="Cambria Math" w:hAnsi="Cambria Math"/>
          </w:rPr>
          <m:t>GK</m:t>
        </m:r>
      </m:oMath>
      <w:r w:rsidR="00E54B71">
        <w:t xml:space="preserve"> kallas vridstyvhet i analogi med den tidigare införda dragstyvheten </w:t>
      </w:r>
      <m:oMath>
        <m:r>
          <w:rPr>
            <w:rFonts w:ascii="Cambria Math" w:hAnsi="Cambria Math"/>
          </w:rPr>
          <m:t>EA</m:t>
        </m:r>
      </m:oMath>
      <w:r w:rsidR="00E54B71">
        <w:t xml:space="preserve"> för en stång.</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64714" w14:paraId="27262280" w14:textId="77777777" w:rsidTr="00BF5D41">
        <w:tc>
          <w:tcPr>
            <w:tcW w:w="704" w:type="dxa"/>
            <w:shd w:val="clear" w:color="auto" w:fill="D3EBDA" w:themeFill="accent5" w:themeFillTint="33"/>
            <w:vAlign w:val="center"/>
          </w:tcPr>
          <w:p w14:paraId="7B0E1E67" w14:textId="77777777" w:rsidR="00064714" w:rsidRDefault="00064714" w:rsidP="00BF5D41">
            <w:pPr>
              <w:jc w:val="center"/>
            </w:pPr>
          </w:p>
        </w:tc>
        <w:tc>
          <w:tcPr>
            <w:tcW w:w="7655" w:type="dxa"/>
            <w:shd w:val="clear" w:color="auto" w:fill="D3EBDA" w:themeFill="accent5" w:themeFillTint="33"/>
            <w:vAlign w:val="center"/>
          </w:tcPr>
          <w:p w14:paraId="67B14E0D" w14:textId="77777777" w:rsidR="00064714" w:rsidRPr="00423C54" w:rsidRDefault="00000A66" w:rsidP="00BF5D41">
            <w:pPr>
              <w:jc w:val="center"/>
            </w:pPr>
            <m:oMathPara>
              <m:oMathParaPr>
                <m:jc m:val="center"/>
              </m:oMathParaPr>
              <m:oMath>
                <m:r>
                  <w:rPr>
                    <w:rFonts w:ascii="Cambria Math" w:hAnsi="Cambria Math"/>
                  </w:rPr>
                  <m:t>K=2π</m:t>
                </m:r>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h</m:t>
                </m:r>
              </m:oMath>
            </m:oMathPara>
          </w:p>
        </w:tc>
        <w:tc>
          <w:tcPr>
            <w:tcW w:w="657" w:type="dxa"/>
            <w:shd w:val="clear" w:color="auto" w:fill="D3EBDA" w:themeFill="accent5" w:themeFillTint="33"/>
            <w:vAlign w:val="center"/>
          </w:tcPr>
          <w:p w14:paraId="180C33A6" w14:textId="77777777" w:rsidR="00064714" w:rsidRDefault="00064714" w:rsidP="00BF5D41">
            <w:pPr>
              <w:jc w:val="center"/>
            </w:pPr>
            <w:r>
              <w:t>(</w:t>
            </w:r>
            <w:r w:rsidR="000C194E">
              <w:fldChar w:fldCharType="begin"/>
            </w:r>
            <w:r w:rsidR="000C194E">
              <w:instrText>SEQ EQ \* MERGEFORMAT  \* MERGEFORMAT</w:instrText>
            </w:r>
            <w:r w:rsidR="000C194E">
              <w:fldChar w:fldCharType="separate"/>
            </w:r>
            <w:r w:rsidR="002432B4">
              <w:rPr>
                <w:noProof/>
              </w:rPr>
              <w:t>41</w:t>
            </w:r>
            <w:r w:rsidR="000C194E">
              <w:rPr>
                <w:noProof/>
              </w:rPr>
              <w:fldChar w:fldCharType="end"/>
            </w:r>
            <w:r>
              <w:t>)</w:t>
            </w:r>
          </w:p>
        </w:tc>
      </w:tr>
    </w:tbl>
    <w:p w14:paraId="7D064F01" w14:textId="77777777" w:rsidR="00AD5633" w:rsidRDefault="005F3AE2" w:rsidP="00AF6FCE">
      <w:r>
        <w:br/>
      </w:r>
    </w:p>
    <w:p w14:paraId="7611D6A4" w14:textId="77777777" w:rsidR="00AF6FCE" w:rsidRDefault="00AF6FCE">
      <w:pPr>
        <w:spacing w:line="312" w:lineRule="auto"/>
      </w:pPr>
      <w:r>
        <w:br w:type="page"/>
      </w:r>
    </w:p>
    <w:p w14:paraId="25644665" w14:textId="77777777" w:rsidR="00994DBF" w:rsidRPr="00994DBF" w:rsidRDefault="00994DBF" w:rsidP="00994DBF">
      <w:pPr>
        <w:pStyle w:val="Rubrik3"/>
      </w:pPr>
      <w:r>
        <w:lastRenderedPageBreak/>
        <w:t>6.</w:t>
      </w:r>
      <w:r w:rsidR="00287EFB">
        <w:t>2</w:t>
      </w:r>
      <w:r>
        <w:t>.</w:t>
      </w:r>
      <w:r w:rsidR="00B410B2">
        <w:t>2</w:t>
      </w:r>
      <w:r>
        <w:t xml:space="preserve"> Vridning av t</w:t>
      </w:r>
      <w:r w:rsidR="004916C0">
        <w:t>jock</w:t>
      </w:r>
      <w:r>
        <w:t>väggigt cylindriskt rör</w:t>
      </w:r>
    </w:p>
    <w:p w14:paraId="12ED4B10" w14:textId="77777777" w:rsidR="000F041B" w:rsidRDefault="00F86830" w:rsidP="00F86830">
      <w:r>
        <w:t xml:space="preserve">Skjuvspänningens variation över godstjockleken för tjockväggiga rör kan inte försummas på samma sätt som det gjordes för tunnväggiga rör, utan måste i stället betraktas som en linjär funktion av radien. Härledningen av vridmomentet för ett tjockväggigt rör med inner- och ytterradien </w:t>
      </w:r>
      <m:oMath>
        <m:r>
          <w:rPr>
            <w:rFonts w:ascii="Cambria Math" w:hAnsi="Cambria Math"/>
          </w:rPr>
          <m:t>a</m:t>
        </m:r>
      </m:oMath>
      <w:r>
        <w:t xml:space="preserve"> respektive </w:t>
      </w:r>
      <m:oMath>
        <m:r>
          <w:rPr>
            <w:rFonts w:ascii="Cambria Math" w:hAnsi="Cambria Math"/>
          </w:rPr>
          <m:t>b</m:t>
        </m:r>
      </m:oMath>
      <w:r>
        <w:t xml:space="preserve"> utgår från motsvarande bidrag för ett stort antal tunna rör lagda utanpå varandra med medelradien </w:t>
      </w:r>
      <m:oMath>
        <m:r>
          <w:rPr>
            <w:rFonts w:ascii="Cambria Math" w:hAnsi="Cambria Math"/>
          </w:rPr>
          <m:t>r</m:t>
        </m:r>
      </m:oMath>
      <w:r>
        <w:t xml:space="preserve"> och godstjockleken </w:t>
      </w:r>
      <m:oMath>
        <m:r>
          <w:rPr>
            <w:rFonts w:ascii="Cambria Math" w:hAnsi="Cambria Math"/>
          </w:rPr>
          <m:t>dr</m:t>
        </m:r>
      </m:oMath>
      <w:r>
        <w:t>:</w:t>
      </w:r>
    </w:p>
    <w:p w14:paraId="34656B65" w14:textId="77777777" w:rsidR="00486836" w:rsidRPr="007C0DB5" w:rsidRDefault="00000A66" w:rsidP="00486836">
      <w:pPr>
        <w:ind w:left="1304"/>
      </w:pPr>
      <m:oMathPara>
        <m:oMath>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lang w:val="en-US"/>
                </w:rPr>
                <m:t>0</m:t>
              </m:r>
            </m:sub>
          </m:sSub>
          <m:r>
            <w:rPr>
              <w:rFonts w:ascii="Cambria Math" w:hAnsi="Cambria Math"/>
              <w:lang w:val="en-US"/>
            </w:rPr>
            <m:t>=</m:t>
          </m:r>
          <m:r>
            <w:rPr>
              <w:rFonts w:ascii="Cambria Math" w:hAnsi="Cambria Math"/>
            </w:rPr>
            <m:t>τ</m:t>
          </m:r>
          <m:d>
            <m:dPr>
              <m:ctrlPr>
                <w:rPr>
                  <w:rFonts w:ascii="Cambria Math" w:hAnsi="Cambria Math"/>
                  <w:i/>
                </w:rPr>
              </m:ctrlPr>
            </m:dPr>
            <m:e>
              <m:r>
                <w:rPr>
                  <w:rFonts w:ascii="Cambria Math" w:hAnsi="Cambria Math"/>
                </w:rPr>
                <m:t>r</m:t>
              </m:r>
            </m:e>
          </m:d>
          <m:r>
            <w:rPr>
              <w:rFonts w:ascii="Cambria Math" w:hAnsi="Cambria Math"/>
              <w:lang w:val="en-US"/>
            </w:rPr>
            <m:t>∙2</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rPr>
            <m:t>dr</m:t>
          </m:r>
        </m:oMath>
      </m:oMathPara>
    </w:p>
    <w:p w14:paraId="31D5DF94" w14:textId="77777777" w:rsidR="00176B6E" w:rsidRDefault="0035225D" w:rsidP="00F76171">
      <w:r>
        <w:t>En momentjämvikt i röraxelns riktning ger</w:t>
      </w:r>
      <w:r w:rsidR="003E0244">
        <w:t>:</w:t>
      </w:r>
    </w:p>
    <w:p w14:paraId="74EEFB17" w14:textId="77777777" w:rsidR="003E0244" w:rsidRPr="00030266" w:rsidRDefault="00000A66" w:rsidP="003E0244">
      <w:pPr>
        <w:ind w:left="1304"/>
      </w:pPr>
      <m:oMathPara>
        <m:oMath>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lang w:val="en-US"/>
            </w:rPr>
            <m:t>-</m:t>
          </m:r>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τ</m:t>
              </m:r>
              <m:d>
                <m:dPr>
                  <m:ctrlPr>
                    <w:rPr>
                      <w:rFonts w:ascii="Cambria Math" w:hAnsi="Cambria Math"/>
                      <w:i/>
                    </w:rPr>
                  </m:ctrlPr>
                </m:dPr>
                <m:e>
                  <m:r>
                    <w:rPr>
                      <w:rFonts w:ascii="Cambria Math" w:hAnsi="Cambria Math"/>
                    </w:rPr>
                    <m:t>r</m:t>
                  </m:r>
                </m:e>
              </m:d>
              <m:r>
                <w:rPr>
                  <w:rFonts w:ascii="Cambria Math" w:hAnsi="Cambria Math"/>
                  <w:lang w:val="en-US"/>
                </w:rPr>
                <m:t>∙2</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lang w:val="en-US"/>
                </w:rPr>
                <m:t>dr</m:t>
              </m:r>
            </m:e>
          </m:nary>
          <m:r>
            <w:rPr>
              <w:rFonts w:ascii="Cambria Math" w:hAnsi="Cambria Math"/>
            </w:rPr>
            <m:t>=0</m:t>
          </m:r>
        </m:oMath>
      </m:oMathPara>
    </w:p>
    <w:p w14:paraId="0F23A8C1" w14:textId="77777777" w:rsidR="00614E49" w:rsidRDefault="0068500A" w:rsidP="002E7BDB">
      <w:r>
        <w:t>Med tanke på</w:t>
      </w:r>
      <w:r w:rsidR="00256E57">
        <w:t xml:space="preserve"> att spänningstillståndet är statiskt obestämt i detta fall, </w:t>
      </w:r>
      <w:r w:rsidR="00060D21">
        <w:t xml:space="preserve">till skillnad från ett tunnväggigt rör, kan skjuvspänningen </w:t>
      </w:r>
      <w:r>
        <w:t xml:space="preserve">inte </w:t>
      </w:r>
      <w:r w:rsidR="00167D6D">
        <w:t xml:space="preserve">entydigt </w:t>
      </w:r>
      <w:r w:rsidR="00060D21">
        <w:t>beräknas direkt</w:t>
      </w:r>
      <w:r w:rsidR="001A0EF8">
        <w:t xml:space="preserve">; härmed krävs </w:t>
      </w:r>
      <w:r w:rsidR="00095BD0">
        <w:t>kompatibilitetsvillkor</w:t>
      </w:r>
      <w:r w:rsidR="001A0EF8">
        <w:t xml:space="preserve"> och konstitutiva</w:t>
      </w:r>
      <w:r w:rsidR="00167D6D">
        <w:t xml:space="preserve"> ekvationer</w:t>
      </w:r>
      <w:r w:rsidR="001A0EF8">
        <w:t>.</w:t>
      </w:r>
      <w:r w:rsidR="00D9253E">
        <w:t xml:space="preserve"> </w:t>
      </w:r>
      <w:r w:rsidR="001A0EF8">
        <w:t xml:space="preserve">Enligt tidigare deformeras inte </w:t>
      </w:r>
      <w:r w:rsidR="00D12C47">
        <w:t>cirkulära tvär</w:t>
      </w:r>
      <w:r w:rsidR="00DE2FF4">
        <w:t>snitt</w:t>
      </w:r>
      <w:r w:rsidR="00095BD0">
        <w:t xml:space="preserve">, vilket </w:t>
      </w:r>
      <w:r w:rsidR="00395F81">
        <w:t>ger</w:t>
      </w:r>
      <w:r w:rsidR="00095BD0" w:rsidRPr="00095BD0">
        <w:t xml:space="preserve"> </w:t>
      </w:r>
      <w:r w:rsidR="00095BD0">
        <w:t>deformationssambande</w:t>
      </w:r>
      <w:r w:rsidR="00190CD0">
        <w:t>t</w:t>
      </w:r>
      <w:r w:rsidR="00EC2201">
        <w:t xml:space="preserve"> (35)</w:t>
      </w:r>
      <w:r w:rsidR="007C1309">
        <w:t>,</w:t>
      </w:r>
      <w:r w:rsidR="00EC2201">
        <w:t xml:space="preserve"> där skjuvningen är en funktion av radien,</w:t>
      </w:r>
      <w:r w:rsidR="002E7BDB">
        <w:t xml:space="preserve"> varpå Hookes</w:t>
      </w:r>
      <w:r w:rsidR="00190CD0">
        <w:t xml:space="preserve"> </w:t>
      </w:r>
      <w:r w:rsidR="002E7BDB">
        <w:t>lag kan tillämpas för att erhålla</w:t>
      </w:r>
      <w:r w:rsidR="00563A7E">
        <w:t xml:space="preserve"> den </w:t>
      </w:r>
      <w:r w:rsidR="00A50833">
        <w:t>totala förvridningen</w:t>
      </w:r>
      <w:r w:rsidR="002E7BDB">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A50833" w14:paraId="3368D112" w14:textId="77777777" w:rsidTr="00BF5D41">
        <w:tc>
          <w:tcPr>
            <w:tcW w:w="704" w:type="dxa"/>
            <w:shd w:val="clear" w:color="auto" w:fill="D3EBDA" w:themeFill="accent5" w:themeFillTint="33"/>
            <w:vAlign w:val="center"/>
          </w:tcPr>
          <w:p w14:paraId="660DB047" w14:textId="77777777" w:rsidR="00A50833" w:rsidRDefault="00A50833" w:rsidP="00BF5D41">
            <w:pPr>
              <w:jc w:val="center"/>
            </w:pPr>
          </w:p>
        </w:tc>
        <w:tc>
          <w:tcPr>
            <w:tcW w:w="7655" w:type="dxa"/>
            <w:shd w:val="clear" w:color="auto" w:fill="D3EBDA" w:themeFill="accent5" w:themeFillTint="33"/>
            <w:vAlign w:val="center"/>
          </w:tcPr>
          <w:p w14:paraId="36308E87" w14:textId="77777777" w:rsidR="00A50833" w:rsidRPr="00423C54" w:rsidRDefault="00000A66" w:rsidP="00BF5D41">
            <w:pPr>
              <w:jc w:val="center"/>
            </w:pPr>
            <m:oMathPara>
              <m:oMathParaPr>
                <m:jc m:val="center"/>
              </m:oMathParaPr>
              <m:oMath>
                <m:r>
                  <w:rPr>
                    <w:rFonts w:ascii="Cambria Math" w:hAnsi="Cambria Math"/>
                  </w:rPr>
                  <m:t>φ=</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∙L</m:t>
                    </m:r>
                  </m:num>
                  <m:den>
                    <m:r>
                      <w:rPr>
                        <w:rFonts w:ascii="Cambria Math" w:hAnsi="Cambria Math"/>
                      </w:rPr>
                      <m:t>G∙</m:t>
                    </m:r>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L</m:t>
                    </m:r>
                  </m:num>
                  <m:den>
                    <m:r>
                      <w:rPr>
                        <w:rFonts w:ascii="Cambria Math" w:hAnsi="Cambria Math"/>
                      </w:rPr>
                      <m:t>G</m:t>
                    </m:r>
                    <m:r>
                      <w:rPr>
                        <w:rFonts w:ascii="Cambria Math" w:hAnsi="Cambria Math" w:cstheme="minorHAnsi"/>
                      </w:rPr>
                      <m:t>K</m:t>
                    </m:r>
                  </m:den>
                </m:f>
              </m:oMath>
            </m:oMathPara>
          </w:p>
        </w:tc>
        <w:tc>
          <w:tcPr>
            <w:tcW w:w="657" w:type="dxa"/>
            <w:shd w:val="clear" w:color="auto" w:fill="D3EBDA" w:themeFill="accent5" w:themeFillTint="33"/>
            <w:vAlign w:val="center"/>
          </w:tcPr>
          <w:p w14:paraId="7FD898BF" w14:textId="77777777" w:rsidR="00A50833" w:rsidRDefault="00A50833" w:rsidP="00BF5D41">
            <w:pPr>
              <w:jc w:val="center"/>
            </w:pPr>
            <w:r>
              <w:t>(</w:t>
            </w:r>
            <w:r w:rsidR="000C194E">
              <w:fldChar w:fldCharType="begin"/>
            </w:r>
            <w:r w:rsidR="000C194E">
              <w:instrText>SEQ EQ \* MERGEFORMAT  \* MERGEFORMAT</w:instrText>
            </w:r>
            <w:r w:rsidR="000C194E">
              <w:fldChar w:fldCharType="separate"/>
            </w:r>
            <w:r w:rsidR="002432B4">
              <w:rPr>
                <w:noProof/>
              </w:rPr>
              <w:t>42</w:t>
            </w:r>
            <w:r w:rsidR="000C194E">
              <w:rPr>
                <w:noProof/>
              </w:rPr>
              <w:fldChar w:fldCharType="end"/>
            </w:r>
            <w:r>
              <w:t>)</w:t>
            </w:r>
          </w:p>
        </w:tc>
      </w:tr>
    </w:tbl>
    <w:p w14:paraId="572978C7" w14:textId="77777777" w:rsidR="00A50833" w:rsidRDefault="00A50833" w:rsidP="00A50833">
      <w:r>
        <w:br/>
        <w:t>, där</w:t>
      </w:r>
      <w:r w:rsidR="00F86830">
        <w:t xml:space="preserve"> </w:t>
      </w:r>
      <m:oMath>
        <m:f>
          <m:fPr>
            <m:type m:val="lin"/>
            <m:ctrlPr>
              <w:rPr>
                <w:rFonts w:ascii="Cambria Math" w:hAnsi="Cambria Math"/>
                <w:i/>
              </w:rPr>
            </m:ctrlPr>
          </m:fPr>
          <m:num>
            <m:r>
              <w:rPr>
                <w:rFonts w:ascii="Cambria Math" w:hAnsi="Cambria Math"/>
              </w:rPr>
              <m:t>π</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num>
          <m:den>
            <m:r>
              <w:rPr>
                <w:rFonts w:ascii="Cambria Math" w:hAnsi="Cambria Math"/>
              </w:rPr>
              <m:t>2</m:t>
            </m:r>
          </m:den>
        </m:f>
      </m:oMath>
      <w:r w:rsidR="00F86830">
        <w:t xml:space="preserve"> </w:t>
      </w:r>
      <w:r>
        <w:t>i detta fall är tvärsnittsfaktorn</w:t>
      </w:r>
      <w:r w:rsidR="00F86830">
        <w:t xml:space="preserve">, </w:t>
      </w:r>
      <m:oMath>
        <m:r>
          <w:rPr>
            <w:rFonts w:ascii="Cambria Math" w:hAnsi="Cambria Math"/>
          </w:rPr>
          <m:t>K</m:t>
        </m:r>
      </m:oMath>
      <w:r w:rsidR="00F86830">
        <w:t xml:space="preserve">, </w:t>
      </w:r>
      <w:r>
        <w:t>för det tjockväggiga röret.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A50833" w14:paraId="38A292CF" w14:textId="77777777" w:rsidTr="00BF5D41">
        <w:tc>
          <w:tcPr>
            <w:tcW w:w="704" w:type="dxa"/>
            <w:shd w:val="clear" w:color="auto" w:fill="D3EBDA" w:themeFill="accent5" w:themeFillTint="33"/>
            <w:vAlign w:val="center"/>
          </w:tcPr>
          <w:p w14:paraId="6D0B50F1" w14:textId="77777777" w:rsidR="00A50833" w:rsidRDefault="00A50833" w:rsidP="00BF5D41">
            <w:pPr>
              <w:jc w:val="center"/>
            </w:pPr>
          </w:p>
        </w:tc>
        <w:tc>
          <w:tcPr>
            <w:tcW w:w="7655" w:type="dxa"/>
            <w:shd w:val="clear" w:color="auto" w:fill="D3EBDA" w:themeFill="accent5" w:themeFillTint="33"/>
            <w:vAlign w:val="center"/>
          </w:tcPr>
          <w:p w14:paraId="662D27E8" w14:textId="77777777" w:rsidR="00A50833" w:rsidRPr="00423C54" w:rsidRDefault="00000A66" w:rsidP="00BF5D41">
            <w:pPr>
              <w:jc w:val="center"/>
            </w:pPr>
            <m:oMathPara>
              <m:oMathParaPr>
                <m:jc m:val="center"/>
              </m:oMathParaPr>
              <m:oMath>
                <m:r>
                  <w:rPr>
                    <w:rFonts w:ascii="Cambria Math" w:hAnsi="Cambria Math"/>
                  </w:rPr>
                  <m:t>K=</m:t>
                </m:r>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oMath>
            </m:oMathPara>
          </w:p>
        </w:tc>
        <w:tc>
          <w:tcPr>
            <w:tcW w:w="657" w:type="dxa"/>
            <w:shd w:val="clear" w:color="auto" w:fill="D3EBDA" w:themeFill="accent5" w:themeFillTint="33"/>
            <w:vAlign w:val="center"/>
          </w:tcPr>
          <w:p w14:paraId="6D60E0F2" w14:textId="77777777" w:rsidR="00A50833" w:rsidRDefault="00A50833" w:rsidP="00BF5D41">
            <w:pPr>
              <w:jc w:val="center"/>
            </w:pPr>
            <w:r>
              <w:t>(</w:t>
            </w:r>
            <w:r w:rsidR="000C194E">
              <w:fldChar w:fldCharType="begin"/>
            </w:r>
            <w:r w:rsidR="000C194E">
              <w:instrText>SEQ EQ \* MERGEFORMAT  \* MERGEFORMAT</w:instrText>
            </w:r>
            <w:r w:rsidR="000C194E">
              <w:fldChar w:fldCharType="separate"/>
            </w:r>
            <w:r w:rsidR="002432B4">
              <w:rPr>
                <w:noProof/>
              </w:rPr>
              <w:t>43</w:t>
            </w:r>
            <w:r w:rsidR="000C194E">
              <w:rPr>
                <w:noProof/>
              </w:rPr>
              <w:fldChar w:fldCharType="end"/>
            </w:r>
            <w:r>
              <w:t>)</w:t>
            </w:r>
          </w:p>
        </w:tc>
      </w:tr>
    </w:tbl>
    <w:p w14:paraId="4FE6E272" w14:textId="77777777" w:rsidR="00A50833" w:rsidRDefault="00A50833" w:rsidP="00F76171">
      <w:r>
        <w:br/>
        <w:t>Detta ger i sin tur skjuvspänningen</w:t>
      </w:r>
      <w:r w:rsidR="00FB71DA">
        <w:t xml:space="preserve"> </w:t>
      </w:r>
      <w:r w:rsidR="00EE5221">
        <w:t xml:space="preserve">för ett tjockväggigt rör </w:t>
      </w:r>
      <w:r w:rsidR="00FB71DA">
        <w:t>som funktion av radien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A50833" w14:paraId="12918D65" w14:textId="77777777" w:rsidTr="00BF5D41">
        <w:tc>
          <w:tcPr>
            <w:tcW w:w="704" w:type="dxa"/>
            <w:shd w:val="clear" w:color="auto" w:fill="D3EBDA" w:themeFill="accent5" w:themeFillTint="33"/>
            <w:vAlign w:val="center"/>
          </w:tcPr>
          <w:p w14:paraId="678A01AF" w14:textId="77777777" w:rsidR="00A50833" w:rsidRDefault="00A50833" w:rsidP="00BF5D41">
            <w:pPr>
              <w:jc w:val="center"/>
            </w:pPr>
          </w:p>
        </w:tc>
        <w:tc>
          <w:tcPr>
            <w:tcW w:w="7655" w:type="dxa"/>
            <w:shd w:val="clear" w:color="auto" w:fill="D3EBDA" w:themeFill="accent5" w:themeFillTint="33"/>
            <w:vAlign w:val="center"/>
          </w:tcPr>
          <w:p w14:paraId="346F8159" w14:textId="77777777" w:rsidR="00A50833" w:rsidRPr="00423C54" w:rsidRDefault="00000A66" w:rsidP="00BF5D41">
            <w:pPr>
              <w:jc w:val="center"/>
            </w:pPr>
            <m:oMathPara>
              <m:oMathParaPr>
                <m:jc m:val="center"/>
              </m:oMathParaPr>
              <m:oMath>
                <m:r>
                  <w:rPr>
                    <w:rFonts w:ascii="Cambria Math" w:hAnsi="Cambria Math"/>
                  </w:rPr>
                  <m:t>τ</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∙r</m:t>
                    </m:r>
                  </m:num>
                  <m:den>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m:t>
                    </m:r>
                    <m:r>
                      <w:rPr>
                        <w:rFonts w:ascii="Cambria Math" w:hAnsi="Cambria Math" w:cstheme="minorHAnsi"/>
                      </w:rPr>
                      <m:t>r</m:t>
                    </m:r>
                  </m:num>
                  <m:den>
                    <m:r>
                      <w:rPr>
                        <w:rFonts w:ascii="Cambria Math" w:hAnsi="Cambria Math" w:cstheme="minorHAnsi"/>
                      </w:rPr>
                      <m:t>K</m:t>
                    </m:r>
                  </m:den>
                </m:f>
              </m:oMath>
            </m:oMathPara>
          </w:p>
        </w:tc>
        <w:tc>
          <w:tcPr>
            <w:tcW w:w="657" w:type="dxa"/>
            <w:shd w:val="clear" w:color="auto" w:fill="D3EBDA" w:themeFill="accent5" w:themeFillTint="33"/>
            <w:vAlign w:val="center"/>
          </w:tcPr>
          <w:p w14:paraId="34C206F4" w14:textId="77777777" w:rsidR="00A50833" w:rsidRDefault="00A50833" w:rsidP="00BF5D41">
            <w:pPr>
              <w:jc w:val="center"/>
            </w:pPr>
            <w:r>
              <w:t>(</w:t>
            </w:r>
            <w:r w:rsidR="000C194E">
              <w:fldChar w:fldCharType="begin"/>
            </w:r>
            <w:r w:rsidR="000C194E">
              <w:instrText>SEQ EQ \* MERGEFORMAT  \* MERGEFORMAT</w:instrText>
            </w:r>
            <w:r w:rsidR="000C194E">
              <w:fldChar w:fldCharType="separate"/>
            </w:r>
            <w:r w:rsidR="002432B4">
              <w:rPr>
                <w:noProof/>
              </w:rPr>
              <w:t>44</w:t>
            </w:r>
            <w:r w:rsidR="000C194E">
              <w:rPr>
                <w:noProof/>
              </w:rPr>
              <w:fldChar w:fldCharType="end"/>
            </w:r>
            <w:r>
              <w:t>)</w:t>
            </w:r>
          </w:p>
        </w:tc>
      </w:tr>
    </w:tbl>
    <w:p w14:paraId="74EA0B7E" w14:textId="77777777" w:rsidR="00A50833" w:rsidRDefault="00A50833" w:rsidP="00F16992">
      <w:r>
        <w:br/>
      </w:r>
      <w:r w:rsidR="00F92693">
        <w:t xml:space="preserve">Ekvationen visar att </w:t>
      </w:r>
      <w:r w:rsidR="00063B19">
        <w:t xml:space="preserve">skjuvspänningsfördelningen </w:t>
      </w:r>
      <w:r w:rsidR="00B53287">
        <w:t xml:space="preserve">på </w:t>
      </w:r>
      <w:r w:rsidR="00455E81">
        <w:t xml:space="preserve">ett </w:t>
      </w:r>
      <w:r w:rsidR="00B53287">
        <w:t xml:space="preserve">tjockväggigt rör </w:t>
      </w:r>
      <w:r w:rsidR="00063B19">
        <w:t xml:space="preserve">ökar </w:t>
      </w:r>
      <w:r w:rsidR="001C6178">
        <w:t xml:space="preserve">linjärt </w:t>
      </w:r>
      <w:r w:rsidR="00063B19">
        <w:t>med radien</w:t>
      </w:r>
      <w:r w:rsidR="00356B0A">
        <w:t xml:space="preserve"> och </w:t>
      </w:r>
      <w:r w:rsidR="00455E81">
        <w:t xml:space="preserve">således </w:t>
      </w:r>
      <w:r w:rsidR="001C6178">
        <w:t>når</w:t>
      </w:r>
      <w:r w:rsidR="00356B0A">
        <w:t xml:space="preserve"> sitt största värde vid rörets ytterrand</w:t>
      </w:r>
      <w:r w:rsidR="00F16992">
        <w:t xml:space="preserve">. </w:t>
      </w:r>
      <w:r w:rsidR="00CB772D">
        <w:t xml:space="preserve">Den maximala skjuvspänningen blir </w:t>
      </w:r>
      <w:r w:rsidR="00DD7A3D">
        <w:t>alltså</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CB772D" w14:paraId="6BE22E9C" w14:textId="77777777" w:rsidTr="00BF5D41">
        <w:tc>
          <w:tcPr>
            <w:tcW w:w="704" w:type="dxa"/>
            <w:shd w:val="clear" w:color="auto" w:fill="D3EBDA" w:themeFill="accent5" w:themeFillTint="33"/>
            <w:vAlign w:val="center"/>
          </w:tcPr>
          <w:p w14:paraId="51C7DCA1" w14:textId="77777777" w:rsidR="00CB772D" w:rsidRDefault="00CB772D" w:rsidP="00BF5D41">
            <w:pPr>
              <w:jc w:val="center"/>
            </w:pPr>
          </w:p>
        </w:tc>
        <w:tc>
          <w:tcPr>
            <w:tcW w:w="7655" w:type="dxa"/>
            <w:shd w:val="clear" w:color="auto" w:fill="D3EBDA" w:themeFill="accent5" w:themeFillTint="33"/>
            <w:vAlign w:val="center"/>
          </w:tcPr>
          <w:p w14:paraId="7B67F011" w14:textId="77777777" w:rsidR="00CB772D" w:rsidRPr="00423C54" w:rsidRDefault="000C194E" w:rsidP="00BF5D41">
            <w:pPr>
              <w:jc w:val="cente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m:t>
                    </m:r>
                    <m:r>
                      <w:rPr>
                        <w:rFonts w:ascii="Cambria Math" w:hAnsi="Cambria Math"/>
                      </w:rPr>
                      <m:t>b</m:t>
                    </m:r>
                  </m:num>
                  <m:den>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num>
                  <m:den>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v</m:t>
                        </m:r>
                      </m:sub>
                    </m:sSub>
                  </m:den>
                </m:f>
              </m:oMath>
            </m:oMathPara>
          </w:p>
        </w:tc>
        <w:tc>
          <w:tcPr>
            <w:tcW w:w="657" w:type="dxa"/>
            <w:shd w:val="clear" w:color="auto" w:fill="D3EBDA" w:themeFill="accent5" w:themeFillTint="33"/>
            <w:vAlign w:val="center"/>
          </w:tcPr>
          <w:p w14:paraId="5D71A560" w14:textId="77777777" w:rsidR="00CB772D" w:rsidRDefault="00CB772D" w:rsidP="00BF5D41">
            <w:pPr>
              <w:jc w:val="center"/>
            </w:pPr>
            <w:r>
              <w:t>(</w:t>
            </w:r>
            <w:r w:rsidR="000C194E">
              <w:fldChar w:fldCharType="begin"/>
            </w:r>
            <w:r w:rsidR="000C194E">
              <w:instrText>SEQ EQ \* MERGEFORMAT  \* MERGEFORMAT</w:instrText>
            </w:r>
            <w:r w:rsidR="000C194E">
              <w:fldChar w:fldCharType="separate"/>
            </w:r>
            <w:r w:rsidR="002432B4">
              <w:rPr>
                <w:noProof/>
              </w:rPr>
              <w:t>45</w:t>
            </w:r>
            <w:r w:rsidR="000C194E">
              <w:rPr>
                <w:noProof/>
              </w:rPr>
              <w:fldChar w:fldCharType="end"/>
            </w:r>
            <w:r>
              <w:t>)</w:t>
            </w:r>
          </w:p>
        </w:tc>
      </w:tr>
    </w:tbl>
    <w:p w14:paraId="5F231599" w14:textId="77777777" w:rsidR="00D06E63" w:rsidRDefault="00CB772D" w:rsidP="00D06E63">
      <w:r>
        <w:br/>
        <w:t>, där</w:t>
      </w:r>
      <w:r w:rsidR="00EE5221">
        <w:t xml:space="preserve"> storheten </w:t>
      </w:r>
      <m:oMath>
        <m:f>
          <m:fPr>
            <m:type m:val="lin"/>
            <m:ctrlPr>
              <w:rPr>
                <w:rFonts w:ascii="Cambria Math" w:hAnsi="Cambria Math"/>
                <w:i/>
              </w:rPr>
            </m:ctrlPr>
          </m:fPr>
          <m:num>
            <m:r>
              <w:rPr>
                <w:rFonts w:ascii="Cambria Math" w:hAnsi="Cambria Math"/>
              </w:rPr>
              <m:t>π</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num>
          <m:den>
            <m:r>
              <w:rPr>
                <w:rFonts w:ascii="Cambria Math" w:hAnsi="Cambria Math"/>
              </w:rPr>
              <m:t>2b</m:t>
            </m:r>
          </m:den>
        </m:f>
      </m:oMath>
      <w:r w:rsidR="00EE5221">
        <w:t xml:space="preserve"> , betecknad</w:t>
      </w:r>
      <w:r>
        <w:t xml:space="preserve">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v</m:t>
            </m:r>
          </m:sub>
        </m:sSub>
      </m:oMath>
      <w:r>
        <w:t xml:space="preserve"> </w:t>
      </w:r>
      <w:r w:rsidR="00EE5221">
        <w:t xml:space="preserve">, </w:t>
      </w:r>
      <w:r>
        <w:t>är det tjockväggiga rörets vridmotstånd. Såväl vridmotstånd</w:t>
      </w:r>
      <w:r w:rsidR="00EE5221">
        <w:t xml:space="preserve">et </w:t>
      </w:r>
      <w:r>
        <w:t>som tvärsnittsfaktor</w:t>
      </w:r>
      <w:r w:rsidR="00EE5221">
        <w:t>n</w:t>
      </w:r>
      <w:r>
        <w:t xml:space="preserve"> kan erhållas i handböcker för andra typer av tvärsnitt.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1E1329" w14:paraId="4C186EB4" w14:textId="77777777" w:rsidTr="00BF5D41">
        <w:tc>
          <w:tcPr>
            <w:tcW w:w="704" w:type="dxa"/>
            <w:shd w:val="clear" w:color="auto" w:fill="D3EBDA" w:themeFill="accent5" w:themeFillTint="33"/>
            <w:vAlign w:val="center"/>
          </w:tcPr>
          <w:p w14:paraId="60008365" w14:textId="77777777" w:rsidR="001E1329" w:rsidRDefault="001E1329" w:rsidP="00BF5D41">
            <w:pPr>
              <w:jc w:val="center"/>
            </w:pPr>
          </w:p>
        </w:tc>
        <w:tc>
          <w:tcPr>
            <w:tcW w:w="7655" w:type="dxa"/>
            <w:shd w:val="clear" w:color="auto" w:fill="D3EBDA" w:themeFill="accent5" w:themeFillTint="33"/>
            <w:vAlign w:val="center"/>
          </w:tcPr>
          <w:p w14:paraId="0EBD9A5A" w14:textId="77777777" w:rsidR="001E1329" w:rsidRPr="00423C54" w:rsidRDefault="000C194E"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v</m:t>
                    </m:r>
                  </m:sub>
                </m:sSub>
                <m:r>
                  <w:rPr>
                    <w:rFonts w:ascii="Cambria Math" w:hAnsi="Cambria Math" w:cstheme="minorHAnsi"/>
                  </w:rPr>
                  <m:t>=</m:t>
                </m:r>
                <m:f>
                  <m:fPr>
                    <m:ctrlPr>
                      <w:rPr>
                        <w:rFonts w:ascii="Cambria Math" w:hAnsi="Cambria Math"/>
                        <w:i/>
                      </w:rPr>
                    </m:ctrlPr>
                  </m:fPr>
                  <m:num>
                    <m:r>
                      <w:rPr>
                        <w:rFonts w:ascii="Cambria Math" w:hAnsi="Cambria Math"/>
                      </w:rPr>
                      <m:t>π</m:t>
                    </m:r>
                  </m:num>
                  <m:den>
                    <m:r>
                      <w:rPr>
                        <w:rFonts w:ascii="Cambria Math" w:hAnsi="Cambria Math"/>
                      </w:rPr>
                      <m:t>2</m:t>
                    </m:r>
                    <m:r>
                      <w:rPr>
                        <w:rFonts w:ascii="Cambria Math" w:hAnsi="Cambria Math"/>
                      </w:rPr>
                      <m:t>b</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oMath>
            </m:oMathPara>
          </w:p>
        </w:tc>
        <w:tc>
          <w:tcPr>
            <w:tcW w:w="657" w:type="dxa"/>
            <w:shd w:val="clear" w:color="auto" w:fill="D3EBDA" w:themeFill="accent5" w:themeFillTint="33"/>
            <w:vAlign w:val="center"/>
          </w:tcPr>
          <w:p w14:paraId="1AD72E50" w14:textId="77777777" w:rsidR="001E1329" w:rsidRDefault="001E1329" w:rsidP="00BF5D41">
            <w:pPr>
              <w:jc w:val="center"/>
            </w:pPr>
            <w:r>
              <w:t>(</w:t>
            </w:r>
            <w:r w:rsidR="000C194E">
              <w:fldChar w:fldCharType="begin"/>
            </w:r>
            <w:r w:rsidR="000C194E">
              <w:instrText>SEQ EQ \* MERGEFORMAT  \* MERGEFORMAT</w:instrText>
            </w:r>
            <w:r w:rsidR="000C194E">
              <w:fldChar w:fldCharType="separate"/>
            </w:r>
            <w:r w:rsidR="002432B4">
              <w:rPr>
                <w:noProof/>
              </w:rPr>
              <w:t>46</w:t>
            </w:r>
            <w:r w:rsidR="000C194E">
              <w:rPr>
                <w:noProof/>
              </w:rPr>
              <w:fldChar w:fldCharType="end"/>
            </w:r>
            <w:r>
              <w:t>)</w:t>
            </w:r>
          </w:p>
        </w:tc>
      </w:tr>
    </w:tbl>
    <w:p w14:paraId="605BDFB5" w14:textId="77777777" w:rsidR="003533B2" w:rsidRDefault="00EE5221" w:rsidP="00EE5221">
      <w:r>
        <w:br/>
      </w:r>
      <w:r w:rsidR="003533B2">
        <w:br w:type="page"/>
      </w:r>
    </w:p>
    <w:p w14:paraId="3FA2074F" w14:textId="77777777" w:rsidR="000074AB" w:rsidRDefault="003533B2" w:rsidP="003533B2">
      <w:pPr>
        <w:pStyle w:val="Rubrik2"/>
      </w:pPr>
      <w:r>
        <w:lastRenderedPageBreak/>
        <w:t>6.3 Elastiskt – idealplastiskt material</w:t>
      </w:r>
    </w:p>
    <w:p w14:paraId="45FF3266" w14:textId="77777777" w:rsidR="00765F7D" w:rsidRDefault="008E1CBA" w:rsidP="00486D59">
      <w:r>
        <w:t>Spännings-töjningskurvan vid skjuvning definieras analogt med den för dragning</w:t>
      </w:r>
      <w:r w:rsidR="00E209C2">
        <w:t xml:space="preserve">, </w:t>
      </w:r>
      <w:r w:rsidR="0059521E">
        <w:t xml:space="preserve">enligt </w:t>
      </w:r>
      <w:r w:rsidR="00E209C2">
        <w:t>figur 16</w:t>
      </w:r>
      <w:r w:rsidR="0059521E">
        <w:t xml:space="preserve">. </w:t>
      </w:r>
      <w:r w:rsidR="008F6E6F">
        <w:t xml:space="preserve">Första delen av denna kurva </w:t>
      </w:r>
      <w:r w:rsidR="00486D59">
        <w:t xml:space="preserve">visar på motsvarande sätt att </w:t>
      </w:r>
      <w:r w:rsidR="00E209C2">
        <w:t xml:space="preserve">elastiska förhållanden närvarar </w:t>
      </w:r>
      <w:r w:rsidR="00456F6C">
        <w:t>fram</w:t>
      </w:r>
      <w:r w:rsidR="00E209C2">
        <w:t xml:space="preserve"> till sträckgränsen (</w:t>
      </w:r>
      <m:oMath>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s</m:t>
            </m:r>
          </m:sub>
        </m:sSub>
      </m:oMath>
      <w:r w:rsidR="00E209C2">
        <w:t>).</w:t>
      </w:r>
    </w:p>
    <w:p w14:paraId="6A3D3E95" w14:textId="77777777" w:rsidR="003912E4" w:rsidRDefault="004E46ED" w:rsidP="00816873">
      <w:r>
        <w:t>Betrakta återigen det</w:t>
      </w:r>
      <w:r w:rsidRPr="004E46ED">
        <w:t xml:space="preserve"> </w:t>
      </w:r>
      <w:r>
        <w:t xml:space="preserve">tjockväggiga röret i avsnitt 6.2.2. </w:t>
      </w:r>
      <w:r w:rsidR="005D078A">
        <w:t>Förhållandena (materialegenskaper)</w:t>
      </w:r>
      <w:r w:rsidR="003F423A">
        <w:t xml:space="preserve"> i röret kommer att genomgå ett antal förändringar vid ökande </w:t>
      </w:r>
      <w:r w:rsidR="00324757">
        <w:t>vrid</w:t>
      </w:r>
      <w:r w:rsidR="00816873">
        <w:t xml:space="preserve">ande </w:t>
      </w:r>
      <w:r w:rsidR="00324757">
        <w:t>moment</w:t>
      </w:r>
      <w:r w:rsidR="00816873">
        <w:t xml:space="preserve"> upp</w:t>
      </w:r>
      <w:r w:rsidR="00324757">
        <w:t xml:space="preserve"> till genomplasticering (</w:t>
      </w:r>
      <m:oMath>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f</m:t>
            </m:r>
          </m:sub>
        </m:sSub>
      </m:oMath>
      <w:r w:rsidR="00324757">
        <w:t>). Så länge den största</w:t>
      </w:r>
      <w:r w:rsidR="00990029">
        <w:t xml:space="preserve"> </w:t>
      </w:r>
      <w:r w:rsidR="00C11747">
        <w:t>skjuvs</w:t>
      </w:r>
      <w:r w:rsidR="00990029">
        <w:t>pänningen</w:t>
      </w:r>
      <w:r w:rsidR="009C3310">
        <w:t xml:space="preserve"> i röret ligger på en nivå under </w:t>
      </w:r>
      <w:r w:rsidR="008065EC">
        <w:t xml:space="preserve">sträckgränsen, </w:t>
      </w:r>
      <w:r w:rsidR="00860314">
        <w:t>det vill säga plasticering</w:t>
      </w:r>
      <w:r w:rsidR="006E41B2">
        <w:t xml:space="preserve"> har ej initierats, </w:t>
      </w:r>
      <w:r w:rsidR="0076366D">
        <w:t xml:space="preserve">är </w:t>
      </w:r>
      <w:r w:rsidR="008065EC">
        <w:t xml:space="preserve">tidigare framtaget samband enligt </w:t>
      </w:r>
      <w:r w:rsidR="00416999">
        <w:t>(45)</w:t>
      </w:r>
      <w:r w:rsidR="0088109D">
        <w:t xml:space="preserve"> giltigt</w:t>
      </w:r>
      <w:r w:rsidR="008065EC">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077A1A" w14:paraId="1B6F892E" w14:textId="77777777" w:rsidTr="00BF5D41">
        <w:tc>
          <w:tcPr>
            <w:tcW w:w="704" w:type="dxa"/>
            <w:shd w:val="clear" w:color="auto" w:fill="D3EBDA" w:themeFill="accent5" w:themeFillTint="33"/>
            <w:vAlign w:val="center"/>
          </w:tcPr>
          <w:p w14:paraId="4A96B790" w14:textId="77777777" w:rsidR="00077A1A" w:rsidRDefault="00077A1A" w:rsidP="00BF5D41">
            <w:pPr>
              <w:jc w:val="center"/>
            </w:pPr>
          </w:p>
        </w:tc>
        <w:tc>
          <w:tcPr>
            <w:tcW w:w="7655" w:type="dxa"/>
            <w:shd w:val="clear" w:color="auto" w:fill="D3EBDA" w:themeFill="accent5" w:themeFillTint="33"/>
            <w:vAlign w:val="center"/>
          </w:tcPr>
          <w:p w14:paraId="130CFC90" w14:textId="77777777" w:rsidR="00077A1A" w:rsidRPr="00423C54" w:rsidRDefault="000C194E" w:rsidP="00BF5D41">
            <w:pPr>
              <w:jc w:val="cente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m:t>
                    </m:r>
                    <m:r>
                      <w:rPr>
                        <w:rFonts w:ascii="Cambria Math" w:hAnsi="Cambria Math"/>
                      </w:rPr>
                      <m:t>b</m:t>
                    </m:r>
                  </m:num>
                  <m:den>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den>
                </m:f>
                <m:r>
                  <w:rPr>
                    <w:rFonts w:ascii="Cambria Math" w:hAnsi="Cambria Math"/>
                  </w:rPr>
                  <m:t>&lt;</m:t>
                </m:r>
                <m:sSub>
                  <m:sSubPr>
                    <m:ctrlPr>
                      <w:rPr>
                        <w:rFonts w:ascii="Cambria Math" w:hAnsi="Cambria Math"/>
                        <w:i/>
                      </w:rPr>
                    </m:ctrlPr>
                  </m:sSubPr>
                  <m:e>
                    <m:r>
                      <w:rPr>
                        <w:rFonts w:ascii="Cambria Math" w:hAnsi="Cambria Math"/>
                      </w:rPr>
                      <m:t>τ</m:t>
                    </m:r>
                  </m:e>
                  <m:sub>
                    <m:r>
                      <w:rPr>
                        <w:rFonts w:ascii="Cambria Math" w:hAnsi="Cambria Math"/>
                      </w:rPr>
                      <m:t>s</m:t>
                    </m:r>
                  </m:sub>
                </m:sSub>
              </m:oMath>
            </m:oMathPara>
          </w:p>
        </w:tc>
        <w:tc>
          <w:tcPr>
            <w:tcW w:w="657" w:type="dxa"/>
            <w:shd w:val="clear" w:color="auto" w:fill="D3EBDA" w:themeFill="accent5" w:themeFillTint="33"/>
            <w:vAlign w:val="center"/>
          </w:tcPr>
          <w:p w14:paraId="7441CD57" w14:textId="77777777" w:rsidR="00077A1A" w:rsidRDefault="00077A1A" w:rsidP="00BF5D41">
            <w:pPr>
              <w:jc w:val="center"/>
            </w:pPr>
            <w:r>
              <w:t>(</w:t>
            </w:r>
            <w:r w:rsidR="000C194E">
              <w:fldChar w:fldCharType="begin"/>
            </w:r>
            <w:r w:rsidR="000C194E">
              <w:instrText>SEQ EQ \* MERGEFORMAT  \* MERGEFORMAT</w:instrText>
            </w:r>
            <w:r w:rsidR="000C194E">
              <w:fldChar w:fldCharType="separate"/>
            </w:r>
            <w:r w:rsidR="002432B4">
              <w:rPr>
                <w:noProof/>
              </w:rPr>
              <w:t>47</w:t>
            </w:r>
            <w:r w:rsidR="000C194E">
              <w:rPr>
                <w:noProof/>
              </w:rPr>
              <w:fldChar w:fldCharType="end"/>
            </w:r>
            <w:r>
              <w:t>)</w:t>
            </w:r>
          </w:p>
        </w:tc>
      </w:tr>
    </w:tbl>
    <w:p w14:paraId="20EE65E1" w14:textId="77777777" w:rsidR="006B73C4" w:rsidRDefault="00077A1A" w:rsidP="006B73C4">
      <w:r>
        <w:br/>
      </w:r>
      <w:r w:rsidR="00842F73">
        <w:t>, vilket</w:t>
      </w:r>
      <w:r w:rsidR="006B73C4">
        <w:t xml:space="preserve"> är ekvivalent med</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77A1A" w14:paraId="29512990" w14:textId="77777777" w:rsidTr="00BF5D41">
        <w:tc>
          <w:tcPr>
            <w:tcW w:w="704" w:type="dxa"/>
            <w:shd w:val="clear" w:color="auto" w:fill="D3EBDA" w:themeFill="accent5" w:themeFillTint="33"/>
            <w:vAlign w:val="center"/>
          </w:tcPr>
          <w:p w14:paraId="74C73D1B" w14:textId="77777777" w:rsidR="00077A1A" w:rsidRDefault="00077A1A" w:rsidP="00BF5D41">
            <w:pPr>
              <w:jc w:val="center"/>
            </w:pPr>
          </w:p>
        </w:tc>
        <w:tc>
          <w:tcPr>
            <w:tcW w:w="7655" w:type="dxa"/>
            <w:shd w:val="clear" w:color="auto" w:fill="D3EBDA" w:themeFill="accent5" w:themeFillTint="33"/>
            <w:vAlign w:val="center"/>
          </w:tcPr>
          <w:p w14:paraId="1A8022E2" w14:textId="77777777" w:rsidR="00077A1A" w:rsidRPr="00423C54" w:rsidRDefault="000C194E"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&lt;</m:t>
                </m:r>
                <m:f>
                  <m:fPr>
                    <m:ctrlPr>
                      <w:rPr>
                        <w:rFonts w:ascii="Cambria Math" w:hAnsi="Cambria Math"/>
                        <w:i/>
                      </w:rPr>
                    </m:ctrlPr>
                  </m:fPr>
                  <m:num>
                    <m:r>
                      <w:rPr>
                        <w:rFonts w:ascii="Cambria Math" w:hAnsi="Cambria Math"/>
                      </w:rPr>
                      <m:t>π</m:t>
                    </m:r>
                  </m:num>
                  <m:den>
                    <m:r>
                      <w:rPr>
                        <w:rFonts w:ascii="Cambria Math" w:hAnsi="Cambria Math"/>
                      </w:rPr>
                      <m:t>2</m:t>
                    </m:r>
                    <m:r>
                      <w:rPr>
                        <w:rFonts w:ascii="Cambria Math" w:hAnsi="Cambria Math"/>
                      </w:rPr>
                      <m:t>b</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s</m:t>
                    </m:r>
                  </m:sub>
                </m:sSub>
              </m:oMath>
            </m:oMathPara>
          </w:p>
        </w:tc>
        <w:tc>
          <w:tcPr>
            <w:tcW w:w="657" w:type="dxa"/>
            <w:shd w:val="clear" w:color="auto" w:fill="D3EBDA" w:themeFill="accent5" w:themeFillTint="33"/>
            <w:vAlign w:val="center"/>
          </w:tcPr>
          <w:p w14:paraId="40C6E522" w14:textId="77777777" w:rsidR="00077A1A" w:rsidRDefault="00077A1A" w:rsidP="00BF5D41">
            <w:pPr>
              <w:jc w:val="center"/>
            </w:pPr>
            <w:r>
              <w:t>(</w:t>
            </w:r>
            <w:r w:rsidR="000C194E">
              <w:fldChar w:fldCharType="begin"/>
            </w:r>
            <w:r w:rsidR="000C194E">
              <w:instrText>SEQ EQ \* MERGEFORMAT  \* MERGEFORMAT</w:instrText>
            </w:r>
            <w:r w:rsidR="000C194E">
              <w:fldChar w:fldCharType="separate"/>
            </w:r>
            <w:r w:rsidR="002432B4">
              <w:rPr>
                <w:noProof/>
              </w:rPr>
              <w:t>48</w:t>
            </w:r>
            <w:r w:rsidR="000C194E">
              <w:rPr>
                <w:noProof/>
              </w:rPr>
              <w:fldChar w:fldCharType="end"/>
            </w:r>
            <w:r>
              <w:t>)</w:t>
            </w:r>
          </w:p>
        </w:tc>
      </w:tr>
    </w:tbl>
    <w:p w14:paraId="29B4357B" w14:textId="77777777" w:rsidR="00EB69E5" w:rsidRDefault="00077A1A" w:rsidP="00941388">
      <w:r>
        <w:br/>
      </w:r>
      <w:r w:rsidR="00CD445B">
        <w:t>När begynnande flytning inträder</w:t>
      </w:r>
      <w:r w:rsidR="00D234B7">
        <w:t xml:space="preserve"> </w:t>
      </w:r>
      <w:r w:rsidR="007D223A">
        <w:t>(i ytterranden av röret)</w:t>
      </w:r>
      <w:r w:rsidR="00335181">
        <w:t xml:space="preserve">, </w:t>
      </w:r>
      <w:r w:rsidR="00D234B7">
        <w:t>fås</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77A1A" w14:paraId="1993C7F5" w14:textId="77777777" w:rsidTr="00BF5D41">
        <w:tc>
          <w:tcPr>
            <w:tcW w:w="704" w:type="dxa"/>
            <w:shd w:val="clear" w:color="auto" w:fill="D3EBDA" w:themeFill="accent5" w:themeFillTint="33"/>
            <w:vAlign w:val="center"/>
          </w:tcPr>
          <w:p w14:paraId="0174840F" w14:textId="77777777" w:rsidR="00077A1A" w:rsidRDefault="00077A1A" w:rsidP="00BF5D41">
            <w:pPr>
              <w:jc w:val="center"/>
            </w:pPr>
          </w:p>
        </w:tc>
        <w:tc>
          <w:tcPr>
            <w:tcW w:w="7655" w:type="dxa"/>
            <w:shd w:val="clear" w:color="auto" w:fill="D3EBDA" w:themeFill="accent5" w:themeFillTint="33"/>
            <w:vAlign w:val="center"/>
          </w:tcPr>
          <w:p w14:paraId="6DFAD4CA" w14:textId="77777777" w:rsidR="00077A1A" w:rsidRPr="00423C54" w:rsidRDefault="000C194E"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r>
                      <w:rPr>
                        <w:rFonts w:ascii="Cambria Math" w:hAnsi="Cambria Math"/>
                      </w:rPr>
                      <m:t>b</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s</m:t>
                    </m:r>
                  </m:sub>
                </m:sSub>
              </m:oMath>
            </m:oMathPara>
          </w:p>
        </w:tc>
        <w:tc>
          <w:tcPr>
            <w:tcW w:w="657" w:type="dxa"/>
            <w:shd w:val="clear" w:color="auto" w:fill="D3EBDA" w:themeFill="accent5" w:themeFillTint="33"/>
            <w:vAlign w:val="center"/>
          </w:tcPr>
          <w:p w14:paraId="4AC24311" w14:textId="77777777" w:rsidR="00077A1A" w:rsidRDefault="00077A1A" w:rsidP="00BF5D41">
            <w:pPr>
              <w:jc w:val="center"/>
            </w:pPr>
            <w:r>
              <w:t>(</w:t>
            </w:r>
            <w:r w:rsidR="000C194E">
              <w:fldChar w:fldCharType="begin"/>
            </w:r>
            <w:r w:rsidR="000C194E">
              <w:instrText>SEQ EQ \* MERGEFORMAT  \* MERGEFORMAT</w:instrText>
            </w:r>
            <w:r w:rsidR="000C194E">
              <w:fldChar w:fldCharType="separate"/>
            </w:r>
            <w:r w:rsidR="002432B4">
              <w:rPr>
                <w:noProof/>
              </w:rPr>
              <w:t>49</w:t>
            </w:r>
            <w:r w:rsidR="000C194E">
              <w:rPr>
                <w:noProof/>
              </w:rPr>
              <w:fldChar w:fldCharType="end"/>
            </w:r>
            <w:r>
              <w:t>)</w:t>
            </w:r>
          </w:p>
        </w:tc>
      </w:tr>
    </w:tbl>
    <w:p w14:paraId="556AC13E" w14:textId="161F59E2" w:rsidR="00EB69E5" w:rsidRDefault="00077A1A" w:rsidP="00B452F2">
      <w:r>
        <w:br/>
      </w:r>
      <w:r w:rsidR="00EA2B4C">
        <w:t xml:space="preserve">Vid ytterligare momentökning, över sträckgränsen, börjar en plastisk zon utbredas inåt i röret för ett moment som ligger i intervallet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r>
          <w:rPr>
            <w:rFonts w:ascii="Cambria Math" w:hAnsi="Cambria Math"/>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w:r w:rsidR="00EA2B4C">
        <w:t xml:space="preserve"> , där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w:r w:rsidR="00EA2B4C">
        <w:t xml:space="preserve"> är momentet vid genomplasticering. </w:t>
      </w:r>
      <w:r w:rsidR="007A03CE">
        <w:t>I området innanför den radie</w:t>
      </w:r>
      <w:r w:rsidR="00143310">
        <w:t xml:space="preserve"> </w:t>
      </w:r>
      <w:r w:rsidR="007A03CE">
        <w:t>där flytning börjat</w:t>
      </w:r>
      <w:r w:rsidR="00143310">
        <w:t xml:space="preserve">, </w:t>
      </w:r>
      <w:r w:rsidR="006A2670">
        <w:t xml:space="preserve">vilken </w:t>
      </w:r>
      <w:r w:rsidR="0022464F">
        <w:t>beteckn</w:t>
      </w:r>
      <w:r w:rsidR="006A2670">
        <w:t>as</w:t>
      </w:r>
      <w:r w:rsidR="0022464F">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0022464F">
        <w:t xml:space="preserve">, </w:t>
      </w:r>
      <w:r w:rsidR="009732A4">
        <w:t xml:space="preserve">råder </w:t>
      </w:r>
      <w:r w:rsidR="00181558">
        <w:t xml:space="preserve">emellertid </w:t>
      </w:r>
      <w:r w:rsidR="009732A4">
        <w:t xml:space="preserve">elastiska förhållanden. </w:t>
      </w:r>
      <w:r w:rsidR="003E0B10">
        <w:t>Detta innebär således att s</w:t>
      </w:r>
      <w:r w:rsidR="00D86EEC">
        <w:t xml:space="preserve">kjuvspänningsfördelningen är </w:t>
      </w:r>
      <w:r w:rsidR="00143310">
        <w:t>linjär i detta område</w:t>
      </w:r>
      <w:r w:rsidR="00A76946">
        <w:t xml:space="preserve"> och konstant </w:t>
      </w:r>
      <w:r w:rsidR="00D90F19">
        <w:t>i det plasticerade området.</w:t>
      </w:r>
      <w:r w:rsidR="00CB51CB">
        <w:t xml:space="preserve"> När den plastiska zonen trängt ända in till innerradien</w:t>
      </w:r>
      <w:r w:rsidR="00D52E1F">
        <w:t xml:space="preserve">, det vill säga till radien </w:t>
      </w:r>
      <m:oMath>
        <m:r>
          <w:rPr>
            <w:rFonts w:ascii="Cambria Math" w:hAnsi="Cambria Math"/>
          </w:rPr>
          <m:t>r=a</m:t>
        </m:r>
      </m:oMath>
      <w:r w:rsidR="00D52E1F">
        <w:t xml:space="preserve"> , sägs </w:t>
      </w:r>
      <w:r w:rsidR="00236A2D">
        <w:t xml:space="preserve">röret vara genomplasticerat. Röret kan då deformeras obegränsat och ej ta upp </w:t>
      </w:r>
      <w:r w:rsidR="00FE1993">
        <w:t>ytterligare</w:t>
      </w:r>
      <w:r w:rsidR="00BD0773">
        <w:t xml:space="preserve"> </w:t>
      </w:r>
      <w:r w:rsidR="00236A2D">
        <w:t>momentökning.</w:t>
      </w:r>
    </w:p>
    <w:tbl>
      <w:tblPr>
        <w:tblStyle w:val="Rutntstabell5mrkdekorfrg2"/>
        <w:tblW w:w="0" w:type="auto"/>
        <w:tblLook w:val="0680" w:firstRow="0" w:lastRow="0" w:firstColumn="1" w:lastColumn="0" w:noHBand="1" w:noVBand="1"/>
      </w:tblPr>
      <w:tblGrid>
        <w:gridCol w:w="550"/>
        <w:gridCol w:w="2822"/>
        <w:gridCol w:w="2822"/>
        <w:gridCol w:w="2822"/>
      </w:tblGrid>
      <w:tr w:rsidR="00EE5221" w14:paraId="264A27F8" w14:textId="77777777" w:rsidTr="00D954AA">
        <w:trPr>
          <w:trHeight w:val="416"/>
        </w:trPr>
        <w:tc>
          <w:tcPr>
            <w:cnfStyle w:val="001000000000" w:firstRow="0" w:lastRow="0" w:firstColumn="1" w:lastColumn="0" w:oddVBand="0" w:evenVBand="0" w:oddHBand="0" w:evenHBand="0" w:firstRowFirstColumn="0" w:firstRowLastColumn="0" w:lastRowFirstColumn="0" w:lastRowLastColumn="0"/>
            <w:tcW w:w="550" w:type="dxa"/>
            <w:shd w:val="clear" w:color="auto" w:fill="74B5E4" w:themeFill="accent2" w:themeFillTint="99"/>
            <w:vAlign w:val="center"/>
          </w:tcPr>
          <w:p w14:paraId="7B844D0C" w14:textId="77777777" w:rsidR="00EE5221" w:rsidRPr="00236A2D" w:rsidRDefault="00EE5221" w:rsidP="005B7467">
            <w:pPr>
              <w:jc w:val="center"/>
            </w:pPr>
            <w:r w:rsidRPr="00236A2D">
              <w:t>1</w:t>
            </w:r>
          </w:p>
        </w:tc>
        <w:tc>
          <w:tcPr>
            <w:tcW w:w="2822" w:type="dxa"/>
            <w:vAlign w:val="center"/>
          </w:tcPr>
          <w:p w14:paraId="1D8CCA49" w14:textId="77777777" w:rsidR="00EE5221" w:rsidRPr="00953FD6" w:rsidRDefault="00EE5221" w:rsidP="005B7467">
            <w:pPr>
              <w:jc w:val="center"/>
              <w:cnfStyle w:val="000000000000" w:firstRow="0" w:lastRow="0" w:firstColumn="0" w:lastColumn="0" w:oddVBand="0" w:evenVBand="0" w:oddHBand="0" w:evenHBand="0" w:firstRowFirstColumn="0" w:firstRowLastColumn="0" w:lastRowFirstColumn="0" w:lastRowLastColumn="0"/>
            </w:pPr>
            <w:r>
              <w:t>Elastisk respons</w:t>
            </w:r>
          </w:p>
        </w:tc>
        <w:tc>
          <w:tcPr>
            <w:tcW w:w="2822" w:type="dxa"/>
            <w:vAlign w:val="center"/>
          </w:tcPr>
          <w:p w14:paraId="3D390EFD" w14:textId="77777777" w:rsidR="00EE5221" w:rsidRPr="005B7467" w:rsidRDefault="000C194E" w:rsidP="005B7467">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oMath>
            </m:oMathPara>
          </w:p>
        </w:tc>
        <w:tc>
          <w:tcPr>
            <w:tcW w:w="2822" w:type="dxa"/>
            <w:vAlign w:val="center"/>
          </w:tcPr>
          <w:p w14:paraId="5100C9CA" w14:textId="77777777" w:rsidR="00EE5221" w:rsidRPr="00EE5221" w:rsidRDefault="00EE5221" w:rsidP="00EE5221">
            <w:pPr>
              <w:jc w:val="center"/>
              <w:cnfStyle w:val="000000000000" w:firstRow="0" w:lastRow="0" w:firstColumn="0" w:lastColumn="0" w:oddVBand="0" w:evenVBand="0" w:oddHBand="0" w:evenHBand="0" w:firstRowFirstColumn="0" w:firstRowLastColumn="0" w:lastRowFirstColumn="0" w:lastRowLastColumn="0"/>
              <w:rPr>
                <w:rFonts w:ascii="Calibri Light" w:eastAsia="MS Mincho" w:hAnsi="Calibri Light" w:cs="Arial"/>
              </w:rPr>
            </w:pPr>
            <m:oMathPara>
              <m:oMathParaPr>
                <m:jc m:val="center"/>
              </m:oMathParaPr>
              <m:oMath>
                <m:r>
                  <w:rPr>
                    <w:rFonts w:ascii="Cambria Math" w:eastAsia="MS Mincho" w:hAnsi="Cambria Math" w:cs="Arial"/>
                  </w:rPr>
                  <m:t>-</m:t>
                </m:r>
              </m:oMath>
            </m:oMathPara>
          </w:p>
        </w:tc>
      </w:tr>
      <w:tr w:rsidR="00EE5221" w14:paraId="7E506B18" w14:textId="77777777" w:rsidTr="00D954AA">
        <w:trPr>
          <w:trHeight w:val="416"/>
        </w:trPr>
        <w:tc>
          <w:tcPr>
            <w:cnfStyle w:val="001000000000" w:firstRow="0" w:lastRow="0" w:firstColumn="1" w:lastColumn="0" w:oddVBand="0" w:evenVBand="0" w:oddHBand="0" w:evenHBand="0" w:firstRowFirstColumn="0" w:firstRowLastColumn="0" w:lastRowFirstColumn="0" w:lastRowLastColumn="0"/>
            <w:tcW w:w="550" w:type="dxa"/>
            <w:shd w:val="clear" w:color="auto" w:fill="74B5E4" w:themeFill="accent2" w:themeFillTint="99"/>
            <w:vAlign w:val="center"/>
          </w:tcPr>
          <w:p w14:paraId="05EC29EB" w14:textId="77777777" w:rsidR="00EE5221" w:rsidRPr="00236A2D" w:rsidRDefault="00EE5221" w:rsidP="005B7467">
            <w:pPr>
              <w:jc w:val="center"/>
            </w:pPr>
            <w:r w:rsidRPr="00236A2D">
              <w:t>2</w:t>
            </w:r>
          </w:p>
        </w:tc>
        <w:tc>
          <w:tcPr>
            <w:tcW w:w="2822" w:type="dxa"/>
            <w:vAlign w:val="center"/>
          </w:tcPr>
          <w:p w14:paraId="5010C129" w14:textId="77777777" w:rsidR="00EE5221" w:rsidRPr="00953FD6" w:rsidRDefault="00EE5221" w:rsidP="005B7467">
            <w:pPr>
              <w:jc w:val="center"/>
              <w:cnfStyle w:val="000000000000" w:firstRow="0" w:lastRow="0" w:firstColumn="0" w:lastColumn="0" w:oddVBand="0" w:evenVBand="0" w:oddHBand="0" w:evenHBand="0" w:firstRowFirstColumn="0" w:firstRowLastColumn="0" w:lastRowFirstColumn="0" w:lastRowLastColumn="0"/>
            </w:pPr>
            <w:r>
              <w:t>Begynnande plasticering</w:t>
            </w:r>
          </w:p>
        </w:tc>
        <w:tc>
          <w:tcPr>
            <w:tcW w:w="2822" w:type="dxa"/>
            <w:vAlign w:val="center"/>
          </w:tcPr>
          <w:p w14:paraId="2DCF22DA" w14:textId="77777777" w:rsidR="00EE5221" w:rsidRPr="005B7467" w:rsidRDefault="000C194E" w:rsidP="005B7467">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oMath>
            </m:oMathPara>
          </w:p>
        </w:tc>
        <w:tc>
          <w:tcPr>
            <w:tcW w:w="2822" w:type="dxa"/>
            <w:vAlign w:val="center"/>
          </w:tcPr>
          <w:p w14:paraId="7E78E0AE" w14:textId="77777777" w:rsidR="00EE5221" w:rsidRPr="00EE5221" w:rsidRDefault="000C194E" w:rsidP="00EE5221">
            <w:pPr>
              <w:jc w:val="center"/>
              <w:cnfStyle w:val="000000000000" w:firstRow="0" w:lastRow="0" w:firstColumn="0" w:lastColumn="0" w:oddVBand="0" w:evenVBand="0" w:oddHBand="0" w:evenHBand="0" w:firstRowFirstColumn="0" w:firstRowLastColumn="0" w:lastRowFirstColumn="0" w:lastRowLastColumn="0"/>
              <w:rPr>
                <w:rFonts w:ascii="Calibri Light" w:eastAsia="MS Mincho" w:hAnsi="Calibri Light" w:cs="Arial"/>
              </w:rPr>
            </w:pPr>
            <m:oMathPara>
              <m:oMathParaPr>
                <m:jc m:val="center"/>
              </m:oMathParaPr>
              <m:oMath>
                <m:sSub>
                  <m:sSubPr>
                    <m:ctrlPr>
                      <w:rPr>
                        <w:rFonts w:ascii="Cambria Math" w:eastAsia="MS Mincho" w:hAnsi="Cambria Math" w:cs="Arial"/>
                        <w:i/>
                      </w:rPr>
                    </m:ctrlPr>
                  </m:sSubPr>
                  <m:e>
                    <m:r>
                      <w:rPr>
                        <w:rFonts w:ascii="Cambria Math" w:eastAsia="MS Mincho" w:hAnsi="Cambria Math" w:cs="Arial"/>
                      </w:rPr>
                      <m:t>r</m:t>
                    </m:r>
                  </m:e>
                  <m:sub>
                    <m:r>
                      <w:rPr>
                        <w:rFonts w:ascii="Cambria Math" w:eastAsia="MS Mincho" w:hAnsi="Cambria Math" w:cs="Arial"/>
                      </w:rPr>
                      <m:t>s</m:t>
                    </m:r>
                  </m:sub>
                </m:sSub>
                <m:r>
                  <w:rPr>
                    <w:rFonts w:ascii="Cambria Math" w:eastAsia="MS Mincho" w:hAnsi="Cambria Math" w:cs="Arial"/>
                  </w:rPr>
                  <m:t>=</m:t>
                </m:r>
                <m:r>
                  <w:rPr>
                    <w:rFonts w:ascii="Cambria Math" w:eastAsia="MS Mincho" w:hAnsi="Cambria Math" w:cs="Arial"/>
                  </w:rPr>
                  <m:t>b</m:t>
                </m:r>
              </m:oMath>
            </m:oMathPara>
          </w:p>
        </w:tc>
      </w:tr>
      <w:tr w:rsidR="00EE5221" w14:paraId="4BE05D9E" w14:textId="77777777" w:rsidTr="00D954AA">
        <w:trPr>
          <w:trHeight w:val="416"/>
        </w:trPr>
        <w:tc>
          <w:tcPr>
            <w:cnfStyle w:val="001000000000" w:firstRow="0" w:lastRow="0" w:firstColumn="1" w:lastColumn="0" w:oddVBand="0" w:evenVBand="0" w:oddHBand="0" w:evenHBand="0" w:firstRowFirstColumn="0" w:firstRowLastColumn="0" w:lastRowFirstColumn="0" w:lastRowLastColumn="0"/>
            <w:tcW w:w="550" w:type="dxa"/>
            <w:shd w:val="clear" w:color="auto" w:fill="74B5E4" w:themeFill="accent2" w:themeFillTint="99"/>
            <w:vAlign w:val="center"/>
          </w:tcPr>
          <w:p w14:paraId="6E296988" w14:textId="77777777" w:rsidR="00EE5221" w:rsidRPr="00236A2D" w:rsidRDefault="00EE5221" w:rsidP="005B7467">
            <w:pPr>
              <w:jc w:val="center"/>
            </w:pPr>
            <w:r w:rsidRPr="00236A2D">
              <w:t>3</w:t>
            </w:r>
          </w:p>
        </w:tc>
        <w:tc>
          <w:tcPr>
            <w:tcW w:w="2822" w:type="dxa"/>
            <w:vAlign w:val="center"/>
          </w:tcPr>
          <w:p w14:paraId="45C28350" w14:textId="77777777" w:rsidR="00EE5221" w:rsidRPr="00953FD6" w:rsidRDefault="00EE5221" w:rsidP="005B7467">
            <w:pPr>
              <w:jc w:val="center"/>
              <w:cnfStyle w:val="000000000000" w:firstRow="0" w:lastRow="0" w:firstColumn="0" w:lastColumn="0" w:oddVBand="0" w:evenVBand="0" w:oddHBand="0" w:evenHBand="0" w:firstRowFirstColumn="0" w:firstRowLastColumn="0" w:lastRowFirstColumn="0" w:lastRowLastColumn="0"/>
            </w:pPr>
            <w:r>
              <w:t>Delplasticering</w:t>
            </w:r>
          </w:p>
        </w:tc>
        <w:tc>
          <w:tcPr>
            <w:tcW w:w="2822" w:type="dxa"/>
            <w:vAlign w:val="center"/>
          </w:tcPr>
          <w:p w14:paraId="5234661C" w14:textId="77777777" w:rsidR="00EE5221" w:rsidRPr="005B7467" w:rsidRDefault="000C194E" w:rsidP="005B7467">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m:oMathPara>
          </w:p>
        </w:tc>
        <w:tc>
          <w:tcPr>
            <w:tcW w:w="2822" w:type="dxa"/>
            <w:vAlign w:val="center"/>
          </w:tcPr>
          <w:p w14:paraId="3F3E160A" w14:textId="77777777" w:rsidR="00EE5221" w:rsidRPr="00EE5221" w:rsidRDefault="00EE5221" w:rsidP="00EE5221">
            <w:pPr>
              <w:jc w:val="center"/>
              <w:cnfStyle w:val="000000000000" w:firstRow="0" w:lastRow="0" w:firstColumn="0" w:lastColumn="0" w:oddVBand="0" w:evenVBand="0" w:oddHBand="0" w:evenHBand="0" w:firstRowFirstColumn="0" w:firstRowLastColumn="0" w:lastRowFirstColumn="0" w:lastRowLastColumn="0"/>
              <w:rPr>
                <w:rFonts w:ascii="Calibri Light" w:eastAsia="MS Mincho" w:hAnsi="Calibri Light" w:cs="Arial"/>
              </w:rPr>
            </w:pPr>
            <m:oMathPara>
              <m:oMathParaPr>
                <m:jc m:val="center"/>
              </m:oMathParaPr>
              <m:oMath>
                <m:r>
                  <w:rPr>
                    <w:rFonts w:ascii="Cambria Math" w:eastAsia="MS Mincho" w:hAnsi="Cambria Math" w:cs="Arial"/>
                  </w:rPr>
                  <m:t>a&lt;</m:t>
                </m:r>
                <m:sSub>
                  <m:sSubPr>
                    <m:ctrlPr>
                      <w:rPr>
                        <w:rFonts w:ascii="Cambria Math" w:eastAsia="MS Mincho" w:hAnsi="Cambria Math" w:cs="Arial"/>
                        <w:i/>
                      </w:rPr>
                    </m:ctrlPr>
                  </m:sSubPr>
                  <m:e>
                    <m:r>
                      <w:rPr>
                        <w:rFonts w:ascii="Cambria Math" w:eastAsia="MS Mincho" w:hAnsi="Cambria Math" w:cs="Arial"/>
                      </w:rPr>
                      <m:t>r</m:t>
                    </m:r>
                  </m:e>
                  <m:sub>
                    <m:r>
                      <w:rPr>
                        <w:rFonts w:ascii="Cambria Math" w:eastAsia="MS Mincho" w:hAnsi="Cambria Math" w:cs="Arial"/>
                      </w:rPr>
                      <m:t>s</m:t>
                    </m:r>
                  </m:sub>
                </m:sSub>
                <m:r>
                  <w:rPr>
                    <w:rFonts w:ascii="Cambria Math" w:eastAsia="MS Mincho" w:hAnsi="Cambria Math" w:cs="Arial"/>
                  </w:rPr>
                  <m:t>&lt;b</m:t>
                </m:r>
              </m:oMath>
            </m:oMathPara>
          </w:p>
        </w:tc>
      </w:tr>
      <w:tr w:rsidR="00EE5221" w14:paraId="2892841E" w14:textId="77777777" w:rsidTr="00D954AA">
        <w:trPr>
          <w:trHeight w:val="416"/>
        </w:trPr>
        <w:tc>
          <w:tcPr>
            <w:cnfStyle w:val="001000000000" w:firstRow="0" w:lastRow="0" w:firstColumn="1" w:lastColumn="0" w:oddVBand="0" w:evenVBand="0" w:oddHBand="0" w:evenHBand="0" w:firstRowFirstColumn="0" w:firstRowLastColumn="0" w:lastRowFirstColumn="0" w:lastRowLastColumn="0"/>
            <w:tcW w:w="550" w:type="dxa"/>
            <w:shd w:val="clear" w:color="auto" w:fill="74B5E4" w:themeFill="accent2" w:themeFillTint="99"/>
            <w:vAlign w:val="center"/>
          </w:tcPr>
          <w:p w14:paraId="79744405" w14:textId="77777777" w:rsidR="00EE5221" w:rsidRPr="00236A2D" w:rsidRDefault="00EE5221" w:rsidP="005B7467">
            <w:pPr>
              <w:jc w:val="center"/>
            </w:pPr>
            <w:r w:rsidRPr="00236A2D">
              <w:t>4</w:t>
            </w:r>
          </w:p>
        </w:tc>
        <w:tc>
          <w:tcPr>
            <w:tcW w:w="2822" w:type="dxa"/>
            <w:vAlign w:val="center"/>
          </w:tcPr>
          <w:p w14:paraId="7C627AE9" w14:textId="77777777" w:rsidR="00EE5221" w:rsidRPr="00953FD6" w:rsidRDefault="00EE5221" w:rsidP="005B7467">
            <w:pPr>
              <w:jc w:val="center"/>
              <w:cnfStyle w:val="000000000000" w:firstRow="0" w:lastRow="0" w:firstColumn="0" w:lastColumn="0" w:oddVBand="0" w:evenVBand="0" w:oddHBand="0" w:evenHBand="0" w:firstRowFirstColumn="0" w:firstRowLastColumn="0" w:lastRowFirstColumn="0" w:lastRowLastColumn="0"/>
            </w:pPr>
            <w:r>
              <w:t>Fulllpasticering</w:t>
            </w:r>
          </w:p>
        </w:tc>
        <w:tc>
          <w:tcPr>
            <w:tcW w:w="2822" w:type="dxa"/>
            <w:vAlign w:val="center"/>
          </w:tcPr>
          <w:p w14:paraId="691229AA" w14:textId="77777777" w:rsidR="00EE5221" w:rsidRPr="005B7467" w:rsidRDefault="000C194E" w:rsidP="005B7467">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m:oMathPara>
          </w:p>
        </w:tc>
        <w:tc>
          <w:tcPr>
            <w:tcW w:w="2822" w:type="dxa"/>
            <w:vAlign w:val="center"/>
          </w:tcPr>
          <w:p w14:paraId="78D543AF" w14:textId="77777777" w:rsidR="00EE5221" w:rsidRPr="00EE5221" w:rsidRDefault="000C194E" w:rsidP="00EE5221">
            <w:pPr>
              <w:jc w:val="center"/>
              <w:cnfStyle w:val="000000000000" w:firstRow="0" w:lastRow="0" w:firstColumn="0" w:lastColumn="0" w:oddVBand="0" w:evenVBand="0" w:oddHBand="0" w:evenHBand="0" w:firstRowFirstColumn="0" w:firstRowLastColumn="0" w:lastRowFirstColumn="0" w:lastRowLastColumn="0"/>
              <w:rPr>
                <w:rFonts w:ascii="Calibri Light" w:eastAsia="MS Mincho" w:hAnsi="Calibri Light" w:cs="Arial"/>
              </w:rPr>
            </w:pPr>
            <m:oMathPara>
              <m:oMathParaPr>
                <m:jc m:val="center"/>
              </m:oMathParaPr>
              <m:oMath>
                <m:sSub>
                  <m:sSubPr>
                    <m:ctrlPr>
                      <w:rPr>
                        <w:rFonts w:ascii="Cambria Math" w:eastAsia="MS Mincho" w:hAnsi="Cambria Math" w:cs="Arial"/>
                        <w:i/>
                      </w:rPr>
                    </m:ctrlPr>
                  </m:sSubPr>
                  <m:e>
                    <m:r>
                      <w:rPr>
                        <w:rFonts w:ascii="Cambria Math" w:eastAsia="MS Mincho" w:hAnsi="Cambria Math" w:cs="Arial"/>
                      </w:rPr>
                      <m:t>r</m:t>
                    </m:r>
                  </m:e>
                  <m:sub>
                    <m:r>
                      <w:rPr>
                        <w:rFonts w:ascii="Cambria Math" w:eastAsia="MS Mincho" w:hAnsi="Cambria Math" w:cs="Arial"/>
                      </w:rPr>
                      <m:t>s</m:t>
                    </m:r>
                  </m:sub>
                </m:sSub>
                <m:r>
                  <w:rPr>
                    <w:rFonts w:ascii="Cambria Math" w:eastAsia="MS Mincho" w:hAnsi="Cambria Math" w:cs="Arial"/>
                  </w:rPr>
                  <m:t>=</m:t>
                </m:r>
                <m:r>
                  <w:rPr>
                    <w:rFonts w:ascii="Cambria Math" w:eastAsia="MS Mincho" w:hAnsi="Cambria Math" w:cs="Arial"/>
                  </w:rPr>
                  <m:t>a</m:t>
                </m:r>
              </m:oMath>
            </m:oMathPara>
          </w:p>
        </w:tc>
      </w:tr>
    </w:tbl>
    <w:p w14:paraId="17E329F9" w14:textId="77777777" w:rsidR="005B7467" w:rsidRDefault="005B7467" w:rsidP="005B7467">
      <w:r>
        <w:br/>
      </w:r>
      <w:r w:rsidR="007E48F2">
        <w:t>D</w:t>
      </w:r>
      <w:r w:rsidR="00025E48">
        <w:t xml:space="preserve">et vridande momentet som föreligger om hänsyn tas till såväl det elastiska som det plastiska </w:t>
      </w:r>
      <w:r w:rsidR="00F97619">
        <w:t xml:space="preserve">området </w:t>
      </w:r>
      <w:r w:rsidR="007E48F2">
        <w:t>skrivs</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9C2813" w14:paraId="3F5FB053" w14:textId="77777777" w:rsidTr="00BF5D41">
        <w:tc>
          <w:tcPr>
            <w:tcW w:w="704" w:type="dxa"/>
            <w:shd w:val="clear" w:color="auto" w:fill="D3EBDA" w:themeFill="accent5" w:themeFillTint="33"/>
            <w:vAlign w:val="center"/>
          </w:tcPr>
          <w:p w14:paraId="00CDFC58" w14:textId="77777777" w:rsidR="009C2813" w:rsidRDefault="009C2813" w:rsidP="00BF5D41">
            <w:pPr>
              <w:jc w:val="center"/>
            </w:pPr>
          </w:p>
        </w:tc>
        <w:tc>
          <w:tcPr>
            <w:tcW w:w="7655" w:type="dxa"/>
            <w:shd w:val="clear" w:color="auto" w:fill="D3EBDA" w:themeFill="accent5" w:themeFillTint="33"/>
            <w:vAlign w:val="center"/>
          </w:tcPr>
          <w:p w14:paraId="795668FF" w14:textId="77777777" w:rsidR="009C2813" w:rsidRPr="00423C54" w:rsidRDefault="000C194E"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m:t>
                </m:r>
                <m:nary>
                  <m:naryPr>
                    <m:limLoc m:val="undOvr"/>
                    <m:ctrlPr>
                      <w:rPr>
                        <w:rFonts w:ascii="Cambria Math" w:hAnsi="Cambria Math"/>
                        <w:i/>
                      </w:rPr>
                    </m:ctrlPr>
                  </m:naryPr>
                  <m:sub>
                    <m:r>
                      <w:rPr>
                        <w:rFonts w:ascii="Cambria Math" w:hAnsi="Cambria Math"/>
                      </w:rPr>
                      <m:t>a</m:t>
                    </m:r>
                  </m:sub>
                  <m:sup>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r</m:t>
                            </m:r>
                          </m:num>
                          <m:den>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den>
                        </m:f>
                      </m:e>
                    </m:d>
                    <m:r>
                      <w:rPr>
                        <w:rFonts w:ascii="Cambria Math" w:hAnsi="Cambria Math" w:cstheme="minorHAnsi"/>
                      </w:rPr>
                      <m:t>2</m:t>
                    </m:r>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m:t>
                </m:r>
                <m:nary>
                  <m:naryPr>
                    <m:limLoc m:val="undOvr"/>
                    <m:ctrlPr>
                      <w:rPr>
                        <w:rFonts w:ascii="Cambria Math" w:hAnsi="Cambria Math"/>
                        <w:i/>
                      </w:rPr>
                    </m:ctrlPr>
                  </m:naryPr>
                  <m:sub>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sub>
                  <m:sup>
                    <m:r>
                      <w:rPr>
                        <w:rFonts w:ascii="Cambria Math" w:hAnsi="Cambria Math"/>
                      </w:rPr>
                      <m:t>b</m:t>
                    </m:r>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stheme="minorHAnsi"/>
                      </w:rPr>
                      <m:t>2</m:t>
                    </m:r>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=2</m:t>
                </m:r>
                <m:r>
                  <w:rPr>
                    <w:rFonts w:ascii="Cambria Math" w:hAnsi="Cambria Math" w:cstheme="minorHAnsi"/>
                  </w:rPr>
                  <m:t>π</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num>
                      <m:den>
                        <m:r>
                          <w:rPr>
                            <w:rFonts w:ascii="Cambria Math" w:hAnsi="Cambria Math" w:cstheme="minorHAnsi"/>
                          </w:rPr>
                          <m:t>3</m:t>
                        </m:r>
                      </m:den>
                    </m:f>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4</m:t>
                            </m:r>
                          </m:sup>
                        </m:sSup>
                      </m:num>
                      <m:den>
                        <m:r>
                          <w:rPr>
                            <w:rFonts w:ascii="Cambria Math" w:hAnsi="Cambria Math" w:cstheme="minorHAnsi"/>
                          </w:rPr>
                          <m:t>4</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den>
                    </m:f>
                    <m:r>
                      <w:rPr>
                        <w:rFonts w:ascii="Cambria Math" w:hAnsi="Cambria Math" w:cstheme="minorHAnsi"/>
                      </w:rPr>
                      <m:t>-</m:t>
                    </m:r>
                    <m:f>
                      <m:fPr>
                        <m:ctrlPr>
                          <w:rPr>
                            <w:rFonts w:ascii="Cambria Math" w:hAnsi="Cambria Math" w:cstheme="minorHAnsi"/>
                            <w:i/>
                          </w:rPr>
                        </m:ctrlPr>
                      </m:fPr>
                      <m:num>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s</m:t>
                            </m:r>
                          </m:sub>
                          <m:sup>
                            <m:r>
                              <w:rPr>
                                <w:rFonts w:ascii="Cambria Math" w:hAnsi="Cambria Math" w:cstheme="minorHAnsi"/>
                              </w:rPr>
                              <m:t>3</m:t>
                            </m:r>
                          </m:sup>
                        </m:sSubSup>
                      </m:num>
                      <m:den>
                        <m:r>
                          <w:rPr>
                            <w:rFonts w:ascii="Cambria Math" w:hAnsi="Cambria Math" w:cstheme="minorHAnsi"/>
                          </w:rPr>
                          <m:t>12</m:t>
                        </m:r>
                      </m:den>
                    </m:f>
                  </m:e>
                </m:d>
              </m:oMath>
            </m:oMathPara>
          </w:p>
        </w:tc>
        <w:tc>
          <w:tcPr>
            <w:tcW w:w="657" w:type="dxa"/>
            <w:shd w:val="clear" w:color="auto" w:fill="D3EBDA" w:themeFill="accent5" w:themeFillTint="33"/>
            <w:vAlign w:val="center"/>
          </w:tcPr>
          <w:p w14:paraId="03070537" w14:textId="77777777" w:rsidR="009C2813" w:rsidRDefault="009C2813" w:rsidP="00BF5D41">
            <w:pPr>
              <w:jc w:val="center"/>
            </w:pPr>
            <w:r>
              <w:t>(</w:t>
            </w:r>
            <w:r w:rsidR="000C194E">
              <w:fldChar w:fldCharType="begin"/>
            </w:r>
            <w:r w:rsidR="000C194E">
              <w:instrText>SEQ EQ \* MERGEFORMAT  \* MERGEFORMAT</w:instrText>
            </w:r>
            <w:r w:rsidR="000C194E">
              <w:fldChar w:fldCharType="separate"/>
            </w:r>
            <w:r w:rsidR="002432B4">
              <w:rPr>
                <w:noProof/>
              </w:rPr>
              <w:t>50</w:t>
            </w:r>
            <w:r w:rsidR="000C194E">
              <w:rPr>
                <w:noProof/>
              </w:rPr>
              <w:fldChar w:fldCharType="end"/>
            </w:r>
            <w:r>
              <w:t>)</w:t>
            </w:r>
          </w:p>
        </w:tc>
      </w:tr>
    </w:tbl>
    <w:p w14:paraId="54FC3379" w14:textId="77777777" w:rsidR="008146A3" w:rsidRDefault="00057756" w:rsidP="009C2813">
      <w:r>
        <w:br/>
      </w:r>
      <w:r w:rsidR="008146A3">
        <w:t>Studera nu deformationsvillkoret vid gränsytan mellan den elastiska och den plastiska zonen</w:t>
      </w:r>
      <w:r w:rsidR="00C12061">
        <w:t>. S</w:t>
      </w:r>
      <w:r w:rsidR="008146A3">
        <w:t>kjuvtöjningen</w:t>
      </w:r>
      <w:r w:rsidR="00C12061">
        <w:t xml:space="preserve"> är</w:t>
      </w:r>
      <w:r w:rsidR="008146A3">
        <w:t xml:space="preserve"> </w:t>
      </w:r>
      <w:r w:rsidR="00C12061">
        <w:t xml:space="preserve">vid denna gräns </w:t>
      </w:r>
      <m:oMath>
        <m:r>
          <w:rPr>
            <w:rFonts w:ascii="Cambria Math" w:hAnsi="Cambria Math" w:cstheme="minorHAnsi"/>
          </w:rPr>
          <m:t>γ</m:t>
        </m:r>
        <m:r>
          <w:rPr>
            <w:rFonts w:ascii="Cambria Math" w:hAnsi="Cambria Math"/>
          </w:rPr>
          <m:t>=</m:t>
        </m:r>
        <m:sSub>
          <m:sSubPr>
            <m:ctrlPr>
              <w:rPr>
                <w:rFonts w:ascii="Cambria Math" w:hAnsi="Cambria Math" w:cstheme="minorHAnsi"/>
                <w:i/>
              </w:rPr>
            </m:ctrlPr>
          </m:sSubPr>
          <m:e>
            <m:r>
              <w:rPr>
                <w:rFonts w:ascii="Cambria Math" w:hAnsi="Cambria Math" w:cstheme="minorHAnsi"/>
              </w:rPr>
              <m:t>γ</m:t>
            </m:r>
          </m:e>
          <m:sub>
            <m:r>
              <w:rPr>
                <w:rFonts w:ascii="Cambria Math" w:hAnsi="Cambria Math" w:cstheme="minorHAnsi"/>
              </w:rPr>
              <m:t>s</m:t>
            </m:r>
          </m:sub>
        </m:sSub>
        <m:r>
          <w:rPr>
            <w:rFonts w:ascii="Cambria Math" w:hAnsi="Cambria Math" w:cstheme="minorHAnsi"/>
          </w:rPr>
          <m:t>=</m:t>
        </m:r>
        <m:f>
          <m:fPr>
            <m:type m:val="lin"/>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num>
          <m:den>
            <m:r>
              <w:rPr>
                <w:rFonts w:ascii="Cambria Math" w:hAnsi="Cambria Math" w:cstheme="minorHAnsi"/>
              </w:rPr>
              <m:t>G</m:t>
            </m:r>
          </m:den>
        </m:f>
      </m:oMath>
      <w:r w:rsidR="008146A3">
        <w:t xml:space="preserve"> , vilket med kompatibilitetsvillkoret (35) ger</w:t>
      </w:r>
      <w:r w:rsidR="00C12061">
        <w:t xml:space="preserve"> sambandet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8146A3" w14:paraId="402FD636" w14:textId="77777777" w:rsidTr="00BF5D41">
        <w:tc>
          <w:tcPr>
            <w:tcW w:w="704" w:type="dxa"/>
            <w:shd w:val="clear" w:color="auto" w:fill="D3EBDA" w:themeFill="accent5" w:themeFillTint="33"/>
            <w:vAlign w:val="center"/>
          </w:tcPr>
          <w:p w14:paraId="6A4F9933" w14:textId="77777777" w:rsidR="008146A3" w:rsidRDefault="008146A3" w:rsidP="00BF5D41">
            <w:pPr>
              <w:jc w:val="center"/>
            </w:pPr>
          </w:p>
        </w:tc>
        <w:tc>
          <w:tcPr>
            <w:tcW w:w="7655" w:type="dxa"/>
            <w:shd w:val="clear" w:color="auto" w:fill="D3EBDA" w:themeFill="accent5" w:themeFillTint="33"/>
            <w:vAlign w:val="center"/>
          </w:tcPr>
          <w:p w14:paraId="0AB5171E" w14:textId="77777777" w:rsidR="008146A3" w:rsidRPr="00423C54" w:rsidRDefault="000C194E"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rPr>
                          <m:t>γ</m:t>
                        </m:r>
                      </m:e>
                      <m:sub>
                        <m:r>
                          <w:rPr>
                            <w:rFonts w:ascii="Cambria Math" w:hAnsi="Cambria Math" w:cstheme="minorHAnsi"/>
                          </w:rPr>
                          <m:t>s</m:t>
                        </m:r>
                      </m:sub>
                    </m:sSub>
                    <m:r>
                      <w:rPr>
                        <w:rFonts w:ascii="Cambria Math" w:hAnsi="Cambria Math"/>
                      </w:rPr>
                      <m:t>L</m:t>
                    </m:r>
                  </m:num>
                  <m:den>
                    <m:r>
                      <w:rPr>
                        <w:rFonts w:ascii="Cambria Math" w:hAnsi="Cambria Math"/>
                      </w:rPr>
                      <m:t>φ</m:t>
                    </m:r>
                  </m:den>
                </m:f>
              </m:oMath>
            </m:oMathPara>
          </w:p>
        </w:tc>
        <w:tc>
          <w:tcPr>
            <w:tcW w:w="657" w:type="dxa"/>
            <w:shd w:val="clear" w:color="auto" w:fill="D3EBDA" w:themeFill="accent5" w:themeFillTint="33"/>
            <w:vAlign w:val="center"/>
          </w:tcPr>
          <w:p w14:paraId="6044885A" w14:textId="77777777" w:rsidR="008146A3" w:rsidRDefault="008146A3" w:rsidP="00BF5D41">
            <w:pPr>
              <w:jc w:val="center"/>
            </w:pPr>
            <w:r>
              <w:t>(</w:t>
            </w:r>
            <w:r w:rsidR="000C194E">
              <w:fldChar w:fldCharType="begin"/>
            </w:r>
            <w:r w:rsidR="000C194E">
              <w:instrText>SEQ EQ \* MERGEFORMAT  \* MERGEFORMAT</w:instrText>
            </w:r>
            <w:r w:rsidR="000C194E">
              <w:fldChar w:fldCharType="separate"/>
            </w:r>
            <w:r w:rsidR="002432B4">
              <w:rPr>
                <w:noProof/>
              </w:rPr>
              <w:t>51</w:t>
            </w:r>
            <w:r w:rsidR="000C194E">
              <w:rPr>
                <w:noProof/>
              </w:rPr>
              <w:fldChar w:fldCharType="end"/>
            </w:r>
            <w:r>
              <w:t>)</w:t>
            </w:r>
          </w:p>
        </w:tc>
      </w:tr>
    </w:tbl>
    <w:p w14:paraId="0639B694" w14:textId="77777777" w:rsidR="008146A3" w:rsidRDefault="008146A3" w:rsidP="008146A3">
      <w:r>
        <w:br/>
      </w:r>
      <w:r>
        <w:br w:type="page"/>
      </w:r>
    </w:p>
    <w:p w14:paraId="6F1E00E3" w14:textId="77777777" w:rsidR="001D3017" w:rsidRDefault="00D954AA" w:rsidP="00D954AA">
      <w:r>
        <w:lastRenderedPageBreak/>
        <w:t xml:space="preserve">Det är värt att påpeka att det rådande vridande momentet som röret utsätts för är i detta fall inte detsamma som momentet som verkar vid materialets sträckgräns eftersom materialet genomgår nu en ytterligare ökning av moment (utöver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oMath>
      <w:r>
        <w:t xml:space="preserve">). Med </w:t>
      </w:r>
      <w:r w:rsidR="00C70F45">
        <w:t xml:space="preserve">insättning av </w:t>
      </w:r>
      <w:r w:rsidR="00F526D7">
        <w:t xml:space="preserve">ekvation </w:t>
      </w:r>
      <w:r w:rsidR="00C70F45">
        <w:t>(</w:t>
      </w:r>
      <w:r w:rsidR="00DF3EA4">
        <w:t>5</w:t>
      </w:r>
      <w:r>
        <w:t>1</w:t>
      </w:r>
      <w:r w:rsidR="00C70F45">
        <w:t>) i</w:t>
      </w:r>
      <w:r w:rsidR="00F526D7">
        <w:t xml:space="preserve"> (</w:t>
      </w:r>
      <w:r w:rsidR="00DF3EA4">
        <w:t>5</w:t>
      </w:r>
      <w:r>
        <w:t>0</w:t>
      </w:r>
      <w:r w:rsidR="00F526D7">
        <w:t xml:space="preserve">) erhålls </w:t>
      </w:r>
      <w:r w:rsidR="00611D51">
        <w:t>det</w:t>
      </w:r>
      <w:r w:rsidR="000D7A97">
        <w:t xml:space="preserve"> </w:t>
      </w:r>
      <w:r>
        <w:t>närvarande</w:t>
      </w:r>
      <w:r w:rsidR="00611D51">
        <w:t xml:space="preserve"> </w:t>
      </w:r>
      <w:r>
        <w:t>vrid</w:t>
      </w:r>
      <w:r w:rsidR="00611D51">
        <w:t>momentet</w:t>
      </w:r>
      <w:r>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611D51" w14:paraId="5219044E" w14:textId="77777777" w:rsidTr="00BF5D41">
        <w:tc>
          <w:tcPr>
            <w:tcW w:w="704" w:type="dxa"/>
            <w:shd w:val="clear" w:color="auto" w:fill="D3EBDA" w:themeFill="accent5" w:themeFillTint="33"/>
            <w:vAlign w:val="center"/>
          </w:tcPr>
          <w:p w14:paraId="6D14FC59" w14:textId="77777777" w:rsidR="00611D51" w:rsidRDefault="00611D51" w:rsidP="00BF5D41">
            <w:pPr>
              <w:jc w:val="center"/>
            </w:pPr>
          </w:p>
        </w:tc>
        <w:tc>
          <w:tcPr>
            <w:tcW w:w="7655" w:type="dxa"/>
            <w:shd w:val="clear" w:color="auto" w:fill="D3EBDA" w:themeFill="accent5" w:themeFillTint="33"/>
            <w:vAlign w:val="center"/>
          </w:tcPr>
          <w:p w14:paraId="5921D426" w14:textId="77777777" w:rsidR="00611D51" w:rsidRPr="00423C54" w:rsidRDefault="000C194E"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=2</m:t>
                </m:r>
                <m:r>
                  <w:rPr>
                    <w:rFonts w:ascii="Cambria Math" w:hAnsi="Cambria Math" w:cstheme="minorHAnsi"/>
                  </w:rPr>
                  <m:t>π</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num>
                      <m:den>
                        <m:r>
                          <w:rPr>
                            <w:rFonts w:ascii="Cambria Math" w:hAnsi="Cambria Math" w:cstheme="minorHAnsi"/>
                          </w:rPr>
                          <m:t>3</m:t>
                        </m:r>
                      </m:den>
                    </m:f>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4</m:t>
                            </m:r>
                          </m:sup>
                        </m:sSup>
                      </m:num>
                      <m:den>
                        <m:r>
                          <w:rPr>
                            <w:rFonts w:ascii="Cambria Math" w:hAnsi="Cambria Math" w:cstheme="minorHAnsi"/>
                          </w:rPr>
                          <m:t>4</m:t>
                        </m:r>
                        <m:sSub>
                          <m:sSubPr>
                            <m:ctrlPr>
                              <w:rPr>
                                <w:rFonts w:ascii="Cambria Math" w:hAnsi="Cambria Math" w:cstheme="minorHAnsi"/>
                                <w:i/>
                              </w:rPr>
                            </m:ctrlPr>
                          </m:sSubPr>
                          <m:e>
                            <m:r>
                              <w:rPr>
                                <w:rFonts w:ascii="Cambria Math" w:hAnsi="Cambria Math"/>
                              </w:rPr>
                              <m:t>γ</m:t>
                            </m:r>
                          </m:e>
                          <m:sub>
                            <m:r>
                              <w:rPr>
                                <w:rFonts w:ascii="Cambria Math" w:hAnsi="Cambria Math" w:cstheme="minorHAnsi"/>
                              </w:rPr>
                              <m:t>s</m:t>
                            </m:r>
                          </m:sub>
                        </m:sSub>
                        <m:r>
                          <w:rPr>
                            <w:rFonts w:ascii="Cambria Math" w:hAnsi="Cambria Math"/>
                          </w:rPr>
                          <m:t>L</m:t>
                        </m:r>
                      </m:den>
                    </m:f>
                    <m:r>
                      <w:rPr>
                        <w:rFonts w:ascii="Cambria Math" w:hAnsi="Cambria Math"/>
                      </w:rPr>
                      <m:t>φ</m:t>
                    </m:r>
                    <m:r>
                      <w:rPr>
                        <w:rFonts w:ascii="Cambria Math" w:hAnsi="Cambria Math" w:cstheme="minorHAnsi"/>
                      </w:rPr>
                      <m:t>-</m:t>
                    </m:r>
                    <m:d>
                      <m:dPr>
                        <m:ctrlPr>
                          <w:rPr>
                            <w:rFonts w:ascii="Cambria Math" w:hAnsi="Cambria Math" w:cstheme="minorHAnsi"/>
                            <w:i/>
                          </w:rPr>
                        </m:ctrlPr>
                      </m:dPr>
                      <m:e>
                        <m:f>
                          <m:fPr>
                            <m:ctrlPr>
                              <w:rPr>
                                <w:rFonts w:ascii="Cambria Math" w:hAnsi="Cambria Math" w:cstheme="minorHAnsi"/>
                                <w:i/>
                              </w:rPr>
                            </m:ctrlPr>
                          </m:fPr>
                          <m:num>
                            <m:sSup>
                              <m:sSupPr>
                                <m:ctrlPr>
                                  <w:rPr>
                                    <w:rFonts w:ascii="Cambria Math" w:hAnsi="Cambria Math" w:cstheme="minorHAnsi"/>
                                    <w:i/>
                                  </w:rPr>
                                </m:ctrlPr>
                              </m:sSupPr>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rPr>
                                          <m:t>γ</m:t>
                                        </m:r>
                                      </m:e>
                                      <m:sub>
                                        <m:r>
                                          <w:rPr>
                                            <w:rFonts w:ascii="Cambria Math" w:hAnsi="Cambria Math" w:cstheme="minorHAnsi"/>
                                          </w:rPr>
                                          <m:t>s</m:t>
                                        </m:r>
                                      </m:sub>
                                    </m:sSub>
                                    <m:r>
                                      <w:rPr>
                                        <w:rFonts w:ascii="Cambria Math" w:hAnsi="Cambria Math"/>
                                      </w:rPr>
                                      <m:t>L</m:t>
                                    </m:r>
                                  </m:e>
                                </m:d>
                              </m:e>
                              <m:sup>
                                <m:r>
                                  <w:rPr>
                                    <w:rFonts w:ascii="Cambria Math" w:hAnsi="Cambria Math" w:cstheme="minorHAnsi"/>
                                  </w:rPr>
                                  <m:t>3</m:t>
                                </m:r>
                              </m:sup>
                            </m:sSup>
                          </m:num>
                          <m:den>
                            <m:r>
                              <w:rPr>
                                <w:rFonts w:ascii="Cambria Math" w:hAnsi="Cambria Math" w:cstheme="minorHAnsi"/>
                              </w:rPr>
                              <m:t>12</m:t>
                            </m:r>
                          </m:den>
                        </m:f>
                        <m:r>
                          <w:rPr>
                            <w:rFonts w:ascii="Cambria Math" w:hAnsi="Cambria Math"/>
                          </w:rPr>
                          <m:t>∙</m:t>
                        </m:r>
                        <m:f>
                          <m:fPr>
                            <m:ctrlPr>
                              <w:rPr>
                                <w:rFonts w:ascii="Cambria Math" w:hAnsi="Cambria Math" w:cstheme="minorHAnsi"/>
                                <w:i/>
                              </w:rPr>
                            </m:ctrlPr>
                          </m:fPr>
                          <m:num>
                            <m:r>
                              <w:rPr>
                                <w:rFonts w:ascii="Cambria Math" w:hAnsi="Cambria Math" w:cstheme="minorHAnsi"/>
                              </w:rPr>
                              <m:t>1</m:t>
                            </m:r>
                            <m:ctrlPr>
                              <w:rPr>
                                <w:rFonts w:ascii="Cambria Math" w:hAnsi="Cambria Math"/>
                                <w:i/>
                              </w:rPr>
                            </m:ctrlPr>
                          </m:num>
                          <m:den>
                            <m:sSup>
                              <m:sSupPr>
                                <m:ctrlPr>
                                  <w:rPr>
                                    <w:rFonts w:ascii="Cambria Math" w:hAnsi="Cambria Math" w:cstheme="minorHAnsi"/>
                                    <w:i/>
                                  </w:rPr>
                                </m:ctrlPr>
                              </m:sSupPr>
                              <m:e>
                                <m:r>
                                  <w:rPr>
                                    <w:rFonts w:ascii="Cambria Math" w:hAnsi="Cambria Math"/>
                                  </w:rPr>
                                  <m:t>φ</m:t>
                                </m:r>
                              </m:e>
                              <m:sup>
                                <m:r>
                                  <w:rPr>
                                    <w:rFonts w:ascii="Cambria Math" w:hAnsi="Cambria Math" w:cstheme="minorHAnsi"/>
                                  </w:rPr>
                                  <m:t>3</m:t>
                                </m:r>
                              </m:sup>
                            </m:sSup>
                          </m:den>
                        </m:f>
                      </m:e>
                    </m:d>
                  </m:e>
                </m:d>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m:oMathPara>
          </w:p>
        </w:tc>
        <w:tc>
          <w:tcPr>
            <w:tcW w:w="657" w:type="dxa"/>
            <w:shd w:val="clear" w:color="auto" w:fill="D3EBDA" w:themeFill="accent5" w:themeFillTint="33"/>
            <w:vAlign w:val="center"/>
          </w:tcPr>
          <w:p w14:paraId="01D48C5A" w14:textId="77777777" w:rsidR="00611D51" w:rsidRDefault="00611D51" w:rsidP="00BF5D41">
            <w:pPr>
              <w:jc w:val="center"/>
            </w:pPr>
            <w:r>
              <w:t>(</w:t>
            </w:r>
            <w:r w:rsidR="000C194E">
              <w:fldChar w:fldCharType="begin"/>
            </w:r>
            <w:r w:rsidR="000C194E">
              <w:instrText>SEQ EQ \* MERGEFORMAT  \* MERGEFORMAT</w:instrText>
            </w:r>
            <w:r w:rsidR="000C194E">
              <w:fldChar w:fldCharType="separate"/>
            </w:r>
            <w:r w:rsidR="002432B4">
              <w:rPr>
                <w:noProof/>
              </w:rPr>
              <w:t>52</w:t>
            </w:r>
            <w:r w:rsidR="000C194E">
              <w:rPr>
                <w:noProof/>
              </w:rPr>
              <w:fldChar w:fldCharType="end"/>
            </w:r>
            <w:r>
              <w:t>)</w:t>
            </w:r>
          </w:p>
        </w:tc>
      </w:tr>
    </w:tbl>
    <w:p w14:paraId="24C6F33D" w14:textId="77777777" w:rsidR="00940B9D" w:rsidRDefault="00F9592C" w:rsidP="001D3017">
      <w:r>
        <w:br/>
      </w:r>
      <w:r w:rsidR="00355FC8">
        <w:t>När den plastiska zonen växt ända in till innerradien</w:t>
      </w:r>
      <w:r w:rsidR="00940B9D">
        <w:t xml:space="preserve">, </w:t>
      </w:r>
      <w:r w:rsidR="006D0A50">
        <w:t xml:space="preserve">vid genomplasticering, </w:t>
      </w:r>
      <w:r w:rsidR="00355FC8">
        <w:t xml:space="preserve">får förvridningsvinkeln </w:t>
      </w:r>
      <w:r w:rsidR="00940B9D">
        <w:t xml:space="preserve">sitt </w:t>
      </w:r>
      <w:r w:rsidR="008A56B6">
        <w:t>maximala</w:t>
      </w:r>
      <w:r w:rsidR="00940B9D">
        <w:t xml:space="preserve"> </w:t>
      </w:r>
      <w:r w:rsidR="00355FC8">
        <w:t xml:space="preserve">värde </w:t>
      </w:r>
      <m:oMath>
        <m:sSub>
          <m:sSubPr>
            <m:ctrlPr>
              <w:rPr>
                <w:rFonts w:ascii="Cambria Math" w:hAnsi="Cambria Math" w:cstheme="minorHAnsi"/>
                <w:i/>
              </w:rPr>
            </m:ctrlPr>
          </m:sSubPr>
          <m:e>
            <m:r>
              <w:rPr>
                <w:rFonts w:ascii="Cambria Math" w:hAnsi="Cambria Math"/>
              </w:rPr>
              <m:t>φ</m:t>
            </m:r>
          </m:e>
          <m:sub>
            <m:r>
              <w:rPr>
                <w:rFonts w:ascii="Cambria Math" w:hAnsi="Cambria Math" w:cstheme="minorHAnsi"/>
              </w:rPr>
              <m:t>f</m:t>
            </m:r>
          </m:sub>
        </m:sSub>
      </m:oMath>
      <w:r w:rsidR="005D4AD9">
        <w:t xml:space="preserve"> </w:t>
      </w:r>
      <w:r w:rsidR="00744AA4">
        <w:t xml:space="preserve">med </w:t>
      </w:r>
      <w:r w:rsidR="00940B9D">
        <w:t>(</w:t>
      </w:r>
      <w:r w:rsidR="00DF3EA4">
        <w:t>5</w:t>
      </w:r>
      <w:r w:rsidR="00D954AA">
        <w:t>1</w:t>
      </w:r>
      <w:r w:rsidR="00940B9D">
        <w:t>)</w:t>
      </w:r>
      <w:r w:rsidR="008A56B6">
        <w:t xml:space="preserve">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253A59" w14:paraId="77FD068D" w14:textId="77777777" w:rsidTr="00BF5D41">
        <w:tc>
          <w:tcPr>
            <w:tcW w:w="704" w:type="dxa"/>
            <w:shd w:val="clear" w:color="auto" w:fill="D3EBDA" w:themeFill="accent5" w:themeFillTint="33"/>
            <w:vAlign w:val="center"/>
          </w:tcPr>
          <w:p w14:paraId="7F6E3FE7" w14:textId="77777777" w:rsidR="00253A59" w:rsidRDefault="00253A59" w:rsidP="00BF5D41">
            <w:pPr>
              <w:jc w:val="center"/>
            </w:pPr>
          </w:p>
        </w:tc>
        <w:tc>
          <w:tcPr>
            <w:tcW w:w="7655" w:type="dxa"/>
            <w:shd w:val="clear" w:color="auto" w:fill="D3EBDA" w:themeFill="accent5" w:themeFillTint="33"/>
            <w:vAlign w:val="center"/>
          </w:tcPr>
          <w:p w14:paraId="43966B77" w14:textId="77777777" w:rsidR="00253A59" w:rsidRPr="00423C54" w:rsidRDefault="000C194E" w:rsidP="00BF5D41">
            <w:pPr>
              <w:jc w:val="center"/>
            </w:pPr>
            <m:oMathPara>
              <m:oMathParaPr>
                <m:jc m:val="center"/>
              </m:oMathParaPr>
              <m:oMath>
                <m:sSub>
                  <m:sSubPr>
                    <m:ctrlPr>
                      <w:rPr>
                        <w:rFonts w:ascii="Cambria Math" w:hAnsi="Cambria Math"/>
                        <w:i/>
                      </w:rPr>
                    </m:ctrlPr>
                  </m:sSubPr>
                  <m:e>
                    <m:r>
                      <w:rPr>
                        <w:rFonts w:ascii="Cambria Math" w:hAnsi="Cambria Math"/>
                      </w:rPr>
                      <m:t>φ</m:t>
                    </m:r>
                  </m:e>
                  <m:sub>
                    <m:r>
                      <w:rPr>
                        <w:rFonts w:ascii="Cambria Math" w:hAnsi="Cambria Math"/>
                      </w:rPr>
                      <m:t>f</m:t>
                    </m:r>
                  </m:sub>
                </m:sSub>
                <m:r>
                  <w:rPr>
                    <w:rFonts w:ascii="Cambria Math" w:hAnsi="Cambria Math"/>
                  </w:rPr>
                  <m:t>=</m:t>
                </m:r>
                <m:f>
                  <m:fPr>
                    <m:ctrlPr>
                      <w:rPr>
                        <w:rFonts w:ascii="Cambria Math" w:hAnsi="Cambria Math" w:cstheme="minorHAnsi"/>
                        <w:i/>
                      </w:rPr>
                    </m:ctrlPr>
                  </m:fPr>
                  <m:num>
                    <m:sSub>
                      <m:sSubPr>
                        <m:ctrlPr>
                          <w:rPr>
                            <w:rFonts w:ascii="Cambria Math" w:hAnsi="Cambria Math"/>
                            <w:i/>
                          </w:rPr>
                        </m:ctrlPr>
                      </m:sSubPr>
                      <m:e>
                        <m:r>
                          <w:rPr>
                            <w:rFonts w:ascii="Cambria Math" w:hAnsi="Cambria Math"/>
                          </w:rPr>
                          <m:t>γ</m:t>
                        </m:r>
                      </m:e>
                      <m:sub>
                        <m:r>
                          <w:rPr>
                            <w:rFonts w:ascii="Cambria Math" w:hAnsi="Cambria Math"/>
                          </w:rPr>
                          <m:t>s</m:t>
                        </m:r>
                      </m:sub>
                    </m:sSub>
                    <m:r>
                      <w:rPr>
                        <w:rFonts w:ascii="Cambria Math" w:hAnsi="Cambria Math" w:cstheme="minorHAnsi"/>
                      </w:rPr>
                      <m:t>L</m:t>
                    </m:r>
                  </m:num>
                  <m:den>
                    <m:r>
                      <w:rPr>
                        <w:rFonts w:ascii="Cambria Math" w:hAnsi="Cambria Math" w:cstheme="minorHAnsi"/>
                      </w:rPr>
                      <m:t>a</m:t>
                    </m:r>
                  </m:den>
                </m:f>
              </m:oMath>
            </m:oMathPara>
          </w:p>
        </w:tc>
        <w:tc>
          <w:tcPr>
            <w:tcW w:w="657" w:type="dxa"/>
            <w:shd w:val="clear" w:color="auto" w:fill="D3EBDA" w:themeFill="accent5" w:themeFillTint="33"/>
            <w:vAlign w:val="center"/>
          </w:tcPr>
          <w:p w14:paraId="7CA59975" w14:textId="77777777" w:rsidR="00253A59" w:rsidRDefault="00253A59" w:rsidP="00BF5D41">
            <w:pPr>
              <w:jc w:val="center"/>
            </w:pPr>
            <w:r>
              <w:t>(</w:t>
            </w:r>
            <w:r w:rsidR="000C194E">
              <w:fldChar w:fldCharType="begin"/>
            </w:r>
            <w:r w:rsidR="000C194E">
              <w:instrText>SEQ EQ \* MERGEFORMAT  \* MERGEFORMAT</w:instrText>
            </w:r>
            <w:r w:rsidR="000C194E">
              <w:fldChar w:fldCharType="separate"/>
            </w:r>
            <w:r w:rsidR="002432B4">
              <w:rPr>
                <w:noProof/>
              </w:rPr>
              <w:t>53</w:t>
            </w:r>
            <w:r w:rsidR="000C194E">
              <w:rPr>
                <w:noProof/>
              </w:rPr>
              <w:fldChar w:fldCharType="end"/>
            </w:r>
            <w:r>
              <w:t>)</w:t>
            </w:r>
          </w:p>
        </w:tc>
      </w:tr>
    </w:tbl>
    <w:p w14:paraId="40F1428A" w14:textId="77777777" w:rsidR="006E70E1" w:rsidRDefault="0098510F" w:rsidP="00253A59">
      <w:r>
        <w:br/>
        <w:t>Genomplasticering inträffar för ett mome</w:t>
      </w:r>
      <w:r w:rsidR="003B40DA">
        <w:t xml:space="preserve">nt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w:r w:rsidR="004C44F5">
        <w:t xml:space="preserve"> som fås med (5</w:t>
      </w:r>
      <w:r w:rsidR="00D954AA">
        <w:t>3</w:t>
      </w:r>
      <w:r w:rsidR="004C44F5">
        <w:t>) insatt i (</w:t>
      </w:r>
      <w:r w:rsidR="00BB385C">
        <w:t>5</w:t>
      </w:r>
      <w:r w:rsidR="00D954AA">
        <w:t>2</w:t>
      </w:r>
      <w:r w:rsidR="00BB385C">
        <w:t>) eller direkt ur (</w:t>
      </w:r>
      <w:r w:rsidR="00DF3EA4">
        <w:t>5</w:t>
      </w:r>
      <w:r w:rsidR="00D954AA">
        <w:t>0</w:t>
      </w:r>
      <w:r w:rsidR="00BB385C">
        <w:t>)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AB6C54" w14:paraId="27A6B56D" w14:textId="77777777" w:rsidTr="00BF5D41">
        <w:tc>
          <w:tcPr>
            <w:tcW w:w="704" w:type="dxa"/>
            <w:shd w:val="clear" w:color="auto" w:fill="D3EBDA" w:themeFill="accent5" w:themeFillTint="33"/>
            <w:vAlign w:val="center"/>
          </w:tcPr>
          <w:p w14:paraId="02927098" w14:textId="77777777" w:rsidR="00AB6C54" w:rsidRDefault="00AB6C54" w:rsidP="00BF5D41">
            <w:pPr>
              <w:jc w:val="center"/>
            </w:pPr>
          </w:p>
        </w:tc>
        <w:tc>
          <w:tcPr>
            <w:tcW w:w="7655" w:type="dxa"/>
            <w:shd w:val="clear" w:color="auto" w:fill="D3EBDA" w:themeFill="accent5" w:themeFillTint="33"/>
            <w:vAlign w:val="center"/>
          </w:tcPr>
          <w:p w14:paraId="46F61D22" w14:textId="77777777" w:rsidR="00AB6C54" w:rsidRPr="00423C54" w:rsidRDefault="000C194E"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r>
                  <w:rPr>
                    <w:rFonts w:ascii="Cambria Math" w:hAnsi="Cambria Math"/>
                  </w:rPr>
                  <m:t>=</m:t>
                </m:r>
                <m:nary>
                  <m:naryPr>
                    <m:limLoc m:val="undOvr"/>
                    <m:ctrlPr>
                      <w:rPr>
                        <w:rFonts w:ascii="Cambria Math" w:hAnsi="Cambria Math"/>
                        <w:i/>
                      </w:rPr>
                    </m:ctrlPr>
                  </m:naryPr>
                  <m:sub>
                    <m:r>
                      <w:rPr>
                        <w:rFonts w:ascii="Cambria Math" w:hAnsi="Cambria Math" w:cstheme="minorHAnsi"/>
                      </w:rPr>
                      <m:t>a</m:t>
                    </m:r>
                  </m:sub>
                  <m:sup>
                    <m:r>
                      <w:rPr>
                        <w:rFonts w:ascii="Cambria Math" w:hAnsi="Cambria Math"/>
                      </w:rPr>
                      <m:t>b</m:t>
                    </m:r>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stheme="minorHAnsi"/>
                      </w:rPr>
                      <m:t>2</m:t>
                    </m:r>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cstheme="minorHAnsi"/>
                  </w:rPr>
                  <m:t>π</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3</m:t>
                        </m:r>
                      </m:sup>
                    </m:sSup>
                  </m:e>
                </m:d>
              </m:oMath>
            </m:oMathPara>
          </w:p>
        </w:tc>
        <w:tc>
          <w:tcPr>
            <w:tcW w:w="657" w:type="dxa"/>
            <w:shd w:val="clear" w:color="auto" w:fill="D3EBDA" w:themeFill="accent5" w:themeFillTint="33"/>
            <w:vAlign w:val="center"/>
          </w:tcPr>
          <w:p w14:paraId="6AC877BE" w14:textId="77777777" w:rsidR="00AB6C54" w:rsidRDefault="00AB6C54" w:rsidP="00BF5D41">
            <w:pPr>
              <w:jc w:val="center"/>
            </w:pPr>
            <w:r>
              <w:t>(</w:t>
            </w:r>
            <w:r w:rsidR="000C194E">
              <w:fldChar w:fldCharType="begin"/>
            </w:r>
            <w:r w:rsidR="000C194E">
              <w:instrText>SEQ EQ \* MERGEFORMAT  \* MERGEFORMAT</w:instrText>
            </w:r>
            <w:r w:rsidR="000C194E">
              <w:fldChar w:fldCharType="separate"/>
            </w:r>
            <w:r w:rsidR="002432B4">
              <w:rPr>
                <w:noProof/>
              </w:rPr>
              <w:t>54</w:t>
            </w:r>
            <w:r w:rsidR="000C194E">
              <w:rPr>
                <w:noProof/>
              </w:rPr>
              <w:fldChar w:fldCharType="end"/>
            </w:r>
            <w:r>
              <w:t>)</w:t>
            </w:r>
          </w:p>
        </w:tc>
      </w:tr>
    </w:tbl>
    <w:p w14:paraId="418AE4C0" w14:textId="77777777" w:rsidR="009D59D9" w:rsidRDefault="00AB6C54" w:rsidP="00AB6C54">
      <w:r>
        <w:br/>
      </w:r>
      <w:r w:rsidR="009D59D9">
        <w:t>Flytlastförhöjningen kan tecknas</w:t>
      </w:r>
      <w:r w:rsidR="00D954AA">
        <w:t xml:space="preserve"> analogt med den vid dragning</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A225D7" w14:paraId="457C6C92" w14:textId="77777777" w:rsidTr="00BF5D41">
        <w:tc>
          <w:tcPr>
            <w:tcW w:w="704" w:type="dxa"/>
            <w:shd w:val="clear" w:color="auto" w:fill="D3EBDA" w:themeFill="accent5" w:themeFillTint="33"/>
            <w:vAlign w:val="center"/>
          </w:tcPr>
          <w:p w14:paraId="08765E8A" w14:textId="77777777" w:rsidR="00A225D7" w:rsidRDefault="00A225D7" w:rsidP="00BF5D41">
            <w:pPr>
              <w:jc w:val="center"/>
            </w:pPr>
          </w:p>
        </w:tc>
        <w:tc>
          <w:tcPr>
            <w:tcW w:w="7655" w:type="dxa"/>
            <w:shd w:val="clear" w:color="auto" w:fill="D3EBDA" w:themeFill="accent5" w:themeFillTint="33"/>
            <w:vAlign w:val="center"/>
          </w:tcPr>
          <w:p w14:paraId="40157DDE" w14:textId="77777777" w:rsidR="00A225D7" w:rsidRPr="00423C54" w:rsidRDefault="00A225D7" w:rsidP="00BF5D41">
            <w:pPr>
              <w:jc w:val="center"/>
            </w:pPr>
            <m:oMathPara>
              <m:oMathParaPr>
                <m:jc m:val="center"/>
              </m:oMathParaPr>
              <m:oMath>
                <m:r>
                  <w:rPr>
                    <w:rFonts w:ascii="Cambria Math" w:hAnsi="Cambria Math"/>
                  </w:rPr>
                  <m:t>β=</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num>
                  <m:den>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num>
                  <m:den>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den>
                </m:f>
                <m:r>
                  <w:rPr>
                    <w:rFonts w:ascii="Cambria Math" w:hAnsi="Cambria Math"/>
                  </w:rPr>
                  <m:t>-1</m:t>
                </m:r>
              </m:oMath>
            </m:oMathPara>
          </w:p>
        </w:tc>
        <w:tc>
          <w:tcPr>
            <w:tcW w:w="657" w:type="dxa"/>
            <w:shd w:val="clear" w:color="auto" w:fill="D3EBDA" w:themeFill="accent5" w:themeFillTint="33"/>
            <w:vAlign w:val="center"/>
          </w:tcPr>
          <w:p w14:paraId="138A8E29" w14:textId="77777777" w:rsidR="00A225D7" w:rsidRDefault="00A225D7" w:rsidP="00BF5D41">
            <w:pPr>
              <w:jc w:val="center"/>
            </w:pPr>
            <w:r>
              <w:t>(</w:t>
            </w:r>
            <w:r w:rsidR="000C194E">
              <w:fldChar w:fldCharType="begin"/>
            </w:r>
            <w:r w:rsidR="000C194E">
              <w:instrText>SEQ EQ \* MERGEFORMAT  \* MERGEFORMAT</w:instrText>
            </w:r>
            <w:r w:rsidR="000C194E">
              <w:fldChar w:fldCharType="separate"/>
            </w:r>
            <w:r w:rsidR="002432B4">
              <w:rPr>
                <w:noProof/>
              </w:rPr>
              <w:t>55</w:t>
            </w:r>
            <w:r w:rsidR="000C194E">
              <w:rPr>
                <w:noProof/>
              </w:rPr>
              <w:fldChar w:fldCharType="end"/>
            </w:r>
            <w:r>
              <w:t>)</w:t>
            </w:r>
          </w:p>
        </w:tc>
      </w:tr>
    </w:tbl>
    <w:p w14:paraId="515E0749" w14:textId="77777777" w:rsidR="00A225D7" w:rsidRDefault="00F24CFA" w:rsidP="00AB6C54">
      <w:r>
        <w:br/>
        <w:t>Med</w:t>
      </w:r>
      <w:r w:rsidR="00955A15">
        <w:t xml:space="preserve">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oMath>
      <w:r>
        <w:t xml:space="preserve"> </w:t>
      </w:r>
      <w:r w:rsidR="00955A15">
        <w:t xml:space="preserve">från </w:t>
      </w:r>
      <w:r w:rsidR="00C61F48">
        <w:t>(</w:t>
      </w:r>
      <w:r w:rsidR="00D954AA">
        <w:t>49</w:t>
      </w:r>
      <w:r w:rsidR="00C61F48">
        <w:t>)</w:t>
      </w:r>
      <w:r w:rsidR="00955A15">
        <w:t xml:space="preserve"> och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w:r w:rsidR="00955A15">
        <w:t xml:space="preserve"> från (54) fås </w:t>
      </w:r>
      <w:r w:rsidR="0044206E">
        <w:t>flytlastförhöjningen till</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44206E" w14:paraId="6C97A132" w14:textId="77777777" w:rsidTr="00BF5D41">
        <w:tc>
          <w:tcPr>
            <w:tcW w:w="704" w:type="dxa"/>
            <w:shd w:val="clear" w:color="auto" w:fill="D3EBDA" w:themeFill="accent5" w:themeFillTint="33"/>
            <w:vAlign w:val="center"/>
          </w:tcPr>
          <w:p w14:paraId="1F4A6B17" w14:textId="77777777" w:rsidR="0044206E" w:rsidRDefault="0044206E" w:rsidP="00BF5D41">
            <w:pPr>
              <w:jc w:val="center"/>
            </w:pPr>
          </w:p>
        </w:tc>
        <w:tc>
          <w:tcPr>
            <w:tcW w:w="7655" w:type="dxa"/>
            <w:shd w:val="clear" w:color="auto" w:fill="D3EBDA" w:themeFill="accent5" w:themeFillTint="33"/>
            <w:vAlign w:val="center"/>
          </w:tcPr>
          <w:p w14:paraId="04FB1698" w14:textId="77777777" w:rsidR="0044206E" w:rsidRPr="00423C54" w:rsidRDefault="0044206E" w:rsidP="00BF5D41">
            <w:pPr>
              <w:jc w:val="center"/>
            </w:pPr>
            <m:oMathPara>
              <m:oMathParaPr>
                <m:jc m:val="center"/>
              </m:oMathParaPr>
              <m:oMath>
                <m:r>
                  <w:rPr>
                    <w:rFonts w:ascii="Cambria Math" w:hAnsi="Cambria Math"/>
                  </w:rPr>
                  <m:t>β=</m:t>
                </m:r>
                <m:f>
                  <m:fPr>
                    <m:ctrlPr>
                      <w:rPr>
                        <w:rFonts w:ascii="Cambria Math" w:hAnsi="Cambria Math"/>
                        <w:i/>
                      </w:rPr>
                    </m:ctrlPr>
                  </m:fPr>
                  <m:num>
                    <m:r>
                      <w:rPr>
                        <w:rFonts w:ascii="Cambria Math" w:hAnsi="Cambria Math"/>
                      </w:rPr>
                      <m:t>4b</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3</m:t>
                            </m:r>
                          </m:sup>
                        </m:sSup>
                      </m:e>
                    </m:d>
                  </m:num>
                  <m:den>
                    <m:r>
                      <w:rPr>
                        <w:rFonts w:ascii="Cambria Math" w:hAnsi="Cambria Math"/>
                      </w:rPr>
                      <m:t>3</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den>
                </m:f>
                <m:r>
                  <w:rPr>
                    <w:rFonts w:ascii="Cambria Math" w:hAnsi="Cambria Math"/>
                  </w:rPr>
                  <m:t>-1</m:t>
                </m:r>
              </m:oMath>
            </m:oMathPara>
          </w:p>
        </w:tc>
        <w:tc>
          <w:tcPr>
            <w:tcW w:w="657" w:type="dxa"/>
            <w:shd w:val="clear" w:color="auto" w:fill="D3EBDA" w:themeFill="accent5" w:themeFillTint="33"/>
            <w:vAlign w:val="center"/>
          </w:tcPr>
          <w:p w14:paraId="2F9E7267" w14:textId="77777777" w:rsidR="0044206E" w:rsidRDefault="0044206E" w:rsidP="00BF5D41">
            <w:pPr>
              <w:jc w:val="center"/>
            </w:pPr>
            <w:r>
              <w:t>(</w:t>
            </w:r>
            <w:r w:rsidR="000C194E">
              <w:fldChar w:fldCharType="begin"/>
            </w:r>
            <w:r w:rsidR="000C194E">
              <w:instrText>SEQ EQ \* MERGEFORMAT  \* MERGEFORMAT</w:instrText>
            </w:r>
            <w:r w:rsidR="000C194E">
              <w:fldChar w:fldCharType="separate"/>
            </w:r>
            <w:r w:rsidR="002432B4">
              <w:rPr>
                <w:noProof/>
              </w:rPr>
              <w:t>56</w:t>
            </w:r>
            <w:r w:rsidR="000C194E">
              <w:rPr>
                <w:noProof/>
              </w:rPr>
              <w:fldChar w:fldCharType="end"/>
            </w:r>
            <w:r>
              <w:t>)</w:t>
            </w:r>
          </w:p>
        </w:tc>
      </w:tr>
    </w:tbl>
    <w:p w14:paraId="100FFBD2" w14:textId="77777777" w:rsidR="00E03637" w:rsidRDefault="00E03637" w:rsidP="005920C6">
      <w:r>
        <w:br/>
      </w:r>
    </w:p>
    <w:tbl>
      <w:tblPr>
        <w:tblStyle w:val="Oformateradtabell4"/>
        <w:tblW w:w="0" w:type="auto"/>
        <w:tblLook w:val="0280" w:firstRow="0" w:lastRow="0" w:firstColumn="1" w:lastColumn="0" w:noHBand="1" w:noVBand="0"/>
      </w:tblPr>
      <w:tblGrid>
        <w:gridCol w:w="3119"/>
        <w:gridCol w:w="5897"/>
      </w:tblGrid>
      <w:tr w:rsidR="0088678A" w14:paraId="117D02D9" w14:textId="77777777" w:rsidTr="00DE58AE">
        <w:tc>
          <w:tcPr>
            <w:cnfStyle w:val="001000000000" w:firstRow="0" w:lastRow="0" w:firstColumn="1" w:lastColumn="0" w:oddVBand="0" w:evenVBand="0" w:oddHBand="0" w:evenHBand="0" w:firstRowFirstColumn="0" w:firstRowLastColumn="0" w:lastRowFirstColumn="0" w:lastRowLastColumn="0"/>
            <w:tcW w:w="3119" w:type="dxa"/>
            <w:shd w:val="clear" w:color="auto" w:fill="D1EEF9" w:themeFill="accent1" w:themeFillTint="33"/>
            <w:vAlign w:val="center"/>
          </w:tcPr>
          <w:p w14:paraId="503C561E" w14:textId="77777777" w:rsidR="0088678A" w:rsidRPr="0024348E" w:rsidRDefault="0088678A" w:rsidP="0024348E">
            <w:pPr>
              <w:jc w:val="center"/>
              <w:rPr>
                <w:b w:val="0"/>
                <w:bCs w:val="0"/>
              </w:rPr>
            </w:pPr>
            <w:r>
              <w:t>Statiskt BESTÄMT</w:t>
            </w:r>
          </w:p>
        </w:tc>
        <w:tc>
          <w:tcPr>
            <w:cnfStyle w:val="000010000000" w:firstRow="0" w:lastRow="0" w:firstColumn="0" w:lastColumn="0" w:oddVBand="1" w:evenVBand="0" w:oddHBand="0" w:evenHBand="0" w:firstRowFirstColumn="0" w:firstRowLastColumn="0" w:lastRowFirstColumn="0" w:lastRowLastColumn="0"/>
            <w:tcW w:w="5897" w:type="dxa"/>
            <w:shd w:val="clear" w:color="auto" w:fill="D1EEF9" w:themeFill="accent1" w:themeFillTint="33"/>
            <w:vAlign w:val="center"/>
          </w:tcPr>
          <w:p w14:paraId="35C0AAE5" w14:textId="77777777" w:rsidR="0088678A" w:rsidRDefault="0088678A" w:rsidP="00DE58AE">
            <w:pPr>
              <w:rPr>
                <w:sz w:val="16"/>
                <w:szCs w:val="16"/>
              </w:rPr>
            </w:pPr>
          </w:p>
          <w:p w14:paraId="3B68DF8B" w14:textId="77777777" w:rsidR="001028AE" w:rsidRPr="003F5020" w:rsidRDefault="001028AE" w:rsidP="001028AE">
            <w:pPr>
              <w:rPr>
                <w:sz w:val="16"/>
                <w:szCs w:val="16"/>
              </w:rPr>
            </w:pPr>
            <w:r w:rsidRPr="003F5020">
              <w:rPr>
                <w:sz w:val="16"/>
                <w:szCs w:val="16"/>
              </w:rPr>
              <w:t>Alla (okända) belastningar (</w:t>
            </w:r>
            <w:r>
              <w:rPr>
                <w:sz w:val="16"/>
                <w:szCs w:val="16"/>
              </w:rPr>
              <w:t xml:space="preserve">inre moment samt </w:t>
            </w:r>
            <w:r w:rsidRPr="003F5020">
              <w:rPr>
                <w:sz w:val="16"/>
                <w:szCs w:val="16"/>
              </w:rPr>
              <w:t>snitt- och reaktions</w:t>
            </w:r>
            <w:r>
              <w:rPr>
                <w:sz w:val="16"/>
                <w:szCs w:val="16"/>
              </w:rPr>
              <w:t>moment</w:t>
            </w:r>
            <w:r w:rsidRPr="003F5020">
              <w:rPr>
                <w:sz w:val="16"/>
                <w:szCs w:val="16"/>
              </w:rPr>
              <w:t>) kan entydigt bestämmas med hjälp av enbart jämviktsbetraktelser.</w:t>
            </w:r>
          </w:p>
          <w:p w14:paraId="4154B4DB" w14:textId="77777777" w:rsidR="00357697" w:rsidRDefault="00357697" w:rsidP="00DE58AE">
            <w:pPr>
              <w:rPr>
                <w:sz w:val="16"/>
                <w:szCs w:val="16"/>
              </w:rPr>
            </w:pPr>
          </w:p>
          <w:p w14:paraId="69AB1BD5" w14:textId="77777777" w:rsidR="00DE58AE" w:rsidRDefault="00DE58AE" w:rsidP="00DE58AE">
            <w:pPr>
              <w:rPr>
                <w:sz w:val="16"/>
                <w:szCs w:val="16"/>
              </w:rPr>
            </w:pPr>
            <w:r>
              <w:rPr>
                <w:sz w:val="16"/>
                <w:szCs w:val="16"/>
              </w:rPr>
              <w:t xml:space="preserve">Begynnande plasticering (elastiskt) om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vs,i</m:t>
                  </m:r>
                </m:sub>
              </m:sSub>
            </m:oMath>
            <w:r w:rsidR="00005C2E">
              <w:rPr>
                <w:sz w:val="16"/>
                <w:szCs w:val="16"/>
              </w:rPr>
              <w:t xml:space="preserve"> uppnås i någon del </w:t>
            </w:r>
            <m:oMath>
              <m:r>
                <w:rPr>
                  <w:rFonts w:ascii="Cambria Math" w:hAnsi="Cambria Math"/>
                  <w:sz w:val="16"/>
                  <w:szCs w:val="16"/>
                </w:rPr>
                <m:t>i</m:t>
              </m:r>
            </m:oMath>
            <w:r w:rsidR="00A70568">
              <w:rPr>
                <w:sz w:val="16"/>
                <w:szCs w:val="16"/>
              </w:rPr>
              <w:t xml:space="preserve"> </w:t>
            </w:r>
            <w:r w:rsidR="00005C2E">
              <w:rPr>
                <w:sz w:val="16"/>
                <w:szCs w:val="16"/>
              </w:rPr>
              <w:t>av strukturen.</w:t>
            </w:r>
          </w:p>
          <w:p w14:paraId="6457B842" w14:textId="77777777" w:rsidR="00005C2E" w:rsidRDefault="00005C2E" w:rsidP="00DE58AE">
            <w:pPr>
              <w:rPr>
                <w:sz w:val="16"/>
                <w:szCs w:val="16"/>
              </w:rPr>
            </w:pPr>
          </w:p>
          <w:p w14:paraId="14449BD0" w14:textId="77777777" w:rsidR="00357697" w:rsidRDefault="00005C2E" w:rsidP="00DE58AE">
            <w:pPr>
              <w:rPr>
                <w:sz w:val="16"/>
                <w:szCs w:val="16"/>
              </w:rPr>
            </w:pPr>
            <w:r>
              <w:rPr>
                <w:sz w:val="16"/>
                <w:szCs w:val="16"/>
              </w:rPr>
              <w:t>Plastisk</w:t>
            </w:r>
            <w:r w:rsidR="00A70568">
              <w:rPr>
                <w:sz w:val="16"/>
                <w:szCs w:val="16"/>
              </w:rPr>
              <w:t xml:space="preserve"> </w:t>
            </w:r>
            <w:r>
              <w:rPr>
                <w:sz w:val="16"/>
                <w:szCs w:val="16"/>
              </w:rPr>
              <w:t xml:space="preserve">kollaps </w:t>
            </w:r>
            <w:r w:rsidR="00A70568">
              <w:rPr>
                <w:sz w:val="16"/>
                <w:szCs w:val="16"/>
              </w:rPr>
              <w:t xml:space="preserve">(stora deformationer) </w:t>
            </w:r>
            <w:r>
              <w:rPr>
                <w:sz w:val="16"/>
                <w:szCs w:val="16"/>
              </w:rPr>
              <w:t xml:space="preserve">om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vf,i</m:t>
                  </m:r>
                </m:sub>
              </m:sSub>
            </m:oMath>
            <w:r w:rsidR="00A70568">
              <w:rPr>
                <w:sz w:val="16"/>
                <w:szCs w:val="16"/>
              </w:rPr>
              <w:t xml:space="preserve"> uppnås i någon del </w:t>
            </w:r>
            <m:oMath>
              <m:r>
                <w:rPr>
                  <w:rFonts w:ascii="Cambria Math" w:hAnsi="Cambria Math"/>
                  <w:sz w:val="16"/>
                  <w:szCs w:val="16"/>
                </w:rPr>
                <m:t>i</m:t>
              </m:r>
            </m:oMath>
            <w:r w:rsidR="00A70568">
              <w:rPr>
                <w:sz w:val="16"/>
                <w:szCs w:val="16"/>
              </w:rPr>
              <w:t xml:space="preserve"> av strukturen.</w:t>
            </w:r>
            <w:r w:rsidR="00357697">
              <w:rPr>
                <w:sz w:val="16"/>
                <w:szCs w:val="16"/>
              </w:rPr>
              <w:t xml:space="preserve"> Havererar om </w:t>
            </w:r>
            <w:r w:rsidR="00357697" w:rsidRPr="00357697">
              <w:rPr>
                <w:sz w:val="16"/>
                <w:szCs w:val="16"/>
                <w:u w:val="single"/>
              </w:rPr>
              <w:t>ett</w:t>
            </w:r>
            <w:r w:rsidR="00357697">
              <w:rPr>
                <w:sz w:val="16"/>
                <w:szCs w:val="16"/>
              </w:rPr>
              <w:t xml:space="preserve"> tvärsnitt genomplasticerar!</w:t>
            </w:r>
          </w:p>
          <w:p w14:paraId="271A3A41" w14:textId="77777777" w:rsidR="001028AE" w:rsidRDefault="001028AE" w:rsidP="00DE58AE">
            <w:pPr>
              <w:rPr>
                <w:sz w:val="16"/>
                <w:szCs w:val="16"/>
              </w:rPr>
            </w:pPr>
          </w:p>
          <w:p w14:paraId="3439923A" w14:textId="77777777" w:rsidR="001028AE" w:rsidRDefault="001028AE" w:rsidP="00DE58AE">
            <w:pPr>
              <w:rPr>
                <w:sz w:val="16"/>
                <w:szCs w:val="16"/>
              </w:rPr>
            </w:pPr>
            <w:r>
              <w:rPr>
                <w:sz w:val="16"/>
                <w:szCs w:val="16"/>
              </w:rPr>
              <w:t>Begynnande plasticering och genomplasticering sker ej nödvändigtvis i samma del!</w:t>
            </w:r>
          </w:p>
          <w:p w14:paraId="1FAB80E8" w14:textId="77777777" w:rsidR="00DE58AE" w:rsidRPr="003F5020" w:rsidRDefault="00DE58AE" w:rsidP="00DE58AE">
            <w:pPr>
              <w:rPr>
                <w:sz w:val="16"/>
                <w:szCs w:val="16"/>
              </w:rPr>
            </w:pPr>
          </w:p>
        </w:tc>
      </w:tr>
      <w:tr w:rsidR="0088678A" w14:paraId="3E6DEB59" w14:textId="77777777" w:rsidTr="00DE58AE">
        <w:tc>
          <w:tcPr>
            <w:cnfStyle w:val="001000000000" w:firstRow="0" w:lastRow="0" w:firstColumn="1" w:lastColumn="0" w:oddVBand="0" w:evenVBand="0" w:oddHBand="0" w:evenHBand="0" w:firstRowFirstColumn="0" w:firstRowLastColumn="0" w:lastRowFirstColumn="0" w:lastRowLastColumn="0"/>
            <w:tcW w:w="3119" w:type="dxa"/>
            <w:shd w:val="clear" w:color="auto" w:fill="FF9B9B"/>
            <w:vAlign w:val="center"/>
          </w:tcPr>
          <w:p w14:paraId="03E30C03" w14:textId="77777777" w:rsidR="0088678A" w:rsidRDefault="0088678A" w:rsidP="0024348E">
            <w:pPr>
              <w:jc w:val="center"/>
            </w:pPr>
            <w:r>
              <w:t>Statiskt OBESTÄMT</w:t>
            </w:r>
          </w:p>
        </w:tc>
        <w:tc>
          <w:tcPr>
            <w:cnfStyle w:val="000010000000" w:firstRow="0" w:lastRow="0" w:firstColumn="0" w:lastColumn="0" w:oddVBand="1" w:evenVBand="0" w:oddHBand="0" w:evenHBand="0" w:firstRowFirstColumn="0" w:firstRowLastColumn="0" w:lastRowFirstColumn="0" w:lastRowLastColumn="0"/>
            <w:tcW w:w="5897" w:type="dxa"/>
            <w:shd w:val="clear" w:color="auto" w:fill="FF9B9B"/>
            <w:vAlign w:val="center"/>
          </w:tcPr>
          <w:p w14:paraId="38508603" w14:textId="77777777" w:rsidR="00DE58AE" w:rsidRDefault="00DE58AE" w:rsidP="00DE58AE">
            <w:pPr>
              <w:rPr>
                <w:sz w:val="16"/>
                <w:szCs w:val="16"/>
              </w:rPr>
            </w:pPr>
          </w:p>
          <w:p w14:paraId="04320067" w14:textId="77777777" w:rsidR="001028AE" w:rsidRDefault="001028AE" w:rsidP="00DE58AE">
            <w:pPr>
              <w:rPr>
                <w:sz w:val="16"/>
                <w:szCs w:val="16"/>
              </w:rPr>
            </w:pPr>
            <w:r w:rsidRPr="003F5020">
              <w:rPr>
                <w:sz w:val="16"/>
                <w:szCs w:val="16"/>
              </w:rPr>
              <w:t xml:space="preserve">Enbart jämvikt räcker ej – </w:t>
            </w:r>
            <w:r w:rsidRPr="003F5020">
              <w:rPr>
                <w:i/>
                <w:iCs/>
                <w:sz w:val="16"/>
                <w:szCs w:val="16"/>
              </w:rPr>
              <w:t>ty fler obekanta än ekvationer</w:t>
            </w:r>
            <w:r w:rsidRPr="003F5020">
              <w:rPr>
                <w:sz w:val="16"/>
                <w:szCs w:val="16"/>
              </w:rPr>
              <w:t xml:space="preserve">. </w:t>
            </w:r>
            <w:r>
              <w:rPr>
                <w:sz w:val="16"/>
                <w:szCs w:val="16"/>
              </w:rPr>
              <w:t>Vridmomenten</w:t>
            </w:r>
            <w:r w:rsidRPr="003F5020">
              <w:rPr>
                <w:sz w:val="16"/>
                <w:szCs w:val="16"/>
              </w:rPr>
              <w:t xml:space="preserve"> är beroende av deformationsvillkor och </w:t>
            </w:r>
            <w:r>
              <w:rPr>
                <w:sz w:val="16"/>
                <w:szCs w:val="16"/>
              </w:rPr>
              <w:t>material</w:t>
            </w:r>
            <w:r w:rsidRPr="003F5020">
              <w:rPr>
                <w:sz w:val="16"/>
                <w:szCs w:val="16"/>
              </w:rPr>
              <w:t xml:space="preserve">egenskaper, vilka påverkar hur </w:t>
            </w:r>
            <w:r>
              <w:rPr>
                <w:sz w:val="16"/>
                <w:szCs w:val="16"/>
              </w:rPr>
              <w:t>momenten</w:t>
            </w:r>
            <w:r w:rsidRPr="003F5020">
              <w:rPr>
                <w:sz w:val="16"/>
                <w:szCs w:val="16"/>
              </w:rPr>
              <w:t xml:space="preserve"> tas upp, hur stora dessa blir, et cetera.</w:t>
            </w:r>
          </w:p>
          <w:p w14:paraId="0D4624B2" w14:textId="77777777" w:rsidR="001028AE" w:rsidRDefault="001028AE" w:rsidP="00DE58AE">
            <w:pPr>
              <w:rPr>
                <w:sz w:val="16"/>
                <w:szCs w:val="16"/>
              </w:rPr>
            </w:pPr>
          </w:p>
          <w:p w14:paraId="56FA79C2" w14:textId="77777777" w:rsidR="0088678A" w:rsidRPr="003F5020" w:rsidRDefault="00394F73" w:rsidP="00DE58AE">
            <w:pPr>
              <w:rPr>
                <w:sz w:val="16"/>
                <w:szCs w:val="16"/>
              </w:rPr>
            </w:pPr>
            <w:r>
              <w:rPr>
                <w:sz w:val="16"/>
                <w:szCs w:val="16"/>
              </w:rPr>
              <w:t>Begynnande plasticering (elastiskt) om</w:t>
            </w:r>
            <w:r w:rsidR="008D56F0">
              <w:rPr>
                <w:sz w:val="16"/>
                <w:szCs w:val="16"/>
              </w:rPr>
              <w:t xml:space="preserve"> </w:t>
            </w:r>
            <m:oMath>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s,i</m:t>
                  </m:r>
                </m:sub>
              </m:sSub>
            </m:oMath>
            <w:r w:rsidR="008D56F0">
              <w:rPr>
                <w:sz w:val="16"/>
                <w:szCs w:val="16"/>
              </w:rPr>
              <w:t xml:space="preserve"> och</w:t>
            </w:r>
            <w:r>
              <w:rPr>
                <w:sz w:val="16"/>
                <w:szCs w:val="16"/>
              </w:rPr>
              <w:t xml:space="preserve">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vs,i</m:t>
                  </m:r>
                </m:sub>
              </m:sSub>
            </m:oMath>
            <w:r>
              <w:rPr>
                <w:sz w:val="16"/>
                <w:szCs w:val="16"/>
              </w:rPr>
              <w:t xml:space="preserve"> uppnås i någon del </w:t>
            </w:r>
            <m:oMath>
              <m:r>
                <w:rPr>
                  <w:rFonts w:ascii="Cambria Math" w:hAnsi="Cambria Math"/>
                  <w:sz w:val="16"/>
                  <w:szCs w:val="16"/>
                </w:rPr>
                <m:t>i</m:t>
              </m:r>
            </m:oMath>
            <w:r>
              <w:rPr>
                <w:sz w:val="16"/>
                <w:szCs w:val="16"/>
              </w:rPr>
              <w:t xml:space="preserve"> av strukturen</w:t>
            </w:r>
            <w:r w:rsidR="00630026">
              <w:rPr>
                <w:sz w:val="16"/>
                <w:szCs w:val="16"/>
              </w:rPr>
              <w:t>.</w:t>
            </w:r>
          </w:p>
          <w:p w14:paraId="621DF10C" w14:textId="77777777" w:rsidR="00394F73" w:rsidRDefault="00394F73" w:rsidP="00DE58AE">
            <w:pPr>
              <w:rPr>
                <w:sz w:val="16"/>
                <w:szCs w:val="16"/>
              </w:rPr>
            </w:pPr>
          </w:p>
          <w:p w14:paraId="31B556F1" w14:textId="77777777" w:rsidR="00DE58AE" w:rsidRDefault="00630026" w:rsidP="001028AE">
            <w:pPr>
              <w:rPr>
                <w:sz w:val="16"/>
                <w:szCs w:val="16"/>
              </w:rPr>
            </w:pPr>
            <w:r>
              <w:rPr>
                <w:sz w:val="16"/>
                <w:szCs w:val="16"/>
              </w:rPr>
              <w:t xml:space="preserve">Plastisk kollaps kräver att </w:t>
            </w:r>
            <w:r w:rsidRPr="00630026">
              <w:rPr>
                <w:sz w:val="16"/>
                <w:szCs w:val="16"/>
                <w:u w:val="single"/>
              </w:rPr>
              <w:t>två</w:t>
            </w:r>
            <w:r w:rsidRPr="00630026">
              <w:rPr>
                <w:sz w:val="16"/>
                <w:szCs w:val="16"/>
              </w:rPr>
              <w:t xml:space="preserve"> tvärsnitt</w:t>
            </w:r>
            <w:r w:rsidR="00BD3CA5">
              <w:rPr>
                <w:sz w:val="16"/>
                <w:szCs w:val="16"/>
              </w:rPr>
              <w:t xml:space="preserve"> genomplasticeras</w:t>
            </w:r>
            <w:r w:rsidR="001028AE">
              <w:rPr>
                <w:sz w:val="16"/>
                <w:szCs w:val="16"/>
              </w:rPr>
              <w:t xml:space="preserve"> – en på vardera sidan av det (yttre) vridande momentet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v</m:t>
                  </m:r>
                </m:sub>
              </m:sSub>
            </m:oMath>
            <w:r w:rsidR="001028AE">
              <w:rPr>
                <w:sz w:val="16"/>
                <w:szCs w:val="16"/>
              </w:rPr>
              <w:t>.</w:t>
            </w:r>
          </w:p>
          <w:p w14:paraId="14D51F84" w14:textId="77777777" w:rsidR="001028AE" w:rsidRDefault="001028AE" w:rsidP="001028AE">
            <w:pPr>
              <w:rPr>
                <w:sz w:val="16"/>
                <w:szCs w:val="16"/>
              </w:rPr>
            </w:pPr>
          </w:p>
          <w:p w14:paraId="4F26B4C3" w14:textId="77777777" w:rsidR="001028AE" w:rsidRDefault="001028AE" w:rsidP="001028AE">
            <w:pPr>
              <w:rPr>
                <w:sz w:val="16"/>
                <w:szCs w:val="16"/>
              </w:rPr>
            </w:pPr>
            <w:r>
              <w:rPr>
                <w:sz w:val="16"/>
                <w:szCs w:val="16"/>
              </w:rPr>
              <w:t>Begynnande plasticering och genomplasticering sker ej nödvändigtvis i samma del!</w:t>
            </w:r>
          </w:p>
          <w:p w14:paraId="1AF18452" w14:textId="77777777" w:rsidR="001028AE" w:rsidRPr="003F5020" w:rsidRDefault="001028AE" w:rsidP="001028AE">
            <w:pPr>
              <w:rPr>
                <w:sz w:val="16"/>
                <w:szCs w:val="16"/>
              </w:rPr>
            </w:pPr>
          </w:p>
        </w:tc>
      </w:tr>
    </w:tbl>
    <w:p w14:paraId="19EA7998" w14:textId="77777777" w:rsidR="001028AE" w:rsidRDefault="001028AE" w:rsidP="005920C6"/>
    <w:p w14:paraId="534781E7" w14:textId="77777777" w:rsidR="001028AE" w:rsidRDefault="001028AE">
      <w:pPr>
        <w:spacing w:line="312" w:lineRule="auto"/>
      </w:pPr>
      <w:r>
        <w:br w:type="page"/>
      </w:r>
    </w:p>
    <w:p w14:paraId="794F51E8" w14:textId="77777777" w:rsidR="00374E99" w:rsidRDefault="005920C6" w:rsidP="005920C6">
      <w:pPr>
        <w:pStyle w:val="Rubrik2"/>
      </w:pPr>
      <w:r>
        <w:lastRenderedPageBreak/>
        <w:t xml:space="preserve">6.4 </w:t>
      </w:r>
      <w:r w:rsidR="00374E99">
        <w:t>Avlastning från plasticerat tillstånd</w:t>
      </w:r>
    </w:p>
    <w:p w14:paraId="73062D0F" w14:textId="77777777" w:rsidR="00A02945" w:rsidRDefault="004D1A2F" w:rsidP="00A02945">
      <w:r>
        <w:t xml:space="preserve">I jämförelse med det statiskt obestämda stångbärverket som analyserades elastiskt-plastiskt i avsnitt 5.4, så medför avlastning från plasticerat tillstånd på samma sätt kvarstående spänningar, så kallade restspänningar, i den avlastade strukturen. För att belysa detta, studeras en cirkulärcylindrisk stång med radien </w:t>
      </w:r>
      <m:oMath>
        <m:r>
          <w:rPr>
            <w:rFonts w:ascii="Cambria Math" w:hAnsi="Cambria Math"/>
          </w:rPr>
          <m:t>b</m:t>
        </m:r>
      </m:oMath>
      <w:r>
        <w:t xml:space="preserve"> och längden </w:t>
      </w:r>
      <m:oMath>
        <m:r>
          <w:rPr>
            <w:rFonts w:ascii="Cambria Math" w:hAnsi="Cambria Math"/>
          </w:rPr>
          <m:t>L</m:t>
        </m:r>
      </m:oMath>
      <w:r>
        <w:t xml:space="preserve"> som utsätts för ett (yttre) vridande moment.</w:t>
      </w:r>
      <w:r w:rsidR="00A02945">
        <w:t xml:space="preserve"> I ett tvärsnitt längs stångens längdriktning uppmärksammas ett infinitesimalt ringelement med tjockleken </w:t>
      </w:r>
      <m:oMath>
        <m:r>
          <w:rPr>
            <w:rFonts w:ascii="Cambria Math" w:hAnsi="Cambria Math"/>
          </w:rPr>
          <m:t>dr</m:t>
        </m:r>
      </m:oMath>
      <w:r w:rsidR="00A02945">
        <w:t xml:space="preserve"> vid radien </w:t>
      </w:r>
      <m:oMath>
        <m:r>
          <w:rPr>
            <w:rFonts w:ascii="Cambria Math" w:hAnsi="Cambria Math"/>
          </w:rPr>
          <m:t>r</m:t>
        </m:r>
      </m:oMath>
      <w:r w:rsidR="00A02945">
        <w:t>.</w:t>
      </w:r>
    </w:p>
    <w:p w14:paraId="4EFB9B59" w14:textId="4EFF8A8F" w:rsidR="00394BD7" w:rsidRDefault="00A03B14" w:rsidP="00394BD7">
      <w:r>
        <w:t>Enligt den tidigare materialmodellen sker begynnande plasticering när skjuvspänningen uppnår sträckgränsen i skjuvning</w:t>
      </w:r>
      <w:r w:rsidR="009516BB">
        <w:t>, samt, s</w:t>
      </w:r>
      <w:r>
        <w:t>om framgår av ekvation (4</w:t>
      </w:r>
      <w:r w:rsidR="005541E5">
        <w:t>4</w:t>
      </w:r>
      <w:r>
        <w:t>)</w:t>
      </w:r>
      <w:r w:rsidR="009516BB">
        <w:t>, ökar skjuvspänningen linjärt med radien till ett maximalt värde vid</w:t>
      </w:r>
      <w:r w:rsidR="009516BB" w:rsidRPr="009516BB">
        <w:t xml:space="preserve"> </w:t>
      </w:r>
      <w:r w:rsidR="009516BB">
        <w:t>ytterranden, varvid det vridande momentet vid begynnande plasticering kan tecknas med (50)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1F4173" w14:paraId="5871B986" w14:textId="77777777" w:rsidTr="00BF5D41">
        <w:tc>
          <w:tcPr>
            <w:tcW w:w="704" w:type="dxa"/>
            <w:shd w:val="clear" w:color="auto" w:fill="D3EBDA" w:themeFill="accent5" w:themeFillTint="33"/>
            <w:vAlign w:val="center"/>
          </w:tcPr>
          <w:p w14:paraId="25838BC3" w14:textId="77777777" w:rsidR="001F4173" w:rsidRDefault="001F4173" w:rsidP="00BF5D41">
            <w:pPr>
              <w:jc w:val="center"/>
            </w:pPr>
          </w:p>
        </w:tc>
        <w:tc>
          <w:tcPr>
            <w:tcW w:w="7655" w:type="dxa"/>
            <w:shd w:val="clear" w:color="auto" w:fill="D3EBDA" w:themeFill="accent5" w:themeFillTint="33"/>
            <w:vAlign w:val="center"/>
          </w:tcPr>
          <w:p w14:paraId="429576EE" w14:textId="77777777" w:rsidR="001F4173" w:rsidRPr="00423C54" w:rsidRDefault="000C194E"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r>
                  <w:rPr>
                    <w:rFonts w:ascii="Cambria Math" w:hAnsi="Cambria Math" w:cstheme="minorHAnsi"/>
                  </w:rPr>
                  <m:t>=</m:t>
                </m:r>
                <m:nary>
                  <m:naryPr>
                    <m:limLoc m:val="undOvr"/>
                    <m:ctrlPr>
                      <w:rPr>
                        <w:rFonts w:ascii="Cambria Math" w:hAnsi="Cambria Math"/>
                        <w:i/>
                      </w:rPr>
                    </m:ctrlPr>
                  </m:naryPr>
                  <m:sub>
                    <m:r>
                      <w:rPr>
                        <w:rFonts w:ascii="Cambria Math" w:hAnsi="Cambria Math"/>
                      </w:rPr>
                      <m:t>0</m:t>
                    </m:r>
                  </m:sub>
                  <m:sup>
                    <m:r>
                      <w:rPr>
                        <w:rFonts w:ascii="Cambria Math" w:hAnsi="Cambria Math" w:cstheme="minorHAnsi"/>
                      </w:rPr>
                      <m:t>b</m:t>
                    </m:r>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r</m:t>
                            </m:r>
                          </m:num>
                          <m:den>
                            <m:r>
                              <w:rPr>
                                <w:rFonts w:ascii="Cambria Math" w:hAnsi="Cambria Math" w:cstheme="minorHAnsi"/>
                              </w:rPr>
                              <m:t>b</m:t>
                            </m:r>
                          </m:den>
                        </m:f>
                      </m:e>
                    </m:d>
                    <m:r>
                      <w:rPr>
                        <w:rFonts w:ascii="Cambria Math" w:hAnsi="Cambria Math" w:cstheme="minorHAnsi"/>
                      </w:rPr>
                      <m:t>2</m:t>
                    </m:r>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m:t>
                </m:r>
                <m:f>
                  <m:fPr>
                    <m:ctrlPr>
                      <w:rPr>
                        <w:rFonts w:ascii="Cambria Math" w:hAnsi="Cambria Math" w:cstheme="minorHAnsi"/>
                        <w:i/>
                      </w:rPr>
                    </m:ctrlPr>
                  </m:fPr>
                  <m:num>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num>
                  <m:den>
                    <m:r>
                      <w:rPr>
                        <w:rFonts w:ascii="Cambria Math" w:hAnsi="Cambria Math" w:cstheme="minorHAnsi"/>
                      </w:rPr>
                      <m:t>2</m:t>
                    </m:r>
                  </m:den>
                </m:f>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m:oMathPara>
          </w:p>
        </w:tc>
        <w:tc>
          <w:tcPr>
            <w:tcW w:w="657" w:type="dxa"/>
            <w:shd w:val="clear" w:color="auto" w:fill="D3EBDA" w:themeFill="accent5" w:themeFillTint="33"/>
            <w:vAlign w:val="center"/>
          </w:tcPr>
          <w:p w14:paraId="7B00600D" w14:textId="77777777" w:rsidR="001F4173" w:rsidRDefault="001F4173" w:rsidP="00BF5D41">
            <w:pPr>
              <w:jc w:val="center"/>
            </w:pPr>
            <w:r>
              <w:t>(</w:t>
            </w:r>
            <w:r w:rsidR="000C194E">
              <w:fldChar w:fldCharType="begin"/>
            </w:r>
            <w:r w:rsidR="000C194E">
              <w:instrText>SEQ EQ \* MERGEFORMAT  \* MERGEFORMAT</w:instrText>
            </w:r>
            <w:r w:rsidR="000C194E">
              <w:fldChar w:fldCharType="separate"/>
            </w:r>
            <w:r w:rsidR="002432B4">
              <w:rPr>
                <w:noProof/>
              </w:rPr>
              <w:t>57</w:t>
            </w:r>
            <w:r w:rsidR="000C194E">
              <w:rPr>
                <w:noProof/>
              </w:rPr>
              <w:fldChar w:fldCharType="end"/>
            </w:r>
            <w:r>
              <w:t>)</w:t>
            </w:r>
          </w:p>
        </w:tc>
      </w:tr>
    </w:tbl>
    <w:p w14:paraId="1DE72B9D" w14:textId="77777777" w:rsidR="00C5514A" w:rsidRDefault="009C6901" w:rsidP="005920C6">
      <w:r>
        <w:br/>
      </w:r>
      <w:r w:rsidR="00B97036">
        <w:t xml:space="preserve">, där storheten </w:t>
      </w:r>
      <m:oMath>
        <m:f>
          <m:fPr>
            <m:type m:val="lin"/>
            <m:ctrlPr>
              <w:rPr>
                <w:rFonts w:ascii="Cambria Math" w:hAnsi="Cambria Math" w:cstheme="minorHAnsi"/>
                <w:i/>
              </w:rPr>
            </m:ctrlPr>
          </m:fPr>
          <m:num>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num>
          <m:den>
            <m:r>
              <w:rPr>
                <w:rFonts w:ascii="Cambria Math" w:hAnsi="Cambria Math" w:cstheme="minorHAnsi"/>
              </w:rPr>
              <m:t>2</m:t>
            </m:r>
          </m:den>
        </m:f>
      </m:oMath>
      <w:r w:rsidR="00B97036">
        <w:t xml:space="preserve"> utgör vridmotståndet</w:t>
      </w:r>
      <w:r w:rsidR="009516BB">
        <w:t>,</w:t>
      </w:r>
      <w:r w:rsidR="00B97036">
        <w:t xml:space="preserve">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v</m:t>
            </m:r>
          </m:sub>
        </m:sSub>
      </m:oMath>
      <w:r w:rsidR="00B97036">
        <w:t xml:space="preserve"> </w:t>
      </w:r>
      <w:r w:rsidR="009516BB">
        <w:t xml:space="preserve">, </w:t>
      </w:r>
      <w:r w:rsidR="00B97036">
        <w:t>för ett homogen cirkulär</w:t>
      </w:r>
      <w:r w:rsidR="00BA7BC0">
        <w:t>cylindriskt tvärsnitt (</w:t>
      </w:r>
      <w:r w:rsidR="009516BB">
        <w:t xml:space="preserve">av </w:t>
      </w:r>
      <w:r w:rsidR="00BA7BC0">
        <w:t>en stång). På motsvarande sätt som i ekvation (5</w:t>
      </w:r>
      <w:r w:rsidR="009516BB">
        <w:t>4</w:t>
      </w:r>
      <w:r w:rsidR="00BA7BC0">
        <w:t>) erhålles vridmomentet vid genomplasticering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BA7BC0" w14:paraId="004DAD23" w14:textId="77777777" w:rsidTr="00BF5D41">
        <w:tc>
          <w:tcPr>
            <w:tcW w:w="704" w:type="dxa"/>
            <w:shd w:val="clear" w:color="auto" w:fill="D3EBDA" w:themeFill="accent5" w:themeFillTint="33"/>
            <w:vAlign w:val="center"/>
          </w:tcPr>
          <w:p w14:paraId="4880E905" w14:textId="77777777" w:rsidR="00BA7BC0" w:rsidRDefault="00BA7BC0" w:rsidP="00BF5D41">
            <w:pPr>
              <w:jc w:val="center"/>
            </w:pPr>
          </w:p>
        </w:tc>
        <w:tc>
          <w:tcPr>
            <w:tcW w:w="7655" w:type="dxa"/>
            <w:shd w:val="clear" w:color="auto" w:fill="D3EBDA" w:themeFill="accent5" w:themeFillTint="33"/>
            <w:vAlign w:val="center"/>
          </w:tcPr>
          <w:p w14:paraId="14784D7F" w14:textId="77777777" w:rsidR="00BA7BC0" w:rsidRPr="00423C54" w:rsidRDefault="000C194E"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r>
                  <w:rPr>
                    <w:rFonts w:ascii="Cambria Math" w:hAnsi="Cambria Math" w:cstheme="minorHAnsi"/>
                  </w:rPr>
                  <m:t>=</m:t>
                </m:r>
                <m:nary>
                  <m:naryPr>
                    <m:limLoc m:val="undOvr"/>
                    <m:ctrlPr>
                      <w:rPr>
                        <w:rFonts w:ascii="Cambria Math" w:hAnsi="Cambria Math"/>
                        <w:i/>
                      </w:rPr>
                    </m:ctrlPr>
                  </m:naryPr>
                  <m:sub>
                    <m:r>
                      <w:rPr>
                        <w:rFonts w:ascii="Cambria Math" w:hAnsi="Cambria Math"/>
                      </w:rPr>
                      <m:t>0</m:t>
                    </m:r>
                  </m:sub>
                  <m:sup>
                    <m:r>
                      <w:rPr>
                        <w:rFonts w:ascii="Cambria Math" w:hAnsi="Cambria Math" w:cstheme="minorHAnsi"/>
                      </w:rPr>
                      <m:t>b</m:t>
                    </m:r>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stheme="minorHAnsi"/>
                      </w:rPr>
                      <m:t>2</m:t>
                    </m:r>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m:oMathPara>
          </w:p>
        </w:tc>
        <w:tc>
          <w:tcPr>
            <w:tcW w:w="657" w:type="dxa"/>
            <w:shd w:val="clear" w:color="auto" w:fill="D3EBDA" w:themeFill="accent5" w:themeFillTint="33"/>
            <w:vAlign w:val="center"/>
          </w:tcPr>
          <w:p w14:paraId="6641AB18" w14:textId="77777777" w:rsidR="00BA7BC0" w:rsidRDefault="00BA7BC0" w:rsidP="00BF5D41">
            <w:pPr>
              <w:jc w:val="center"/>
            </w:pPr>
            <w:r>
              <w:t>(</w:t>
            </w:r>
            <w:r w:rsidR="000C194E">
              <w:fldChar w:fldCharType="begin"/>
            </w:r>
            <w:r w:rsidR="000C194E">
              <w:instrText>SEQ EQ \* MERGEFORMAT  \* MERGEFORMAT</w:instrText>
            </w:r>
            <w:r w:rsidR="000C194E">
              <w:fldChar w:fldCharType="separate"/>
            </w:r>
            <w:r w:rsidR="002432B4">
              <w:rPr>
                <w:noProof/>
              </w:rPr>
              <w:t>58</w:t>
            </w:r>
            <w:r w:rsidR="000C194E">
              <w:rPr>
                <w:noProof/>
              </w:rPr>
              <w:fldChar w:fldCharType="end"/>
            </w:r>
            <w:r>
              <w:t>)</w:t>
            </w:r>
          </w:p>
        </w:tc>
      </w:tr>
    </w:tbl>
    <w:p w14:paraId="3EF7BD08" w14:textId="77777777" w:rsidR="009516BB" w:rsidRDefault="00440F1B" w:rsidP="005920C6">
      <w:r>
        <w:br/>
        <w:t xml:space="preserve">Flytlastförhöjningen blir härmed </w:t>
      </w:r>
      <w:r w:rsidR="00995D42">
        <w:t>enligt (5</w:t>
      </w:r>
      <w:r w:rsidR="009516BB">
        <w:t>5</w:t>
      </w:r>
      <w:r w:rsidR="00995D42">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995D42" w14:paraId="221252F9" w14:textId="77777777" w:rsidTr="00BF5D41">
        <w:tc>
          <w:tcPr>
            <w:tcW w:w="704" w:type="dxa"/>
            <w:shd w:val="clear" w:color="auto" w:fill="D3EBDA" w:themeFill="accent5" w:themeFillTint="33"/>
            <w:vAlign w:val="center"/>
          </w:tcPr>
          <w:p w14:paraId="411BA0EB" w14:textId="77777777" w:rsidR="00995D42" w:rsidRDefault="00995D42" w:rsidP="00BF5D41">
            <w:pPr>
              <w:jc w:val="center"/>
            </w:pPr>
          </w:p>
        </w:tc>
        <w:tc>
          <w:tcPr>
            <w:tcW w:w="7655" w:type="dxa"/>
            <w:shd w:val="clear" w:color="auto" w:fill="D3EBDA" w:themeFill="accent5" w:themeFillTint="33"/>
            <w:vAlign w:val="center"/>
          </w:tcPr>
          <w:p w14:paraId="5BF92465" w14:textId="77777777" w:rsidR="00995D42" w:rsidRPr="00423C54" w:rsidRDefault="00675B91" w:rsidP="00BF5D41">
            <w:pPr>
              <w:jc w:val="center"/>
            </w:pPr>
            <m:oMathPara>
              <m:oMathParaPr>
                <m:jc m:val="center"/>
              </m:oMathParaPr>
              <m:oMath>
                <m:r>
                  <w:rPr>
                    <w:rFonts w:ascii="Cambria Math" w:hAnsi="Cambria Math"/>
                  </w:rPr>
                  <m:t>β=</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num>
                  <m:den>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657" w:type="dxa"/>
            <w:shd w:val="clear" w:color="auto" w:fill="D3EBDA" w:themeFill="accent5" w:themeFillTint="33"/>
            <w:vAlign w:val="center"/>
          </w:tcPr>
          <w:p w14:paraId="7FF62C66" w14:textId="77777777" w:rsidR="00995D42" w:rsidRDefault="00995D42" w:rsidP="00BF5D41">
            <w:pPr>
              <w:jc w:val="center"/>
            </w:pPr>
            <w:r>
              <w:t>(</w:t>
            </w:r>
            <w:r w:rsidR="000C194E">
              <w:fldChar w:fldCharType="begin"/>
            </w:r>
            <w:r w:rsidR="000C194E">
              <w:instrText>S</w:instrText>
            </w:r>
            <w:r w:rsidR="000C194E">
              <w:instrText>EQ EQ \* MERGEFORMAT  \* MERGEFORMAT</w:instrText>
            </w:r>
            <w:r w:rsidR="000C194E">
              <w:fldChar w:fldCharType="separate"/>
            </w:r>
            <w:r w:rsidR="002432B4">
              <w:rPr>
                <w:noProof/>
              </w:rPr>
              <w:t>59</w:t>
            </w:r>
            <w:r w:rsidR="000C194E">
              <w:rPr>
                <w:noProof/>
              </w:rPr>
              <w:fldChar w:fldCharType="end"/>
            </w:r>
            <w:r>
              <w:t>)</w:t>
            </w:r>
          </w:p>
        </w:tc>
      </w:tr>
    </w:tbl>
    <w:p w14:paraId="3405CF22" w14:textId="77777777" w:rsidR="00995D42" w:rsidRDefault="00863C2C" w:rsidP="009516BB">
      <w:r>
        <w:br/>
      </w:r>
      <w:r w:rsidR="009516BB">
        <w:t>Med kvoten mellan momentet vid genomplasticering och momentet vid begynnande plasticering, erhållen från flytlastförhöjningen, kan det avlastande momentet</w:t>
      </w:r>
      <w:r w:rsidR="001A2B38">
        <w:t xml:space="preserve"> från ett genomplasticerat tillstånd t</w:t>
      </w:r>
      <w:r w:rsidR="009516BB">
        <w:t>ecknas med omvänt tecken jämfört med pålastning, enligt</w:t>
      </w:r>
    </w:p>
    <w:p w14:paraId="5DE8196D" w14:textId="77777777" w:rsidR="00AD0F87" w:rsidRPr="00AD0F87" w:rsidRDefault="00AD0F87" w:rsidP="00AD0F87">
      <w:pPr>
        <w:ind w:left="1304"/>
      </w:pPr>
      <m:oMathPara>
        <m:oMath>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max</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oMath>
      </m:oMathPara>
    </w:p>
    <w:p w14:paraId="2C244EC7" w14:textId="77777777" w:rsidR="00AD0F87" w:rsidRDefault="009516BB" w:rsidP="00AD0F87">
      <w:r>
        <w:t>Mot bakgrund av</w:t>
      </w:r>
      <w:r w:rsidR="00AD0F87">
        <w:t xml:space="preserve"> att spänning</w:t>
      </w:r>
      <w:r>
        <w:t>sändringen</w:t>
      </w:r>
      <w:r w:rsidR="00AD0F87">
        <w:t xml:space="preserve"> vid elastiska förhållanden är proportionell mot vridmomentet</w:t>
      </w:r>
      <w:r>
        <w:t xml:space="preserve">, </w:t>
      </w:r>
      <w:r w:rsidR="00AD0F87">
        <w:t xml:space="preserve">blir i detta fall </w:t>
      </w:r>
      <w:r w:rsidR="00B32DDD">
        <w:t>spänningsändringen vid avlastning</w:t>
      </w:r>
    </w:p>
    <w:p w14:paraId="07EEFC84" w14:textId="77777777" w:rsidR="00B32DDD" w:rsidRPr="00AD0F87" w:rsidRDefault="00B32DDD" w:rsidP="00B32DDD">
      <w:pPr>
        <w:ind w:left="1304"/>
      </w:pPr>
      <m:oMathPara>
        <m:oMath>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max</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olor w:val="FF0000"/>
            </w:rPr>
            <m:t>⟹</m:t>
          </m:r>
          <m:r>
            <w:rPr>
              <w:rFonts w:ascii="Cambria Math" w:hAnsi="Cambria Math"/>
            </w:rPr>
            <m:t>∆</m:t>
          </m:r>
          <m:r>
            <w:rPr>
              <w:rFonts w:ascii="Cambria Math" w:hAnsi="Cambria Math" w:cstheme="minorHAnsi"/>
            </w:rPr>
            <m:t>τ</m:t>
          </m:r>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r</m:t>
                  </m:r>
                </m:num>
                <m:den>
                  <m:r>
                    <w:rPr>
                      <w:rFonts w:ascii="Cambria Math" w:hAnsi="Cambria Math" w:cstheme="minorHAnsi"/>
                    </w:rPr>
                    <m:t>b</m:t>
                  </m:r>
                </m:den>
              </m:f>
            </m:e>
          </m:d>
        </m:oMath>
      </m:oMathPara>
    </w:p>
    <w:p w14:paraId="765A0DB8" w14:textId="77777777" w:rsidR="00B32DDD" w:rsidRDefault="00196358" w:rsidP="00B32DDD">
      <w:r>
        <w:t xml:space="preserve">När hela strukturen är genomplasticerad, är </w:t>
      </w:r>
      <w:r w:rsidR="00B32DDD">
        <w:t xml:space="preserve">spänningen </w:t>
      </w:r>
      <m:oMath>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rsidR="00B32DDD">
        <w:t xml:space="preserve"> i hela tvärsnittet. Denna spänning superponerad med den linjära spänningsändringen från avlastningen ger en restspänningsfördelning i tvärsnittet</w:t>
      </w:r>
    </w:p>
    <w:p w14:paraId="77CD4DC4" w14:textId="77777777" w:rsidR="00B32DDD" w:rsidRPr="00B32DDD" w:rsidRDefault="000C194E" w:rsidP="00B32DDD">
      <w:pPr>
        <w:ind w:left="1304"/>
      </w:pPr>
      <m:oMathPara>
        <m:oMath>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color w:val="0070C0"/>
                </w:rPr>
                <m:t>rest</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f</m:t>
              </m:r>
            </m:sub>
          </m:sSub>
          <m:r>
            <w:rPr>
              <w:rFonts w:ascii="Cambria Math" w:hAnsi="Cambria Math"/>
            </w:rPr>
            <m:t>+∆</m:t>
          </m:r>
          <m:r>
            <w:rPr>
              <w:rFonts w:ascii="Cambria Math" w:hAnsi="Cambria Math" w:cstheme="minorHAnsi"/>
            </w:rPr>
            <m:t>τ</m:t>
          </m:r>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r</m:t>
                  </m:r>
                </m:num>
                <m:den>
                  <m:r>
                    <w:rPr>
                      <w:rFonts w:ascii="Cambria Math" w:hAnsi="Cambria Math" w:cstheme="minorHAnsi"/>
                    </w:rPr>
                    <m:t>b</m:t>
                  </m:r>
                </m:den>
              </m:f>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r>
                <w:rPr>
                  <w:rFonts w:ascii="Cambria Math" w:hAnsi="Cambria Math" w:cstheme="minorHAnsi"/>
                </w:rPr>
                <m:t>1-</m:t>
              </m:r>
              <m:f>
                <m:fPr>
                  <m:ctrlPr>
                    <w:rPr>
                      <w:rFonts w:ascii="Cambria Math" w:hAnsi="Cambria Math"/>
                      <w:i/>
                    </w:rPr>
                  </m:ctrlPr>
                </m:fPr>
                <m:num>
                  <m:r>
                    <w:rPr>
                      <w:rFonts w:ascii="Cambria Math" w:hAnsi="Cambria Math"/>
                    </w:rPr>
                    <m:t>4</m:t>
                  </m:r>
                </m:num>
                <m:den>
                  <m:r>
                    <w:rPr>
                      <w:rFonts w:ascii="Cambria Math" w:hAnsi="Cambria Math"/>
                    </w:rPr>
                    <m:t>3</m:t>
                  </m:r>
                </m:den>
              </m:f>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r</m:t>
                      </m:r>
                    </m:num>
                    <m:den>
                      <m:r>
                        <w:rPr>
                          <w:rFonts w:ascii="Cambria Math" w:hAnsi="Cambria Math" w:cstheme="minorHAnsi"/>
                        </w:rPr>
                        <m:t>b</m:t>
                      </m:r>
                    </m:den>
                  </m:f>
                </m:e>
              </m:d>
            </m:e>
          </m:d>
        </m:oMath>
      </m:oMathPara>
    </w:p>
    <w:p w14:paraId="1A2D5736" w14:textId="77777777" w:rsidR="007F35AE" w:rsidRDefault="00B32DDD" w:rsidP="00B32DDD">
      <w:r>
        <w:t xml:space="preserve">Observera att </w:t>
      </w:r>
      <m:oMath>
        <m:r>
          <w:rPr>
            <w:rFonts w:ascii="Cambria Math" w:hAnsi="Cambria Math" w:cstheme="minorHAnsi"/>
          </w:rPr>
          <m:t>τ</m:t>
        </m:r>
      </m:oMath>
      <w:r>
        <w:t xml:space="preserve"> kan ändras från </w:t>
      </w:r>
      <m:oMath>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t xml:space="preserve"> till </w:t>
      </w:r>
      <m:oMath>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t xml:space="preserve"> innan reverserad plasticering inträder, det vill säga med </w:t>
      </w:r>
      <m:oMath>
        <m:r>
          <w:rPr>
            <w:rFonts w:ascii="Cambria Math" w:hAnsi="Cambria Math"/>
          </w:rPr>
          <m:t>∆</m:t>
        </m:r>
        <m:r>
          <w:rPr>
            <w:rFonts w:ascii="Cambria Math" w:hAnsi="Cambria Math" w:cstheme="minorHAnsi"/>
          </w:rPr>
          <m:t>τ=</m:t>
        </m:r>
        <m:r>
          <w:rPr>
            <w:rFonts w:ascii="Cambria Math" w:hAnsi="Cambria Math"/>
          </w:rPr>
          <m:t>-2</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t xml:space="preserve"> </w:t>
      </w:r>
      <w:r w:rsidR="001A2B38">
        <w:t>, varefter skjuvspänningen förblir konstant vid denna spänningsnivå (</w:t>
      </w:r>
      <m:oMath>
        <m:r>
          <w:rPr>
            <w:rFonts w:ascii="Cambria Math" w:hAnsi="Cambria Math" w:cstheme="minorHAnsi"/>
          </w:rPr>
          <m:t>τ=</m:t>
        </m:r>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rsidR="001A2B38">
        <w:t>).</w:t>
      </w:r>
    </w:p>
    <w:p w14:paraId="58776199" w14:textId="77777777" w:rsidR="007F35AE" w:rsidRDefault="007F35AE">
      <w:pPr>
        <w:spacing w:line="312" w:lineRule="auto"/>
      </w:pPr>
      <w:r>
        <w:br w:type="page"/>
      </w:r>
    </w:p>
    <w:p w14:paraId="76E80026" w14:textId="77777777" w:rsidR="00B32DDD" w:rsidRDefault="007A4F6D" w:rsidP="009B369C">
      <w:pPr>
        <w:pStyle w:val="Rubrik3"/>
      </w:pPr>
      <w:r>
        <w:lastRenderedPageBreak/>
        <w:t>6.4.1 Exempel 1</w:t>
      </w:r>
    </w:p>
    <w:p w14:paraId="3D5A9C47" w14:textId="77777777" w:rsidR="009B369C" w:rsidRPr="00314869" w:rsidRDefault="00A04F82" w:rsidP="009B369C">
      <w:pPr>
        <w:rPr>
          <w:rStyle w:val="Betoning"/>
        </w:rPr>
      </w:pPr>
      <w:r w:rsidRPr="00314869">
        <w:rPr>
          <w:rStyle w:val="Betoning"/>
        </w:rPr>
        <w:t>Man önskar att ersätt en massiv vridaxel vars diameter är 50 millimeter med en röraxel av samma material</w:t>
      </w:r>
      <w:r w:rsidR="006D6BE1" w:rsidRPr="00314869">
        <w:rPr>
          <w:rStyle w:val="Betoning"/>
        </w:rPr>
        <w:t xml:space="preserve"> </w:t>
      </w:r>
      <w:r w:rsidRPr="00314869">
        <w:rPr>
          <w:rStyle w:val="Betoning"/>
        </w:rPr>
        <w:t xml:space="preserve">som är </w:t>
      </w:r>
      <w:r w:rsidR="004C568B" w:rsidRPr="00314869">
        <w:rPr>
          <w:rStyle w:val="Betoning"/>
        </w:rPr>
        <w:t>25% starkare.</w:t>
      </w:r>
      <w:r w:rsidR="00C81AF0" w:rsidRPr="00314869">
        <w:rPr>
          <w:rStyle w:val="Betoning"/>
        </w:rPr>
        <w:t xml:space="preserve"> Röraxeln skall </w:t>
      </w:r>
      <w:r w:rsidR="008422F6" w:rsidRPr="00314869">
        <w:rPr>
          <w:rStyle w:val="Betoning"/>
        </w:rPr>
        <w:t>ha en innerdiameter</w:t>
      </w:r>
      <w:r w:rsidR="00D1111A" w:rsidRPr="00314869">
        <w:rPr>
          <w:rStyle w:val="Betoning"/>
        </w:rPr>
        <w:t xml:space="preserve"> som är 60% av ytterdiametern, det vill säga </w:t>
      </w:r>
      <m:oMath>
        <m:r>
          <m:rPr>
            <m:sty m:val="p"/>
          </m:rPr>
          <w:rPr>
            <w:rStyle w:val="Betoning"/>
            <w:rFonts w:ascii="Cambria Math" w:hAnsi="Cambria Math"/>
          </w:rPr>
          <m:t>d=0,6D</m:t>
        </m:r>
      </m:oMath>
      <w:r w:rsidR="001A1FA3" w:rsidRPr="00314869">
        <w:rPr>
          <w:rStyle w:val="Betoning"/>
        </w:rPr>
        <w:t xml:space="preserve">. Bestäm förhållandet mellan röraxelns och den massiva </w:t>
      </w:r>
      <w:r w:rsidR="00AE4D6E" w:rsidRPr="00314869">
        <w:rPr>
          <w:rStyle w:val="Betoning"/>
        </w:rPr>
        <w:t>axelns förvridningsvinkel och maximala skjuvspänning.</w:t>
      </w:r>
    </w:p>
    <w:p w14:paraId="582A2DFA" w14:textId="77777777" w:rsidR="001A3D4E" w:rsidRDefault="001A3D4E" w:rsidP="00C91DAC">
      <w:r>
        <w:t xml:space="preserve">För den massiva axeln, betecknad </w:t>
      </w:r>
      <m:oMath>
        <m:r>
          <w:rPr>
            <w:rFonts w:ascii="Cambria Math" w:hAnsi="Cambria Math"/>
          </w:rPr>
          <m:t>maxel</m:t>
        </m:r>
      </m:oMath>
      <w:r>
        <w:t xml:space="preserve">, gäller diametern </w:t>
      </w:r>
      <m:oMath>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r>
          <w:rPr>
            <w:rFonts w:ascii="Cambria Math" w:hAnsi="Cambria Math" w:cstheme="minorHAnsi"/>
          </w:rPr>
          <m:t xml:space="preserve">=50 </m:t>
        </m:r>
        <m:r>
          <m:rPr>
            <m:nor/>
          </m:rPr>
          <w:rPr>
            <w:rFonts w:ascii="Cambria Math" w:hAnsi="Cambria Math" w:cstheme="minorHAnsi"/>
          </w:rPr>
          <m:t>mm</m:t>
        </m:r>
      </m:oMath>
      <w:r>
        <w:t xml:space="preserve"> och spänningen </w:t>
      </w:r>
      <m:oMath>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till</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t xml:space="preserve"> , där </w:t>
      </w:r>
      <m:oMath>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till</m:t>
            </m:r>
          </m:sub>
        </m:sSub>
      </m:oMath>
      <w:r>
        <w:t xml:space="preserve"> är högsta tillåtna skjuvspänning. </w:t>
      </w:r>
      <w:r w:rsidR="00D03B20">
        <w:t>Momentet vid</w:t>
      </w:r>
      <w:r w:rsidR="000F329B">
        <w:t xml:space="preserve"> begynnande plasticering</w:t>
      </w:r>
      <w:r w:rsidR="00C91DAC">
        <w:t xml:space="preserve"> ges av </w:t>
      </w:r>
      <w:r w:rsidR="00C2246C">
        <w:t>FS 6.86</w:t>
      </w:r>
      <w:r w:rsidR="00C91DAC">
        <w:t>,</w:t>
      </w:r>
      <w:r w:rsidR="00D327AE">
        <w:t xml:space="preserve"> eller (</w:t>
      </w:r>
      <w:r w:rsidR="00C91DAC">
        <w:t>49</w:t>
      </w:r>
      <w:r w:rsidR="00D327AE">
        <w:t>)</w:t>
      </w:r>
      <w:r w:rsidR="00C91DAC">
        <w:t xml:space="preserve">, </w:t>
      </w:r>
      <w:r w:rsidR="007E6460">
        <w:t>varvid</w:t>
      </w:r>
      <w:r w:rsidR="00303B07">
        <w:t xml:space="preserve"> </w:t>
      </w:r>
      <m:oMath>
        <m:r>
          <w:rPr>
            <w:rFonts w:ascii="Cambria Math" w:hAnsi="Cambria Math"/>
          </w:rPr>
          <m:t>b=</m:t>
        </m:r>
        <m:f>
          <m:fPr>
            <m:type m:val="lin"/>
            <m:ctrlPr>
              <w:rPr>
                <w:rFonts w:ascii="Cambria Math" w:hAnsi="Cambria Math"/>
                <w:i/>
              </w:rPr>
            </m:ctrlPr>
          </m:fPr>
          <m:num>
            <m:r>
              <w:rPr>
                <w:rFonts w:ascii="Cambria Math" w:hAnsi="Cambria Math"/>
              </w:rPr>
              <m:t>D</m:t>
            </m:r>
          </m:num>
          <m:den>
            <m:r>
              <w:rPr>
                <w:rFonts w:ascii="Cambria Math" w:hAnsi="Cambria Math"/>
              </w:rPr>
              <m:t>2</m:t>
            </m:r>
          </m:den>
        </m:f>
      </m:oMath>
      <w:r w:rsidR="007E6460">
        <w:t xml:space="preserve"> och </w:t>
      </w:r>
      <m:oMath>
        <m:r>
          <w:rPr>
            <w:rFonts w:ascii="Cambria Math" w:hAnsi="Cambria Math"/>
          </w:rPr>
          <m:t>a=</m:t>
        </m:r>
        <m:f>
          <m:fPr>
            <m:type m:val="lin"/>
            <m:ctrlPr>
              <w:rPr>
                <w:rFonts w:ascii="Cambria Math" w:hAnsi="Cambria Math"/>
                <w:i/>
              </w:rPr>
            </m:ctrlPr>
          </m:fPr>
          <m:num>
            <m:r>
              <w:rPr>
                <w:rFonts w:ascii="Cambria Math" w:hAnsi="Cambria Math"/>
              </w:rPr>
              <m:t>d</m:t>
            </m:r>
          </m:num>
          <m:den>
            <m:r>
              <w:rPr>
                <w:rFonts w:ascii="Cambria Math" w:hAnsi="Cambria Math"/>
              </w:rPr>
              <m:t>2</m:t>
            </m:r>
          </m:den>
        </m:f>
        <m:r>
          <w:rPr>
            <w:rFonts w:ascii="Cambria Math" w:hAnsi="Cambria Math"/>
          </w:rPr>
          <m:t>=</m:t>
        </m:r>
        <m:f>
          <m:fPr>
            <m:type m:val="lin"/>
            <m:ctrlPr>
              <w:rPr>
                <w:rFonts w:ascii="Cambria Math" w:hAnsi="Cambria Math"/>
                <w:i/>
              </w:rPr>
            </m:ctrlPr>
          </m:fPr>
          <m:num>
            <m:d>
              <m:dPr>
                <m:ctrlPr>
                  <w:rPr>
                    <w:rFonts w:ascii="Cambria Math" w:hAnsi="Cambria Math"/>
                    <w:i/>
                  </w:rPr>
                </m:ctrlPr>
              </m:dPr>
              <m:e>
                <m:r>
                  <w:rPr>
                    <w:rFonts w:ascii="Cambria Math" w:hAnsi="Cambria Math"/>
                  </w:rPr>
                  <m:t>0,6D</m:t>
                </m:r>
              </m:e>
            </m:d>
          </m:num>
          <m:den>
            <m:r>
              <w:rPr>
                <w:rFonts w:ascii="Cambria Math" w:hAnsi="Cambria Math"/>
              </w:rPr>
              <m:t>2</m:t>
            </m:r>
          </m:den>
        </m:f>
      </m:oMath>
      <w:r w:rsidR="007E6460">
        <w:t xml:space="preserve"> , enligt</w:t>
      </w:r>
    </w:p>
    <w:p w14:paraId="6532B605" w14:textId="77777777" w:rsidR="001A3D4E" w:rsidRPr="0075287A" w:rsidRDefault="000C194E" w:rsidP="00C91DAC">
      <w:pPr>
        <w:ind w:left="1304"/>
      </w:pPr>
      <m:oMathPara>
        <m:oMath>
          <m:sSub>
            <m:sSubPr>
              <m:ctrlPr>
                <w:rPr>
                  <w:rFonts w:ascii="Cambria Math" w:hAnsi="Cambria Math"/>
                  <w:b/>
                  <w:bCs/>
                  <w:i/>
                </w:rPr>
              </m:ctrlPr>
            </m:sSubPr>
            <m:e>
              <m:r>
                <m:rPr>
                  <m:sty m:val="bi"/>
                </m:rPr>
                <w:rPr>
                  <w:rFonts w:ascii="Cambria Math" w:hAnsi="Cambria Math"/>
                </w:rPr>
                <m:t>M</m:t>
              </m:r>
            </m:e>
            <m:sub>
              <m:sSub>
                <m:sSubPr>
                  <m:ctrlPr>
                    <w:rPr>
                      <w:rFonts w:ascii="Cambria Math" w:hAnsi="Cambria Math"/>
                      <w:b/>
                      <w:bCs/>
                      <w:i/>
                    </w:rPr>
                  </m:ctrlPr>
                </m:sSubPr>
                <m:e>
                  <m:r>
                    <m:rPr>
                      <m:sty m:val="bi"/>
                    </m:rPr>
                    <w:rPr>
                      <w:rFonts w:ascii="Cambria Math" w:hAnsi="Cambria Math"/>
                    </w:rPr>
                    <m:t>vs</m:t>
                  </m:r>
                </m:e>
                <m:sub>
                  <m:r>
                    <m:rPr>
                      <m:sty m:val="bi"/>
                    </m:rPr>
                    <w:rPr>
                      <w:rFonts w:ascii="Cambria Math" w:hAnsi="Cambria Math"/>
                    </w:rPr>
                    <m:t>maxel</m:t>
                  </m:r>
                </m:sub>
              </m:sSub>
            </m:sub>
          </m:sSub>
          <m:r>
            <w:rPr>
              <w:rFonts w:ascii="Cambria Math" w:hAnsi="Cambria Math"/>
            </w:rPr>
            <m:t>=</m:t>
          </m:r>
          <m:f>
            <m:fPr>
              <m:ctrlPr>
                <w:rPr>
                  <w:rFonts w:ascii="Cambria Math" w:hAnsi="Cambria Math" w:cstheme="minorHAnsi"/>
                  <w:i/>
                </w:rPr>
              </m:ctrlPr>
            </m:fPr>
            <m:num>
              <m:r>
                <w:rPr>
                  <w:rFonts w:ascii="Cambria Math" w:hAnsi="Cambria Math" w:cstheme="minorHAnsi"/>
                </w:rPr>
                <m:t>π</m:t>
              </m:r>
            </m:num>
            <m:den>
              <m:r>
                <w:rPr>
                  <w:rFonts w:ascii="Cambria Math" w:hAnsi="Cambria Math" w:cstheme="minorHAnsi"/>
                </w:rPr>
                <m:t>2∙</m:t>
              </m:r>
              <m:d>
                <m:dPr>
                  <m:ctrlPr>
                    <w:rPr>
                      <w:rFonts w:ascii="Cambria Math" w:hAnsi="Cambria Math" w:cstheme="minorHAnsi"/>
                      <w:i/>
                    </w:rPr>
                  </m:ctrlPr>
                </m:dPr>
                <m:e>
                  <m:f>
                    <m:fPr>
                      <m:type m:val="lin"/>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cstheme="minorHAnsi"/>
                        </w:rPr>
                        <m:t>2</m:t>
                      </m:r>
                    </m:den>
                  </m:f>
                </m:e>
              </m:d>
            </m:den>
          </m:f>
          <m:d>
            <m:dPr>
              <m:ctrlPr>
                <w:rPr>
                  <w:rFonts w:ascii="Cambria Math" w:hAnsi="Cambria Math" w:cstheme="minorHAnsi"/>
                  <w:i/>
                </w:rPr>
              </m:ctrlPr>
            </m:dPr>
            <m:e>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cstheme="minorHAnsi"/>
                            </w:rPr>
                            <m:t>2</m:t>
                          </m:r>
                        </m:den>
                      </m:f>
                    </m:e>
                  </m:d>
                </m:e>
                <m:sup>
                  <m:r>
                    <w:rPr>
                      <w:rFonts w:ascii="Cambria Math" w:hAnsi="Cambria Math" w:cstheme="minorHAnsi"/>
                    </w:rPr>
                    <m:t>4</m:t>
                  </m:r>
                </m:sup>
              </m:sSup>
              <m:r>
                <w:rPr>
                  <w:rFonts w:ascii="Cambria Math" w:hAnsi="Cambria Math" w:cstheme="minorHAnsi"/>
                </w:rPr>
                <m:t>-</m:t>
              </m:r>
              <m:r>
                <w:rPr>
                  <w:rFonts w:ascii="Cambria Math" w:hAnsi="Cambria Math" w:cstheme="minorHAnsi"/>
                </w:rPr>
                <m:t>0</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till</m:t>
              </m:r>
            </m:sub>
          </m:sSub>
          <m:r>
            <w:rPr>
              <w:rFonts w:ascii="Cambria Math" w:hAnsi="Cambria Math"/>
            </w:rPr>
            <m:t>=</m:t>
          </m:r>
          <m:f>
            <m:fPr>
              <m:ctrlPr>
                <w:rPr>
                  <w:rFonts w:ascii="Cambria Math" w:hAnsi="Cambria Math" w:cstheme="minorHAnsi"/>
                  <w:b/>
                  <w:bCs/>
                  <w:i/>
                </w:rPr>
              </m:ctrlPr>
            </m:fPr>
            <m:num>
              <m:r>
                <m:rPr>
                  <m:sty m:val="bi"/>
                </m:rPr>
                <w:rPr>
                  <w:rFonts w:ascii="Cambria Math" w:hAnsi="Cambria Math" w:cstheme="minorHAnsi"/>
                </w:rPr>
                <m:t>π</m:t>
              </m:r>
              <m:r>
                <m:rPr>
                  <m:sty m:val="bi"/>
                </m:rPr>
                <w:rPr>
                  <w:rFonts w:ascii="Cambria Math" w:hAnsi="Cambria Math" w:cstheme="minorHAnsi"/>
                </w:rPr>
                <m:t>∙</m:t>
              </m:r>
              <m:sSup>
                <m:sSupPr>
                  <m:ctrlPr>
                    <w:rPr>
                      <w:rFonts w:ascii="Cambria Math" w:hAnsi="Cambria Math" w:cstheme="minorHAnsi"/>
                      <w:b/>
                      <w:bCs/>
                      <w:i/>
                    </w:rPr>
                  </m:ctrlPr>
                </m:sSupPr>
                <m:e>
                  <m:r>
                    <m:rPr>
                      <m:sty m:val="bi"/>
                    </m:rPr>
                    <w:rPr>
                      <w:rFonts w:ascii="Cambria Math" w:hAnsi="Cambria Math" w:cstheme="minorHAnsi"/>
                    </w:rPr>
                    <m:t>50</m:t>
                  </m:r>
                </m:e>
                <m:sup>
                  <m:r>
                    <m:rPr>
                      <m:sty m:val="bi"/>
                    </m:rPr>
                    <w:rPr>
                      <w:rFonts w:ascii="Cambria Math" w:hAnsi="Cambria Math" w:cstheme="minorHAnsi"/>
                    </w:rPr>
                    <m:t>3</m:t>
                  </m:r>
                </m:sup>
              </m:sSup>
            </m:num>
            <m:den>
              <m:r>
                <m:rPr>
                  <m:sty m:val="bi"/>
                </m:rPr>
                <w:rPr>
                  <w:rFonts w:ascii="Cambria Math" w:hAnsi="Cambria Math" w:cstheme="minorHAnsi"/>
                </w:rPr>
                <m:t>16</m:t>
              </m:r>
            </m:den>
          </m:f>
          <m:r>
            <m:rPr>
              <m:sty m:val="bi"/>
            </m:rPr>
            <w:rPr>
              <w:rFonts w:ascii="Cambria Math" w:hAnsi="Cambria Math" w:cstheme="minorHAnsi"/>
            </w:rPr>
            <m:t>∙</m:t>
          </m:r>
          <m:sSub>
            <m:sSubPr>
              <m:ctrlPr>
                <w:rPr>
                  <w:rFonts w:ascii="Cambria Math" w:hAnsi="Cambria Math" w:cstheme="minorHAnsi"/>
                  <w:b/>
                  <w:bCs/>
                  <w:i/>
                </w:rPr>
              </m:ctrlPr>
            </m:sSubPr>
            <m:e>
              <m:r>
                <m:rPr>
                  <m:sty m:val="bi"/>
                </m:rPr>
                <w:rPr>
                  <w:rFonts w:ascii="Cambria Math" w:hAnsi="Cambria Math" w:cstheme="minorHAnsi"/>
                </w:rPr>
                <m:t>τ</m:t>
              </m:r>
            </m:e>
            <m:sub>
              <m:r>
                <m:rPr>
                  <m:sty m:val="bi"/>
                </m:rPr>
                <w:rPr>
                  <w:rFonts w:ascii="Cambria Math" w:hAnsi="Cambria Math" w:cstheme="minorHAnsi"/>
                </w:rPr>
                <m:t>till</m:t>
              </m:r>
            </m:sub>
          </m:sSub>
        </m:oMath>
      </m:oMathPara>
    </w:p>
    <w:p w14:paraId="657DD4BA" w14:textId="77777777" w:rsidR="001A3D4E" w:rsidRDefault="00C91DAC" w:rsidP="008C59C3">
      <w:r>
        <w:t xml:space="preserve">För den röraxeln, betecknad </w:t>
      </w:r>
      <m:oMath>
        <m:r>
          <w:rPr>
            <w:rFonts w:ascii="Cambria Math" w:hAnsi="Cambria Math"/>
          </w:rPr>
          <m:t>raxel</m:t>
        </m:r>
      </m:oMath>
      <w:r>
        <w:t xml:space="preserve">, </w:t>
      </w:r>
      <w:r w:rsidR="007E6460">
        <w:t xml:space="preserve">ges </w:t>
      </w:r>
      <w:r>
        <w:t xml:space="preserve">(det starkare) momentet vid begynnande plasticering </w:t>
      </w:r>
      <w:r w:rsidR="007E6460">
        <w:t xml:space="preserve">av </w:t>
      </w:r>
      <w:r>
        <w:t>FS 6.</w:t>
      </w:r>
      <w:r w:rsidR="00CF10FB">
        <w:t>7</w:t>
      </w:r>
      <w:r>
        <w:t>6, eller (4</w:t>
      </w:r>
      <w:r w:rsidR="00CF10FB">
        <w:t>5</w:t>
      </w:r>
      <w:r>
        <w:t xml:space="preserve">), </w:t>
      </w:r>
      <w:r w:rsidR="007E6460">
        <w:t xml:space="preserve">varvid </w:t>
      </w:r>
      <m:oMath>
        <m:r>
          <w:rPr>
            <w:rFonts w:ascii="Cambria Math" w:hAnsi="Cambria Math"/>
          </w:rPr>
          <m:t>b=</m:t>
        </m:r>
        <m:f>
          <m:fPr>
            <m:type m:val="lin"/>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cstheme="minorHAnsi"/>
              </w:rPr>
              <m:t>2</m:t>
            </m:r>
          </m:den>
        </m:f>
      </m:oMath>
      <w:r w:rsidR="007E6460">
        <w:t xml:space="preserve"> och </w:t>
      </w:r>
      <m:oMath>
        <m:r>
          <w:rPr>
            <w:rFonts w:ascii="Cambria Math" w:hAnsi="Cambria Math"/>
          </w:rPr>
          <m:t>a=0</m:t>
        </m:r>
      </m:oMath>
      <w:r w:rsidR="007E6460">
        <w:t xml:space="preserve"> , enligt</w:t>
      </w:r>
    </w:p>
    <w:p w14:paraId="2756C787" w14:textId="77777777" w:rsidR="00C91DAC" w:rsidRPr="0075287A" w:rsidRDefault="000C194E" w:rsidP="00C91DAC">
      <w:pPr>
        <w:ind w:left="1304"/>
      </w:pPr>
      <m:oMathPara>
        <m:oMath>
          <m:sSub>
            <m:sSubPr>
              <m:ctrlPr>
                <w:rPr>
                  <w:rFonts w:ascii="Cambria Math" w:hAnsi="Cambria Math" w:cstheme="minorHAnsi"/>
                  <w:i/>
                </w:rPr>
              </m:ctrlPr>
            </m:sSubPr>
            <m:e>
              <m:r>
                <w:rPr>
                  <w:rFonts w:ascii="Cambria Math" w:hAnsi="Cambria Math" w:cstheme="minorHAnsi"/>
                </w:rPr>
                <m:t>M</m:t>
              </m:r>
            </m:e>
            <m:sub>
              <m:sSub>
                <m:sSubPr>
                  <m:ctrlPr>
                    <w:rPr>
                      <w:rFonts w:ascii="Cambria Math" w:hAnsi="Cambria Math"/>
                      <w:i/>
                    </w:rPr>
                  </m:ctrlPr>
                </m:sSubPr>
                <m:e>
                  <m:r>
                    <w:rPr>
                      <w:rFonts w:ascii="Cambria Math" w:hAnsi="Cambria Math"/>
                    </w:rPr>
                    <m:t>vs</m:t>
                  </m:r>
                </m:e>
                <m:sub>
                  <m:r>
                    <w:rPr>
                      <w:rFonts w:ascii="Cambria Math" w:hAnsi="Cambria Math"/>
                    </w:rPr>
                    <m:t>raxel</m:t>
                  </m:r>
                </m:sub>
              </m:sSub>
            </m:sub>
          </m:sSub>
          <m:r>
            <w:rPr>
              <w:rFonts w:ascii="Cambria Math" w:hAnsi="Cambria Math"/>
            </w:rPr>
            <m:t>=</m:t>
          </m:r>
          <m:r>
            <m:rPr>
              <m:sty m:val="bi"/>
            </m:rPr>
            <w:rPr>
              <w:rFonts w:ascii="Cambria Math" w:hAnsi="Cambria Math"/>
            </w:rPr>
            <m:t>1</m:t>
          </m:r>
          <m:r>
            <m:rPr>
              <m:sty m:val="bi"/>
            </m:rPr>
            <w:rPr>
              <w:rFonts w:ascii="Cambria Math" w:hAnsi="Cambria Math"/>
            </w:rPr>
            <m:t>,</m:t>
          </m:r>
          <m:r>
            <m:rPr>
              <m:sty m:val="bi"/>
            </m:rPr>
            <w:rPr>
              <w:rFonts w:ascii="Cambria Math" w:hAnsi="Cambria Math"/>
            </w:rPr>
            <m:t>25</m:t>
          </m:r>
          <m:sSub>
            <m:sSubPr>
              <m:ctrlPr>
                <w:rPr>
                  <w:rFonts w:ascii="Cambria Math" w:hAnsi="Cambria Math" w:cstheme="minorHAnsi"/>
                  <w:b/>
                  <w:bCs/>
                  <w:i/>
                </w:rPr>
              </m:ctrlPr>
            </m:sSubPr>
            <m:e>
              <m:r>
                <m:rPr>
                  <m:sty m:val="bi"/>
                </m:rPr>
                <w:rPr>
                  <w:rFonts w:ascii="Cambria Math" w:hAnsi="Cambria Math" w:cstheme="minorHAnsi"/>
                </w:rPr>
                <m:t>M</m:t>
              </m:r>
            </m:e>
            <m:sub>
              <m:sSub>
                <m:sSubPr>
                  <m:ctrlPr>
                    <w:rPr>
                      <w:rFonts w:ascii="Cambria Math" w:hAnsi="Cambria Math"/>
                      <w:b/>
                      <w:bCs/>
                      <w:i/>
                    </w:rPr>
                  </m:ctrlPr>
                </m:sSubPr>
                <m:e>
                  <m:r>
                    <m:rPr>
                      <m:sty m:val="bi"/>
                    </m:rPr>
                    <w:rPr>
                      <w:rFonts w:ascii="Cambria Math" w:hAnsi="Cambria Math"/>
                    </w:rPr>
                    <m:t>vs</m:t>
                  </m:r>
                </m:e>
                <m:sub>
                  <m:r>
                    <m:rPr>
                      <m:sty m:val="bi"/>
                    </m:rPr>
                    <w:rPr>
                      <w:rFonts w:ascii="Cambria Math" w:hAnsi="Cambria Math"/>
                    </w:rPr>
                    <m:t>maxel</m:t>
                  </m:r>
                </m:sub>
              </m:sSub>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r>
                        <w:rPr>
                          <w:rFonts w:ascii="Cambria Math" w:hAnsi="Cambria Math"/>
                        </w:rPr>
                        <m:t>2</m:t>
                      </m:r>
                    </m:den>
                  </m:f>
                </m:e>
              </m:d>
            </m:den>
          </m:f>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m:t>
                          </m:r>
                        </m:den>
                      </m:f>
                    </m:e>
                  </m:d>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0,6</m:t>
                          </m:r>
                          <m:r>
                            <w:rPr>
                              <w:rFonts w:ascii="Cambria Math" w:hAnsi="Cambria Math"/>
                            </w:rPr>
                            <m:t>D</m:t>
                          </m:r>
                        </m:num>
                        <m:den>
                          <m:r>
                            <w:rPr>
                              <w:rFonts w:ascii="Cambria Math" w:hAnsi="Cambria Math"/>
                            </w:rPr>
                            <m:t>2</m:t>
                          </m:r>
                        </m:den>
                      </m:f>
                    </m:e>
                  </m:d>
                </m:e>
                <m:sup>
                  <m:r>
                    <w:rPr>
                      <w:rFonts w:ascii="Cambria Math" w:hAnsi="Cambria Math"/>
                    </w:rPr>
                    <m:t>4</m:t>
                  </m:r>
                </m:sup>
              </m:sSup>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till</m:t>
              </m:r>
            </m:sub>
          </m:sSub>
          <m:r>
            <w:rPr>
              <w:rFonts w:ascii="Cambria Math" w:hAnsi="Cambria Math"/>
            </w:rPr>
            <m:t>=</m:t>
          </m:r>
          <m:f>
            <m:fPr>
              <m:ctrlPr>
                <w:rPr>
                  <w:rFonts w:ascii="Cambria Math" w:hAnsi="Cambria Math"/>
                  <w:b/>
                  <w:bCs/>
                  <w:i/>
                </w:rPr>
              </m:ctrlPr>
            </m:fPr>
            <m:num>
              <m:r>
                <m:rPr>
                  <m:sty m:val="bi"/>
                </m:rPr>
                <w:rPr>
                  <w:rFonts w:ascii="Cambria Math" w:hAnsi="Cambria Math"/>
                </w:rPr>
                <m:t>π</m:t>
              </m:r>
              <m:sSup>
                <m:sSupPr>
                  <m:ctrlPr>
                    <w:rPr>
                      <w:rFonts w:ascii="Cambria Math" w:hAnsi="Cambria Math"/>
                      <w:b/>
                      <w:bCs/>
                      <w:i/>
                    </w:rPr>
                  </m:ctrlPr>
                </m:sSupPr>
                <m:e>
                  <m:r>
                    <m:rPr>
                      <m:sty m:val="bi"/>
                    </m:rPr>
                    <w:rPr>
                      <w:rFonts w:ascii="Cambria Math" w:hAnsi="Cambria Math"/>
                    </w:rPr>
                    <m:t>D</m:t>
                  </m:r>
                </m:e>
                <m:sup>
                  <m:r>
                    <m:rPr>
                      <m:sty m:val="bi"/>
                    </m:rPr>
                    <w:rPr>
                      <w:rFonts w:ascii="Cambria Math" w:hAnsi="Cambria Math"/>
                    </w:rPr>
                    <m:t>3</m:t>
                  </m:r>
                </m:sup>
              </m:sSup>
            </m:num>
            <m:den>
              <m:r>
                <m:rPr>
                  <m:sty m:val="bi"/>
                </m:rPr>
                <w:rPr>
                  <w:rFonts w:ascii="Cambria Math" w:hAnsi="Cambria Math"/>
                </w:rPr>
                <m:t>16</m:t>
              </m:r>
            </m:den>
          </m:f>
          <m:d>
            <m:dPr>
              <m:ctrlPr>
                <w:rPr>
                  <w:rFonts w:ascii="Cambria Math" w:hAnsi="Cambria Math"/>
                  <w:b/>
                  <w:bCs/>
                  <w:i/>
                </w:rPr>
              </m:ctrlPr>
            </m:dPr>
            <m:e>
              <m:r>
                <m:rPr>
                  <m:sty m:val="bi"/>
                </m:rPr>
                <w:rPr>
                  <w:rFonts w:ascii="Cambria Math" w:hAnsi="Cambria Math"/>
                </w:rPr>
                <m:t>1</m:t>
              </m:r>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0</m:t>
                  </m:r>
                  <m:r>
                    <m:rPr>
                      <m:sty m:val="bi"/>
                    </m:rPr>
                    <w:rPr>
                      <w:rFonts w:ascii="Cambria Math" w:hAnsi="Cambria Math"/>
                    </w:rPr>
                    <m:t>,</m:t>
                  </m:r>
                  <m:r>
                    <m:rPr>
                      <m:sty m:val="bi"/>
                    </m:rPr>
                    <w:rPr>
                      <w:rFonts w:ascii="Cambria Math" w:hAnsi="Cambria Math"/>
                    </w:rPr>
                    <m:t>6</m:t>
                  </m:r>
                </m:e>
                <m:sup>
                  <m:r>
                    <m:rPr>
                      <m:sty m:val="bi"/>
                    </m:rPr>
                    <w:rPr>
                      <w:rFonts w:ascii="Cambria Math" w:hAnsi="Cambria Math"/>
                    </w:rPr>
                    <m:t>4</m:t>
                  </m:r>
                </m:sup>
              </m:sSup>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τ</m:t>
              </m:r>
            </m:e>
            <m:sub>
              <m:r>
                <m:rPr>
                  <m:sty m:val="bi"/>
                </m:rPr>
                <w:rPr>
                  <w:rFonts w:ascii="Cambria Math" w:hAnsi="Cambria Math"/>
                </w:rPr>
                <m:t>till</m:t>
              </m:r>
            </m:sub>
          </m:sSub>
        </m:oMath>
      </m:oMathPara>
    </w:p>
    <w:p w14:paraId="4731455B" w14:textId="77777777" w:rsidR="007E6460" w:rsidRDefault="00DA7D7D" w:rsidP="007E6460">
      <w:r>
        <w:t>De två framtagna ekvationerna för momentet</w:t>
      </w:r>
      <w:r w:rsidR="0075287A">
        <w:t xml:space="preserve"> ger</w:t>
      </w:r>
      <w:r>
        <w:t xml:space="preserve"> diametern</w:t>
      </w:r>
      <w:r w:rsidR="0075287A">
        <w:t xml:space="preserve"> </w:t>
      </w:r>
      <m:oMath>
        <m:r>
          <w:rPr>
            <w:rFonts w:ascii="Cambria Math" w:hAnsi="Cambria Math"/>
          </w:rPr>
          <m:t xml:space="preserve">D=56.5 </m:t>
        </m:r>
        <m:r>
          <m:rPr>
            <m:nor/>
          </m:rPr>
          <w:rPr>
            <w:rFonts w:ascii="Cambria Math" w:hAnsi="Cambria Math"/>
          </w:rPr>
          <m:t>mm</m:t>
        </m:r>
      </m:oMath>
    </w:p>
    <w:p w14:paraId="483EA08E" w14:textId="77777777" w:rsidR="0075287A" w:rsidRDefault="0075287A" w:rsidP="0075287A">
      <w:pPr>
        <w:ind w:left="1304"/>
      </w:pPr>
      <m:oMathPara>
        <m:oMath>
          <m:r>
            <w:rPr>
              <w:rFonts w:ascii="Cambria Math" w:hAnsi="Cambria Math"/>
            </w:rPr>
            <m:t>D=</m:t>
          </m:r>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1,25∙</m:t>
                  </m:r>
                  <m:sSup>
                    <m:sSupPr>
                      <m:ctrlPr>
                        <w:rPr>
                          <w:rFonts w:ascii="Cambria Math" w:hAnsi="Cambria Math" w:cstheme="minorHAnsi"/>
                          <w:i/>
                        </w:rPr>
                      </m:ctrlPr>
                    </m:sSupPr>
                    <m:e>
                      <m:r>
                        <w:rPr>
                          <w:rFonts w:ascii="Cambria Math" w:hAnsi="Cambria Math" w:cstheme="minorHAnsi"/>
                        </w:rPr>
                        <m:t>50</m:t>
                      </m:r>
                    </m:e>
                    <m:sup>
                      <m:r>
                        <w:rPr>
                          <w:rFonts w:ascii="Cambria Math" w:hAnsi="Cambria Math" w:cstheme="minorHAnsi"/>
                        </w:rPr>
                        <m:t>3</m:t>
                      </m:r>
                    </m:sup>
                  </m:sSup>
                </m:num>
                <m:den>
                  <m:r>
                    <w:rPr>
                      <w:rFonts w:ascii="Cambria Math" w:hAnsi="Cambria Math"/>
                    </w:rPr>
                    <m:t>1-</m:t>
                  </m:r>
                  <m:sSup>
                    <m:sSupPr>
                      <m:ctrlPr>
                        <w:rPr>
                          <w:rFonts w:ascii="Cambria Math" w:hAnsi="Cambria Math"/>
                          <w:i/>
                        </w:rPr>
                      </m:ctrlPr>
                    </m:sSupPr>
                    <m:e>
                      <m:r>
                        <w:rPr>
                          <w:rFonts w:ascii="Cambria Math" w:hAnsi="Cambria Math"/>
                        </w:rPr>
                        <m:t>0,6</m:t>
                      </m:r>
                    </m:e>
                    <m:sup>
                      <m:r>
                        <w:rPr>
                          <w:rFonts w:ascii="Cambria Math" w:hAnsi="Cambria Math"/>
                        </w:rPr>
                        <m:t>4</m:t>
                      </m:r>
                    </m:sup>
                  </m:sSup>
                </m:den>
              </m:f>
            </m:e>
          </m:rad>
          <m:r>
            <w:rPr>
              <w:rFonts w:ascii="Cambria Math" w:hAnsi="Cambria Math"/>
            </w:rPr>
            <m:t>=56,411…≈56,5</m:t>
          </m:r>
        </m:oMath>
      </m:oMathPara>
    </w:p>
    <w:p w14:paraId="25A24207" w14:textId="77777777" w:rsidR="0075287A" w:rsidRDefault="0075287A" w:rsidP="0075287A">
      <w:r>
        <w:t>Tvärsnittsfaktorn</w:t>
      </w:r>
      <w:r w:rsidR="00DA7D7D">
        <w:t xml:space="preserve"> </w:t>
      </w:r>
      <w:r>
        <w:t xml:space="preserve">för </w:t>
      </w:r>
      <w:r w:rsidR="00C71AA5">
        <w:t xml:space="preserve">respektive axel </w:t>
      </w:r>
      <w:r>
        <w:t>fås med FS 6.77, eller (43),</w:t>
      </w:r>
    </w:p>
    <w:p w14:paraId="5CCBC33C" w14:textId="77777777" w:rsidR="0075287A" w:rsidRPr="00D85A41" w:rsidRDefault="000C194E" w:rsidP="0075287A">
      <w:pPr>
        <w:ind w:left="1304"/>
      </w:pPr>
      <m:oMathPara>
        <m:oMath>
          <m:sSub>
            <m:sSubPr>
              <m:ctrlPr>
                <w:rPr>
                  <w:rFonts w:ascii="Cambria Math" w:hAnsi="Cambria Math"/>
                  <w:i/>
                </w:rPr>
              </m:ctrlPr>
            </m:sSubPr>
            <m:e>
              <m:r>
                <w:rPr>
                  <w:rFonts w:ascii="Cambria Math" w:hAnsi="Cambria Math"/>
                </w:rPr>
                <m:t>K</m:t>
              </m:r>
            </m:e>
            <m:sub>
              <m:r>
                <w:rPr>
                  <w:rFonts w:ascii="Cambria Math" w:hAnsi="Cambria Math"/>
                </w:rPr>
                <m:t>maxel</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rPr>
                            <m:t>2</m:t>
                          </m:r>
                        </m:den>
                      </m:f>
                    </m:e>
                  </m:d>
                </m:e>
                <m:sup>
                  <m:r>
                    <w:rPr>
                      <w:rFonts w:ascii="Cambria Math" w:hAnsi="Cambria Math"/>
                    </w:rPr>
                    <m:t>4</m:t>
                  </m:r>
                </m:sup>
              </m:sSup>
              <m:r>
                <w:rPr>
                  <w:rFonts w:ascii="Cambria Math" w:hAnsi="Cambria Math"/>
                </w:rPr>
                <m:t>-</m:t>
              </m:r>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32</m:t>
              </m:r>
            </m:den>
          </m:f>
          <m:r>
            <w:rPr>
              <w:rFonts w:ascii="Cambria Math" w:hAnsi="Cambria Math"/>
            </w:rPr>
            <m:t>∙</m:t>
          </m:r>
          <m:sSup>
            <m:sSupPr>
              <m:ctrlPr>
                <w:rPr>
                  <w:rFonts w:ascii="Cambria Math" w:hAnsi="Cambria Math"/>
                  <w:i/>
                </w:rPr>
              </m:ctrlPr>
            </m:sSupPr>
            <m:e>
              <m:r>
                <w:rPr>
                  <w:rFonts w:ascii="Cambria Math" w:hAnsi="Cambria Math"/>
                </w:rPr>
                <m:t>50</m:t>
              </m:r>
            </m:e>
            <m:sup>
              <m:r>
                <w:rPr>
                  <w:rFonts w:ascii="Cambria Math" w:hAnsi="Cambria Math"/>
                </w:rPr>
                <m:t>4</m:t>
              </m:r>
            </m:sup>
          </m:sSup>
        </m:oMath>
      </m:oMathPara>
    </w:p>
    <w:p w14:paraId="100DB396" w14:textId="77777777" w:rsidR="0075287A" w:rsidRPr="009B369C" w:rsidRDefault="000C194E" w:rsidP="0075287A">
      <w:pPr>
        <w:ind w:left="1304"/>
      </w:pPr>
      <m:oMathPara>
        <m:oMath>
          <m:sSub>
            <m:sSubPr>
              <m:ctrlPr>
                <w:rPr>
                  <w:rFonts w:ascii="Cambria Math" w:hAnsi="Cambria Math"/>
                  <w:i/>
                </w:rPr>
              </m:ctrlPr>
            </m:sSubPr>
            <m:e>
              <m:r>
                <w:rPr>
                  <w:rFonts w:ascii="Cambria Math" w:hAnsi="Cambria Math"/>
                </w:rPr>
                <m:t>K</m:t>
              </m:r>
            </m:e>
            <m:sub>
              <m:r>
                <w:rPr>
                  <w:rFonts w:ascii="Cambria Math" w:hAnsi="Cambria Math"/>
                </w:rPr>
                <m:t>raxel</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m:t>
                          </m:r>
                        </m:den>
                      </m:f>
                    </m:e>
                  </m:d>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0,6</m:t>
                          </m:r>
                          <m:r>
                            <w:rPr>
                              <w:rFonts w:ascii="Cambria Math" w:hAnsi="Cambria Math"/>
                            </w:rPr>
                            <m:t>D</m:t>
                          </m:r>
                        </m:num>
                        <m:den>
                          <m:r>
                            <w:rPr>
                              <w:rFonts w:ascii="Cambria Math" w:hAnsi="Cambria Math"/>
                            </w:rPr>
                            <m:t>2</m:t>
                          </m:r>
                        </m:den>
                      </m:f>
                    </m:e>
                  </m:d>
                </m:e>
                <m:sup>
                  <m:r>
                    <w:rPr>
                      <w:rFonts w:ascii="Cambria Math" w:hAnsi="Cambria Math"/>
                    </w:rPr>
                    <m:t>4</m:t>
                  </m:r>
                </m:sup>
              </m:sSup>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0,6</m:t>
                      </m:r>
                    </m:e>
                    <m:sup>
                      <m:r>
                        <w:rPr>
                          <w:rFonts w:ascii="Cambria Math" w:hAnsi="Cambria Math"/>
                        </w:rPr>
                        <m:t>4</m:t>
                      </m:r>
                    </m:sup>
                  </m:sSup>
                </m:e>
              </m:d>
              <m:r>
                <w:rPr>
                  <w:rFonts w:ascii="Cambria Math" w:hAnsi="Cambria Math"/>
                </w:rPr>
                <m:t>π</m:t>
              </m:r>
            </m:num>
            <m:den>
              <m:r>
                <w:rPr>
                  <w:rFonts w:ascii="Cambria Math" w:hAnsi="Cambria Math"/>
                </w:rPr>
                <m:t>32</m:t>
              </m:r>
            </m:den>
          </m:f>
          <m:r>
            <w:rPr>
              <w:rFonts w:ascii="Cambria Math" w:hAnsi="Cambria Math"/>
            </w:rPr>
            <m:t>∙</m:t>
          </m:r>
          <m:sSup>
            <m:sSupPr>
              <m:ctrlPr>
                <w:rPr>
                  <w:rFonts w:ascii="Cambria Math" w:hAnsi="Cambria Math"/>
                  <w:i/>
                </w:rPr>
              </m:ctrlPr>
            </m:sSupPr>
            <m:e>
              <m:r>
                <w:rPr>
                  <w:rFonts w:ascii="Cambria Math" w:hAnsi="Cambria Math"/>
                </w:rPr>
                <m:t>56,5</m:t>
              </m:r>
            </m:e>
            <m:sup>
              <m:r>
                <w:rPr>
                  <w:rFonts w:ascii="Cambria Math" w:hAnsi="Cambria Math"/>
                </w:rPr>
                <m:t>4</m:t>
              </m:r>
            </m:sup>
          </m:sSup>
        </m:oMath>
      </m:oMathPara>
    </w:p>
    <w:p w14:paraId="78AF2C59" w14:textId="77777777" w:rsidR="00FD305C" w:rsidRDefault="00FD305C" w:rsidP="003C1939">
      <w:r>
        <w:t xml:space="preserve">För att ta reda på förhållandet mellan förvridningsvinklarna för den massiva axeln respektive röraxeln vid applicering av </w:t>
      </w:r>
      <w:r w:rsidRPr="00FD305C">
        <w:rPr>
          <w:u w:val="single"/>
        </w:rPr>
        <w:t>s</w:t>
      </w:r>
      <w:r w:rsidRPr="00C71AA5">
        <w:rPr>
          <w:u w:val="single"/>
        </w:rPr>
        <w:t>amma</w:t>
      </w:r>
      <w:r>
        <w:t xml:space="preserve"> </w:t>
      </w:r>
      <w:r w:rsidR="001C0871">
        <w:t>(</w:t>
      </w:r>
      <w:r>
        <w:t>yttre</w:t>
      </w:r>
      <w:r w:rsidR="001C0871">
        <w:t>)</w:t>
      </w:r>
      <w:r>
        <w:t xml:space="preserve"> vridande moment, </w:t>
      </w:r>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v</m:t>
                </m:r>
              </m:e>
              <m:sub>
                <m:r>
                  <w:rPr>
                    <w:rFonts w:ascii="Cambria Math" w:hAnsi="Cambria Math"/>
                  </w:rPr>
                  <m:t>maxel</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v</m:t>
                </m:r>
              </m:e>
              <m:sub>
                <m:r>
                  <w:rPr>
                    <w:rFonts w:ascii="Cambria Math" w:hAnsi="Cambria Math"/>
                  </w:rPr>
                  <m:t>raxel</m:t>
                </m:r>
              </m:sub>
            </m:sSub>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v</m:t>
            </m:r>
          </m:sub>
        </m:sSub>
      </m:oMath>
      <w:r>
        <w:t xml:space="preserve"> , tillämpas FS 6.75, eller (42), enligt</w:t>
      </w:r>
    </w:p>
    <w:p w14:paraId="73454EA3" w14:textId="77777777" w:rsidR="00874649" w:rsidRPr="009A6A39" w:rsidRDefault="000C194E" w:rsidP="00874649">
      <w:pPr>
        <w:ind w:left="1304"/>
      </w:pPr>
      <m:oMathPara>
        <m:oMath>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φ</m:t>
                  </m:r>
                </m:e>
                <m:sub>
                  <m:r>
                    <w:rPr>
                      <w:rFonts w:ascii="Cambria Math" w:hAnsi="Cambria Math"/>
                      <w:color w:val="00B050"/>
                    </w:rPr>
                    <m:t>raxel</m:t>
                  </m:r>
                </m:sub>
              </m:sSub>
            </m:num>
            <m:den>
              <m:sSub>
                <m:sSubPr>
                  <m:ctrlPr>
                    <w:rPr>
                      <w:rFonts w:ascii="Cambria Math" w:hAnsi="Cambria Math"/>
                      <w:i/>
                      <w:color w:val="00B050"/>
                    </w:rPr>
                  </m:ctrlPr>
                </m:sSubPr>
                <m:e>
                  <m:r>
                    <w:rPr>
                      <w:rFonts w:ascii="Cambria Math" w:hAnsi="Cambria Math"/>
                      <w:color w:val="00B050"/>
                    </w:rPr>
                    <m:t>φ</m:t>
                  </m:r>
                </m:e>
                <m:sub>
                  <m:r>
                    <w:rPr>
                      <w:rFonts w:ascii="Cambria Math" w:hAnsi="Cambria Math"/>
                      <w:color w:val="00B050"/>
                    </w:rPr>
                    <m:t>maxel</m:t>
                  </m:r>
                </m:sub>
              </m:sSub>
            </m:den>
          </m:f>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m:t>
                      </m:r>
                      <m:r>
                        <w:rPr>
                          <w:rFonts w:ascii="Cambria Math" w:hAnsi="Cambria Math"/>
                        </w:rPr>
                        <m:t>L</m:t>
                      </m:r>
                    </m:num>
                    <m:den>
                      <m:r>
                        <w:rPr>
                          <w:rFonts w:ascii="Cambria Math" w:hAnsi="Cambria Math"/>
                        </w:rPr>
                        <m:t>G</m:t>
                      </m:r>
                      <m:sSub>
                        <m:sSubPr>
                          <m:ctrlPr>
                            <w:rPr>
                              <w:rFonts w:ascii="Cambria Math" w:hAnsi="Cambria Math"/>
                              <w:i/>
                            </w:rPr>
                          </m:ctrlPr>
                        </m:sSubPr>
                        <m:e>
                          <m:r>
                            <w:rPr>
                              <w:rFonts w:ascii="Cambria Math" w:hAnsi="Cambria Math"/>
                            </w:rPr>
                            <m:t>K</m:t>
                          </m:r>
                        </m:e>
                        <m:sub>
                          <m:r>
                            <w:rPr>
                              <w:rFonts w:ascii="Cambria Math" w:hAnsi="Cambria Math"/>
                            </w:rPr>
                            <m:t>raxel</m:t>
                          </m:r>
                        </m:sub>
                      </m:sSub>
                    </m:den>
                  </m:f>
                </m:e>
              </m:d>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m:t>
                      </m:r>
                      <m:r>
                        <w:rPr>
                          <w:rFonts w:ascii="Cambria Math" w:hAnsi="Cambria Math"/>
                        </w:rPr>
                        <m:t>L</m:t>
                      </m:r>
                    </m:num>
                    <m:den>
                      <m:r>
                        <w:rPr>
                          <w:rFonts w:ascii="Cambria Math" w:hAnsi="Cambria Math"/>
                        </w:rPr>
                        <m:t>G</m:t>
                      </m:r>
                      <m:sSub>
                        <m:sSubPr>
                          <m:ctrlPr>
                            <w:rPr>
                              <w:rFonts w:ascii="Cambria Math" w:hAnsi="Cambria Math"/>
                              <w:i/>
                            </w:rPr>
                          </m:ctrlPr>
                        </m:sSubPr>
                        <m:e>
                          <m:r>
                            <w:rPr>
                              <w:rFonts w:ascii="Cambria Math" w:hAnsi="Cambria Math"/>
                            </w:rPr>
                            <m:t>K</m:t>
                          </m:r>
                        </m:e>
                        <m:sub>
                          <m:r>
                            <w:rPr>
                              <w:rFonts w:ascii="Cambria Math" w:hAnsi="Cambria Math"/>
                            </w:rPr>
                            <m:t>maxel</m:t>
                          </m:r>
                        </m:sub>
                      </m:sSub>
                    </m:den>
                  </m:f>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maxel</m:t>
                  </m:r>
                </m:sub>
              </m:sSub>
            </m:num>
            <m:den>
              <m:sSub>
                <m:sSubPr>
                  <m:ctrlPr>
                    <w:rPr>
                      <w:rFonts w:ascii="Cambria Math" w:hAnsi="Cambria Math"/>
                      <w:i/>
                    </w:rPr>
                  </m:ctrlPr>
                </m:sSubPr>
                <m:e>
                  <m:r>
                    <w:rPr>
                      <w:rFonts w:ascii="Cambria Math" w:hAnsi="Cambria Math"/>
                    </w:rPr>
                    <m:t>K</m:t>
                  </m:r>
                </m:e>
                <m:sub>
                  <m:r>
                    <w:rPr>
                      <w:rFonts w:ascii="Cambria Math" w:hAnsi="Cambria Math"/>
                    </w:rPr>
                    <m:t>raxel</m:t>
                  </m:r>
                </m:sub>
              </m:sSub>
            </m:den>
          </m:f>
          <m:r>
            <w:rPr>
              <w:rFonts w:ascii="Cambria Math" w:hAnsi="Cambria Math"/>
            </w:rPr>
            <m:t>=0,7046…≈</m:t>
          </m:r>
          <m:r>
            <w:rPr>
              <w:rFonts w:ascii="Cambria Math" w:hAnsi="Cambria Math"/>
              <w:color w:val="00B050"/>
            </w:rPr>
            <m:t>0,705</m:t>
          </m:r>
        </m:oMath>
      </m:oMathPara>
    </w:p>
    <w:p w14:paraId="44E6AA3E" w14:textId="77777777" w:rsidR="009A6A39" w:rsidRDefault="006648C0" w:rsidP="009A6A39">
      <w:r>
        <w:t>Vridmotståndet för respektive axel fås med</w:t>
      </w:r>
      <w:r w:rsidR="00C71AA5">
        <w:t xml:space="preserve"> FS</w:t>
      </w:r>
      <w:r w:rsidR="00FA23E2">
        <w:t xml:space="preserve"> </w:t>
      </w:r>
      <w:r w:rsidR="00C71AA5">
        <w:t>6.78, eller</w:t>
      </w:r>
      <w:r>
        <w:t xml:space="preserve"> </w:t>
      </w:r>
      <w:r w:rsidR="00D92F66">
        <w:t>(46)</w:t>
      </w:r>
      <w:r w:rsidR="00C71AA5">
        <w:t>,</w:t>
      </w:r>
    </w:p>
    <w:p w14:paraId="601DDD12" w14:textId="77777777" w:rsidR="00D92F66" w:rsidRPr="00D92F66" w:rsidRDefault="000C194E" w:rsidP="00D92F66">
      <w:pPr>
        <w:ind w:left="1304"/>
      </w:pPr>
      <m:oMathPara>
        <m:oMath>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maxel</m:t>
                  </m:r>
                </m:sub>
              </m:sSub>
            </m:sub>
          </m:sSub>
          <m:r>
            <w:rPr>
              <w:rFonts w:ascii="Cambria Math" w:hAnsi="Cambria Math" w:cstheme="minorHAnsi"/>
            </w:rPr>
            <m:t>=</m:t>
          </m:r>
          <m:f>
            <m:fPr>
              <m:ctrlPr>
                <w:rPr>
                  <w:rFonts w:ascii="Cambria Math" w:hAnsi="Cambria Math"/>
                  <w:i/>
                </w:rPr>
              </m:ctrlPr>
            </m:fPr>
            <m:num>
              <m:r>
                <w:rPr>
                  <w:rFonts w:ascii="Cambria Math" w:hAnsi="Cambria Math"/>
                </w:rPr>
                <m:t>π</m:t>
              </m:r>
            </m:num>
            <m:den>
              <m:r>
                <w:rPr>
                  <w:rFonts w:ascii="Cambria Math" w:hAnsi="Cambria Math" w:cstheme="minorHAnsi"/>
                </w:rPr>
                <m:t>2∙</m:t>
              </m:r>
              <m:d>
                <m:dPr>
                  <m:ctrlPr>
                    <w:rPr>
                      <w:rFonts w:ascii="Cambria Math" w:hAnsi="Cambria Math" w:cstheme="minorHAnsi"/>
                      <w:i/>
                    </w:rPr>
                  </m:ctrlPr>
                </m:dPr>
                <m:e>
                  <m:f>
                    <m:fPr>
                      <m:type m:val="lin"/>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cstheme="minorHAnsi"/>
                        </w:rPr>
                        <m:t>2</m:t>
                      </m:r>
                    </m:den>
                  </m:f>
                </m:e>
              </m:d>
            </m:den>
          </m:f>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rPr>
                            <m:t>2</m:t>
                          </m:r>
                        </m:den>
                      </m:f>
                    </m:e>
                  </m:d>
                </m:e>
                <m:sup>
                  <m:r>
                    <w:rPr>
                      <w:rFonts w:ascii="Cambria Math" w:hAnsi="Cambria Math"/>
                    </w:rPr>
                    <m:t>4</m:t>
                  </m:r>
                </m:sup>
              </m:sSup>
              <m:r>
                <w:rPr>
                  <w:rFonts w:ascii="Cambria Math" w:hAnsi="Cambria Math"/>
                </w:rPr>
                <m:t>-</m:t>
              </m:r>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π</m:t>
              </m:r>
              <m:r>
                <w:rPr>
                  <w:rFonts w:ascii="Cambria Math" w:hAnsi="Cambria Math"/>
                </w:rPr>
                <m:t>∙</m:t>
              </m:r>
              <m:sSup>
                <m:sSupPr>
                  <m:ctrlPr>
                    <w:rPr>
                      <w:rFonts w:ascii="Cambria Math" w:hAnsi="Cambria Math"/>
                      <w:i/>
                    </w:rPr>
                  </m:ctrlPr>
                </m:sSupPr>
                <m:e>
                  <m:r>
                    <w:rPr>
                      <w:rFonts w:ascii="Cambria Math" w:hAnsi="Cambria Math"/>
                    </w:rPr>
                    <m:t>50</m:t>
                  </m:r>
                </m:e>
                <m:sup>
                  <m:r>
                    <w:rPr>
                      <w:rFonts w:ascii="Cambria Math" w:hAnsi="Cambria Math"/>
                    </w:rPr>
                    <m:t>3</m:t>
                  </m:r>
                </m:sup>
              </m:sSup>
            </m:num>
            <m:den>
              <m:r>
                <w:rPr>
                  <w:rFonts w:ascii="Cambria Math" w:hAnsi="Cambria Math"/>
                </w:rPr>
                <m:t>16</m:t>
              </m:r>
            </m:den>
          </m:f>
        </m:oMath>
      </m:oMathPara>
    </w:p>
    <w:p w14:paraId="74B6DF7E" w14:textId="77777777" w:rsidR="00D92F66" w:rsidRPr="00CC6D80" w:rsidRDefault="000C194E" w:rsidP="00D92F66">
      <w:pPr>
        <w:ind w:left="1304"/>
      </w:pPr>
      <m:oMathPara>
        <m:oMath>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raxel</m:t>
                  </m:r>
                </m:sub>
              </m:sSub>
            </m:sub>
          </m:sSub>
          <m:r>
            <w:rPr>
              <w:rFonts w:ascii="Cambria Math" w:hAnsi="Cambria Math" w:cstheme="minorHAnsi"/>
            </w:rPr>
            <m:t>=</m:t>
          </m:r>
          <m:f>
            <m:fPr>
              <m:ctrlPr>
                <w:rPr>
                  <w:rFonts w:ascii="Cambria Math" w:hAnsi="Cambria Math"/>
                  <w:i/>
                </w:rPr>
              </m:ctrlPr>
            </m:fPr>
            <m:num>
              <m:r>
                <w:rPr>
                  <w:rFonts w:ascii="Cambria Math" w:hAnsi="Cambria Math"/>
                </w:rPr>
                <m:t>π</m:t>
              </m:r>
            </m:num>
            <m:den>
              <m:r>
                <w:rPr>
                  <w:rFonts w:ascii="Cambria Math" w:hAnsi="Cambria Math"/>
                </w:rPr>
                <m:t>2∙</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r>
                        <w:rPr>
                          <w:rFonts w:ascii="Cambria Math" w:hAnsi="Cambria Math"/>
                        </w:rPr>
                        <m:t>2</m:t>
                      </m:r>
                    </m:den>
                  </m:f>
                </m:e>
              </m:d>
            </m:den>
          </m:f>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m:t>
                          </m:r>
                        </m:den>
                      </m:f>
                    </m:e>
                  </m:d>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0,6</m:t>
                          </m:r>
                          <m:r>
                            <w:rPr>
                              <w:rFonts w:ascii="Cambria Math" w:hAnsi="Cambria Math"/>
                            </w:rPr>
                            <m:t>D</m:t>
                          </m:r>
                        </m:num>
                        <m:den>
                          <m:r>
                            <w:rPr>
                              <w:rFonts w:ascii="Cambria Math" w:hAnsi="Cambria Math"/>
                            </w:rPr>
                            <m:t>2</m:t>
                          </m:r>
                        </m:den>
                      </m:f>
                    </m:e>
                  </m:d>
                </m:e>
                <m:sup>
                  <m:r>
                    <w:rPr>
                      <w:rFonts w:ascii="Cambria Math" w:hAnsi="Cambria Math"/>
                    </w:rPr>
                    <m:t>4</m:t>
                  </m:r>
                </m:sup>
              </m:sSup>
            </m:e>
          </m:d>
          <m:r>
            <w:rPr>
              <w:rFonts w:ascii="Cambria Math" w:hAnsi="Cambria Math"/>
            </w:rPr>
            <m:t>=</m:t>
          </m:r>
          <m:f>
            <m:fPr>
              <m:ctrlPr>
                <w:rPr>
                  <w:rFonts w:ascii="Cambria Math" w:hAnsi="Cambria Math"/>
                  <w:i/>
                </w:rPr>
              </m:ctrlPr>
            </m:fPr>
            <m:num>
              <m:r>
                <w:rPr>
                  <w:rFonts w:ascii="Cambria Math" w:hAnsi="Cambria Math"/>
                </w:rPr>
                <m:t>0,8704</m:t>
              </m:r>
              <m:r>
                <w:rPr>
                  <w:rFonts w:ascii="Cambria Math" w:hAnsi="Cambria Math"/>
                </w:rPr>
                <m:t>π</m:t>
              </m:r>
            </m:num>
            <m:den>
              <m:r>
                <w:rPr>
                  <w:rFonts w:ascii="Cambria Math" w:hAnsi="Cambria Math"/>
                </w:rPr>
                <m:t>16</m:t>
              </m:r>
            </m:den>
          </m:f>
          <m:r>
            <w:rPr>
              <w:rFonts w:ascii="Cambria Math" w:hAnsi="Cambria Math"/>
            </w:rPr>
            <m:t>∙</m:t>
          </m:r>
          <m:sSup>
            <m:sSupPr>
              <m:ctrlPr>
                <w:rPr>
                  <w:rFonts w:ascii="Cambria Math" w:hAnsi="Cambria Math"/>
                  <w:i/>
                </w:rPr>
              </m:ctrlPr>
            </m:sSupPr>
            <m:e>
              <m:r>
                <w:rPr>
                  <w:rFonts w:ascii="Cambria Math" w:hAnsi="Cambria Math"/>
                </w:rPr>
                <m:t>56,5</m:t>
              </m:r>
            </m:e>
            <m:sup>
              <m:r>
                <w:rPr>
                  <w:rFonts w:ascii="Cambria Math" w:hAnsi="Cambria Math"/>
                </w:rPr>
                <m:t>3</m:t>
              </m:r>
            </m:sup>
          </m:sSup>
        </m:oMath>
      </m:oMathPara>
    </w:p>
    <w:p w14:paraId="26A8CA74" w14:textId="77777777" w:rsidR="00CC6D80" w:rsidRDefault="00FA23E2" w:rsidP="00FA23E2">
      <w:r>
        <w:t xml:space="preserve">Maximala skjuvspänningen kan nu tecknas med FS 6.76, eller (45), varmed förhållandet mellan respektive axel vid applicering av </w:t>
      </w:r>
      <w:r w:rsidRPr="00FD305C">
        <w:rPr>
          <w:u w:val="single"/>
        </w:rPr>
        <w:t>s</w:t>
      </w:r>
      <w:r w:rsidRPr="00C71AA5">
        <w:rPr>
          <w:u w:val="single"/>
        </w:rPr>
        <w:t>amma</w:t>
      </w:r>
      <w:r>
        <w:t xml:space="preserve"> </w:t>
      </w:r>
      <w:r w:rsidR="001C0871">
        <w:t>(</w:t>
      </w:r>
      <w:r>
        <w:t>yttre</w:t>
      </w:r>
      <w:r w:rsidR="001C0871">
        <w:t>)</w:t>
      </w:r>
      <w:r>
        <w:t xml:space="preserve"> vridande moment, </w:t>
      </w:r>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v</m:t>
                </m:r>
              </m:e>
              <m:sub>
                <m:r>
                  <w:rPr>
                    <w:rFonts w:ascii="Cambria Math" w:hAnsi="Cambria Math"/>
                  </w:rPr>
                  <m:t>maxel</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v</m:t>
                </m:r>
              </m:e>
              <m:sub>
                <m:r>
                  <w:rPr>
                    <w:rFonts w:ascii="Cambria Math" w:hAnsi="Cambria Math"/>
                  </w:rPr>
                  <m:t>raxel</m:t>
                </m:r>
              </m:sub>
            </m:sSub>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v</m:t>
            </m:r>
          </m:sub>
        </m:sSub>
      </m:oMath>
      <w:r>
        <w:t xml:space="preserve"> , således blir</w:t>
      </w:r>
    </w:p>
    <w:p w14:paraId="346B8A59" w14:textId="77777777" w:rsidR="00CC6D80" w:rsidRDefault="000C194E" w:rsidP="00C2243F">
      <w:pPr>
        <w:ind w:left="1304"/>
      </w:pPr>
      <m:oMathPara>
        <m:oMath>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τ</m:t>
                  </m:r>
                </m:e>
                <m:sub>
                  <m:sSub>
                    <m:sSubPr>
                      <m:ctrlPr>
                        <w:rPr>
                          <w:rFonts w:ascii="Cambria Math" w:hAnsi="Cambria Math"/>
                          <w:i/>
                          <w:color w:val="00B050"/>
                        </w:rPr>
                      </m:ctrlPr>
                    </m:sSubPr>
                    <m:e>
                      <m:r>
                        <w:rPr>
                          <w:rFonts w:ascii="Cambria Math" w:hAnsi="Cambria Math"/>
                          <w:color w:val="00B050"/>
                        </w:rPr>
                        <m:t>max</m:t>
                      </m:r>
                    </m:e>
                    <m:sub>
                      <m:r>
                        <w:rPr>
                          <w:rFonts w:ascii="Cambria Math" w:hAnsi="Cambria Math"/>
                          <w:color w:val="00B050"/>
                        </w:rPr>
                        <m:t>raxel</m:t>
                      </m:r>
                    </m:sub>
                  </m:sSub>
                </m:sub>
              </m:sSub>
            </m:num>
            <m:den>
              <m:sSub>
                <m:sSubPr>
                  <m:ctrlPr>
                    <w:rPr>
                      <w:rFonts w:ascii="Cambria Math" w:hAnsi="Cambria Math"/>
                      <w:i/>
                      <w:color w:val="00B050"/>
                    </w:rPr>
                  </m:ctrlPr>
                </m:sSubPr>
                <m:e>
                  <m:r>
                    <w:rPr>
                      <w:rFonts w:ascii="Cambria Math" w:hAnsi="Cambria Math"/>
                      <w:color w:val="00B050"/>
                    </w:rPr>
                    <m:t>τ</m:t>
                  </m:r>
                </m:e>
                <m:sub>
                  <m:sSub>
                    <m:sSubPr>
                      <m:ctrlPr>
                        <w:rPr>
                          <w:rFonts w:ascii="Cambria Math" w:hAnsi="Cambria Math"/>
                          <w:i/>
                          <w:color w:val="00B050"/>
                        </w:rPr>
                      </m:ctrlPr>
                    </m:sSubPr>
                    <m:e>
                      <m:r>
                        <w:rPr>
                          <w:rFonts w:ascii="Cambria Math" w:hAnsi="Cambria Math"/>
                          <w:color w:val="00B050"/>
                        </w:rPr>
                        <m:t>max</m:t>
                      </m:r>
                    </m:e>
                    <m:sub>
                      <m:r>
                        <w:rPr>
                          <w:rFonts w:ascii="Cambria Math" w:hAnsi="Cambria Math"/>
                          <w:color w:val="00B050"/>
                        </w:rPr>
                        <m:t>maxel</m:t>
                      </m:r>
                    </m:sub>
                  </m:sSub>
                </m:sub>
              </m:sSub>
            </m:den>
          </m:f>
          <m:r>
            <w:rPr>
              <w:rFonts w:ascii="Cambria Math" w:hAnsi="Cambria Math"/>
            </w:rPr>
            <m:t>=</m:t>
          </m:r>
          <m:f>
            <m:fPr>
              <m:ctrlPr>
                <w:rPr>
                  <w:rFonts w:ascii="Cambria Math" w:hAnsi="Cambria Math"/>
                  <w:i/>
                </w:rPr>
              </m:ctrlPr>
            </m:fPr>
            <m:num>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num>
                <m:den>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raxel</m:t>
                          </m:r>
                        </m:sub>
                      </m:sSub>
                    </m:sub>
                  </m:sSub>
                </m:den>
              </m:f>
            </m:num>
            <m:den>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num>
                <m:den>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maxel</m:t>
                          </m:r>
                        </m:sub>
                      </m:sSub>
                    </m:sub>
                  </m:sSub>
                </m:den>
              </m:f>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maxel</m:t>
                      </m:r>
                    </m:sub>
                  </m:sSub>
                </m:sub>
              </m:sSub>
            </m:num>
            <m:den>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raxel</m:t>
                      </m:r>
                    </m:sub>
                  </m:sSub>
                </m:sub>
              </m:sSub>
            </m:den>
          </m:f>
          <m:r>
            <w:rPr>
              <w:rFonts w:ascii="Cambria Math" w:hAnsi="Cambria Math"/>
            </w:rPr>
            <m:t>=0,79624…≈</m:t>
          </m:r>
          <m:r>
            <w:rPr>
              <w:rFonts w:ascii="Cambria Math" w:hAnsi="Cambria Math"/>
              <w:color w:val="00B050"/>
            </w:rPr>
            <m:t>0,796</m:t>
          </m:r>
        </m:oMath>
      </m:oMathPara>
    </w:p>
    <w:p w14:paraId="1CA759BE" w14:textId="77777777" w:rsidR="00C71AA5" w:rsidRDefault="00C71AA5">
      <w:pPr>
        <w:spacing w:line="312" w:lineRule="auto"/>
      </w:pPr>
      <w:r>
        <w:br w:type="page"/>
      </w:r>
    </w:p>
    <w:p w14:paraId="5B2A8698" w14:textId="77777777" w:rsidR="009C15D0" w:rsidRDefault="009C15D0" w:rsidP="009C15D0">
      <w:pPr>
        <w:pStyle w:val="Rubrik3"/>
      </w:pPr>
      <w:r>
        <w:lastRenderedPageBreak/>
        <w:t>6.4.2 Exempel 2</w:t>
      </w:r>
    </w:p>
    <w:p w14:paraId="097A5462" w14:textId="77777777" w:rsidR="002B2684" w:rsidRDefault="009C15D0" w:rsidP="002B2684">
      <w:pPr>
        <w:rPr>
          <w:rStyle w:val="Betoning"/>
          <w:iCs w:val="0"/>
        </w:rPr>
      </w:pPr>
      <w:r>
        <w:rPr>
          <w:rStyle w:val="Betoning"/>
        </w:rPr>
        <w:t>En massiv cylinder</w:t>
      </w:r>
      <w:r w:rsidR="00FA23E2">
        <w:rPr>
          <w:rStyle w:val="Betoning"/>
        </w:rPr>
        <w:t xml:space="preserve"> av </w:t>
      </w:r>
      <w:r w:rsidR="00FA23E2">
        <w:rPr>
          <w:rStyle w:val="Betoning"/>
          <w:iCs w:val="0"/>
        </w:rPr>
        <w:t>elastisk-idealplastisk natur</w:t>
      </w:r>
      <w:r>
        <w:rPr>
          <w:rStyle w:val="Betoning"/>
        </w:rPr>
        <w:t xml:space="preserve"> </w:t>
      </w:r>
      <w:r w:rsidR="00FA23E2">
        <w:rPr>
          <w:rStyle w:val="Betoning"/>
          <w:iCs w:val="0"/>
        </w:rPr>
        <w:t xml:space="preserve">(E, </w:t>
      </w:r>
      <m:oMath>
        <m:sSub>
          <m:sSubPr>
            <m:ctrlPr>
              <w:rPr>
                <w:rStyle w:val="Betoning"/>
                <w:rFonts w:ascii="Cambria Math" w:hAnsi="Cambria Math"/>
                <w:i w:val="0"/>
                <w:iCs w:val="0"/>
              </w:rPr>
            </m:ctrlPr>
          </m:sSubPr>
          <m:e>
            <m:r>
              <m:rPr>
                <m:sty m:val="p"/>
              </m:rPr>
              <w:rPr>
                <w:rStyle w:val="Betoning"/>
                <w:rFonts w:ascii="Cambria Math" w:hAnsi="Cambria Math"/>
              </w:rPr>
              <m:t>σ</m:t>
            </m:r>
          </m:e>
          <m:sub>
            <m:r>
              <m:rPr>
                <m:sty m:val="p"/>
              </m:rPr>
              <w:rPr>
                <w:rStyle w:val="Betoning"/>
                <w:rFonts w:ascii="Cambria Math" w:hAnsi="Cambria Math"/>
              </w:rPr>
              <m:t>s</m:t>
            </m:r>
          </m:sub>
        </m:sSub>
      </m:oMath>
      <w:r w:rsidR="00FA23E2">
        <w:rPr>
          <w:rStyle w:val="Betoning"/>
          <w:iCs w:val="0"/>
        </w:rPr>
        <w:t xml:space="preserve">) </w:t>
      </w:r>
      <w:r>
        <w:rPr>
          <w:rStyle w:val="Betoning"/>
        </w:rPr>
        <w:t xml:space="preserve">med diametern </w:t>
      </w:r>
      <m:oMath>
        <m:r>
          <m:rPr>
            <m:sty m:val="p"/>
          </m:rPr>
          <w:rPr>
            <w:rStyle w:val="Betoning"/>
            <w:rFonts w:ascii="Cambria Math" w:hAnsi="Cambria Math"/>
          </w:rPr>
          <m:t>D</m:t>
        </m:r>
      </m:oMath>
      <w:r>
        <w:rPr>
          <w:rStyle w:val="Betoning"/>
        </w:rPr>
        <w:t xml:space="preserve"> </w:t>
      </w:r>
      <w:r w:rsidR="009943AC">
        <w:rPr>
          <w:rStyle w:val="Betoning"/>
        </w:rPr>
        <w:t>utsätts för ett vridande moment</w:t>
      </w:r>
      <w:r w:rsidR="00FA23E2">
        <w:rPr>
          <w:rStyle w:val="Betoning"/>
        </w:rPr>
        <w:t xml:space="preserve"> </w:t>
      </w:r>
      <m:oMath>
        <m:sSub>
          <m:sSubPr>
            <m:ctrlPr>
              <w:rPr>
                <w:rStyle w:val="Betoning"/>
                <w:rFonts w:ascii="Cambria Math" w:hAnsi="Cambria Math"/>
                <w:i w:val="0"/>
                <w:iCs w:val="0"/>
              </w:rPr>
            </m:ctrlPr>
          </m:sSubPr>
          <m:e>
            <m:r>
              <m:rPr>
                <m:sty m:val="p"/>
              </m:rPr>
              <w:rPr>
                <w:rStyle w:val="Betoning"/>
                <w:rFonts w:ascii="Cambria Math" w:hAnsi="Cambria Math"/>
              </w:rPr>
              <m:t>M</m:t>
            </m:r>
          </m:e>
          <m:sub>
            <m:r>
              <m:rPr>
                <m:sty m:val="p"/>
              </m:rPr>
              <w:rPr>
                <w:rStyle w:val="Betoning"/>
                <w:rFonts w:ascii="Cambria Math" w:hAnsi="Cambria Math"/>
              </w:rPr>
              <m:t>v</m:t>
            </m:r>
          </m:sub>
        </m:sSub>
      </m:oMath>
      <w:r w:rsidR="00FA23E2">
        <w:rPr>
          <w:rStyle w:val="Betoning"/>
          <w:iCs w:val="0"/>
        </w:rPr>
        <w:t xml:space="preserve"> . Cylindern </w:t>
      </w:r>
      <w:r w:rsidR="00A62182">
        <w:rPr>
          <w:rStyle w:val="Betoning"/>
          <w:iCs w:val="0"/>
        </w:rPr>
        <w:t>genomplasticeras för det vridande momente</w:t>
      </w:r>
      <w:r w:rsidR="002B2684">
        <w:rPr>
          <w:rStyle w:val="Betoning"/>
          <w:iCs w:val="0"/>
        </w:rPr>
        <w:t>t</w:t>
      </w:r>
      <w:r w:rsidR="00FA23E2">
        <w:rPr>
          <w:rStyle w:val="Betoning"/>
          <w:iCs w:val="0"/>
        </w:rPr>
        <w:t xml:space="preserve"> </w:t>
      </w:r>
      <m:oMath>
        <m:sSub>
          <m:sSubPr>
            <m:ctrlPr>
              <w:rPr>
                <w:rStyle w:val="Betoning"/>
                <w:rFonts w:ascii="Cambria Math" w:hAnsi="Cambria Math"/>
                <w:i w:val="0"/>
                <w:iCs w:val="0"/>
              </w:rPr>
            </m:ctrlPr>
          </m:sSubPr>
          <m:e>
            <m:r>
              <m:rPr>
                <m:sty m:val="p"/>
              </m:rPr>
              <w:rPr>
                <w:rStyle w:val="Betoning"/>
                <w:rFonts w:ascii="Cambria Math" w:hAnsi="Cambria Math"/>
              </w:rPr>
              <m:t>M</m:t>
            </m:r>
          </m:e>
          <m:sub>
            <m:r>
              <m:rPr>
                <m:sty m:val="p"/>
              </m:rPr>
              <w:rPr>
                <w:rStyle w:val="Betoning"/>
                <w:rFonts w:ascii="Cambria Math" w:hAnsi="Cambria Math"/>
              </w:rPr>
              <m:t>v</m:t>
            </m:r>
            <m:r>
              <m:rPr>
                <m:nor/>
              </m:rPr>
              <w:rPr>
                <w:rStyle w:val="Betoning"/>
                <w:rFonts w:ascii="Cambria Math" w:hAnsi="Cambria Math"/>
                <w:i w:val="0"/>
                <w:iCs w:val="0"/>
              </w:rPr>
              <m:t>f1</m:t>
            </m:r>
          </m:sub>
        </m:sSub>
      </m:oMath>
      <w:r w:rsidR="00DD6620">
        <w:rPr>
          <w:rStyle w:val="Betoning"/>
          <w:iCs w:val="0"/>
        </w:rPr>
        <w:t xml:space="preserve">. Hur stort blir genomplasticeringsmomentet </w:t>
      </w:r>
      <m:oMath>
        <m:sSub>
          <m:sSubPr>
            <m:ctrlPr>
              <w:rPr>
                <w:rStyle w:val="Betoning"/>
                <w:rFonts w:ascii="Cambria Math" w:hAnsi="Cambria Math"/>
                <w:i w:val="0"/>
                <w:iCs w:val="0"/>
              </w:rPr>
            </m:ctrlPr>
          </m:sSubPr>
          <m:e>
            <m:r>
              <m:rPr>
                <m:sty m:val="p"/>
              </m:rPr>
              <w:rPr>
                <w:rStyle w:val="Betoning"/>
                <w:rFonts w:ascii="Cambria Math" w:hAnsi="Cambria Math"/>
              </w:rPr>
              <m:t>M</m:t>
            </m:r>
          </m:e>
          <m:sub>
            <m:r>
              <m:rPr>
                <m:sty m:val="p"/>
              </m:rPr>
              <w:rPr>
                <w:rStyle w:val="Betoning"/>
                <w:rFonts w:ascii="Cambria Math" w:hAnsi="Cambria Math"/>
              </w:rPr>
              <m:t>v</m:t>
            </m:r>
            <m:r>
              <m:rPr>
                <m:nor/>
              </m:rPr>
              <w:rPr>
                <w:rStyle w:val="Betoning"/>
                <w:rFonts w:ascii="Cambria Math" w:hAnsi="Cambria Math"/>
                <w:i w:val="0"/>
                <w:iCs w:val="0"/>
              </w:rPr>
              <m:t>f2</m:t>
            </m:r>
          </m:sub>
        </m:sSub>
      </m:oMath>
      <w:r w:rsidR="00FA23E2">
        <w:rPr>
          <w:rStyle w:val="Betoning"/>
          <w:iCs w:val="0"/>
        </w:rPr>
        <w:t xml:space="preserve"> </w:t>
      </w:r>
      <w:r w:rsidR="00DD6620">
        <w:rPr>
          <w:rStyle w:val="Betoning"/>
          <w:iCs w:val="0"/>
        </w:rPr>
        <w:t xml:space="preserve">om ett centralt hål borras genom cylindern, så att vikten </w:t>
      </w:r>
      <w:r w:rsidR="00FA23E2">
        <w:rPr>
          <w:rStyle w:val="Betoning"/>
          <w:iCs w:val="0"/>
        </w:rPr>
        <w:t xml:space="preserve">skall </w:t>
      </w:r>
      <w:r w:rsidR="00DD6620">
        <w:rPr>
          <w:rStyle w:val="Betoning"/>
          <w:iCs w:val="0"/>
        </w:rPr>
        <w:t>minska till en fjärdedel av den ursprungliga?</w:t>
      </w:r>
    </w:p>
    <w:p w14:paraId="3503DAF1" w14:textId="77777777" w:rsidR="001C0871" w:rsidRDefault="001C0871" w:rsidP="00DD6620">
      <w:r>
        <w:t>Det (yttre) vridande momentet</w:t>
      </w:r>
      <w:r w:rsidR="00525980">
        <w:t xml:space="preserve"> vid genomplasticering </w:t>
      </w:r>
      <w:r>
        <w:t xml:space="preserve">fås ur jämvikt </w:t>
      </w:r>
      <w:r w:rsidR="00395F8F">
        <w:t>FS</w:t>
      </w:r>
      <w:r w:rsidR="00525980">
        <w:t xml:space="preserve"> 6.87</w:t>
      </w:r>
      <w:r w:rsidR="00395F8F">
        <w:t>, eller (5</w:t>
      </w:r>
      <w:r w:rsidR="00525980">
        <w:t>4</w:t>
      </w:r>
      <w:r w:rsidR="00395F8F">
        <w:t xml:space="preserve">), </w:t>
      </w:r>
      <w:r>
        <w:t>enligt</w:t>
      </w:r>
    </w:p>
    <w:p w14:paraId="6FF310E3" w14:textId="77777777" w:rsidR="001C0871" w:rsidRPr="001C0871" w:rsidRDefault="000C194E" w:rsidP="00525980">
      <w:pPr>
        <w:ind w:left="1304"/>
      </w:pPr>
      <m:oMathPara>
        <m:oMath>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m:t>
          </m:r>
          <m:nary>
            <m:naryPr>
              <m:limLoc m:val="undOvr"/>
              <m:ctrlPr>
                <w:rPr>
                  <w:rFonts w:ascii="Cambria Math" w:hAnsi="Cambria Math"/>
                  <w:i/>
                </w:rPr>
              </m:ctrlPr>
            </m:naryPr>
            <m:sub>
              <m:r>
                <w:rPr>
                  <w:rFonts w:ascii="Cambria Math" w:hAnsi="Cambria Math" w:cstheme="minorHAnsi"/>
                </w:rPr>
                <m:t>a</m:t>
              </m:r>
            </m:sub>
            <m:sup>
              <m:r>
                <w:rPr>
                  <w:rFonts w:ascii="Cambria Math" w:hAnsi="Cambria Math"/>
                </w:rPr>
                <m:t>b</m:t>
              </m:r>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stheme="minorHAnsi"/>
                </w:rPr>
                <m:t>2</m:t>
              </m:r>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cstheme="minorHAnsi"/>
            </w:rPr>
            <m:t>π</m:t>
          </m:r>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3</m:t>
                  </m:r>
                </m:sup>
              </m:sSup>
            </m:e>
          </m:d>
          <m:r>
            <w:rPr>
              <w:rFonts w:ascii="Cambria Math" w:hAnsi="Cambria Math"/>
              <w:lang w:val="en-US"/>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m:oMathPara>
    </w:p>
    <w:p w14:paraId="5ADBBD4A" w14:textId="77777777" w:rsidR="001C0871" w:rsidRDefault="00E173E0" w:rsidP="00DD6620">
      <w:r>
        <w:t xml:space="preserve">Momentet vid vilken </w:t>
      </w:r>
      <w:r w:rsidR="00C90E24">
        <w:t>m</w:t>
      </w:r>
      <w:r>
        <w:t>aterialet genomplasticerar</w:t>
      </w:r>
      <w:r w:rsidR="00395F8F">
        <w:t xml:space="preserve">, för respektive fall, </w:t>
      </w:r>
      <w:r w:rsidR="00C40E01">
        <w:t>erhålls</w:t>
      </w:r>
      <w:r w:rsidR="00C90E24">
        <w:t xml:space="preserve"> </w:t>
      </w:r>
      <w:r w:rsidR="00525980">
        <w:t xml:space="preserve">således </w:t>
      </w:r>
      <w:r w:rsidR="00C90E24">
        <w:t>av</w:t>
      </w:r>
    </w:p>
    <w:p w14:paraId="3AF99E38" w14:textId="77777777" w:rsidR="00525980" w:rsidRPr="00525980" w:rsidRDefault="00525980" w:rsidP="00DD6620">
      <w:pPr>
        <w:rPr>
          <w:b/>
          <w:bCs/>
        </w:rPr>
      </w:pPr>
      <w:r w:rsidRPr="00525980">
        <w:rPr>
          <w:b/>
          <w:bCs/>
        </w:rPr>
        <w:t xml:space="preserve">Fall 1: </w:t>
      </w:r>
      <m:oMath>
        <m:r>
          <m:rPr>
            <m:sty m:val="bi"/>
          </m:rPr>
          <w:rPr>
            <w:rFonts w:ascii="Cambria Math" w:hAnsi="Cambria Math"/>
          </w:rPr>
          <m:t>a=</m:t>
        </m:r>
        <m:r>
          <m:rPr>
            <m:sty m:val="bi"/>
          </m:rPr>
          <w:rPr>
            <w:rFonts w:ascii="Cambria Math" w:hAnsi="Cambria Math" w:cstheme="minorHAnsi"/>
          </w:rPr>
          <m:t>0</m:t>
        </m:r>
      </m:oMath>
    </w:p>
    <w:p w14:paraId="1537981F" w14:textId="77777777" w:rsidR="00C90E24" w:rsidRPr="00525980" w:rsidRDefault="000C194E" w:rsidP="00C90E24">
      <w:pPr>
        <w:ind w:left="1304"/>
      </w:pPr>
      <m:oMathPara>
        <m:oMath>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rPr>
                <m:t>f1</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f>
                <m:fPr>
                  <m:type m:val="lin"/>
                  <m:ctrlPr>
                    <w:rPr>
                      <w:rFonts w:ascii="Cambria Math" w:hAnsi="Cambria Math"/>
                      <w:i/>
                    </w:rPr>
                  </m:ctrlPr>
                </m:fPr>
                <m:num>
                  <m:r>
                    <w:rPr>
                      <w:rFonts w:ascii="Cambria Math" w:hAnsi="Cambria Math"/>
                    </w:rPr>
                    <m:t>D</m:t>
                  </m:r>
                </m:num>
                <m:den>
                  <m:r>
                    <w:rPr>
                      <w:rFonts w:ascii="Cambria Math" w:hAnsi="Cambria Math"/>
                    </w:rPr>
                    <m:t>2</m:t>
                  </m:r>
                </m:den>
              </m:f>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rPr>
                <m:t>∙</m:t>
              </m:r>
              <m:r>
                <w:rPr>
                  <w:rFonts w:ascii="Cambria Math" w:hAnsi="Cambria Math"/>
                </w:rPr>
                <m:t>2</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lang w:val="en-US"/>
                </w:rPr>
                <m:t>dr</m:t>
              </m:r>
            </m:e>
          </m:nary>
          <m:r>
            <w:rPr>
              <w:rFonts w:ascii="Cambria Math" w:hAnsi="Cambria Math"/>
            </w:rPr>
            <m:t>=</m:t>
          </m:r>
          <m:f>
            <m:fPr>
              <m:ctrlPr>
                <w:rPr>
                  <w:rFonts w:ascii="Cambria Math" w:hAnsi="Cambria Math"/>
                  <w:i/>
                  <w:lang w:val="en-US"/>
                </w:rPr>
              </m:ctrlPr>
            </m:fPr>
            <m:num>
              <m:r>
                <w:rPr>
                  <w:rFonts w:ascii="Cambria Math" w:hAnsi="Cambria Math"/>
                </w:rPr>
                <m:t>2</m:t>
              </m:r>
            </m:num>
            <m:den>
              <m:r>
                <w:rPr>
                  <w:rFonts w:ascii="Cambria Math" w:hAnsi="Cambria Math"/>
                </w:rPr>
                <m:t>3</m:t>
              </m:r>
            </m:den>
          </m:f>
          <m:r>
            <w:rPr>
              <w:rFonts w:ascii="Cambria Math" w:hAnsi="Cambria Math" w:cstheme="minorHAnsi"/>
            </w:rPr>
            <m:t>π</m:t>
          </m:r>
          <m:r>
            <w:rPr>
              <w:rFonts w:ascii="Cambria Math" w:hAnsi="Cambria Math"/>
            </w:rPr>
            <m:t>∙</m:t>
          </m:r>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D</m:t>
                      </m:r>
                    </m:num>
                    <m:den>
                      <m:r>
                        <w:rPr>
                          <w:rFonts w:ascii="Cambria Math" w:hAnsi="Cambria Math" w:cstheme="minorHAnsi"/>
                        </w:rPr>
                        <m:t>2</m:t>
                      </m:r>
                    </m:den>
                  </m:f>
                </m:e>
              </m:d>
            </m:e>
            <m:sup>
              <m:r>
                <w:rPr>
                  <w:rFonts w:ascii="Cambria Math" w:hAnsi="Cambria Math" w:cstheme="minorHAnsi"/>
                </w:rPr>
                <m:t>3</m:t>
              </m:r>
            </m:sup>
          </m:sSup>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rPr>
            <m:t>=</m:t>
          </m:r>
          <m:f>
            <m:fPr>
              <m:ctrlPr>
                <w:rPr>
                  <w:rFonts w:ascii="Cambria Math" w:hAnsi="Cambria Math" w:cstheme="minorHAnsi"/>
                  <w:i/>
                </w:rPr>
              </m:ctrlPr>
            </m:fPr>
            <m:num>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D</m:t>
                  </m:r>
                </m:e>
                <m:sup>
                  <m:r>
                    <w:rPr>
                      <w:rFonts w:ascii="Cambria Math" w:hAnsi="Cambria Math" w:cstheme="minorHAnsi"/>
                    </w:rPr>
                    <m:t>3</m:t>
                  </m:r>
                </m:sup>
              </m:sSup>
            </m:num>
            <m:den>
              <m:r>
                <w:rPr>
                  <w:rFonts w:ascii="Cambria Math" w:hAnsi="Cambria Math" w:cstheme="minorHAnsi"/>
                </w:rPr>
                <m:t>12</m:t>
              </m:r>
            </m:den>
          </m:f>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m:oMathPara>
    </w:p>
    <w:p w14:paraId="10D3A592" w14:textId="77777777" w:rsidR="00525980" w:rsidRPr="00525980" w:rsidRDefault="00525980" w:rsidP="00525980">
      <w:pPr>
        <w:rPr>
          <w:b/>
          <w:bCs/>
        </w:rPr>
      </w:pPr>
      <w:r w:rsidRPr="00525980">
        <w:rPr>
          <w:b/>
          <w:bCs/>
        </w:rPr>
        <w:t xml:space="preserve">Fall </w:t>
      </w:r>
      <w:r>
        <w:rPr>
          <w:b/>
          <w:bCs/>
        </w:rPr>
        <w:t>2</w:t>
      </w:r>
      <w:r w:rsidRPr="00525980">
        <w:rPr>
          <w:b/>
          <w:bCs/>
        </w:rPr>
        <w:t xml:space="preserve">: </w:t>
      </w:r>
      <m:oMath>
        <m:r>
          <m:rPr>
            <m:sty m:val="bi"/>
          </m:rPr>
          <w:rPr>
            <w:rFonts w:ascii="Cambria Math" w:hAnsi="Cambria Math"/>
          </w:rPr>
          <m:t>a</m:t>
        </m:r>
        <m:r>
          <m:rPr>
            <m:sty m:val="bi"/>
          </m:rPr>
          <w:rPr>
            <w:rFonts w:ascii="Cambria Math" w:hAnsi="Cambria Math" w:cstheme="minorHAnsi"/>
          </w:rPr>
          <m:t>=</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i</m:t>
            </m:r>
          </m:sub>
        </m:sSub>
      </m:oMath>
    </w:p>
    <w:p w14:paraId="22839062" w14:textId="77777777" w:rsidR="00C40E01" w:rsidRPr="00C40E01" w:rsidRDefault="000C194E" w:rsidP="00395F8F">
      <w:pPr>
        <w:ind w:left="1304"/>
      </w:pPr>
      <m:oMathPara>
        <m:oMath>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rPr>
                <m:t>f2</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r</m:t>
                  </m:r>
                </m:e>
                <m:sub>
                  <m:r>
                    <w:rPr>
                      <w:rFonts w:ascii="Cambria Math" w:hAnsi="Cambria Math"/>
                    </w:rPr>
                    <m:t>i</m:t>
                  </m:r>
                </m:sub>
              </m:sSub>
            </m:sub>
            <m:sup>
              <m:f>
                <m:fPr>
                  <m:type m:val="lin"/>
                  <m:ctrlPr>
                    <w:rPr>
                      <w:rFonts w:ascii="Cambria Math" w:hAnsi="Cambria Math"/>
                      <w:i/>
                    </w:rPr>
                  </m:ctrlPr>
                </m:fPr>
                <m:num>
                  <m:r>
                    <w:rPr>
                      <w:rFonts w:ascii="Cambria Math" w:hAnsi="Cambria Math"/>
                    </w:rPr>
                    <m:t>D</m:t>
                  </m:r>
                </m:num>
                <m:den>
                  <m:r>
                    <w:rPr>
                      <w:rFonts w:ascii="Cambria Math" w:hAnsi="Cambria Math"/>
                    </w:rPr>
                    <m:t>2</m:t>
                  </m:r>
                </m:den>
              </m:f>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rPr>
                <m:t>∙</m:t>
              </m:r>
              <m:r>
                <w:rPr>
                  <w:rFonts w:ascii="Cambria Math" w:hAnsi="Cambria Math"/>
                </w:rPr>
                <m:t>2</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lang w:val="en-US"/>
                </w:rPr>
                <m:t>dr</m:t>
              </m:r>
            </m:e>
          </m:nary>
          <m:r>
            <w:rPr>
              <w:rFonts w:ascii="Cambria Math" w:hAnsi="Cambria Math"/>
            </w:rPr>
            <m:t>=</m:t>
          </m:r>
          <m:f>
            <m:fPr>
              <m:ctrlPr>
                <w:rPr>
                  <w:rFonts w:ascii="Cambria Math" w:hAnsi="Cambria Math"/>
                  <w:i/>
                  <w:lang w:val="en-US"/>
                </w:rPr>
              </m:ctrlPr>
            </m:fPr>
            <m:num>
              <m:r>
                <w:rPr>
                  <w:rFonts w:ascii="Cambria Math" w:hAnsi="Cambria Math"/>
                </w:rPr>
                <m:t>2</m:t>
              </m:r>
            </m:num>
            <m:den>
              <m:r>
                <w:rPr>
                  <w:rFonts w:ascii="Cambria Math" w:hAnsi="Cambria Math"/>
                </w:rPr>
                <m:t>3</m:t>
              </m:r>
            </m:den>
          </m:f>
          <m:r>
            <w:rPr>
              <w:rFonts w:ascii="Cambria Math" w:hAnsi="Cambria Math" w:cstheme="minorHAnsi"/>
            </w:rPr>
            <m:t>π</m:t>
          </m:r>
          <m:r>
            <w:rPr>
              <w:rFonts w:ascii="Cambria Math" w:hAnsi="Cambria Math"/>
            </w:rPr>
            <m:t>∙</m:t>
          </m:r>
          <m:d>
            <m:dPr>
              <m:ctrlPr>
                <w:rPr>
                  <w:rFonts w:ascii="Cambria Math" w:hAnsi="Cambria Math" w:cstheme="minorHAnsi"/>
                  <w:i/>
                </w:rPr>
              </m:ctrlPr>
            </m:dPr>
            <m:e>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D</m:t>
                          </m:r>
                        </m:num>
                        <m:den>
                          <m:r>
                            <w:rPr>
                              <w:rFonts w:ascii="Cambria Math" w:hAnsi="Cambria Math" w:cstheme="minorHAnsi"/>
                            </w:rPr>
                            <m:t>2</m:t>
                          </m:r>
                        </m:den>
                      </m:f>
                    </m:e>
                  </m:d>
                </m:e>
                <m:sup>
                  <m:r>
                    <w:rPr>
                      <w:rFonts w:ascii="Cambria Math" w:hAnsi="Cambria Math" w:cstheme="minorHAnsi"/>
                    </w:rPr>
                    <m:t>3</m:t>
                  </m:r>
                </m:sup>
              </m:sSup>
              <m:r>
                <w:rPr>
                  <w:rFonts w:ascii="Cambria Math" w:hAnsi="Cambria Math"/>
                </w:rPr>
                <m:t>-</m:t>
              </m:r>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i</m:t>
                  </m:r>
                </m:sub>
                <m:sup>
                  <m:r>
                    <w:rPr>
                      <w:rFonts w:ascii="Cambria Math" w:hAnsi="Cambria Math" w:cstheme="minorHAnsi"/>
                    </w:rPr>
                    <m:t>3</m:t>
                  </m:r>
                </m:sup>
              </m:sSubSup>
            </m:e>
          </m:d>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rPr>
            <m:t>=</m:t>
          </m:r>
          <m:f>
            <m:fPr>
              <m:ctrlPr>
                <w:rPr>
                  <w:rFonts w:ascii="Cambria Math" w:hAnsi="Cambria Math" w:cstheme="minorHAnsi"/>
                  <w:i/>
                </w:rPr>
              </m:ctrlPr>
            </m:fPr>
            <m:num>
              <m:r>
                <w:rPr>
                  <w:rFonts w:ascii="Cambria Math" w:hAnsi="Cambria Math" w:cstheme="minorHAnsi"/>
                </w:rPr>
                <m:t>π</m:t>
              </m:r>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D</m:t>
                      </m:r>
                    </m:e>
                    <m:sup>
                      <m:r>
                        <w:rPr>
                          <w:rFonts w:ascii="Cambria Math" w:hAnsi="Cambria Math" w:cstheme="minorHAnsi"/>
                        </w:rPr>
                        <m:t>3</m:t>
                      </m:r>
                    </m:sup>
                  </m:sSup>
                  <m:r>
                    <w:rPr>
                      <w:rFonts w:ascii="Cambria Math" w:hAnsi="Cambria Math"/>
                    </w:rPr>
                    <m:t>-</m:t>
                  </m:r>
                  <m:r>
                    <w:rPr>
                      <w:rFonts w:ascii="Cambria Math" w:hAnsi="Cambria Math"/>
                    </w:rPr>
                    <m:t>8</m:t>
                  </m:r>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i</m:t>
                      </m:r>
                    </m:sub>
                    <m:sup>
                      <m:r>
                        <w:rPr>
                          <w:rFonts w:ascii="Cambria Math" w:hAnsi="Cambria Math" w:cstheme="minorHAnsi"/>
                        </w:rPr>
                        <m:t>3</m:t>
                      </m:r>
                    </m:sup>
                  </m:sSubSup>
                </m:e>
              </m:d>
              <m:ctrlPr>
                <w:rPr>
                  <w:rFonts w:ascii="Cambria Math" w:hAnsi="Cambria Math"/>
                  <w:i/>
                  <w:lang w:val="en-US"/>
                </w:rPr>
              </m:ctrlPr>
            </m:num>
            <m:den>
              <m:r>
                <w:rPr>
                  <w:rFonts w:ascii="Cambria Math" w:hAnsi="Cambria Math" w:cstheme="minorHAnsi"/>
                </w:rPr>
                <m:t>12</m:t>
              </m:r>
            </m:den>
          </m:f>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m:oMathPara>
    </w:p>
    <w:p w14:paraId="2C46B7E0" w14:textId="77777777" w:rsidR="00C40E01" w:rsidRPr="00C40E01" w:rsidRDefault="00C40E01" w:rsidP="00395F8F">
      <w:pPr>
        <w:ind w:left="1304"/>
      </w:pPr>
      <w:r w:rsidRPr="00C40E01">
        <w:t xml:space="preserve">, där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är röraxelns innerradie.</w:t>
      </w:r>
    </w:p>
    <w:p w14:paraId="3008CFA9" w14:textId="77777777" w:rsidR="00C40E01" w:rsidRDefault="00F75A07" w:rsidP="00F75A07">
      <w:r>
        <w:t xml:space="preserve">Studera nu frågan geometriskt. Att vikten skall minskas till en fjärdedel av den ursprungliga, </w:t>
      </w:r>
      <m:oMath>
        <m:r>
          <w:rPr>
            <w:rFonts w:ascii="Cambria Math" w:hAnsi="Cambria Math"/>
          </w:rPr>
          <m:t>M</m:t>
        </m:r>
      </m:oMath>
      <w:r>
        <w:t xml:space="preserve">, är ekvivalent med </w:t>
      </w:r>
      <w:r w:rsidR="0099759F">
        <w:t>att d</w:t>
      </w:r>
      <w:r>
        <w:t>en utskur</w:t>
      </w:r>
      <w:r w:rsidR="0099759F">
        <w:t>na</w:t>
      </w:r>
      <w:r>
        <w:t xml:space="preserve"> cylinder</w:t>
      </w:r>
      <w:r w:rsidR="0099759F">
        <w:t xml:space="preserve">n skall ha en </w:t>
      </w:r>
      <w:r>
        <w:t xml:space="preserve">radie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och </w:t>
      </w:r>
      <w:r w:rsidR="0099759F">
        <w:t xml:space="preserve">en </w:t>
      </w:r>
      <w:r>
        <w:t>vikt</w:t>
      </w:r>
      <w:r w:rsidR="0099759F">
        <w:t xml:space="preserve">, </w:t>
      </w:r>
      <m:oMath>
        <m:sSub>
          <m:sSubPr>
            <m:ctrlPr>
              <w:rPr>
                <w:rFonts w:ascii="Cambria Math" w:hAnsi="Cambria Math"/>
                <w:i/>
              </w:rPr>
            </m:ctrlPr>
          </m:sSubPr>
          <m:e>
            <m:r>
              <w:rPr>
                <w:rFonts w:ascii="Cambria Math" w:hAnsi="Cambria Math"/>
              </w:rPr>
              <m:t>m</m:t>
            </m:r>
          </m:e>
          <m:sub>
            <m:r>
              <w:rPr>
                <w:rFonts w:ascii="Cambria Math" w:hAnsi="Cambria Math"/>
              </w:rPr>
              <m:t>cylinder</m:t>
            </m:r>
          </m:sub>
        </m:sSub>
      </m:oMath>
      <w:r w:rsidR="0099759F">
        <w:t xml:space="preserve">, som </w:t>
      </w:r>
      <w:r>
        <w:t xml:space="preserve">motsvarar tre fjärdedelar av den ursprungliga. </w:t>
      </w:r>
      <w:r w:rsidR="0099759F">
        <w:t xml:space="preserve">Detta ger </w:t>
      </w:r>
      <w:r>
        <w:t xml:space="preserve">följande </w:t>
      </w:r>
      <w:r w:rsidR="0099759F">
        <w:t>relation</w:t>
      </w:r>
      <w:r>
        <w:t>:</w:t>
      </w:r>
    </w:p>
    <w:p w14:paraId="5D136494" w14:textId="77777777" w:rsidR="00F75A07" w:rsidRPr="00F75A07" w:rsidRDefault="000C194E" w:rsidP="00F75A07">
      <w:pPr>
        <w:ind w:left="1304"/>
      </w:pPr>
      <m:oMathPara>
        <m:oMath>
          <m:sSub>
            <m:sSubPr>
              <m:ctrlPr>
                <w:rPr>
                  <w:rFonts w:ascii="Cambria Math" w:hAnsi="Cambria Math"/>
                  <w:i/>
                </w:rPr>
              </m:ctrlPr>
            </m:sSubPr>
            <m:e>
              <m:r>
                <w:rPr>
                  <w:rFonts w:ascii="Cambria Math" w:hAnsi="Cambria Math"/>
                </w:rPr>
                <m:t>m</m:t>
              </m:r>
            </m:e>
            <m:sub>
              <m:r>
                <w:rPr>
                  <w:rFonts w:ascii="Cambria Math" w:hAnsi="Cambria Math"/>
                </w:rPr>
                <m:t>cylinder</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m:t>
          </m:r>
        </m:oMath>
      </m:oMathPara>
    </w:p>
    <w:p w14:paraId="4C0667F8" w14:textId="77777777" w:rsidR="00F75A07" w:rsidRPr="00F75A07" w:rsidRDefault="0099759F" w:rsidP="00F75A07">
      <w:pPr>
        <w:ind w:left="1304"/>
      </w:pPr>
      <m:oMathPara>
        <m:oMath>
          <m:r>
            <w:rPr>
              <w:rFonts w:ascii="Cambria Math" w:hAnsi="Cambria Math"/>
            </w:rPr>
            <m:t>ρ</m:t>
          </m:r>
          <m:sSub>
            <m:sSubPr>
              <m:ctrlPr>
                <w:rPr>
                  <w:rFonts w:ascii="Cambria Math" w:hAnsi="Cambria Math"/>
                  <w:i/>
                </w:rPr>
              </m:ctrlPr>
            </m:sSubPr>
            <m:e>
              <m:r>
                <w:rPr>
                  <w:rFonts w:ascii="Cambria Math" w:hAnsi="Cambria Math"/>
                </w:rPr>
                <m:t>V</m:t>
              </m:r>
            </m:e>
            <m:sub>
              <m:r>
                <w:rPr>
                  <w:rFonts w:ascii="Cambria Math" w:hAnsi="Cambria Math"/>
                </w:rPr>
                <m:t>cylinder</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ρV</m:t>
          </m:r>
        </m:oMath>
      </m:oMathPara>
    </w:p>
    <w:p w14:paraId="2CCF65A5" w14:textId="77777777" w:rsidR="00F75A07" w:rsidRPr="00F75A07" w:rsidRDefault="000C194E" w:rsidP="00F75A07">
      <w:pPr>
        <w:ind w:left="1304"/>
      </w:pPr>
      <m:oMathPara>
        <m:oMath>
          <m:sSub>
            <m:sSubPr>
              <m:ctrlPr>
                <w:rPr>
                  <w:rFonts w:ascii="Cambria Math" w:hAnsi="Cambria Math"/>
                  <w:i/>
                </w:rPr>
              </m:ctrlPr>
            </m:sSubPr>
            <m:e>
              <m:r>
                <w:rPr>
                  <w:rFonts w:ascii="Cambria Math" w:hAnsi="Cambria Math"/>
                </w:rPr>
                <m:t>A</m:t>
              </m:r>
            </m:e>
            <m:sub>
              <m:r>
                <w:rPr>
                  <w:rFonts w:ascii="Cambria Math" w:hAnsi="Cambria Math"/>
                </w:rPr>
                <m:t>cylinder</m:t>
              </m:r>
            </m:sub>
          </m:sSub>
          <m:r>
            <w:rPr>
              <w:rFonts w:ascii="Cambria Math" w:hAnsi="Cambria Math"/>
            </w:rPr>
            <m:t>L</m:t>
          </m:r>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AL</m:t>
          </m:r>
        </m:oMath>
      </m:oMathPara>
    </w:p>
    <w:p w14:paraId="2B7B2889" w14:textId="77777777" w:rsidR="00F75A07" w:rsidRPr="00F75A07" w:rsidRDefault="000C194E" w:rsidP="00F75A07">
      <w:pPr>
        <w:ind w:left="1304"/>
      </w:pPr>
      <m:oMathPara>
        <m:oMath>
          <m:sSub>
            <m:sSubPr>
              <m:ctrlPr>
                <w:rPr>
                  <w:rFonts w:ascii="Cambria Math" w:hAnsi="Cambria Math"/>
                  <w:i/>
                </w:rPr>
              </m:ctrlPr>
            </m:sSubPr>
            <m:e>
              <m:r>
                <w:rPr>
                  <w:rFonts w:ascii="Cambria Math" w:hAnsi="Cambria Math"/>
                </w:rPr>
                <m:t>A</m:t>
              </m:r>
            </m:e>
            <m:sub>
              <m:r>
                <w:rPr>
                  <w:rFonts w:ascii="Cambria Math" w:hAnsi="Cambria Math"/>
                </w:rPr>
                <m:t>cylinder</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A</m:t>
          </m:r>
        </m:oMath>
      </m:oMathPara>
    </w:p>
    <w:p w14:paraId="2ECECF16" w14:textId="77777777" w:rsidR="00F75A07" w:rsidRPr="00F75A07" w:rsidRDefault="0099759F" w:rsidP="00F75A07">
      <w:pPr>
        <w:ind w:left="1304"/>
      </w:pPr>
      <m:oMathPara>
        <m:oMath>
          <m:r>
            <w:rPr>
              <w:rFonts w:ascii="Cambria Math" w:hAnsi="Cambria Math"/>
            </w:rPr>
            <m:t>π</m:t>
          </m:r>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i</m:t>
              </m:r>
            </m:sub>
            <m:sup>
              <m:r>
                <w:rPr>
                  <w:rFonts w:ascii="Cambria Math" w:hAnsi="Cambria Math" w:cstheme="minorHAnsi"/>
                </w:rPr>
                <m:t>2</m:t>
              </m:r>
            </m:sup>
          </m:sSubSup>
          <m:r>
            <w:rPr>
              <w:rFonts w:ascii="Cambria Math" w:hAnsi="Cambria Math" w:cstheme="minorHAnsi"/>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π</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m:t>
                      </m:r>
                    </m:den>
                  </m:f>
                </m:e>
              </m:d>
            </m:e>
            <m:sup>
              <m:r>
                <w:rPr>
                  <w:rFonts w:ascii="Cambria Math" w:hAnsi="Cambria Math"/>
                  <w:lang w:val="en-US"/>
                </w:rPr>
                <m:t>2</m:t>
              </m:r>
            </m:sup>
          </m:sSup>
        </m:oMath>
      </m:oMathPara>
    </w:p>
    <w:p w14:paraId="4EEB4520" w14:textId="77777777" w:rsidR="00F75A07" w:rsidRPr="00F75A07" w:rsidRDefault="0099759F" w:rsidP="00F75A07">
      <w:pPr>
        <w:ind w:left="1304"/>
      </w:pPr>
      <m:oMathPara>
        <m:oMath>
          <m:r>
            <w:rPr>
              <w:rFonts w:ascii="Cambria Math" w:hAnsi="Cambria Math"/>
              <w:color w:val="FF0000"/>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4</m:t>
              </m:r>
            </m:den>
          </m:f>
          <m:r>
            <w:rPr>
              <w:rFonts w:ascii="Cambria Math" w:hAnsi="Cambria Math"/>
            </w:rPr>
            <m:t>D</m:t>
          </m:r>
        </m:oMath>
      </m:oMathPara>
    </w:p>
    <w:p w14:paraId="32C7B711" w14:textId="77777777" w:rsidR="004D591C" w:rsidRDefault="00D444CD" w:rsidP="004D591C">
      <w:r>
        <w:t>Med i</w:t>
      </w:r>
      <w:r w:rsidR="004D591C">
        <w:t xml:space="preserve">nsättning av </w:t>
      </w:r>
      <w:r w:rsidR="003426A8">
        <w:t xml:space="preserve">denna innerradie i genomplasticeringsmomentet </w:t>
      </w:r>
      <m:oMath>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rPr>
              <m:t>f2</m:t>
            </m:r>
          </m:sub>
        </m:sSub>
      </m:oMath>
      <w:r w:rsidR="003426A8">
        <w:t xml:space="preserve"> </w:t>
      </w:r>
      <w:r>
        <w:t>fås</w:t>
      </w:r>
    </w:p>
    <w:p w14:paraId="32C6C3DE" w14:textId="77777777" w:rsidR="00D444CD" w:rsidRPr="002432B4" w:rsidRDefault="000C194E" w:rsidP="00D444CD">
      <w:pPr>
        <w:ind w:left="1304"/>
        <w:rPr>
          <w:lang w:val="en-US"/>
        </w:rPr>
      </w:pPr>
      <m:oMathPara>
        <m:oMath>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lang w:val="en-US"/>
                </w:rPr>
                <m:t>f2</m:t>
              </m:r>
            </m:sub>
          </m:sSub>
          <m:r>
            <w:rPr>
              <w:rFonts w:ascii="Cambria Math" w:hAnsi="Cambria Math"/>
              <w:lang w:val="en-US"/>
            </w:rPr>
            <m:t>=</m:t>
          </m:r>
          <m:f>
            <m:fPr>
              <m:ctrlPr>
                <w:rPr>
                  <w:rFonts w:ascii="Cambria Math" w:hAnsi="Cambria Math" w:cstheme="minorHAnsi"/>
                  <w:i/>
                </w:rPr>
              </m:ctrlPr>
            </m:fPr>
            <m:num>
              <m:r>
                <w:rPr>
                  <w:rFonts w:ascii="Cambria Math" w:hAnsi="Cambria Math" w:cstheme="minorHAnsi"/>
                </w:rPr>
                <m:t>π</m:t>
              </m:r>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D</m:t>
                      </m:r>
                    </m:e>
                    <m:sup>
                      <m:r>
                        <w:rPr>
                          <w:rFonts w:ascii="Cambria Math" w:hAnsi="Cambria Math" w:cstheme="minorHAnsi"/>
                          <w:lang w:val="en-US"/>
                        </w:rPr>
                        <m:t>3</m:t>
                      </m:r>
                    </m:sup>
                  </m:sSup>
                  <m:r>
                    <w:rPr>
                      <w:rFonts w:ascii="Cambria Math" w:hAnsi="Cambria Math"/>
                      <w:lang w:val="en-US"/>
                    </w:rPr>
                    <m:t>-</m:t>
                  </m:r>
                  <m:r>
                    <w:rPr>
                      <w:rFonts w:ascii="Cambria Math" w:hAnsi="Cambria Math"/>
                      <w:lang w:val="en-US"/>
                    </w:rPr>
                    <m:t>8</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lang w:val="en-US"/>
                                    </w:rPr>
                                    <m:t>3</m:t>
                                  </m:r>
                                </m:e>
                              </m:rad>
                            </m:num>
                            <m:den>
                              <m:r>
                                <w:rPr>
                                  <w:rFonts w:ascii="Cambria Math" w:hAnsi="Cambria Math"/>
                                  <w:lang w:val="en-US"/>
                                </w:rPr>
                                <m:t>4</m:t>
                              </m:r>
                            </m:den>
                          </m:f>
                          <m:r>
                            <w:rPr>
                              <w:rFonts w:ascii="Cambria Math" w:hAnsi="Cambria Math"/>
                            </w:rPr>
                            <m:t>D</m:t>
                          </m:r>
                        </m:e>
                      </m:d>
                    </m:e>
                    <m:sup>
                      <m:r>
                        <w:rPr>
                          <w:rFonts w:ascii="Cambria Math" w:hAnsi="Cambria Math"/>
                          <w:lang w:val="en-US"/>
                        </w:rPr>
                        <m:t>3</m:t>
                      </m:r>
                    </m:sup>
                  </m:sSup>
                </m:e>
              </m:d>
              <m:ctrlPr>
                <w:rPr>
                  <w:rFonts w:ascii="Cambria Math" w:hAnsi="Cambria Math"/>
                  <w:i/>
                  <w:lang w:val="en-US"/>
                </w:rPr>
              </m:ctrlPr>
            </m:num>
            <m:den>
              <m:r>
                <w:rPr>
                  <w:rFonts w:ascii="Cambria Math" w:hAnsi="Cambria Math" w:cstheme="minorHAnsi"/>
                  <w:lang w:val="en-US"/>
                </w:rPr>
                <m:t>12</m:t>
              </m:r>
            </m:den>
          </m:f>
          <m:r>
            <w:rPr>
              <w:rFonts w:ascii="Cambria Math" w:hAnsi="Cambria Math"/>
              <w:lang w:val="en-US"/>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stheme="minorHAnsi"/>
              <w:lang w:val="en-US"/>
            </w:rPr>
            <m:t>=</m:t>
          </m:r>
          <m:f>
            <m:fPr>
              <m:ctrlPr>
                <w:rPr>
                  <w:rFonts w:ascii="Cambria Math" w:hAnsi="Cambria Math" w:cstheme="minorHAnsi"/>
                  <w:i/>
                </w:rPr>
              </m:ctrlPr>
            </m:fPr>
            <m:num>
              <m:d>
                <m:dPr>
                  <m:ctrlPr>
                    <w:rPr>
                      <w:rFonts w:ascii="Cambria Math" w:hAnsi="Cambria Math" w:cstheme="minorHAnsi"/>
                      <w:b/>
                      <w:bCs/>
                      <w:i/>
                    </w:rPr>
                  </m:ctrlPr>
                </m:dPr>
                <m:e>
                  <m:r>
                    <w:rPr>
                      <w:rFonts w:ascii="Cambria Math" w:hAnsi="Cambria Math"/>
                      <w:lang w:val="en-US"/>
                    </w:rPr>
                    <m:t>8-3</m:t>
                  </m:r>
                  <m:rad>
                    <m:radPr>
                      <m:degHide m:val="1"/>
                      <m:ctrlPr>
                        <w:rPr>
                          <w:rFonts w:ascii="Cambria Math" w:hAnsi="Cambria Math"/>
                          <w:i/>
                        </w:rPr>
                      </m:ctrlPr>
                    </m:radPr>
                    <m:deg/>
                    <m:e>
                      <m:r>
                        <w:rPr>
                          <w:rFonts w:ascii="Cambria Math" w:hAnsi="Cambria Math"/>
                          <w:lang w:val="en-US"/>
                        </w:rPr>
                        <m:t>3</m:t>
                      </m:r>
                    </m:e>
                  </m:rad>
                </m:e>
              </m:d>
              <m:ctrlPr>
                <w:rPr>
                  <w:rFonts w:ascii="Cambria Math" w:hAnsi="Cambria Math"/>
                  <w:i/>
                  <w:lang w:val="en-US"/>
                </w:rPr>
              </m:ctrlPr>
            </m:num>
            <m:den>
              <m:r>
                <w:rPr>
                  <w:rFonts w:ascii="Cambria Math" w:hAnsi="Cambria Math" w:cstheme="minorHAnsi"/>
                  <w:lang w:val="en-US"/>
                </w:rPr>
                <m:t>8</m:t>
              </m:r>
            </m:den>
          </m:f>
          <m:r>
            <w:rPr>
              <w:rFonts w:ascii="Cambria Math" w:hAnsi="Cambria Math"/>
              <w:lang w:val="en-US"/>
            </w:rPr>
            <m:t>∙</m:t>
          </m:r>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D</m:t>
                      </m:r>
                    </m:e>
                    <m:sup>
                      <m:r>
                        <w:rPr>
                          <w:rFonts w:ascii="Cambria Math" w:hAnsi="Cambria Math" w:cstheme="minorHAnsi"/>
                          <w:lang w:val="en-US"/>
                        </w:rPr>
                        <m:t>3</m:t>
                      </m:r>
                    </m:sup>
                  </m:sSup>
                </m:num>
                <m:den>
                  <m:r>
                    <w:rPr>
                      <w:rFonts w:ascii="Cambria Math" w:hAnsi="Cambria Math" w:cstheme="minorHAnsi"/>
                      <w:lang w:val="en-US"/>
                    </w:rPr>
                    <m:t>12</m:t>
                  </m:r>
                </m:den>
              </m:f>
              <m:r>
                <w:rPr>
                  <w:rFonts w:ascii="Cambria Math" w:hAnsi="Cambria Math"/>
                  <w:lang w:val="en-US"/>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e>
          </m:d>
          <m:r>
            <w:rPr>
              <w:rFonts w:ascii="Cambria Math" w:hAnsi="Cambria Math" w:cstheme="minorHAnsi"/>
              <w:lang w:val="en-US"/>
            </w:rPr>
            <m:t>=</m:t>
          </m:r>
          <m:f>
            <m:fPr>
              <m:ctrlPr>
                <w:rPr>
                  <w:rFonts w:ascii="Cambria Math" w:hAnsi="Cambria Math" w:cstheme="minorHAnsi"/>
                  <w:i/>
                </w:rPr>
              </m:ctrlPr>
            </m:fPr>
            <m:num>
              <m:d>
                <m:dPr>
                  <m:ctrlPr>
                    <w:rPr>
                      <w:rFonts w:ascii="Cambria Math" w:hAnsi="Cambria Math" w:cstheme="minorHAnsi"/>
                      <w:b/>
                      <w:bCs/>
                      <w:i/>
                    </w:rPr>
                  </m:ctrlPr>
                </m:dPr>
                <m:e>
                  <m:r>
                    <w:rPr>
                      <w:rFonts w:ascii="Cambria Math" w:hAnsi="Cambria Math"/>
                      <w:lang w:val="en-US"/>
                    </w:rPr>
                    <m:t>8-3</m:t>
                  </m:r>
                  <m:rad>
                    <m:radPr>
                      <m:degHide m:val="1"/>
                      <m:ctrlPr>
                        <w:rPr>
                          <w:rFonts w:ascii="Cambria Math" w:hAnsi="Cambria Math"/>
                          <w:i/>
                        </w:rPr>
                      </m:ctrlPr>
                    </m:radPr>
                    <m:deg/>
                    <m:e>
                      <m:r>
                        <w:rPr>
                          <w:rFonts w:ascii="Cambria Math" w:hAnsi="Cambria Math"/>
                          <w:lang w:val="en-US"/>
                        </w:rPr>
                        <m:t>3</m:t>
                      </m:r>
                    </m:e>
                  </m:rad>
                </m:e>
              </m:d>
              <m:ctrlPr>
                <w:rPr>
                  <w:rFonts w:ascii="Cambria Math" w:hAnsi="Cambria Math"/>
                  <w:i/>
                  <w:lang w:val="en-US"/>
                </w:rPr>
              </m:ctrlPr>
            </m:num>
            <m:den>
              <m:r>
                <w:rPr>
                  <w:rFonts w:ascii="Cambria Math" w:hAnsi="Cambria Math" w:cstheme="minorHAnsi"/>
                  <w:lang w:val="en-US"/>
                </w:rPr>
                <m:t>8</m:t>
              </m:r>
            </m:den>
          </m:f>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lang w:val="en-US"/>
                </w:rPr>
                <m:t>f1</m:t>
              </m:r>
            </m:sub>
          </m:sSub>
          <m:r>
            <w:rPr>
              <w:rFonts w:ascii="Cambria Math" w:hAnsi="Cambria Math"/>
              <w:lang w:val="en-US"/>
            </w:rPr>
            <m:t>≈0,35</m:t>
          </m:r>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lang w:val="en-US"/>
                </w:rPr>
                <m:t>f1</m:t>
              </m:r>
            </m:sub>
          </m:sSub>
        </m:oMath>
      </m:oMathPara>
    </w:p>
    <w:p w14:paraId="0E54FA70" w14:textId="77777777" w:rsidR="001028AE" w:rsidRPr="002432B4" w:rsidRDefault="001028AE">
      <w:pPr>
        <w:spacing w:line="312" w:lineRule="auto"/>
        <w:rPr>
          <w:lang w:val="en-US"/>
        </w:rPr>
      </w:pPr>
      <w:r w:rsidRPr="002432B4">
        <w:rPr>
          <w:lang w:val="en-US"/>
        </w:rPr>
        <w:br w:type="page"/>
      </w:r>
    </w:p>
    <w:p w14:paraId="6D18458B" w14:textId="5E641ED7" w:rsidR="00D36207" w:rsidRDefault="00D36207" w:rsidP="00D36207">
      <w:pPr>
        <w:pStyle w:val="Rubrik1"/>
        <w:rPr>
          <w:b w:val="0"/>
          <w:bCs w:val="0"/>
          <w:sz w:val="28"/>
          <w:szCs w:val="28"/>
        </w:rPr>
      </w:pPr>
      <w:r>
        <w:lastRenderedPageBreak/>
        <w:t xml:space="preserve">KAPITEL 7 </w:t>
      </w:r>
      <w:r w:rsidRPr="00D36207">
        <w:rPr>
          <w:b w:val="0"/>
          <w:bCs w:val="0"/>
          <w:sz w:val="28"/>
          <w:szCs w:val="28"/>
        </w:rPr>
        <w:t xml:space="preserve">– </w:t>
      </w:r>
      <w:r w:rsidR="001028AE">
        <w:rPr>
          <w:b w:val="0"/>
          <w:bCs w:val="0"/>
          <w:sz w:val="28"/>
          <w:szCs w:val="28"/>
        </w:rPr>
        <w:t>Teknisk b</w:t>
      </w:r>
      <w:r w:rsidR="00C14099">
        <w:rPr>
          <w:b w:val="0"/>
          <w:bCs w:val="0"/>
          <w:sz w:val="28"/>
          <w:szCs w:val="28"/>
        </w:rPr>
        <w:t>alkteori</w:t>
      </w:r>
    </w:p>
    <w:p w14:paraId="5730E1CD" w14:textId="77777777" w:rsidR="003426A8" w:rsidRDefault="001028AE" w:rsidP="000A255D">
      <w:r>
        <w:t>En balk definieras som en kropp, där utsträckningen i en riktning avsevärt överstiger utsträckningen i de båda andra och där belastningen i huvudsak utgörs av transversella laster (även axiella laster kan dock förekomma).</w:t>
      </w:r>
      <w:r w:rsidR="00463DD4">
        <w:t xml:space="preserve"> </w:t>
      </w:r>
      <w:r w:rsidR="00476422" w:rsidRPr="00476422">
        <w:t>Balk</w:t>
      </w:r>
      <w:r w:rsidR="00476422">
        <w:t>ar belastas och deformeras vinkelrätt mot sin längsriktning (x-riktning). Yttre laster orsakar deformation av balkar och spänningar i balkar. Deras resultanter utgör snittstorheter (krafter och moment) i ett snittat balktvärsnitt.</w:t>
      </w:r>
    </w:p>
    <w:p w14:paraId="09535C81" w14:textId="77777777" w:rsidR="00476422" w:rsidRDefault="00476422" w:rsidP="000A255D">
      <w:r>
        <w:t xml:space="preserve">Ett moment som vill rotera kring </w:t>
      </w:r>
      <m:oMath>
        <m:r>
          <w:rPr>
            <w:rFonts w:ascii="Cambria Math" w:hAnsi="Cambria Math"/>
          </w:rPr>
          <m:t>i</m:t>
        </m:r>
      </m:oMath>
      <w:r>
        <w:t xml:space="preserve">-axeln betecknas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 xml:space="preserve"> , varvid </w:t>
      </w:r>
      <m:oMath>
        <m:sSub>
          <m:sSubPr>
            <m:ctrlPr>
              <w:rPr>
                <w:rFonts w:ascii="Cambria Math" w:hAnsi="Cambria Math"/>
                <w:i/>
              </w:rPr>
            </m:ctrlPr>
          </m:sSubPr>
          <m:e>
            <m:r>
              <w:rPr>
                <w:rFonts w:ascii="Cambria Math" w:hAnsi="Cambria Math"/>
              </w:rPr>
              <m:t>M</m:t>
            </m:r>
          </m:e>
          <m:sub>
            <m:r>
              <w:rPr>
                <w:rFonts w:ascii="Cambria Math" w:hAnsi="Cambria Math"/>
              </w:rPr>
              <m:t>x</m:t>
            </m:r>
          </m:sub>
        </m:sSub>
      </m:oMath>
      <w:r>
        <w:t xml:space="preserve"> och </w:t>
      </w:r>
      <m:oMath>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m:t>
            </m:r>
          </m:sub>
        </m:sSub>
      </m:oMath>
      <w:r>
        <w:t xml:space="preserve"> kallas vridmoment respektive böjmoment. Normalkrafter och tvärkrafter, som orsakas på grund av normal- respektive skjuvspänningarna i tvärsnittet, betecknas </w:t>
      </w:r>
      <m:oMath>
        <m:sSub>
          <m:sSubPr>
            <m:ctrlPr>
              <w:rPr>
                <w:rFonts w:ascii="Cambria Math" w:hAnsi="Cambria Math"/>
                <w:i/>
              </w:rPr>
            </m:ctrlPr>
          </m:sSubPr>
          <m:e>
            <m:r>
              <w:rPr>
                <w:rFonts w:ascii="Cambria Math" w:hAnsi="Cambria Math"/>
              </w:rPr>
              <m:t>N</m:t>
            </m:r>
          </m:e>
          <m:sub>
            <m:r>
              <w:rPr>
                <w:rFonts w:ascii="Cambria Math" w:hAnsi="Cambria Math"/>
              </w:rPr>
              <m:t>x</m:t>
            </m:r>
          </m:sub>
        </m:sSub>
      </m:oMath>
      <w:r>
        <w:t xml:space="preserve"> respektive </w:t>
      </w:r>
      <m:oMath>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z</m:t>
            </m:r>
          </m:sub>
        </m:sSub>
      </m:oMath>
      <w:r>
        <w:t xml:space="preserve">. Det finns i allmänhet sex snittlaster: tre kraft- respektive momentkomponenter i ett godtyckligt </w:t>
      </w:r>
      <w:r w:rsidR="002432B4">
        <w:t xml:space="preserve">(tänkt) </w:t>
      </w:r>
      <w:r>
        <w:t>snitt.</w:t>
      </w:r>
    </w:p>
    <w:p w14:paraId="5E106AF9" w14:textId="77777777" w:rsidR="002432B4" w:rsidRDefault="002432B4" w:rsidP="000A255D">
      <w:r>
        <w:t xml:space="preserve">I fallet plan böjning sker all deformation i </w:t>
      </w:r>
      <m:oMath>
        <m:r>
          <w:rPr>
            <w:rFonts w:ascii="Cambria Math" w:hAnsi="Cambria Math"/>
          </w:rPr>
          <m:t>x</m:t>
        </m:r>
      </m:oMath>
      <w:r>
        <w:t>-</w:t>
      </w:r>
      <m:oMath>
        <m:r>
          <w:rPr>
            <w:rFonts w:ascii="Cambria Math" w:hAnsi="Cambria Math"/>
          </w:rPr>
          <m:t>z</m:t>
        </m:r>
      </m:oMath>
      <w:r>
        <w:t>-planet (det vill säga papprets). Kvar är tre snittlaster (resultanter av spänningar), nu med underförstått index:</w:t>
      </w:r>
    </w:p>
    <w:p w14:paraId="36E4AF72" w14:textId="77777777" w:rsidR="002432B4" w:rsidRPr="002432B4" w:rsidRDefault="002432B4" w:rsidP="000A255D">
      <w:pPr>
        <w:ind w:left="1304"/>
      </w:pP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x</m:t>
            </m:r>
          </m:sub>
        </m:sSub>
      </m:oMath>
      <w:r>
        <w:tab/>
        <w:t>på grund av normalspänningar</w:t>
      </w:r>
    </w:p>
    <w:p w14:paraId="7E2B6BD9" w14:textId="77777777" w:rsidR="002432B4" w:rsidRPr="002432B4" w:rsidRDefault="002432B4" w:rsidP="000A255D">
      <w:pPr>
        <w:ind w:left="1304"/>
      </w:pP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z</m:t>
            </m:r>
          </m:sub>
        </m:sSub>
      </m:oMath>
      <w:r>
        <w:tab/>
        <w:t>på grund av skjuvspänningar</w:t>
      </w:r>
    </w:p>
    <w:p w14:paraId="583DC21D" w14:textId="13F74B15" w:rsidR="00463DD4" w:rsidRDefault="002432B4" w:rsidP="00D46B8D">
      <w:pPr>
        <w:ind w:left="1304"/>
      </w:pPr>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y</m:t>
            </m:r>
          </m:sub>
        </m:sSub>
      </m:oMath>
      <w:r>
        <w:tab/>
        <w:t>på grund av normalspänningar</w:t>
      </w:r>
    </w:p>
    <w:p w14:paraId="544CAB53" w14:textId="77777777" w:rsidR="00914C49" w:rsidRDefault="00914C49" w:rsidP="00CB25D1">
      <w:r>
        <w:t>De allmänna</w:t>
      </w:r>
      <w:r w:rsidRPr="00CB25D1">
        <w:t xml:space="preserve"> </w:t>
      </w:r>
      <w:r>
        <w:t xml:space="preserve">jämviktsekvationerna (för en balk) kan härledas genom att ställa upp jämvikt (horisontell, vertikal och moment) för ett litet volymselement med bredden </w:t>
      </w:r>
      <m:oMath>
        <m:r>
          <w:rPr>
            <w:rFonts w:ascii="Cambria Math" w:hAnsi="Cambria Math"/>
          </w:rPr>
          <m:t>∆x</m:t>
        </m:r>
      </m:oMath>
      <w:r>
        <w:t xml:space="preserve"> av balken, så att tvärsnittsarean, volymslasten och den utbredda lasten (eller linjelasten) antas vara konstanta. Detta i ljuset av att samtliga belastningar, såväl för yttre laster som för (inre) snittlaster, måste vara i jämvikt, både för hela strukturen och för varje del. Betrakta figur 19.</w:t>
      </w:r>
    </w:p>
    <w:p w14:paraId="1C55725C" w14:textId="77777777" w:rsidR="001F4BCA" w:rsidRPr="001F4BCA" w:rsidRDefault="001F4BCA" w:rsidP="001F4BCA">
      <w:pPr>
        <w:ind w:left="1304"/>
      </w:pPr>
      <m:oMathPara>
        <m:oMath>
          <m:r>
            <w:rPr>
              <w:rFonts w:ascii="Cambria Math" w:hAnsi="Cambria Math"/>
            </w:rPr>
            <m:t>→  :N</m:t>
          </m:r>
          <m:d>
            <m:dPr>
              <m:ctrlPr>
                <w:rPr>
                  <w:rFonts w:ascii="Cambria Math" w:hAnsi="Cambria Math"/>
                  <w:i/>
                </w:rPr>
              </m:ctrlPr>
            </m:dPr>
            <m:e>
              <m:r>
                <w:rPr>
                  <w:rFonts w:ascii="Cambria Math" w:hAnsi="Cambria Math"/>
                </w:rPr>
                <m:t>x+∆x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∆x-N</m:t>
          </m:r>
          <m:d>
            <m:dPr>
              <m:ctrlPr>
                <w:rPr>
                  <w:rFonts w:ascii="Cambria Math" w:hAnsi="Cambria Math"/>
                  <w:i/>
                </w:rPr>
              </m:ctrlPr>
            </m:dPr>
            <m:e>
              <m:r>
                <w:rPr>
                  <w:rFonts w:ascii="Cambria Math" w:hAnsi="Cambria Math"/>
                </w:rPr>
                <m:t>x</m:t>
              </m:r>
            </m:e>
          </m:d>
          <m:r>
            <w:rPr>
              <w:rFonts w:ascii="Cambria Math" w:hAnsi="Cambria Math"/>
            </w:rPr>
            <m:t>=0</m:t>
          </m:r>
        </m:oMath>
      </m:oMathPara>
    </w:p>
    <w:p w14:paraId="1510F9C8" w14:textId="77777777" w:rsidR="001F4BCA" w:rsidRPr="001F4BCA" w:rsidRDefault="001F4BCA" w:rsidP="001F4BCA">
      <w:pPr>
        <w:ind w:left="1304"/>
      </w:pPr>
      <m:oMathPara>
        <m:oMath>
          <m:r>
            <w:rPr>
              <w:rFonts w:ascii="Cambria Math" w:hAnsi="Cambria Math"/>
            </w:rPr>
            <m:t xml:space="preserve"> ↑   :T</m:t>
          </m:r>
          <m:d>
            <m:dPr>
              <m:ctrlPr>
                <w:rPr>
                  <w:rFonts w:ascii="Cambria Math" w:hAnsi="Cambria Math"/>
                  <w:i/>
                </w:rPr>
              </m:ctrlPr>
            </m:dPr>
            <m:e>
              <m:r>
                <w:rPr>
                  <w:rFonts w:ascii="Cambria Math" w:hAnsi="Cambria Math"/>
                </w:rPr>
                <m:t>x+∆x</m:t>
              </m:r>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∆x-T</m:t>
          </m:r>
          <m:d>
            <m:dPr>
              <m:ctrlPr>
                <w:rPr>
                  <w:rFonts w:ascii="Cambria Math" w:hAnsi="Cambria Math"/>
                  <w:i/>
                </w:rPr>
              </m:ctrlPr>
            </m:dPr>
            <m:e>
              <m:r>
                <w:rPr>
                  <w:rFonts w:ascii="Cambria Math" w:hAnsi="Cambria Math"/>
                </w:rPr>
                <m:t>x</m:t>
              </m:r>
            </m:e>
          </m:d>
          <m:r>
            <w:rPr>
              <w:rFonts w:ascii="Cambria Math" w:hAnsi="Cambria Math"/>
            </w:rPr>
            <m:t>=0</m:t>
          </m:r>
        </m:oMath>
      </m:oMathPara>
    </w:p>
    <w:p w14:paraId="474B36A3" w14:textId="77777777" w:rsidR="001F4BCA" w:rsidRPr="00463DD4" w:rsidRDefault="001F4BCA" w:rsidP="001F4BCA">
      <w:pPr>
        <w:spacing w:line="312" w:lineRule="auto"/>
        <w:ind w:left="1304"/>
      </w:pPr>
      <m:oMathPara>
        <m:oMath>
          <m:r>
            <w:rPr>
              <w:rFonts w:ascii="Cambria Math" w:hAnsi="Cambria Math"/>
            </w:rPr>
            <m:t>↻   :M</m:t>
          </m:r>
          <m:d>
            <m:dPr>
              <m:ctrlPr>
                <w:rPr>
                  <w:rFonts w:ascii="Cambria Math" w:hAnsi="Cambria Math"/>
                  <w:i/>
                </w:rPr>
              </m:ctrlPr>
            </m:dPr>
            <m:e>
              <m:r>
                <w:rPr>
                  <w:rFonts w:ascii="Cambria Math" w:hAnsi="Cambria Math"/>
                </w:rPr>
                <m:t>x+∆x</m:t>
              </m:r>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∆x=0</m:t>
          </m:r>
        </m:oMath>
      </m:oMathPara>
    </w:p>
    <w:p w14:paraId="2B7BE1E9" w14:textId="77777777" w:rsidR="00914C49" w:rsidRDefault="001F4BCA" w:rsidP="00CB25D1">
      <w:pPr>
        <w:rPr>
          <w:b/>
          <w:bCs/>
        </w:rPr>
      </w:pPr>
      <w:r>
        <w:t xml:space="preserve">Division med </w:t>
      </w:r>
      <m:oMath>
        <m:r>
          <w:rPr>
            <w:rFonts w:ascii="Cambria Math" w:hAnsi="Cambria Math"/>
          </w:rPr>
          <m:t>∆x</m:t>
        </m:r>
      </m:oMath>
      <w:r>
        <w:t xml:space="preserve"> och gränsövergång </w:t>
      </w:r>
      <m:oMath>
        <m:r>
          <w:rPr>
            <w:rFonts w:ascii="Cambria Math" w:hAnsi="Cambria Math"/>
          </w:rPr>
          <m:t>∆x→0</m:t>
        </m:r>
      </m:oMath>
      <w:r>
        <w:t xml:space="preserve"> ger </w:t>
      </w:r>
      <w:r>
        <w:rPr>
          <w:b/>
          <w:bCs/>
        </w:rPr>
        <w:t>de</w:t>
      </w:r>
      <w:r w:rsidRPr="00EF79C3">
        <w:rPr>
          <w:b/>
          <w:bCs/>
        </w:rPr>
        <w:t xml:space="preserve"> allmänna jämviktsekvatione</w:t>
      </w:r>
      <w:r>
        <w:rPr>
          <w:b/>
          <w:bCs/>
        </w:rPr>
        <w:t>rna</w:t>
      </w:r>
      <w:r w:rsidRPr="00EF79C3">
        <w:rPr>
          <w:b/>
          <w:bCs/>
        </w:rPr>
        <w:t xml:space="preserve"> för en </w:t>
      </w:r>
      <w:r>
        <w:rPr>
          <w:b/>
          <w:bCs/>
        </w:rPr>
        <w:t>balk</w:t>
      </w:r>
      <w:r w:rsidR="00416401" w:rsidRPr="00416401">
        <w:t xml:space="preserve">, </w:t>
      </w:r>
      <w:r w:rsidR="00416401">
        <w:t>även kallade Schwedlers satser</w:t>
      </w:r>
      <w:r w:rsidR="00875D95">
        <w:t xml:space="preserve"> (från den tyske civilingenjören Johann Wilhelm Schwedler), som ger förhållandet mellan böjmoment, tvärkraften och lasten i en balk</w:t>
      </w:r>
      <w:r>
        <w:rPr>
          <w:b/>
          <w:bCs/>
        </w:rPr>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563B07" w14:paraId="5BFF9BA1" w14:textId="77777777" w:rsidTr="00BF5D41">
        <w:tc>
          <w:tcPr>
            <w:tcW w:w="704" w:type="dxa"/>
            <w:shd w:val="clear" w:color="auto" w:fill="D3EBDA" w:themeFill="accent5" w:themeFillTint="33"/>
            <w:vAlign w:val="center"/>
          </w:tcPr>
          <w:p w14:paraId="4A966130" w14:textId="77777777" w:rsidR="00563B07" w:rsidRDefault="00563B07" w:rsidP="00BF5D41">
            <w:pPr>
              <w:jc w:val="center"/>
            </w:pPr>
          </w:p>
        </w:tc>
        <w:tc>
          <w:tcPr>
            <w:tcW w:w="7655" w:type="dxa"/>
            <w:shd w:val="clear" w:color="auto" w:fill="D3EBDA" w:themeFill="accent5" w:themeFillTint="33"/>
            <w:vAlign w:val="center"/>
          </w:tcPr>
          <w:p w14:paraId="061B5B76" w14:textId="77777777" w:rsidR="00563B07" w:rsidRPr="00423C54" w:rsidRDefault="000C194E" w:rsidP="00BF5D41">
            <w:pPr>
              <w:jc w:val="center"/>
            </w:pPr>
            <m:oMathPara>
              <m:oMathParaPr>
                <m:jc m:val="center"/>
              </m:oMathParaPr>
              <m:oMath>
                <m:f>
                  <m:fPr>
                    <m:ctrlPr>
                      <w:rPr>
                        <w:rFonts w:ascii="Cambria Math" w:hAnsi="Cambria Math"/>
                        <w:i/>
                      </w:rPr>
                    </m:ctrlPr>
                  </m:fPr>
                  <m:num>
                    <m:r>
                      <w:rPr>
                        <w:rFonts w:ascii="Cambria Math" w:hAnsi="Cambria Math"/>
                      </w:rPr>
                      <m:t>dN</m:t>
                    </m:r>
                  </m:num>
                  <m:den>
                    <m:r>
                      <w:rPr>
                        <w:rFonts w:ascii="Cambria Math" w:hAnsi="Cambria Math"/>
                      </w:rPr>
                      <m:t>dx</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657" w:type="dxa"/>
            <w:shd w:val="clear" w:color="auto" w:fill="D3EBDA" w:themeFill="accent5" w:themeFillTint="33"/>
            <w:vAlign w:val="center"/>
          </w:tcPr>
          <w:p w14:paraId="62907C5B" w14:textId="77777777" w:rsidR="00563B07" w:rsidRDefault="00563B07" w:rsidP="00BF5D41">
            <w:pPr>
              <w:jc w:val="center"/>
            </w:pPr>
            <w:r>
              <w:t>(</w:t>
            </w:r>
            <w:r w:rsidR="000C194E">
              <w:fldChar w:fldCharType="begin"/>
            </w:r>
            <w:r w:rsidR="000C194E">
              <w:instrText>SEQ EQ \* MERGEFORMAT  \* MERGEFORMAT</w:instrText>
            </w:r>
            <w:r w:rsidR="000C194E">
              <w:fldChar w:fldCharType="separate"/>
            </w:r>
            <w:r>
              <w:rPr>
                <w:noProof/>
              </w:rPr>
              <w:t>60</w:t>
            </w:r>
            <w:r w:rsidR="000C194E">
              <w:rPr>
                <w:noProof/>
              </w:rPr>
              <w:fldChar w:fldCharType="end"/>
            </w:r>
            <w:r>
              <w:t>)</w:t>
            </w:r>
          </w:p>
        </w:tc>
      </w:tr>
    </w:tbl>
    <w:p w14:paraId="780250E4" w14:textId="77777777" w:rsidR="001F4BCA" w:rsidRDefault="001F4BCA" w:rsidP="00CB25D1"/>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563B07" w14:paraId="45EE5A6F" w14:textId="77777777" w:rsidTr="00BF5D41">
        <w:tc>
          <w:tcPr>
            <w:tcW w:w="704" w:type="dxa"/>
            <w:shd w:val="clear" w:color="auto" w:fill="D3EBDA" w:themeFill="accent5" w:themeFillTint="33"/>
            <w:vAlign w:val="center"/>
          </w:tcPr>
          <w:p w14:paraId="0BE64021" w14:textId="77777777" w:rsidR="00563B07" w:rsidRDefault="00563B07" w:rsidP="00BF5D41">
            <w:pPr>
              <w:jc w:val="center"/>
            </w:pPr>
          </w:p>
        </w:tc>
        <w:tc>
          <w:tcPr>
            <w:tcW w:w="7655" w:type="dxa"/>
            <w:shd w:val="clear" w:color="auto" w:fill="D3EBDA" w:themeFill="accent5" w:themeFillTint="33"/>
            <w:vAlign w:val="center"/>
          </w:tcPr>
          <w:p w14:paraId="1B36EADD" w14:textId="77777777" w:rsidR="00563B07" w:rsidRPr="00423C54" w:rsidRDefault="000C194E" w:rsidP="00BF5D41">
            <w:pPr>
              <w:jc w:val="center"/>
            </w:pPr>
            <m:oMathPara>
              <m:oMathParaPr>
                <m:jc m:val="center"/>
              </m:oMathParaPr>
              <m:oMath>
                <m:f>
                  <m:fPr>
                    <m:ctrlPr>
                      <w:rPr>
                        <w:rFonts w:ascii="Cambria Math" w:hAnsi="Cambria Math"/>
                        <w:i/>
                      </w:rPr>
                    </m:ctrlPr>
                  </m:fPr>
                  <m:num>
                    <m:r>
                      <w:rPr>
                        <w:rFonts w:ascii="Cambria Math" w:hAnsi="Cambria Math"/>
                      </w:rPr>
                      <m:t>dT</m:t>
                    </m:r>
                    <m:ctrlPr>
                      <w:rPr>
                        <w:rFonts w:ascii="Cambria Math" w:hAnsi="Cambria Math"/>
                        <w:i/>
                        <w:color w:val="FF0000"/>
                      </w:rPr>
                    </m:ctrlPr>
                  </m:num>
                  <m:den>
                    <m:r>
                      <w:rPr>
                        <w:rFonts w:ascii="Cambria Math" w:hAnsi="Cambria Math"/>
                      </w:rPr>
                      <m:t>dx</m:t>
                    </m:r>
                  </m:den>
                </m:f>
                <m:r>
                  <w:rPr>
                    <w:rFonts w:ascii="Cambria Math" w:hAnsi="Cambria Math"/>
                  </w:rPr>
                  <m:t>+</m:t>
                </m:r>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657" w:type="dxa"/>
            <w:shd w:val="clear" w:color="auto" w:fill="D3EBDA" w:themeFill="accent5" w:themeFillTint="33"/>
            <w:vAlign w:val="center"/>
          </w:tcPr>
          <w:p w14:paraId="24DCCE98" w14:textId="77777777" w:rsidR="00563B07" w:rsidRDefault="00563B07" w:rsidP="00BF5D41">
            <w:pPr>
              <w:jc w:val="center"/>
            </w:pPr>
            <w:r>
              <w:t>(</w:t>
            </w:r>
            <w:r w:rsidR="000C194E">
              <w:fldChar w:fldCharType="begin"/>
            </w:r>
            <w:r w:rsidR="000C194E">
              <w:instrText>SEQ EQ \* MERGEFORMAT  \* MERGEFORMAT</w:instrText>
            </w:r>
            <w:r w:rsidR="000C194E">
              <w:fldChar w:fldCharType="separate"/>
            </w:r>
            <w:r>
              <w:rPr>
                <w:noProof/>
              </w:rPr>
              <w:t>61</w:t>
            </w:r>
            <w:r w:rsidR="000C194E">
              <w:rPr>
                <w:noProof/>
              </w:rPr>
              <w:fldChar w:fldCharType="end"/>
            </w:r>
            <w:r>
              <w:t>)</w:t>
            </w:r>
          </w:p>
        </w:tc>
      </w:tr>
    </w:tbl>
    <w:p w14:paraId="64103D86" w14:textId="77777777" w:rsidR="00563B07" w:rsidRDefault="00563B07" w:rsidP="00CB25D1"/>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563B07" w14:paraId="6D295BA1" w14:textId="77777777" w:rsidTr="00BF5D41">
        <w:tc>
          <w:tcPr>
            <w:tcW w:w="704" w:type="dxa"/>
            <w:shd w:val="clear" w:color="auto" w:fill="D3EBDA" w:themeFill="accent5" w:themeFillTint="33"/>
            <w:vAlign w:val="center"/>
          </w:tcPr>
          <w:p w14:paraId="5E15186B" w14:textId="77777777" w:rsidR="00563B07" w:rsidRDefault="00563B07" w:rsidP="00BF5D41">
            <w:pPr>
              <w:jc w:val="center"/>
            </w:pPr>
          </w:p>
        </w:tc>
        <w:tc>
          <w:tcPr>
            <w:tcW w:w="7655" w:type="dxa"/>
            <w:shd w:val="clear" w:color="auto" w:fill="D3EBDA" w:themeFill="accent5" w:themeFillTint="33"/>
            <w:vAlign w:val="center"/>
          </w:tcPr>
          <w:p w14:paraId="6A56996F" w14:textId="77777777" w:rsidR="00563B07" w:rsidRPr="00423C54" w:rsidRDefault="000C194E" w:rsidP="00BF5D41">
            <w:pPr>
              <w:jc w:val="center"/>
            </w:pPr>
            <m:oMathPara>
              <m:oMathParaPr>
                <m:jc m:val="center"/>
              </m:oMathParaPr>
              <m:oMath>
                <m:f>
                  <m:fPr>
                    <m:ctrlPr>
                      <w:rPr>
                        <w:rFonts w:ascii="Cambria Math" w:hAnsi="Cambria Math"/>
                        <w:i/>
                      </w:rPr>
                    </m:ctrlPr>
                  </m:fPr>
                  <m:num>
                    <m:r>
                      <w:rPr>
                        <w:rFonts w:ascii="Cambria Math" w:hAnsi="Cambria Math"/>
                      </w:rPr>
                      <m:t>dM</m:t>
                    </m:r>
                    <m:ctrlPr>
                      <w:rPr>
                        <w:rFonts w:ascii="Cambria Math" w:hAnsi="Cambria Math"/>
                        <w:i/>
                        <w:color w:val="FF0000"/>
                      </w:rPr>
                    </m:ctrlPr>
                  </m:num>
                  <m:den>
                    <m:r>
                      <w:rPr>
                        <w:rFonts w:ascii="Cambria Math" w:hAnsi="Cambria Math"/>
                      </w:rPr>
                      <m:t>dx</m:t>
                    </m:r>
                  </m:den>
                </m:f>
                <m:r>
                  <w:rPr>
                    <w:rFonts w:ascii="Cambria Math" w:hAnsi="Cambria Math"/>
                  </w:rPr>
                  <m:t>-</m:t>
                </m:r>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657" w:type="dxa"/>
            <w:shd w:val="clear" w:color="auto" w:fill="D3EBDA" w:themeFill="accent5" w:themeFillTint="33"/>
            <w:vAlign w:val="center"/>
          </w:tcPr>
          <w:p w14:paraId="17492BFE" w14:textId="77777777" w:rsidR="00563B07" w:rsidRDefault="00563B07" w:rsidP="00BF5D41">
            <w:pPr>
              <w:jc w:val="center"/>
            </w:pPr>
            <w:r>
              <w:t>(</w:t>
            </w:r>
            <w:r w:rsidR="000C194E">
              <w:fldChar w:fldCharType="begin"/>
            </w:r>
            <w:r w:rsidR="000C194E">
              <w:instrText>SEQ EQ \* MERGEFORMAT  \* MERGEFORMAT</w:instrText>
            </w:r>
            <w:r w:rsidR="000C194E">
              <w:fldChar w:fldCharType="separate"/>
            </w:r>
            <w:r>
              <w:rPr>
                <w:noProof/>
              </w:rPr>
              <w:t>62</w:t>
            </w:r>
            <w:r w:rsidR="000C194E">
              <w:rPr>
                <w:noProof/>
              </w:rPr>
              <w:fldChar w:fldCharType="end"/>
            </w:r>
            <w:r>
              <w:t>)</w:t>
            </w:r>
          </w:p>
        </w:tc>
      </w:tr>
    </w:tbl>
    <w:p w14:paraId="66AD1DB5" w14:textId="77777777" w:rsidR="00B24A46" w:rsidRDefault="00FF43AA" w:rsidP="00CB25D1">
      <w:r>
        <w:br/>
        <w:t xml:space="preserve">Derivering av </w:t>
      </w:r>
      <w:r w:rsidR="00385546">
        <w:t xml:space="preserve">(62) med avseende på längden </w:t>
      </w:r>
      <m:oMath>
        <m:r>
          <w:rPr>
            <w:rFonts w:ascii="Cambria Math" w:hAnsi="Cambria Math"/>
          </w:rPr>
          <m:t>x</m:t>
        </m:r>
      </m:oMath>
      <w:r w:rsidR="00385546">
        <w:t xml:space="preserve"> och sedan </w:t>
      </w:r>
      <w:r w:rsidR="00B24A46">
        <w:t>kombineras med (61) ger ännu ett jämviktsvillkor:</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B24A46" w14:paraId="550ADCEB" w14:textId="77777777" w:rsidTr="00BF5D41">
        <w:tc>
          <w:tcPr>
            <w:tcW w:w="704" w:type="dxa"/>
            <w:shd w:val="clear" w:color="auto" w:fill="D3EBDA" w:themeFill="accent5" w:themeFillTint="33"/>
            <w:vAlign w:val="center"/>
          </w:tcPr>
          <w:p w14:paraId="1A598A17" w14:textId="77777777" w:rsidR="00B24A46" w:rsidRDefault="00B24A46" w:rsidP="00BF5D41">
            <w:pPr>
              <w:jc w:val="center"/>
            </w:pPr>
          </w:p>
        </w:tc>
        <w:tc>
          <w:tcPr>
            <w:tcW w:w="7655" w:type="dxa"/>
            <w:shd w:val="clear" w:color="auto" w:fill="D3EBDA" w:themeFill="accent5" w:themeFillTint="33"/>
            <w:vAlign w:val="center"/>
          </w:tcPr>
          <w:p w14:paraId="781345F4" w14:textId="77777777" w:rsidR="00B24A46" w:rsidRPr="00423C54" w:rsidRDefault="000C194E" w:rsidP="00BF5D41">
            <w:pPr>
              <w:jc w:val="center"/>
            </w:pPr>
            <m:oMathPara>
              <m:oMathParaPr>
                <m:jc m:val="center"/>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m:t>
                    </m:r>
                    <m:ctrlPr>
                      <w:rPr>
                        <w:rFonts w:ascii="Cambria Math" w:hAnsi="Cambria Math"/>
                        <w:i/>
                        <w:color w:val="FF0000"/>
                      </w:rPr>
                    </m:ctrlP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657" w:type="dxa"/>
            <w:shd w:val="clear" w:color="auto" w:fill="D3EBDA" w:themeFill="accent5" w:themeFillTint="33"/>
            <w:vAlign w:val="center"/>
          </w:tcPr>
          <w:p w14:paraId="166FAB49" w14:textId="77777777" w:rsidR="00B24A46" w:rsidRDefault="00B24A46" w:rsidP="00BF5D41">
            <w:pPr>
              <w:jc w:val="center"/>
            </w:pPr>
            <w:r>
              <w:t>(</w:t>
            </w:r>
            <w:r w:rsidR="000C194E">
              <w:fldChar w:fldCharType="begin"/>
            </w:r>
            <w:r w:rsidR="000C194E">
              <w:instrText>SEQ EQ \* MERGEFORMA</w:instrText>
            </w:r>
            <w:r w:rsidR="000C194E">
              <w:instrText>T  \* MERGEFORMAT</w:instrText>
            </w:r>
            <w:r w:rsidR="000C194E">
              <w:fldChar w:fldCharType="separate"/>
            </w:r>
            <w:r>
              <w:rPr>
                <w:noProof/>
              </w:rPr>
              <w:t>63</w:t>
            </w:r>
            <w:r w:rsidR="000C194E">
              <w:rPr>
                <w:noProof/>
              </w:rPr>
              <w:fldChar w:fldCharType="end"/>
            </w:r>
            <w:r>
              <w:t>)</w:t>
            </w:r>
          </w:p>
        </w:tc>
      </w:tr>
    </w:tbl>
    <w:p w14:paraId="017CF3DC" w14:textId="77777777" w:rsidR="00D46B8D" w:rsidRDefault="00614222" w:rsidP="00CB25D1">
      <w:r>
        <w:br/>
      </w:r>
    </w:p>
    <w:p w14:paraId="1CCA1590" w14:textId="11082B97" w:rsidR="00614222" w:rsidRDefault="006478DE" w:rsidP="00CB25D1">
      <w:r>
        <w:lastRenderedPageBreak/>
        <w:t xml:space="preserve">Några </w:t>
      </w:r>
      <w:r w:rsidR="00BF2D82">
        <w:t>iakttagelser</w:t>
      </w:r>
      <w:r>
        <w:t xml:space="preserve"> som kan dras från Schwedlers satser:</w:t>
      </w:r>
    </w:p>
    <w:p w14:paraId="1F552F8E" w14:textId="77777777" w:rsidR="00614222" w:rsidRDefault="00614222" w:rsidP="006D28D1">
      <w:pPr>
        <w:spacing w:line="312" w:lineRule="auto"/>
      </w:pPr>
    </w:p>
    <w:p w14:paraId="220E2CB6" w14:textId="77777777" w:rsidR="006D28D1" w:rsidRDefault="006D28D1" w:rsidP="006D28D1">
      <w:pPr>
        <w:spacing w:line="312" w:lineRule="auto"/>
      </w:pPr>
      <w:r>
        <w:t>Förutsatt att inga punktlaster (</w:t>
      </w:r>
      <m:oMath>
        <m:r>
          <w:rPr>
            <w:rFonts w:ascii="Cambria Math" w:hAnsi="Cambria Math"/>
          </w:rPr>
          <m:t>P,</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oMath>
      <w:r>
        <w:t>) närvarar, så är den fysikaliska tolkningen att:</w:t>
      </w:r>
    </w:p>
    <w:p w14:paraId="14D5F898" w14:textId="77777777" w:rsidR="006D28D1" w:rsidRDefault="006D28D1" w:rsidP="006D28D1">
      <w:pPr>
        <w:spacing w:line="312" w:lineRule="auto"/>
      </w:pPr>
      <w:r>
        <w:t>Om volymslasten</w:t>
      </w:r>
      <w:r w:rsidR="00CB25D1">
        <w:t xml:space="preserve"> </w:t>
      </w:r>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≠0</m:t>
        </m:r>
      </m:oMath>
      <w:r>
        <w:t xml:space="preserve"> , måste normalkraften </w:t>
      </w:r>
      <m:oMath>
        <m:r>
          <w:rPr>
            <w:rFonts w:ascii="Cambria Math" w:hAnsi="Cambria Math"/>
          </w:rPr>
          <m:t>N</m:t>
        </m:r>
        <m:d>
          <m:dPr>
            <m:ctrlPr>
              <w:rPr>
                <w:rFonts w:ascii="Cambria Math" w:hAnsi="Cambria Math"/>
                <w:i/>
              </w:rPr>
            </m:ctrlPr>
          </m:dPr>
          <m:e>
            <m:r>
              <w:rPr>
                <w:rFonts w:ascii="Cambria Math" w:hAnsi="Cambria Math"/>
              </w:rPr>
              <m:t>x</m:t>
            </m:r>
          </m:e>
        </m:d>
      </m:oMath>
      <w:r>
        <w:t xml:space="preserve"> variera längs stången (med </w:t>
      </w:r>
      <m:oMath>
        <m:r>
          <w:rPr>
            <w:rFonts w:ascii="Cambria Math" w:hAnsi="Cambria Math"/>
          </w:rPr>
          <m:t>x</m:t>
        </m:r>
      </m:oMath>
      <w:r>
        <w:t>-koordinaten). STÅNG</w:t>
      </w:r>
    </w:p>
    <w:p w14:paraId="6FAE94B7" w14:textId="77777777" w:rsidR="006D28D1" w:rsidRDefault="006D28D1" w:rsidP="006D28D1">
      <w:pPr>
        <w:spacing w:line="312" w:lineRule="auto"/>
      </w:pPr>
      <w:r>
        <w:t xml:space="preserve">Om den utbredda lasten </w:t>
      </w:r>
      <m:oMath>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≠0</m:t>
        </m:r>
      </m:oMath>
      <w:r>
        <w:t xml:space="preserve"> , måste tvärkraften </w:t>
      </w:r>
      <m:oMath>
        <m:r>
          <w:rPr>
            <w:rFonts w:ascii="Cambria Math" w:hAnsi="Cambria Math"/>
          </w:rPr>
          <m:t>T</m:t>
        </m:r>
        <m:d>
          <m:dPr>
            <m:ctrlPr>
              <w:rPr>
                <w:rFonts w:ascii="Cambria Math" w:hAnsi="Cambria Math"/>
                <w:i/>
              </w:rPr>
            </m:ctrlPr>
          </m:dPr>
          <m:e>
            <m:r>
              <w:rPr>
                <w:rFonts w:ascii="Cambria Math" w:hAnsi="Cambria Math"/>
              </w:rPr>
              <m:t>x</m:t>
            </m:r>
          </m:e>
        </m:d>
      </m:oMath>
      <w:r>
        <w:t xml:space="preserve"> variera längs stången (med </w:t>
      </w:r>
      <m:oMath>
        <m:r>
          <w:rPr>
            <w:rFonts w:ascii="Cambria Math" w:hAnsi="Cambria Math"/>
          </w:rPr>
          <m:t>x</m:t>
        </m:r>
      </m:oMath>
      <w:r>
        <w:t>-koordinaten). BALK</w:t>
      </w:r>
    </w:p>
    <w:p w14:paraId="178C24D9" w14:textId="77777777" w:rsidR="006D28D1" w:rsidRDefault="006D28D1" w:rsidP="006D28D1">
      <w:pPr>
        <w:spacing w:line="312" w:lineRule="auto"/>
      </w:pPr>
      <w:r>
        <w:t xml:space="preserve">Om volymslasten </w:t>
      </w:r>
      <m:oMath>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≠0</m:t>
        </m:r>
      </m:oMath>
      <w:r>
        <w:t xml:space="preserve"> , måste böjmomentet </w:t>
      </w:r>
      <m:oMath>
        <m:r>
          <w:rPr>
            <w:rFonts w:ascii="Cambria Math" w:hAnsi="Cambria Math"/>
          </w:rPr>
          <m:t>M</m:t>
        </m:r>
        <m:d>
          <m:dPr>
            <m:ctrlPr>
              <w:rPr>
                <w:rFonts w:ascii="Cambria Math" w:hAnsi="Cambria Math"/>
                <w:i/>
              </w:rPr>
            </m:ctrlPr>
          </m:dPr>
          <m:e>
            <m:r>
              <w:rPr>
                <w:rFonts w:ascii="Cambria Math" w:hAnsi="Cambria Math"/>
              </w:rPr>
              <m:t>x</m:t>
            </m:r>
          </m:e>
        </m:d>
      </m:oMath>
      <w:r>
        <w:t xml:space="preserve"> variera längs stången (med </w:t>
      </w:r>
      <m:oMath>
        <m:r>
          <w:rPr>
            <w:rFonts w:ascii="Cambria Math" w:hAnsi="Cambria Math"/>
          </w:rPr>
          <m:t>x</m:t>
        </m:r>
      </m:oMath>
      <w:r>
        <w:t>-koordinaten). BALK</w:t>
      </w:r>
    </w:p>
    <w:p w14:paraId="766E4FC0" w14:textId="77777777" w:rsidR="00463DD4" w:rsidRDefault="00463DD4" w:rsidP="006D28D1">
      <w:pPr>
        <w:spacing w:line="312" w:lineRule="auto"/>
      </w:pPr>
    </w:p>
    <w:p w14:paraId="00F67E6D" w14:textId="77777777" w:rsidR="006D28D1" w:rsidRDefault="006D28D1" w:rsidP="006D28D1">
      <w:pPr>
        <w:spacing w:line="312" w:lineRule="auto"/>
      </w:pPr>
    </w:p>
    <w:p w14:paraId="0B5CD0E0" w14:textId="77777777" w:rsidR="00476422" w:rsidRDefault="00476422" w:rsidP="00476422">
      <w:pPr>
        <w:keepNext/>
        <w:spacing w:line="312" w:lineRule="auto"/>
      </w:pPr>
      <w:r>
        <w:rPr>
          <w:noProof/>
        </w:rPr>
        <w:drawing>
          <wp:inline distT="0" distB="0" distL="0" distR="0" wp14:anchorId="69B957FA" wp14:editId="7F9EFFF8">
            <wp:extent cx="3082899" cy="1530520"/>
            <wp:effectExtent l="0" t="0" r="3810" b="0"/>
            <wp:docPr id="5" name="Bildobjekt 5" descr="Balk intro - De Mecha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k intro - De Mechanic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08190" cy="1543076"/>
                    </a:xfrm>
                    <a:prstGeom prst="rect">
                      <a:avLst/>
                    </a:prstGeom>
                    <a:noFill/>
                    <a:ln>
                      <a:noFill/>
                    </a:ln>
                  </pic:spPr>
                </pic:pic>
              </a:graphicData>
            </a:graphic>
          </wp:inline>
        </w:drawing>
      </w:r>
    </w:p>
    <w:p w14:paraId="02C5DA7A" w14:textId="77777777" w:rsidR="00476422" w:rsidRDefault="00476422" w:rsidP="00476422">
      <w:pPr>
        <w:pStyle w:val="Beskrivning"/>
      </w:pPr>
      <w:r>
        <w:t xml:space="preserve">Figur </w:t>
      </w:r>
      <w:r w:rsidR="000C194E">
        <w:fldChar w:fldCharType="begin"/>
      </w:r>
      <w:r w:rsidR="000C194E">
        <w:instrText xml:space="preserve"> SEQ Figur \* ARABIC </w:instrText>
      </w:r>
      <w:r w:rsidR="000C194E">
        <w:fldChar w:fldCharType="separate"/>
      </w:r>
      <w:r w:rsidR="002432B4">
        <w:rPr>
          <w:noProof/>
        </w:rPr>
        <w:t>19</w:t>
      </w:r>
      <w:r w:rsidR="000C194E">
        <w:rPr>
          <w:noProof/>
        </w:rPr>
        <w:fldChar w:fldCharType="end"/>
      </w:r>
      <w:r>
        <w:t xml:space="preserve"> - Volymselement av en balk med längd </w:t>
      </w:r>
      <m:oMath>
        <m:r>
          <w:rPr>
            <w:rFonts w:ascii="Cambria Math" w:hAnsi="Cambria Math"/>
          </w:rPr>
          <m:t>∆x</m:t>
        </m:r>
      </m:oMath>
      <w:r>
        <w:t xml:space="preserve"> och med verkande snittkrafter och snittmoment.</w:t>
      </w:r>
      <w:r>
        <w:br/>
        <w:t xml:space="preserve">Bildkälla: </w:t>
      </w:r>
      <w:hyperlink r:id="rId39" w:history="1">
        <w:r w:rsidRPr="00E12221">
          <w:rPr>
            <w:rStyle w:val="Hyperlnk"/>
          </w:rPr>
          <w:t>https://www.demechanica.com/H%C3%A5llfasthetsl%C3%A4ra/Teori/Balken/balk%20intro/</w:t>
        </w:r>
      </w:hyperlink>
      <w:r>
        <w:t xml:space="preserve"> </w:t>
      </w:r>
    </w:p>
    <w:p w14:paraId="7B5B22AA" w14:textId="77777777" w:rsidR="00476422" w:rsidRDefault="00476422" w:rsidP="00476422"/>
    <w:p w14:paraId="724DDFFC" w14:textId="77777777" w:rsidR="00476422" w:rsidRDefault="00476422" w:rsidP="00476422"/>
    <w:p w14:paraId="3096C866" w14:textId="5C805802" w:rsidR="00476422" w:rsidRDefault="00476422">
      <w:pPr>
        <w:spacing w:line="312" w:lineRule="auto"/>
      </w:pPr>
    </w:p>
    <w:sectPr w:rsidR="00476422" w:rsidSect="00FD258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E6527" w14:textId="77777777" w:rsidR="00CF04E3" w:rsidRDefault="00CF04E3" w:rsidP="0063597B">
      <w:r>
        <w:separator/>
      </w:r>
    </w:p>
    <w:p w14:paraId="2E0B67A7" w14:textId="77777777" w:rsidR="00CF04E3" w:rsidRDefault="00CF04E3" w:rsidP="0063597B"/>
  </w:endnote>
  <w:endnote w:type="continuationSeparator" w:id="0">
    <w:p w14:paraId="026968AB" w14:textId="77777777" w:rsidR="00CF04E3" w:rsidRDefault="00CF04E3" w:rsidP="0063597B">
      <w:r>
        <w:continuationSeparator/>
      </w:r>
    </w:p>
    <w:p w14:paraId="20E12737" w14:textId="77777777" w:rsidR="00CF04E3" w:rsidRDefault="00CF04E3" w:rsidP="0063597B"/>
  </w:endnote>
  <w:endnote w:type="continuationNotice" w:id="1">
    <w:p w14:paraId="30BC610F" w14:textId="77777777" w:rsidR="00CF04E3" w:rsidRDefault="00CF04E3" w:rsidP="0063597B"/>
    <w:p w14:paraId="45E45564" w14:textId="77777777" w:rsidR="00CF04E3" w:rsidRDefault="00CF04E3" w:rsidP="006359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EndPr/>
    <w:sdtContent>
      <w:p w14:paraId="0D6D7487" w14:textId="77777777" w:rsidR="00393685" w:rsidRDefault="00393685" w:rsidP="0063597B">
        <w:pPr>
          <w:pStyle w:val="Sidfot"/>
        </w:pPr>
        <w:r>
          <w:fldChar w:fldCharType="begin"/>
        </w:r>
        <w:r>
          <w:instrText>PAGE   \* MERGEFORMAT</w:instrText>
        </w:r>
        <w:r>
          <w:fldChar w:fldCharType="separate"/>
        </w:r>
        <w:r>
          <w:t>2</w:t>
        </w:r>
        <w:r>
          <w:fldChar w:fldCharType="end"/>
        </w:r>
      </w:p>
    </w:sdtContent>
  </w:sdt>
  <w:p w14:paraId="3B1C1A3D" w14:textId="77777777" w:rsidR="00393685" w:rsidRDefault="00393685" w:rsidP="0063597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7105B" w14:textId="77777777" w:rsidR="00CF04E3" w:rsidRDefault="00CF04E3" w:rsidP="0063597B">
      <w:r>
        <w:separator/>
      </w:r>
    </w:p>
    <w:p w14:paraId="38AB433C" w14:textId="77777777" w:rsidR="00CF04E3" w:rsidRDefault="00CF04E3" w:rsidP="0063597B"/>
  </w:footnote>
  <w:footnote w:type="continuationSeparator" w:id="0">
    <w:p w14:paraId="18385F91" w14:textId="77777777" w:rsidR="00CF04E3" w:rsidRDefault="00CF04E3" w:rsidP="0063597B">
      <w:r>
        <w:continuationSeparator/>
      </w:r>
    </w:p>
    <w:p w14:paraId="45B701EF" w14:textId="77777777" w:rsidR="00CF04E3" w:rsidRDefault="00CF04E3" w:rsidP="0063597B"/>
  </w:footnote>
  <w:footnote w:type="continuationNotice" w:id="1">
    <w:p w14:paraId="4F375701" w14:textId="77777777" w:rsidR="00CF04E3" w:rsidRDefault="00CF04E3" w:rsidP="0063597B"/>
    <w:p w14:paraId="191196C9" w14:textId="77777777" w:rsidR="00CF04E3" w:rsidRDefault="00CF04E3" w:rsidP="006359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DA656" w14:textId="77777777" w:rsidR="00393685" w:rsidRPr="00913970" w:rsidRDefault="00393685">
    <w:pPr>
      <w:pStyle w:val="Sidhuvud"/>
    </w:pPr>
    <w:r w:rsidRPr="00913970">
      <w:t>Sahand Khodabandehloo</w:t>
    </w:r>
  </w:p>
  <w:p w14:paraId="6203169E" w14:textId="77777777" w:rsidR="00393685" w:rsidRPr="00913970" w:rsidRDefault="00393685">
    <w:pPr>
      <w:pStyle w:val="Sidhuvud"/>
    </w:pPr>
    <w:r w:rsidRPr="00913970">
      <w:t>Kungliga Tekniska Högskolan</w:t>
    </w:r>
    <w:r>
      <w:t xml:space="preserve"> – C</w:t>
    </w:r>
    <w:r w:rsidRPr="00913970">
      <w:t>ivilin</w:t>
    </w:r>
    <w:r>
      <w:t>g</w:t>
    </w:r>
    <w:r w:rsidRPr="00913970">
      <w:t>en</w:t>
    </w:r>
    <w:r>
      <w:t>j</w:t>
    </w:r>
    <w:r w:rsidRPr="00913970">
      <w:t>ör</w:t>
    </w:r>
    <w:r>
      <w:t>sprogrammet</w:t>
    </w:r>
    <w:r w:rsidRPr="00913970">
      <w:t xml:space="preserve"> i medicinsk teknik (CMEDT3)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9E0"/>
    <w:multiLevelType w:val="hybridMultilevel"/>
    <w:tmpl w:val="112C26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5930845"/>
    <w:multiLevelType w:val="hybridMultilevel"/>
    <w:tmpl w:val="FE9672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6BA41FB"/>
    <w:multiLevelType w:val="hybridMultilevel"/>
    <w:tmpl w:val="175A5E72"/>
    <w:lvl w:ilvl="0" w:tplc="B5B6BA30">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D31CC5"/>
    <w:multiLevelType w:val="hybridMultilevel"/>
    <w:tmpl w:val="D11EF0D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CE60366"/>
    <w:multiLevelType w:val="hybridMultilevel"/>
    <w:tmpl w:val="A5D6B42A"/>
    <w:lvl w:ilvl="0" w:tplc="3496CDB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F0798B"/>
    <w:multiLevelType w:val="hybridMultilevel"/>
    <w:tmpl w:val="A0EE642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18C167C9"/>
    <w:multiLevelType w:val="hybridMultilevel"/>
    <w:tmpl w:val="07803D1E"/>
    <w:lvl w:ilvl="0" w:tplc="0DB89BF0">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A2D6F05"/>
    <w:multiLevelType w:val="hybridMultilevel"/>
    <w:tmpl w:val="DC6EEA1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3646981"/>
    <w:multiLevelType w:val="hybridMultilevel"/>
    <w:tmpl w:val="B136DE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8E20FA8"/>
    <w:multiLevelType w:val="hybridMultilevel"/>
    <w:tmpl w:val="C3624202"/>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303056A1"/>
    <w:multiLevelType w:val="hybridMultilevel"/>
    <w:tmpl w:val="3176E9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3870AA6"/>
    <w:multiLevelType w:val="hybridMultilevel"/>
    <w:tmpl w:val="6706B222"/>
    <w:lvl w:ilvl="0" w:tplc="88DE35A4">
      <w:start w:val="6"/>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3B655E91"/>
    <w:multiLevelType w:val="hybridMultilevel"/>
    <w:tmpl w:val="4E52277A"/>
    <w:lvl w:ilvl="0" w:tplc="FE5A4624">
      <w:start w:val="1"/>
      <w:numFmt w:val="decimal"/>
      <w:lvlText w:val="%1."/>
      <w:lvlJc w:val="left"/>
      <w:pPr>
        <w:ind w:left="720" w:hanging="360"/>
      </w:pPr>
      <w:rPr>
        <w:rFonts w:hint="default"/>
        <w:b/>
        <w:bCs/>
        <w:i w:val="0"/>
        <w:iCs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3FA72D02"/>
    <w:multiLevelType w:val="hybridMultilevel"/>
    <w:tmpl w:val="A5C893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26A1D46"/>
    <w:multiLevelType w:val="hybridMultilevel"/>
    <w:tmpl w:val="4E52277A"/>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021C2B"/>
    <w:multiLevelType w:val="hybridMultilevel"/>
    <w:tmpl w:val="0112500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4B6827AD"/>
    <w:multiLevelType w:val="hybridMultilevel"/>
    <w:tmpl w:val="AD565F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E6F3161"/>
    <w:multiLevelType w:val="hybridMultilevel"/>
    <w:tmpl w:val="C82832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F9122A9"/>
    <w:multiLevelType w:val="hybridMultilevel"/>
    <w:tmpl w:val="7138DEC4"/>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53B218F6"/>
    <w:multiLevelType w:val="hybridMultilevel"/>
    <w:tmpl w:val="AB1CFE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56DB485A"/>
    <w:multiLevelType w:val="hybridMultilevel"/>
    <w:tmpl w:val="7F7AF0A0"/>
    <w:lvl w:ilvl="0" w:tplc="F8F6B6C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592B21DD"/>
    <w:multiLevelType w:val="hybridMultilevel"/>
    <w:tmpl w:val="85DEFC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59A7351A"/>
    <w:multiLevelType w:val="hybridMultilevel"/>
    <w:tmpl w:val="AD728912"/>
    <w:lvl w:ilvl="0" w:tplc="012E93A6">
      <w:start w:val="1"/>
      <w:numFmt w:val="upperRoman"/>
      <w:lvlText w:val="%1."/>
      <w:lvlJc w:val="left"/>
      <w:pPr>
        <w:ind w:left="770" w:hanging="720"/>
      </w:pPr>
      <w:rPr>
        <w:rFonts w:hint="default"/>
      </w:rPr>
    </w:lvl>
    <w:lvl w:ilvl="1" w:tplc="041D0019" w:tentative="1">
      <w:start w:val="1"/>
      <w:numFmt w:val="lowerLetter"/>
      <w:lvlText w:val="%2."/>
      <w:lvlJc w:val="left"/>
      <w:pPr>
        <w:ind w:left="1130" w:hanging="360"/>
      </w:pPr>
    </w:lvl>
    <w:lvl w:ilvl="2" w:tplc="041D001B" w:tentative="1">
      <w:start w:val="1"/>
      <w:numFmt w:val="lowerRoman"/>
      <w:lvlText w:val="%3."/>
      <w:lvlJc w:val="right"/>
      <w:pPr>
        <w:ind w:left="1850" w:hanging="180"/>
      </w:pPr>
    </w:lvl>
    <w:lvl w:ilvl="3" w:tplc="041D000F" w:tentative="1">
      <w:start w:val="1"/>
      <w:numFmt w:val="decimal"/>
      <w:lvlText w:val="%4."/>
      <w:lvlJc w:val="left"/>
      <w:pPr>
        <w:ind w:left="2570" w:hanging="360"/>
      </w:pPr>
    </w:lvl>
    <w:lvl w:ilvl="4" w:tplc="041D0019" w:tentative="1">
      <w:start w:val="1"/>
      <w:numFmt w:val="lowerLetter"/>
      <w:lvlText w:val="%5."/>
      <w:lvlJc w:val="left"/>
      <w:pPr>
        <w:ind w:left="3290" w:hanging="360"/>
      </w:pPr>
    </w:lvl>
    <w:lvl w:ilvl="5" w:tplc="041D001B" w:tentative="1">
      <w:start w:val="1"/>
      <w:numFmt w:val="lowerRoman"/>
      <w:lvlText w:val="%6."/>
      <w:lvlJc w:val="right"/>
      <w:pPr>
        <w:ind w:left="4010" w:hanging="180"/>
      </w:pPr>
    </w:lvl>
    <w:lvl w:ilvl="6" w:tplc="041D000F" w:tentative="1">
      <w:start w:val="1"/>
      <w:numFmt w:val="decimal"/>
      <w:lvlText w:val="%7."/>
      <w:lvlJc w:val="left"/>
      <w:pPr>
        <w:ind w:left="4730" w:hanging="360"/>
      </w:pPr>
    </w:lvl>
    <w:lvl w:ilvl="7" w:tplc="041D0019" w:tentative="1">
      <w:start w:val="1"/>
      <w:numFmt w:val="lowerLetter"/>
      <w:lvlText w:val="%8."/>
      <w:lvlJc w:val="left"/>
      <w:pPr>
        <w:ind w:left="5450" w:hanging="360"/>
      </w:pPr>
    </w:lvl>
    <w:lvl w:ilvl="8" w:tplc="041D001B" w:tentative="1">
      <w:start w:val="1"/>
      <w:numFmt w:val="lowerRoman"/>
      <w:lvlText w:val="%9."/>
      <w:lvlJc w:val="right"/>
      <w:pPr>
        <w:ind w:left="6170" w:hanging="180"/>
      </w:pPr>
    </w:lvl>
  </w:abstractNum>
  <w:abstractNum w:abstractNumId="23" w15:restartNumberingAfterBreak="0">
    <w:nsid w:val="677410B3"/>
    <w:multiLevelType w:val="hybridMultilevel"/>
    <w:tmpl w:val="CC86B2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69F52ACC"/>
    <w:multiLevelType w:val="hybridMultilevel"/>
    <w:tmpl w:val="CB088576"/>
    <w:lvl w:ilvl="0" w:tplc="C3BEEF6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B781D75"/>
    <w:multiLevelType w:val="hybridMultilevel"/>
    <w:tmpl w:val="86528B1A"/>
    <w:lvl w:ilvl="0" w:tplc="D37CE3D2">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CB5DE2"/>
    <w:multiLevelType w:val="hybridMultilevel"/>
    <w:tmpl w:val="EDACA0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720666E"/>
    <w:multiLevelType w:val="multilevel"/>
    <w:tmpl w:val="ABA2FF9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9516AFD"/>
    <w:multiLevelType w:val="hybridMultilevel"/>
    <w:tmpl w:val="D180CAF8"/>
    <w:lvl w:ilvl="0" w:tplc="0F9C15F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547071"/>
    <w:multiLevelType w:val="hybridMultilevel"/>
    <w:tmpl w:val="FA74DB6A"/>
    <w:lvl w:ilvl="0" w:tplc="0708018A">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2106030902">
    <w:abstractNumId w:val="23"/>
  </w:num>
  <w:num w:numId="2" w16cid:durableId="1816726761">
    <w:abstractNumId w:val="6"/>
  </w:num>
  <w:num w:numId="3" w16cid:durableId="2114664996">
    <w:abstractNumId w:val="20"/>
  </w:num>
  <w:num w:numId="4" w16cid:durableId="478035449">
    <w:abstractNumId w:val="29"/>
  </w:num>
  <w:num w:numId="5" w16cid:durableId="1394036375">
    <w:abstractNumId w:val="24"/>
  </w:num>
  <w:num w:numId="6" w16cid:durableId="636839074">
    <w:abstractNumId w:val="13"/>
  </w:num>
  <w:num w:numId="7" w16cid:durableId="149753413">
    <w:abstractNumId w:val="8"/>
  </w:num>
  <w:num w:numId="8" w16cid:durableId="297760574">
    <w:abstractNumId w:val="7"/>
  </w:num>
  <w:num w:numId="9" w16cid:durableId="1700279772">
    <w:abstractNumId w:val="10"/>
  </w:num>
  <w:num w:numId="10" w16cid:durableId="1995259498">
    <w:abstractNumId w:val="0"/>
  </w:num>
  <w:num w:numId="11" w16cid:durableId="330304792">
    <w:abstractNumId w:val="21"/>
  </w:num>
  <w:num w:numId="12" w16cid:durableId="1138843997">
    <w:abstractNumId w:val="19"/>
  </w:num>
  <w:num w:numId="13" w16cid:durableId="1708023034">
    <w:abstractNumId w:val="12"/>
  </w:num>
  <w:num w:numId="14" w16cid:durableId="2133942469">
    <w:abstractNumId w:val="15"/>
  </w:num>
  <w:num w:numId="15" w16cid:durableId="1779253130">
    <w:abstractNumId w:val="14"/>
  </w:num>
  <w:num w:numId="16" w16cid:durableId="1469392696">
    <w:abstractNumId w:val="4"/>
  </w:num>
  <w:num w:numId="17" w16cid:durableId="608660917">
    <w:abstractNumId w:val="2"/>
  </w:num>
  <w:num w:numId="18" w16cid:durableId="2098595912">
    <w:abstractNumId w:val="22"/>
  </w:num>
  <w:num w:numId="19" w16cid:durableId="1993018102">
    <w:abstractNumId w:val="27"/>
  </w:num>
  <w:num w:numId="20" w16cid:durableId="263853318">
    <w:abstractNumId w:val="18"/>
  </w:num>
  <w:num w:numId="21" w16cid:durableId="295840502">
    <w:abstractNumId w:val="5"/>
  </w:num>
  <w:num w:numId="22" w16cid:durableId="1110853345">
    <w:abstractNumId w:val="25"/>
  </w:num>
  <w:num w:numId="23" w16cid:durableId="2067608999">
    <w:abstractNumId w:val="11"/>
  </w:num>
  <w:num w:numId="24" w16cid:durableId="2027976563">
    <w:abstractNumId w:val="9"/>
  </w:num>
  <w:num w:numId="25" w16cid:durableId="475604948">
    <w:abstractNumId w:val="28"/>
  </w:num>
  <w:num w:numId="26" w16cid:durableId="2040158902">
    <w:abstractNumId w:val="17"/>
  </w:num>
  <w:num w:numId="27" w16cid:durableId="1471627820">
    <w:abstractNumId w:val="1"/>
  </w:num>
  <w:num w:numId="28" w16cid:durableId="1468938841">
    <w:abstractNumId w:val="26"/>
  </w:num>
  <w:num w:numId="29" w16cid:durableId="2090808623">
    <w:abstractNumId w:val="16"/>
  </w:num>
  <w:num w:numId="30" w16cid:durableId="179799288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zNTY0MrUwsjQzMzJW0lEKTi0uzszPAykwNKwFAClUJU4tAAAA"/>
  </w:docVars>
  <w:rsids>
    <w:rsidRoot w:val="6371E9E6"/>
    <w:rsid w:val="00000203"/>
    <w:rsid w:val="00000905"/>
    <w:rsid w:val="00000A66"/>
    <w:rsid w:val="00000A6C"/>
    <w:rsid w:val="00000CBC"/>
    <w:rsid w:val="00001014"/>
    <w:rsid w:val="00001203"/>
    <w:rsid w:val="000013AC"/>
    <w:rsid w:val="000016F9"/>
    <w:rsid w:val="000018B8"/>
    <w:rsid w:val="00001C1F"/>
    <w:rsid w:val="00001C89"/>
    <w:rsid w:val="00001D08"/>
    <w:rsid w:val="00001EFF"/>
    <w:rsid w:val="0000251D"/>
    <w:rsid w:val="00002612"/>
    <w:rsid w:val="00002693"/>
    <w:rsid w:val="00002A09"/>
    <w:rsid w:val="00002D80"/>
    <w:rsid w:val="00002DA9"/>
    <w:rsid w:val="00002F2A"/>
    <w:rsid w:val="0000305B"/>
    <w:rsid w:val="00003201"/>
    <w:rsid w:val="000037A7"/>
    <w:rsid w:val="00003872"/>
    <w:rsid w:val="000039EB"/>
    <w:rsid w:val="00003C63"/>
    <w:rsid w:val="00003FC4"/>
    <w:rsid w:val="00003FFA"/>
    <w:rsid w:val="000041DF"/>
    <w:rsid w:val="00004443"/>
    <w:rsid w:val="000045A2"/>
    <w:rsid w:val="00004A14"/>
    <w:rsid w:val="00004C23"/>
    <w:rsid w:val="00004E48"/>
    <w:rsid w:val="00004FED"/>
    <w:rsid w:val="000050BD"/>
    <w:rsid w:val="00005318"/>
    <w:rsid w:val="000056D6"/>
    <w:rsid w:val="00005993"/>
    <w:rsid w:val="000059E7"/>
    <w:rsid w:val="00005C2E"/>
    <w:rsid w:val="00005C63"/>
    <w:rsid w:val="000060C6"/>
    <w:rsid w:val="00006184"/>
    <w:rsid w:val="00006467"/>
    <w:rsid w:val="00006626"/>
    <w:rsid w:val="00006723"/>
    <w:rsid w:val="0000679C"/>
    <w:rsid w:val="000068A2"/>
    <w:rsid w:val="00006AC6"/>
    <w:rsid w:val="00007044"/>
    <w:rsid w:val="0000739A"/>
    <w:rsid w:val="000074AB"/>
    <w:rsid w:val="00007A6C"/>
    <w:rsid w:val="00007DA9"/>
    <w:rsid w:val="00007E74"/>
    <w:rsid w:val="00007EB2"/>
    <w:rsid w:val="00007FC9"/>
    <w:rsid w:val="00010026"/>
    <w:rsid w:val="00010123"/>
    <w:rsid w:val="000101FE"/>
    <w:rsid w:val="000103E4"/>
    <w:rsid w:val="000108D9"/>
    <w:rsid w:val="000108E1"/>
    <w:rsid w:val="00010961"/>
    <w:rsid w:val="00010B61"/>
    <w:rsid w:val="00010C92"/>
    <w:rsid w:val="0001133C"/>
    <w:rsid w:val="000113F6"/>
    <w:rsid w:val="00011474"/>
    <w:rsid w:val="00011DAA"/>
    <w:rsid w:val="0001204D"/>
    <w:rsid w:val="00012202"/>
    <w:rsid w:val="00012240"/>
    <w:rsid w:val="00012308"/>
    <w:rsid w:val="000124B0"/>
    <w:rsid w:val="00012684"/>
    <w:rsid w:val="00012731"/>
    <w:rsid w:val="00012987"/>
    <w:rsid w:val="00012EB8"/>
    <w:rsid w:val="00012F3B"/>
    <w:rsid w:val="000139C9"/>
    <w:rsid w:val="00013A63"/>
    <w:rsid w:val="00013B3D"/>
    <w:rsid w:val="00013F0F"/>
    <w:rsid w:val="0001418D"/>
    <w:rsid w:val="0001443D"/>
    <w:rsid w:val="00015880"/>
    <w:rsid w:val="0001599E"/>
    <w:rsid w:val="00015A0C"/>
    <w:rsid w:val="00015D9D"/>
    <w:rsid w:val="00015F9C"/>
    <w:rsid w:val="000163D3"/>
    <w:rsid w:val="0001654B"/>
    <w:rsid w:val="00016A4D"/>
    <w:rsid w:val="00016AA4"/>
    <w:rsid w:val="00016D57"/>
    <w:rsid w:val="00016FA6"/>
    <w:rsid w:val="00017421"/>
    <w:rsid w:val="000175C9"/>
    <w:rsid w:val="0001769A"/>
    <w:rsid w:val="000177DA"/>
    <w:rsid w:val="00017BAA"/>
    <w:rsid w:val="00017BCA"/>
    <w:rsid w:val="00017FFA"/>
    <w:rsid w:val="000204FE"/>
    <w:rsid w:val="0002064B"/>
    <w:rsid w:val="000206B8"/>
    <w:rsid w:val="000208A0"/>
    <w:rsid w:val="00020DA8"/>
    <w:rsid w:val="00020FD8"/>
    <w:rsid w:val="00021122"/>
    <w:rsid w:val="0002112E"/>
    <w:rsid w:val="00021345"/>
    <w:rsid w:val="000218EF"/>
    <w:rsid w:val="000220D9"/>
    <w:rsid w:val="0002230A"/>
    <w:rsid w:val="000227D8"/>
    <w:rsid w:val="0002289F"/>
    <w:rsid w:val="000229D3"/>
    <w:rsid w:val="000229DA"/>
    <w:rsid w:val="00022BC3"/>
    <w:rsid w:val="00022D6F"/>
    <w:rsid w:val="00022E8C"/>
    <w:rsid w:val="00023111"/>
    <w:rsid w:val="000232B2"/>
    <w:rsid w:val="000236C6"/>
    <w:rsid w:val="00023702"/>
    <w:rsid w:val="00023738"/>
    <w:rsid w:val="0002431C"/>
    <w:rsid w:val="0002441C"/>
    <w:rsid w:val="00024468"/>
    <w:rsid w:val="00024519"/>
    <w:rsid w:val="000247C9"/>
    <w:rsid w:val="00024937"/>
    <w:rsid w:val="0002494E"/>
    <w:rsid w:val="00024BF5"/>
    <w:rsid w:val="00024DB4"/>
    <w:rsid w:val="00025014"/>
    <w:rsid w:val="000253CA"/>
    <w:rsid w:val="000253DF"/>
    <w:rsid w:val="00025505"/>
    <w:rsid w:val="0002560E"/>
    <w:rsid w:val="0002593F"/>
    <w:rsid w:val="00025E48"/>
    <w:rsid w:val="000264C4"/>
    <w:rsid w:val="00026771"/>
    <w:rsid w:val="00026AFC"/>
    <w:rsid w:val="00026EC9"/>
    <w:rsid w:val="000275AF"/>
    <w:rsid w:val="00027A14"/>
    <w:rsid w:val="00027C18"/>
    <w:rsid w:val="00027D05"/>
    <w:rsid w:val="00030180"/>
    <w:rsid w:val="00030234"/>
    <w:rsid w:val="00030266"/>
    <w:rsid w:val="000305E1"/>
    <w:rsid w:val="00030D7B"/>
    <w:rsid w:val="0003135B"/>
    <w:rsid w:val="000315B6"/>
    <w:rsid w:val="00031638"/>
    <w:rsid w:val="000316CC"/>
    <w:rsid w:val="000317B2"/>
    <w:rsid w:val="00031E51"/>
    <w:rsid w:val="00032008"/>
    <w:rsid w:val="0003265D"/>
    <w:rsid w:val="00032785"/>
    <w:rsid w:val="00032804"/>
    <w:rsid w:val="00032982"/>
    <w:rsid w:val="00032E5A"/>
    <w:rsid w:val="00033E8D"/>
    <w:rsid w:val="00034149"/>
    <w:rsid w:val="00034685"/>
    <w:rsid w:val="000349FF"/>
    <w:rsid w:val="00034E37"/>
    <w:rsid w:val="00035131"/>
    <w:rsid w:val="00035829"/>
    <w:rsid w:val="0003597A"/>
    <w:rsid w:val="00035A17"/>
    <w:rsid w:val="00035A5C"/>
    <w:rsid w:val="00035C79"/>
    <w:rsid w:val="00035F90"/>
    <w:rsid w:val="00036070"/>
    <w:rsid w:val="00036372"/>
    <w:rsid w:val="00036701"/>
    <w:rsid w:val="00036769"/>
    <w:rsid w:val="000367BE"/>
    <w:rsid w:val="000368C2"/>
    <w:rsid w:val="00036CA7"/>
    <w:rsid w:val="00037047"/>
    <w:rsid w:val="00037612"/>
    <w:rsid w:val="00037923"/>
    <w:rsid w:val="00037D3A"/>
    <w:rsid w:val="00037F09"/>
    <w:rsid w:val="00037FE0"/>
    <w:rsid w:val="00040489"/>
    <w:rsid w:val="00040703"/>
    <w:rsid w:val="00040857"/>
    <w:rsid w:val="00040969"/>
    <w:rsid w:val="00040A8C"/>
    <w:rsid w:val="00040CCC"/>
    <w:rsid w:val="00040D56"/>
    <w:rsid w:val="000410FA"/>
    <w:rsid w:val="000411E4"/>
    <w:rsid w:val="00041332"/>
    <w:rsid w:val="00041515"/>
    <w:rsid w:val="0004154D"/>
    <w:rsid w:val="000417D0"/>
    <w:rsid w:val="000417E9"/>
    <w:rsid w:val="00041863"/>
    <w:rsid w:val="00041E77"/>
    <w:rsid w:val="00042469"/>
    <w:rsid w:val="000424CE"/>
    <w:rsid w:val="00042818"/>
    <w:rsid w:val="0004289D"/>
    <w:rsid w:val="000429D7"/>
    <w:rsid w:val="00042AA8"/>
    <w:rsid w:val="0004300C"/>
    <w:rsid w:val="00043583"/>
    <w:rsid w:val="00043715"/>
    <w:rsid w:val="00043750"/>
    <w:rsid w:val="00043850"/>
    <w:rsid w:val="0004396B"/>
    <w:rsid w:val="000440C5"/>
    <w:rsid w:val="00044247"/>
    <w:rsid w:val="000445D9"/>
    <w:rsid w:val="00044688"/>
    <w:rsid w:val="00044764"/>
    <w:rsid w:val="000447F4"/>
    <w:rsid w:val="00044849"/>
    <w:rsid w:val="000449D1"/>
    <w:rsid w:val="00044FDD"/>
    <w:rsid w:val="0004515A"/>
    <w:rsid w:val="00045232"/>
    <w:rsid w:val="000453EB"/>
    <w:rsid w:val="000456AE"/>
    <w:rsid w:val="00045E59"/>
    <w:rsid w:val="00046256"/>
    <w:rsid w:val="0004626F"/>
    <w:rsid w:val="0004702B"/>
    <w:rsid w:val="000470E6"/>
    <w:rsid w:val="000474EA"/>
    <w:rsid w:val="000475B3"/>
    <w:rsid w:val="00047C73"/>
    <w:rsid w:val="00047D9E"/>
    <w:rsid w:val="00047DFF"/>
    <w:rsid w:val="00047E11"/>
    <w:rsid w:val="00050358"/>
    <w:rsid w:val="00050518"/>
    <w:rsid w:val="00050549"/>
    <w:rsid w:val="00050648"/>
    <w:rsid w:val="000506AA"/>
    <w:rsid w:val="000507FB"/>
    <w:rsid w:val="00050AFB"/>
    <w:rsid w:val="00050E7D"/>
    <w:rsid w:val="00050EF0"/>
    <w:rsid w:val="00051841"/>
    <w:rsid w:val="00051A9F"/>
    <w:rsid w:val="00051B25"/>
    <w:rsid w:val="00052355"/>
    <w:rsid w:val="0005258E"/>
    <w:rsid w:val="00052643"/>
    <w:rsid w:val="00052762"/>
    <w:rsid w:val="0005279C"/>
    <w:rsid w:val="000527AF"/>
    <w:rsid w:val="00052D84"/>
    <w:rsid w:val="00053148"/>
    <w:rsid w:val="00053663"/>
    <w:rsid w:val="000537BF"/>
    <w:rsid w:val="00053C25"/>
    <w:rsid w:val="000543CD"/>
    <w:rsid w:val="00054416"/>
    <w:rsid w:val="000545E8"/>
    <w:rsid w:val="000547BC"/>
    <w:rsid w:val="000548E8"/>
    <w:rsid w:val="00054992"/>
    <w:rsid w:val="00054DE3"/>
    <w:rsid w:val="000550FA"/>
    <w:rsid w:val="00055197"/>
    <w:rsid w:val="0005560F"/>
    <w:rsid w:val="00055639"/>
    <w:rsid w:val="00055691"/>
    <w:rsid w:val="000556C8"/>
    <w:rsid w:val="00055759"/>
    <w:rsid w:val="000557A9"/>
    <w:rsid w:val="000557AB"/>
    <w:rsid w:val="000567C7"/>
    <w:rsid w:val="0005681C"/>
    <w:rsid w:val="00056D53"/>
    <w:rsid w:val="00057756"/>
    <w:rsid w:val="00057AD1"/>
    <w:rsid w:val="00057C3D"/>
    <w:rsid w:val="000600DA"/>
    <w:rsid w:val="000604EC"/>
    <w:rsid w:val="00060765"/>
    <w:rsid w:val="0006099E"/>
    <w:rsid w:val="00060D0C"/>
    <w:rsid w:val="00060D21"/>
    <w:rsid w:val="00061559"/>
    <w:rsid w:val="000617C7"/>
    <w:rsid w:val="00061C08"/>
    <w:rsid w:val="00062073"/>
    <w:rsid w:val="00062357"/>
    <w:rsid w:val="00063321"/>
    <w:rsid w:val="00063647"/>
    <w:rsid w:val="000637D5"/>
    <w:rsid w:val="0006384C"/>
    <w:rsid w:val="000638B8"/>
    <w:rsid w:val="00063AD8"/>
    <w:rsid w:val="00063B19"/>
    <w:rsid w:val="00063B80"/>
    <w:rsid w:val="00063CAF"/>
    <w:rsid w:val="00063E7D"/>
    <w:rsid w:val="0006414C"/>
    <w:rsid w:val="000643AB"/>
    <w:rsid w:val="00064493"/>
    <w:rsid w:val="000646F0"/>
    <w:rsid w:val="00064714"/>
    <w:rsid w:val="0006474D"/>
    <w:rsid w:val="000647D0"/>
    <w:rsid w:val="00064E63"/>
    <w:rsid w:val="000651B2"/>
    <w:rsid w:val="000654D5"/>
    <w:rsid w:val="00065549"/>
    <w:rsid w:val="0006556E"/>
    <w:rsid w:val="000657B4"/>
    <w:rsid w:val="00065C5C"/>
    <w:rsid w:val="00066133"/>
    <w:rsid w:val="000662FE"/>
    <w:rsid w:val="00066832"/>
    <w:rsid w:val="00066F4A"/>
    <w:rsid w:val="00067243"/>
    <w:rsid w:val="000673A7"/>
    <w:rsid w:val="0006750E"/>
    <w:rsid w:val="00067CEE"/>
    <w:rsid w:val="000701B7"/>
    <w:rsid w:val="000701F5"/>
    <w:rsid w:val="000701FC"/>
    <w:rsid w:val="00070255"/>
    <w:rsid w:val="000707AD"/>
    <w:rsid w:val="00070E94"/>
    <w:rsid w:val="000711E7"/>
    <w:rsid w:val="0007127B"/>
    <w:rsid w:val="000715FB"/>
    <w:rsid w:val="00071868"/>
    <w:rsid w:val="00071CA3"/>
    <w:rsid w:val="00072088"/>
    <w:rsid w:val="000720FA"/>
    <w:rsid w:val="000723D9"/>
    <w:rsid w:val="000727B0"/>
    <w:rsid w:val="00072F07"/>
    <w:rsid w:val="00072F3C"/>
    <w:rsid w:val="000732B3"/>
    <w:rsid w:val="0007347C"/>
    <w:rsid w:val="000734ED"/>
    <w:rsid w:val="00073661"/>
    <w:rsid w:val="000736A7"/>
    <w:rsid w:val="000737B7"/>
    <w:rsid w:val="00073F00"/>
    <w:rsid w:val="00074066"/>
    <w:rsid w:val="000741F8"/>
    <w:rsid w:val="000744A9"/>
    <w:rsid w:val="0007458D"/>
    <w:rsid w:val="00074AFB"/>
    <w:rsid w:val="000751FC"/>
    <w:rsid w:val="000754E3"/>
    <w:rsid w:val="000755AC"/>
    <w:rsid w:val="00075937"/>
    <w:rsid w:val="00075AB0"/>
    <w:rsid w:val="00075AB1"/>
    <w:rsid w:val="00075B7E"/>
    <w:rsid w:val="00075DAE"/>
    <w:rsid w:val="00075E58"/>
    <w:rsid w:val="00075EE9"/>
    <w:rsid w:val="00076005"/>
    <w:rsid w:val="00076657"/>
    <w:rsid w:val="0007736F"/>
    <w:rsid w:val="00077425"/>
    <w:rsid w:val="00077A1A"/>
    <w:rsid w:val="00077B44"/>
    <w:rsid w:val="00077BE9"/>
    <w:rsid w:val="00077F18"/>
    <w:rsid w:val="0008069C"/>
    <w:rsid w:val="000808E2"/>
    <w:rsid w:val="000811A0"/>
    <w:rsid w:val="000812A1"/>
    <w:rsid w:val="000815E4"/>
    <w:rsid w:val="0008160B"/>
    <w:rsid w:val="00081FBB"/>
    <w:rsid w:val="000820B7"/>
    <w:rsid w:val="00082422"/>
    <w:rsid w:val="000826B4"/>
    <w:rsid w:val="000826DA"/>
    <w:rsid w:val="000828BE"/>
    <w:rsid w:val="00082B0F"/>
    <w:rsid w:val="00082E39"/>
    <w:rsid w:val="00083541"/>
    <w:rsid w:val="00083708"/>
    <w:rsid w:val="000837B3"/>
    <w:rsid w:val="00083B57"/>
    <w:rsid w:val="00083B97"/>
    <w:rsid w:val="00083DE5"/>
    <w:rsid w:val="00083F7F"/>
    <w:rsid w:val="000840BE"/>
    <w:rsid w:val="000841C7"/>
    <w:rsid w:val="00084383"/>
    <w:rsid w:val="000843B9"/>
    <w:rsid w:val="000844B7"/>
    <w:rsid w:val="000844CD"/>
    <w:rsid w:val="0008472D"/>
    <w:rsid w:val="00084850"/>
    <w:rsid w:val="00084B75"/>
    <w:rsid w:val="00084F67"/>
    <w:rsid w:val="00084F80"/>
    <w:rsid w:val="00084FF8"/>
    <w:rsid w:val="000850D2"/>
    <w:rsid w:val="000856DB"/>
    <w:rsid w:val="00085714"/>
    <w:rsid w:val="000857CA"/>
    <w:rsid w:val="0008592F"/>
    <w:rsid w:val="00085BBD"/>
    <w:rsid w:val="00085E7C"/>
    <w:rsid w:val="00086710"/>
    <w:rsid w:val="00086766"/>
    <w:rsid w:val="00086B62"/>
    <w:rsid w:val="00086BFD"/>
    <w:rsid w:val="0008714D"/>
    <w:rsid w:val="000871DF"/>
    <w:rsid w:val="00087242"/>
    <w:rsid w:val="00087507"/>
    <w:rsid w:val="0008751C"/>
    <w:rsid w:val="00087568"/>
    <w:rsid w:val="0008793E"/>
    <w:rsid w:val="00087B5B"/>
    <w:rsid w:val="00087EEF"/>
    <w:rsid w:val="00087FEE"/>
    <w:rsid w:val="000903AD"/>
    <w:rsid w:val="00090531"/>
    <w:rsid w:val="00091241"/>
    <w:rsid w:val="00091520"/>
    <w:rsid w:val="00091985"/>
    <w:rsid w:val="00091B02"/>
    <w:rsid w:val="00091BD8"/>
    <w:rsid w:val="000921DF"/>
    <w:rsid w:val="000923E5"/>
    <w:rsid w:val="000924A2"/>
    <w:rsid w:val="000924A6"/>
    <w:rsid w:val="000925C6"/>
    <w:rsid w:val="000926AE"/>
    <w:rsid w:val="00092864"/>
    <w:rsid w:val="00092894"/>
    <w:rsid w:val="00092A38"/>
    <w:rsid w:val="00092DA3"/>
    <w:rsid w:val="00092DA5"/>
    <w:rsid w:val="00093196"/>
    <w:rsid w:val="0009385E"/>
    <w:rsid w:val="00093F0B"/>
    <w:rsid w:val="00093F1C"/>
    <w:rsid w:val="00094156"/>
    <w:rsid w:val="00094652"/>
    <w:rsid w:val="0009479C"/>
    <w:rsid w:val="00094BB2"/>
    <w:rsid w:val="00094E54"/>
    <w:rsid w:val="000950EA"/>
    <w:rsid w:val="0009547D"/>
    <w:rsid w:val="00095731"/>
    <w:rsid w:val="00095A76"/>
    <w:rsid w:val="00095BD0"/>
    <w:rsid w:val="00095DE9"/>
    <w:rsid w:val="0009603E"/>
    <w:rsid w:val="000967BA"/>
    <w:rsid w:val="00096A3F"/>
    <w:rsid w:val="00096CB9"/>
    <w:rsid w:val="00096E0D"/>
    <w:rsid w:val="00096FB5"/>
    <w:rsid w:val="00097051"/>
    <w:rsid w:val="000971AE"/>
    <w:rsid w:val="000971D8"/>
    <w:rsid w:val="000977B2"/>
    <w:rsid w:val="00097A66"/>
    <w:rsid w:val="000A0218"/>
    <w:rsid w:val="000A0303"/>
    <w:rsid w:val="000A0476"/>
    <w:rsid w:val="000A05C4"/>
    <w:rsid w:val="000A0A33"/>
    <w:rsid w:val="000A0D3C"/>
    <w:rsid w:val="000A0DD1"/>
    <w:rsid w:val="000A0E74"/>
    <w:rsid w:val="000A0EA9"/>
    <w:rsid w:val="000A0EB4"/>
    <w:rsid w:val="000A113B"/>
    <w:rsid w:val="000A11BD"/>
    <w:rsid w:val="000A1377"/>
    <w:rsid w:val="000A151F"/>
    <w:rsid w:val="000A1925"/>
    <w:rsid w:val="000A1975"/>
    <w:rsid w:val="000A1DEC"/>
    <w:rsid w:val="000A244F"/>
    <w:rsid w:val="000A255D"/>
    <w:rsid w:val="000A29F8"/>
    <w:rsid w:val="000A2C9B"/>
    <w:rsid w:val="000A2ED3"/>
    <w:rsid w:val="000A2F07"/>
    <w:rsid w:val="000A3136"/>
    <w:rsid w:val="000A3607"/>
    <w:rsid w:val="000A3676"/>
    <w:rsid w:val="000A3A74"/>
    <w:rsid w:val="000A4348"/>
    <w:rsid w:val="000A435E"/>
    <w:rsid w:val="000A475C"/>
    <w:rsid w:val="000A47AF"/>
    <w:rsid w:val="000A4F0A"/>
    <w:rsid w:val="000A4F88"/>
    <w:rsid w:val="000A56CF"/>
    <w:rsid w:val="000A56E9"/>
    <w:rsid w:val="000A56FC"/>
    <w:rsid w:val="000A58EC"/>
    <w:rsid w:val="000A5ACC"/>
    <w:rsid w:val="000A5BC1"/>
    <w:rsid w:val="000A5E0F"/>
    <w:rsid w:val="000A612C"/>
    <w:rsid w:val="000A6429"/>
    <w:rsid w:val="000A645D"/>
    <w:rsid w:val="000A6D82"/>
    <w:rsid w:val="000A6ED9"/>
    <w:rsid w:val="000A735F"/>
    <w:rsid w:val="000A7375"/>
    <w:rsid w:val="000A7564"/>
    <w:rsid w:val="000A79B0"/>
    <w:rsid w:val="000B00C8"/>
    <w:rsid w:val="000B0119"/>
    <w:rsid w:val="000B0311"/>
    <w:rsid w:val="000B03AA"/>
    <w:rsid w:val="000B0A6D"/>
    <w:rsid w:val="000B0BD6"/>
    <w:rsid w:val="000B0C2C"/>
    <w:rsid w:val="000B0C51"/>
    <w:rsid w:val="000B0F57"/>
    <w:rsid w:val="000B108A"/>
    <w:rsid w:val="000B14DD"/>
    <w:rsid w:val="000B1671"/>
    <w:rsid w:val="000B17E8"/>
    <w:rsid w:val="000B1978"/>
    <w:rsid w:val="000B1A83"/>
    <w:rsid w:val="000B1E13"/>
    <w:rsid w:val="000B1F04"/>
    <w:rsid w:val="000B1F0E"/>
    <w:rsid w:val="000B206C"/>
    <w:rsid w:val="000B2427"/>
    <w:rsid w:val="000B248A"/>
    <w:rsid w:val="000B2726"/>
    <w:rsid w:val="000B3005"/>
    <w:rsid w:val="000B355A"/>
    <w:rsid w:val="000B3DF7"/>
    <w:rsid w:val="000B3E46"/>
    <w:rsid w:val="000B40BE"/>
    <w:rsid w:val="000B433F"/>
    <w:rsid w:val="000B4588"/>
    <w:rsid w:val="000B468C"/>
    <w:rsid w:val="000B4703"/>
    <w:rsid w:val="000B47BB"/>
    <w:rsid w:val="000B48C1"/>
    <w:rsid w:val="000B496E"/>
    <w:rsid w:val="000B4F50"/>
    <w:rsid w:val="000B5223"/>
    <w:rsid w:val="000B52A7"/>
    <w:rsid w:val="000B553F"/>
    <w:rsid w:val="000B5569"/>
    <w:rsid w:val="000B5925"/>
    <w:rsid w:val="000B5C7A"/>
    <w:rsid w:val="000B6B3B"/>
    <w:rsid w:val="000B6B83"/>
    <w:rsid w:val="000B6D94"/>
    <w:rsid w:val="000B6E0F"/>
    <w:rsid w:val="000B7029"/>
    <w:rsid w:val="000B730E"/>
    <w:rsid w:val="000B74DD"/>
    <w:rsid w:val="000B75B0"/>
    <w:rsid w:val="000B7A93"/>
    <w:rsid w:val="000B7B29"/>
    <w:rsid w:val="000B7EFB"/>
    <w:rsid w:val="000C02E4"/>
    <w:rsid w:val="000C02F5"/>
    <w:rsid w:val="000C0417"/>
    <w:rsid w:val="000C0450"/>
    <w:rsid w:val="000C05A0"/>
    <w:rsid w:val="000C09C9"/>
    <w:rsid w:val="000C09EC"/>
    <w:rsid w:val="000C0D59"/>
    <w:rsid w:val="000C0FE1"/>
    <w:rsid w:val="000C1173"/>
    <w:rsid w:val="000C164B"/>
    <w:rsid w:val="000C16E7"/>
    <w:rsid w:val="000C194E"/>
    <w:rsid w:val="000C1B88"/>
    <w:rsid w:val="000C237B"/>
    <w:rsid w:val="000C2841"/>
    <w:rsid w:val="000C2864"/>
    <w:rsid w:val="000C3065"/>
    <w:rsid w:val="000C358D"/>
    <w:rsid w:val="000C38DE"/>
    <w:rsid w:val="000C3B85"/>
    <w:rsid w:val="000C3BAC"/>
    <w:rsid w:val="000C3CBA"/>
    <w:rsid w:val="000C3D8A"/>
    <w:rsid w:val="000C3E37"/>
    <w:rsid w:val="000C3FBD"/>
    <w:rsid w:val="000C415A"/>
    <w:rsid w:val="000C425D"/>
    <w:rsid w:val="000C4342"/>
    <w:rsid w:val="000C43AC"/>
    <w:rsid w:val="000C4678"/>
    <w:rsid w:val="000C4A64"/>
    <w:rsid w:val="000C4AC8"/>
    <w:rsid w:val="000C4AD7"/>
    <w:rsid w:val="000C4B1F"/>
    <w:rsid w:val="000C54E8"/>
    <w:rsid w:val="000C581B"/>
    <w:rsid w:val="000C5ADC"/>
    <w:rsid w:val="000C5EDB"/>
    <w:rsid w:val="000C6366"/>
    <w:rsid w:val="000C63A3"/>
    <w:rsid w:val="000C65E3"/>
    <w:rsid w:val="000C673A"/>
    <w:rsid w:val="000C6B60"/>
    <w:rsid w:val="000C6C60"/>
    <w:rsid w:val="000C6C86"/>
    <w:rsid w:val="000C6F6E"/>
    <w:rsid w:val="000C6FD0"/>
    <w:rsid w:val="000C6FD6"/>
    <w:rsid w:val="000C73D4"/>
    <w:rsid w:val="000C7512"/>
    <w:rsid w:val="000C75D4"/>
    <w:rsid w:val="000C77A9"/>
    <w:rsid w:val="000D0645"/>
    <w:rsid w:val="000D0870"/>
    <w:rsid w:val="000D091A"/>
    <w:rsid w:val="000D0943"/>
    <w:rsid w:val="000D0BA4"/>
    <w:rsid w:val="000D0C18"/>
    <w:rsid w:val="000D0C54"/>
    <w:rsid w:val="000D0DC0"/>
    <w:rsid w:val="000D0E0D"/>
    <w:rsid w:val="000D0E9A"/>
    <w:rsid w:val="000D1132"/>
    <w:rsid w:val="000D139B"/>
    <w:rsid w:val="000D13A5"/>
    <w:rsid w:val="000D15A4"/>
    <w:rsid w:val="000D1747"/>
    <w:rsid w:val="000D1E34"/>
    <w:rsid w:val="000D20D9"/>
    <w:rsid w:val="000D24FE"/>
    <w:rsid w:val="000D2902"/>
    <w:rsid w:val="000D2C19"/>
    <w:rsid w:val="000D2EC4"/>
    <w:rsid w:val="000D2FD6"/>
    <w:rsid w:val="000D3381"/>
    <w:rsid w:val="000D33C6"/>
    <w:rsid w:val="000D34CE"/>
    <w:rsid w:val="000D35CD"/>
    <w:rsid w:val="000D3B59"/>
    <w:rsid w:val="000D3E1A"/>
    <w:rsid w:val="000D45A1"/>
    <w:rsid w:val="000D46CE"/>
    <w:rsid w:val="000D479B"/>
    <w:rsid w:val="000D48B8"/>
    <w:rsid w:val="000D4BCE"/>
    <w:rsid w:val="000D506A"/>
    <w:rsid w:val="000D50B5"/>
    <w:rsid w:val="000D5164"/>
    <w:rsid w:val="000D586E"/>
    <w:rsid w:val="000D5AE2"/>
    <w:rsid w:val="000D5E31"/>
    <w:rsid w:val="000D5FDA"/>
    <w:rsid w:val="000D67E4"/>
    <w:rsid w:val="000D6BEC"/>
    <w:rsid w:val="000D6CA2"/>
    <w:rsid w:val="000D6D04"/>
    <w:rsid w:val="000D6D5A"/>
    <w:rsid w:val="000D6F4F"/>
    <w:rsid w:val="000D7523"/>
    <w:rsid w:val="000D7A97"/>
    <w:rsid w:val="000D7FE3"/>
    <w:rsid w:val="000E01B3"/>
    <w:rsid w:val="000E0304"/>
    <w:rsid w:val="000E075A"/>
    <w:rsid w:val="000E0E3C"/>
    <w:rsid w:val="000E0E9D"/>
    <w:rsid w:val="000E1133"/>
    <w:rsid w:val="000E1236"/>
    <w:rsid w:val="000E1509"/>
    <w:rsid w:val="000E1571"/>
    <w:rsid w:val="000E172A"/>
    <w:rsid w:val="000E191A"/>
    <w:rsid w:val="000E1B53"/>
    <w:rsid w:val="000E2531"/>
    <w:rsid w:val="000E25F5"/>
    <w:rsid w:val="000E26D4"/>
    <w:rsid w:val="000E296E"/>
    <w:rsid w:val="000E2B43"/>
    <w:rsid w:val="000E2C73"/>
    <w:rsid w:val="000E2F70"/>
    <w:rsid w:val="000E32B4"/>
    <w:rsid w:val="000E43E4"/>
    <w:rsid w:val="000E4735"/>
    <w:rsid w:val="000E4769"/>
    <w:rsid w:val="000E4974"/>
    <w:rsid w:val="000E4D2B"/>
    <w:rsid w:val="000E4E61"/>
    <w:rsid w:val="000E5029"/>
    <w:rsid w:val="000E56A7"/>
    <w:rsid w:val="000E5B3A"/>
    <w:rsid w:val="000E5CBE"/>
    <w:rsid w:val="000E5DB1"/>
    <w:rsid w:val="000E633F"/>
    <w:rsid w:val="000E683D"/>
    <w:rsid w:val="000E6893"/>
    <w:rsid w:val="000E6A1F"/>
    <w:rsid w:val="000E6AA2"/>
    <w:rsid w:val="000E6AD9"/>
    <w:rsid w:val="000E6F65"/>
    <w:rsid w:val="000E6FAA"/>
    <w:rsid w:val="000E76D7"/>
    <w:rsid w:val="000E7814"/>
    <w:rsid w:val="000E7A25"/>
    <w:rsid w:val="000E7DDB"/>
    <w:rsid w:val="000F041B"/>
    <w:rsid w:val="000F0C7C"/>
    <w:rsid w:val="000F10E8"/>
    <w:rsid w:val="000F14B3"/>
    <w:rsid w:val="000F1514"/>
    <w:rsid w:val="000F1A5D"/>
    <w:rsid w:val="000F1A9F"/>
    <w:rsid w:val="000F20AD"/>
    <w:rsid w:val="000F210D"/>
    <w:rsid w:val="000F22EA"/>
    <w:rsid w:val="000F2EB8"/>
    <w:rsid w:val="000F3023"/>
    <w:rsid w:val="000F31FA"/>
    <w:rsid w:val="000F329B"/>
    <w:rsid w:val="000F41D3"/>
    <w:rsid w:val="000F4221"/>
    <w:rsid w:val="000F430F"/>
    <w:rsid w:val="000F435C"/>
    <w:rsid w:val="000F4641"/>
    <w:rsid w:val="000F4819"/>
    <w:rsid w:val="000F4AE2"/>
    <w:rsid w:val="000F4BBC"/>
    <w:rsid w:val="000F4CC4"/>
    <w:rsid w:val="000F5201"/>
    <w:rsid w:val="000F5941"/>
    <w:rsid w:val="000F5B80"/>
    <w:rsid w:val="000F6145"/>
    <w:rsid w:val="000F6198"/>
    <w:rsid w:val="000F6379"/>
    <w:rsid w:val="000F6381"/>
    <w:rsid w:val="000F67B3"/>
    <w:rsid w:val="000F6A0E"/>
    <w:rsid w:val="000F705B"/>
    <w:rsid w:val="000F71FE"/>
    <w:rsid w:val="000F748E"/>
    <w:rsid w:val="000F7B08"/>
    <w:rsid w:val="0010008A"/>
    <w:rsid w:val="001003BD"/>
    <w:rsid w:val="00100438"/>
    <w:rsid w:val="001004ED"/>
    <w:rsid w:val="00100644"/>
    <w:rsid w:val="001007BD"/>
    <w:rsid w:val="001008B4"/>
    <w:rsid w:val="00100DF4"/>
    <w:rsid w:val="00100FC1"/>
    <w:rsid w:val="0010111C"/>
    <w:rsid w:val="001011ED"/>
    <w:rsid w:val="001013C9"/>
    <w:rsid w:val="0010140F"/>
    <w:rsid w:val="00101480"/>
    <w:rsid w:val="0010150E"/>
    <w:rsid w:val="00101793"/>
    <w:rsid w:val="00101A68"/>
    <w:rsid w:val="00101AEC"/>
    <w:rsid w:val="00101C58"/>
    <w:rsid w:val="00101CB3"/>
    <w:rsid w:val="0010213B"/>
    <w:rsid w:val="0010235A"/>
    <w:rsid w:val="0010268B"/>
    <w:rsid w:val="00102849"/>
    <w:rsid w:val="001028AE"/>
    <w:rsid w:val="00102A52"/>
    <w:rsid w:val="00103380"/>
    <w:rsid w:val="001033C7"/>
    <w:rsid w:val="00103C46"/>
    <w:rsid w:val="00104064"/>
    <w:rsid w:val="001042B0"/>
    <w:rsid w:val="00104569"/>
    <w:rsid w:val="00104833"/>
    <w:rsid w:val="00104DD8"/>
    <w:rsid w:val="00105020"/>
    <w:rsid w:val="001050FC"/>
    <w:rsid w:val="00105155"/>
    <w:rsid w:val="001057C6"/>
    <w:rsid w:val="001057F5"/>
    <w:rsid w:val="00105950"/>
    <w:rsid w:val="00105A4E"/>
    <w:rsid w:val="00105CB3"/>
    <w:rsid w:val="00105D06"/>
    <w:rsid w:val="00105E23"/>
    <w:rsid w:val="00106365"/>
    <w:rsid w:val="00106503"/>
    <w:rsid w:val="00106609"/>
    <w:rsid w:val="001067FE"/>
    <w:rsid w:val="00106C33"/>
    <w:rsid w:val="00106C80"/>
    <w:rsid w:val="00106FF0"/>
    <w:rsid w:val="001070DC"/>
    <w:rsid w:val="001071C3"/>
    <w:rsid w:val="001071E3"/>
    <w:rsid w:val="001073BA"/>
    <w:rsid w:val="001073BD"/>
    <w:rsid w:val="001079B8"/>
    <w:rsid w:val="00110136"/>
    <w:rsid w:val="0011022F"/>
    <w:rsid w:val="001105D7"/>
    <w:rsid w:val="00110659"/>
    <w:rsid w:val="001107DE"/>
    <w:rsid w:val="00110BCA"/>
    <w:rsid w:val="001118D1"/>
    <w:rsid w:val="00111BD8"/>
    <w:rsid w:val="001121E8"/>
    <w:rsid w:val="00112634"/>
    <w:rsid w:val="00112AA8"/>
    <w:rsid w:val="00112B42"/>
    <w:rsid w:val="00112E15"/>
    <w:rsid w:val="00112E55"/>
    <w:rsid w:val="00112E7B"/>
    <w:rsid w:val="0011312A"/>
    <w:rsid w:val="0011373F"/>
    <w:rsid w:val="001137C3"/>
    <w:rsid w:val="00113AF7"/>
    <w:rsid w:val="00113C7D"/>
    <w:rsid w:val="001141CD"/>
    <w:rsid w:val="001149C1"/>
    <w:rsid w:val="00115075"/>
    <w:rsid w:val="0011515B"/>
    <w:rsid w:val="00115528"/>
    <w:rsid w:val="00115707"/>
    <w:rsid w:val="00115BF2"/>
    <w:rsid w:val="00116214"/>
    <w:rsid w:val="001164F0"/>
    <w:rsid w:val="0011667C"/>
    <w:rsid w:val="00116856"/>
    <w:rsid w:val="00116B31"/>
    <w:rsid w:val="00116E16"/>
    <w:rsid w:val="00117192"/>
    <w:rsid w:val="00117972"/>
    <w:rsid w:val="00117E11"/>
    <w:rsid w:val="001200F1"/>
    <w:rsid w:val="00120297"/>
    <w:rsid w:val="001202EF"/>
    <w:rsid w:val="0012035D"/>
    <w:rsid w:val="00120842"/>
    <w:rsid w:val="00120AFC"/>
    <w:rsid w:val="00120B39"/>
    <w:rsid w:val="001211BA"/>
    <w:rsid w:val="00121778"/>
    <w:rsid w:val="00121A5F"/>
    <w:rsid w:val="00121CE0"/>
    <w:rsid w:val="001224FC"/>
    <w:rsid w:val="00122B52"/>
    <w:rsid w:val="00123194"/>
    <w:rsid w:val="001232B9"/>
    <w:rsid w:val="00123333"/>
    <w:rsid w:val="00123603"/>
    <w:rsid w:val="001236A5"/>
    <w:rsid w:val="0012377E"/>
    <w:rsid w:val="0012396A"/>
    <w:rsid w:val="001239D5"/>
    <w:rsid w:val="00123CBF"/>
    <w:rsid w:val="00124287"/>
    <w:rsid w:val="001243C5"/>
    <w:rsid w:val="001244E4"/>
    <w:rsid w:val="00124512"/>
    <w:rsid w:val="00124678"/>
    <w:rsid w:val="001246C2"/>
    <w:rsid w:val="001247AD"/>
    <w:rsid w:val="00124B97"/>
    <w:rsid w:val="00124CD3"/>
    <w:rsid w:val="001250A4"/>
    <w:rsid w:val="001250E9"/>
    <w:rsid w:val="0012556B"/>
    <w:rsid w:val="00125BE1"/>
    <w:rsid w:val="00125CF6"/>
    <w:rsid w:val="00125E97"/>
    <w:rsid w:val="0012610E"/>
    <w:rsid w:val="00126243"/>
    <w:rsid w:val="00126AA7"/>
    <w:rsid w:val="00126BA2"/>
    <w:rsid w:val="00127073"/>
    <w:rsid w:val="00127241"/>
    <w:rsid w:val="001278C1"/>
    <w:rsid w:val="0012796B"/>
    <w:rsid w:val="00127D90"/>
    <w:rsid w:val="00127E2D"/>
    <w:rsid w:val="0013032F"/>
    <w:rsid w:val="001307EA"/>
    <w:rsid w:val="001308A2"/>
    <w:rsid w:val="00130F5C"/>
    <w:rsid w:val="001319EA"/>
    <w:rsid w:val="00131EB2"/>
    <w:rsid w:val="0013240A"/>
    <w:rsid w:val="00132410"/>
    <w:rsid w:val="0013257D"/>
    <w:rsid w:val="001326BB"/>
    <w:rsid w:val="001329C1"/>
    <w:rsid w:val="00132D6B"/>
    <w:rsid w:val="0013323A"/>
    <w:rsid w:val="001333C5"/>
    <w:rsid w:val="00133BA1"/>
    <w:rsid w:val="00133D09"/>
    <w:rsid w:val="00133D56"/>
    <w:rsid w:val="00133DA7"/>
    <w:rsid w:val="001342AD"/>
    <w:rsid w:val="001343BB"/>
    <w:rsid w:val="00134652"/>
    <w:rsid w:val="001346B7"/>
    <w:rsid w:val="00134E02"/>
    <w:rsid w:val="00134ED2"/>
    <w:rsid w:val="0013553B"/>
    <w:rsid w:val="001357B4"/>
    <w:rsid w:val="0013586C"/>
    <w:rsid w:val="001358D4"/>
    <w:rsid w:val="0013594F"/>
    <w:rsid w:val="00135A5A"/>
    <w:rsid w:val="00135B7B"/>
    <w:rsid w:val="00135C0F"/>
    <w:rsid w:val="00135CA7"/>
    <w:rsid w:val="00135D3F"/>
    <w:rsid w:val="001364B4"/>
    <w:rsid w:val="00136D97"/>
    <w:rsid w:val="00137122"/>
    <w:rsid w:val="001373AD"/>
    <w:rsid w:val="00137952"/>
    <w:rsid w:val="00137F34"/>
    <w:rsid w:val="0014025E"/>
    <w:rsid w:val="00140495"/>
    <w:rsid w:val="001408BF"/>
    <w:rsid w:val="00140A19"/>
    <w:rsid w:val="00140B39"/>
    <w:rsid w:val="00140B8D"/>
    <w:rsid w:val="00140EA5"/>
    <w:rsid w:val="0014106A"/>
    <w:rsid w:val="00141449"/>
    <w:rsid w:val="00141471"/>
    <w:rsid w:val="00141690"/>
    <w:rsid w:val="001416F6"/>
    <w:rsid w:val="001419BD"/>
    <w:rsid w:val="00141B3C"/>
    <w:rsid w:val="00141D86"/>
    <w:rsid w:val="00141E4F"/>
    <w:rsid w:val="001421C7"/>
    <w:rsid w:val="0014222D"/>
    <w:rsid w:val="0014242C"/>
    <w:rsid w:val="0014276B"/>
    <w:rsid w:val="00142795"/>
    <w:rsid w:val="001427E7"/>
    <w:rsid w:val="00142AB9"/>
    <w:rsid w:val="00142AE8"/>
    <w:rsid w:val="00142CFC"/>
    <w:rsid w:val="00142F1B"/>
    <w:rsid w:val="00143149"/>
    <w:rsid w:val="00143310"/>
    <w:rsid w:val="00143562"/>
    <w:rsid w:val="00143889"/>
    <w:rsid w:val="00143B9E"/>
    <w:rsid w:val="00143C55"/>
    <w:rsid w:val="00143F63"/>
    <w:rsid w:val="0014461E"/>
    <w:rsid w:val="00144C25"/>
    <w:rsid w:val="00144D9E"/>
    <w:rsid w:val="00145029"/>
    <w:rsid w:val="001450A3"/>
    <w:rsid w:val="00145248"/>
    <w:rsid w:val="00145692"/>
    <w:rsid w:val="00145A2E"/>
    <w:rsid w:val="0014606D"/>
    <w:rsid w:val="001462D4"/>
    <w:rsid w:val="0014652F"/>
    <w:rsid w:val="0014667D"/>
    <w:rsid w:val="00146FC5"/>
    <w:rsid w:val="001478EB"/>
    <w:rsid w:val="0014799E"/>
    <w:rsid w:val="00147CFF"/>
    <w:rsid w:val="00147D1E"/>
    <w:rsid w:val="00150423"/>
    <w:rsid w:val="00151012"/>
    <w:rsid w:val="001514AF"/>
    <w:rsid w:val="00151BC8"/>
    <w:rsid w:val="00151DDC"/>
    <w:rsid w:val="00152199"/>
    <w:rsid w:val="001521E1"/>
    <w:rsid w:val="00152281"/>
    <w:rsid w:val="001532A0"/>
    <w:rsid w:val="00153455"/>
    <w:rsid w:val="001537C0"/>
    <w:rsid w:val="00153C0E"/>
    <w:rsid w:val="00153D3E"/>
    <w:rsid w:val="00153F01"/>
    <w:rsid w:val="00153F2E"/>
    <w:rsid w:val="0015401E"/>
    <w:rsid w:val="001546D7"/>
    <w:rsid w:val="00154C17"/>
    <w:rsid w:val="00154CFD"/>
    <w:rsid w:val="001550F7"/>
    <w:rsid w:val="001551A1"/>
    <w:rsid w:val="001553A8"/>
    <w:rsid w:val="0015572B"/>
    <w:rsid w:val="00155915"/>
    <w:rsid w:val="001559CF"/>
    <w:rsid w:val="00155BC8"/>
    <w:rsid w:val="00155DAA"/>
    <w:rsid w:val="001562B5"/>
    <w:rsid w:val="0015649E"/>
    <w:rsid w:val="001567F3"/>
    <w:rsid w:val="001568F9"/>
    <w:rsid w:val="00156DFA"/>
    <w:rsid w:val="00156EC8"/>
    <w:rsid w:val="00156FCF"/>
    <w:rsid w:val="001574F3"/>
    <w:rsid w:val="00157689"/>
    <w:rsid w:val="00157833"/>
    <w:rsid w:val="00157896"/>
    <w:rsid w:val="00157E96"/>
    <w:rsid w:val="001604C5"/>
    <w:rsid w:val="00160879"/>
    <w:rsid w:val="00160BF9"/>
    <w:rsid w:val="00161315"/>
    <w:rsid w:val="00161434"/>
    <w:rsid w:val="0016143F"/>
    <w:rsid w:val="00161E78"/>
    <w:rsid w:val="00162099"/>
    <w:rsid w:val="0016235B"/>
    <w:rsid w:val="00163661"/>
    <w:rsid w:val="00163710"/>
    <w:rsid w:val="0016396E"/>
    <w:rsid w:val="00163C7F"/>
    <w:rsid w:val="00163E4D"/>
    <w:rsid w:val="001645AA"/>
    <w:rsid w:val="00164683"/>
    <w:rsid w:val="0016480C"/>
    <w:rsid w:val="00164CB4"/>
    <w:rsid w:val="00164CF1"/>
    <w:rsid w:val="00164DC3"/>
    <w:rsid w:val="00164F09"/>
    <w:rsid w:val="001653C2"/>
    <w:rsid w:val="001654A3"/>
    <w:rsid w:val="001655C8"/>
    <w:rsid w:val="00165B15"/>
    <w:rsid w:val="00165B1C"/>
    <w:rsid w:val="00165B77"/>
    <w:rsid w:val="0016603E"/>
    <w:rsid w:val="00166B5C"/>
    <w:rsid w:val="00166F40"/>
    <w:rsid w:val="00167115"/>
    <w:rsid w:val="001675EF"/>
    <w:rsid w:val="001676ED"/>
    <w:rsid w:val="00167D6D"/>
    <w:rsid w:val="0017024B"/>
    <w:rsid w:val="00170459"/>
    <w:rsid w:val="001705C2"/>
    <w:rsid w:val="00170722"/>
    <w:rsid w:val="00170880"/>
    <w:rsid w:val="00170AD1"/>
    <w:rsid w:val="00171182"/>
    <w:rsid w:val="00171314"/>
    <w:rsid w:val="00171C7F"/>
    <w:rsid w:val="0017220B"/>
    <w:rsid w:val="001727DB"/>
    <w:rsid w:val="00172C27"/>
    <w:rsid w:val="00172EA8"/>
    <w:rsid w:val="00172FF3"/>
    <w:rsid w:val="00173184"/>
    <w:rsid w:val="00173519"/>
    <w:rsid w:val="0017390C"/>
    <w:rsid w:val="00173AD2"/>
    <w:rsid w:val="001742D1"/>
    <w:rsid w:val="001742FB"/>
    <w:rsid w:val="0017471C"/>
    <w:rsid w:val="0017476F"/>
    <w:rsid w:val="00174786"/>
    <w:rsid w:val="00174962"/>
    <w:rsid w:val="00174D49"/>
    <w:rsid w:val="00174E54"/>
    <w:rsid w:val="00175077"/>
    <w:rsid w:val="00175238"/>
    <w:rsid w:val="00175776"/>
    <w:rsid w:val="00176003"/>
    <w:rsid w:val="0017613A"/>
    <w:rsid w:val="001761E0"/>
    <w:rsid w:val="00176287"/>
    <w:rsid w:val="001762B9"/>
    <w:rsid w:val="0017654A"/>
    <w:rsid w:val="001767EE"/>
    <w:rsid w:val="0017681C"/>
    <w:rsid w:val="00176B6E"/>
    <w:rsid w:val="001770D0"/>
    <w:rsid w:val="001771C2"/>
    <w:rsid w:val="0017732D"/>
    <w:rsid w:val="001775CB"/>
    <w:rsid w:val="0017767A"/>
    <w:rsid w:val="001778C0"/>
    <w:rsid w:val="00177C52"/>
    <w:rsid w:val="00177C8F"/>
    <w:rsid w:val="00177E0C"/>
    <w:rsid w:val="00180A70"/>
    <w:rsid w:val="00180AE5"/>
    <w:rsid w:val="00180F10"/>
    <w:rsid w:val="00180F64"/>
    <w:rsid w:val="00180FA8"/>
    <w:rsid w:val="00181132"/>
    <w:rsid w:val="00181558"/>
    <w:rsid w:val="001815EA"/>
    <w:rsid w:val="00181641"/>
    <w:rsid w:val="001816CB"/>
    <w:rsid w:val="00181941"/>
    <w:rsid w:val="00181D41"/>
    <w:rsid w:val="00181D77"/>
    <w:rsid w:val="00182127"/>
    <w:rsid w:val="001822D9"/>
    <w:rsid w:val="0018266B"/>
    <w:rsid w:val="00182A3C"/>
    <w:rsid w:val="00182EE0"/>
    <w:rsid w:val="001831CC"/>
    <w:rsid w:val="0018373B"/>
    <w:rsid w:val="001838CC"/>
    <w:rsid w:val="001838F4"/>
    <w:rsid w:val="00183BB8"/>
    <w:rsid w:val="001842C4"/>
    <w:rsid w:val="00184486"/>
    <w:rsid w:val="00184D4F"/>
    <w:rsid w:val="00185179"/>
    <w:rsid w:val="00185778"/>
    <w:rsid w:val="00185931"/>
    <w:rsid w:val="00185B9D"/>
    <w:rsid w:val="00185F2D"/>
    <w:rsid w:val="0018649C"/>
    <w:rsid w:val="0018676B"/>
    <w:rsid w:val="001869AB"/>
    <w:rsid w:val="00187289"/>
    <w:rsid w:val="0018757F"/>
    <w:rsid w:val="001876CF"/>
    <w:rsid w:val="001879A4"/>
    <w:rsid w:val="00187A6F"/>
    <w:rsid w:val="00187B2C"/>
    <w:rsid w:val="00187D4C"/>
    <w:rsid w:val="00187D70"/>
    <w:rsid w:val="0019035C"/>
    <w:rsid w:val="001903D7"/>
    <w:rsid w:val="00190B9E"/>
    <w:rsid w:val="00190C89"/>
    <w:rsid w:val="00190CD0"/>
    <w:rsid w:val="0019110F"/>
    <w:rsid w:val="001913B2"/>
    <w:rsid w:val="0019144A"/>
    <w:rsid w:val="001916C3"/>
    <w:rsid w:val="0019172F"/>
    <w:rsid w:val="001917AC"/>
    <w:rsid w:val="00191B73"/>
    <w:rsid w:val="00191D4C"/>
    <w:rsid w:val="00191E82"/>
    <w:rsid w:val="00192310"/>
    <w:rsid w:val="00192383"/>
    <w:rsid w:val="001929BD"/>
    <w:rsid w:val="00193018"/>
    <w:rsid w:val="0019348D"/>
    <w:rsid w:val="00193868"/>
    <w:rsid w:val="00193B24"/>
    <w:rsid w:val="00193F1C"/>
    <w:rsid w:val="00194013"/>
    <w:rsid w:val="0019401F"/>
    <w:rsid w:val="00194236"/>
    <w:rsid w:val="00194281"/>
    <w:rsid w:val="00194619"/>
    <w:rsid w:val="00194920"/>
    <w:rsid w:val="00194938"/>
    <w:rsid w:val="00194C2C"/>
    <w:rsid w:val="00195096"/>
    <w:rsid w:val="001950F0"/>
    <w:rsid w:val="00195643"/>
    <w:rsid w:val="00195686"/>
    <w:rsid w:val="00195C18"/>
    <w:rsid w:val="00195FB9"/>
    <w:rsid w:val="00196007"/>
    <w:rsid w:val="0019602E"/>
    <w:rsid w:val="00196358"/>
    <w:rsid w:val="00196413"/>
    <w:rsid w:val="0019663D"/>
    <w:rsid w:val="00196696"/>
    <w:rsid w:val="001967FF"/>
    <w:rsid w:val="00197309"/>
    <w:rsid w:val="00197876"/>
    <w:rsid w:val="0019799D"/>
    <w:rsid w:val="00197D09"/>
    <w:rsid w:val="00197E57"/>
    <w:rsid w:val="001A0488"/>
    <w:rsid w:val="001A04A4"/>
    <w:rsid w:val="001A08E5"/>
    <w:rsid w:val="001A0DBF"/>
    <w:rsid w:val="001A0EF8"/>
    <w:rsid w:val="001A0F9B"/>
    <w:rsid w:val="001A0FEB"/>
    <w:rsid w:val="001A126C"/>
    <w:rsid w:val="001A13CF"/>
    <w:rsid w:val="001A149A"/>
    <w:rsid w:val="001A17DE"/>
    <w:rsid w:val="001A1A85"/>
    <w:rsid w:val="001A1BC8"/>
    <w:rsid w:val="001A1FA3"/>
    <w:rsid w:val="001A2313"/>
    <w:rsid w:val="001A24E7"/>
    <w:rsid w:val="001A255E"/>
    <w:rsid w:val="001A2665"/>
    <w:rsid w:val="001A2847"/>
    <w:rsid w:val="001A2B38"/>
    <w:rsid w:val="001A2C53"/>
    <w:rsid w:val="001A34EF"/>
    <w:rsid w:val="001A3C24"/>
    <w:rsid w:val="001A3D2B"/>
    <w:rsid w:val="001A3D4E"/>
    <w:rsid w:val="001A409D"/>
    <w:rsid w:val="001A44B0"/>
    <w:rsid w:val="001A4734"/>
    <w:rsid w:val="001A490E"/>
    <w:rsid w:val="001A4A4D"/>
    <w:rsid w:val="001A4D2E"/>
    <w:rsid w:val="001A5059"/>
    <w:rsid w:val="001A511D"/>
    <w:rsid w:val="001A5893"/>
    <w:rsid w:val="001A5A78"/>
    <w:rsid w:val="001A5BB5"/>
    <w:rsid w:val="001A5CFE"/>
    <w:rsid w:val="001A5D6B"/>
    <w:rsid w:val="001A5D7C"/>
    <w:rsid w:val="001A5E07"/>
    <w:rsid w:val="001A5F04"/>
    <w:rsid w:val="001A5F68"/>
    <w:rsid w:val="001A6189"/>
    <w:rsid w:val="001A6375"/>
    <w:rsid w:val="001A6459"/>
    <w:rsid w:val="001A6526"/>
    <w:rsid w:val="001A652E"/>
    <w:rsid w:val="001A6554"/>
    <w:rsid w:val="001A6582"/>
    <w:rsid w:val="001A658E"/>
    <w:rsid w:val="001A66CC"/>
    <w:rsid w:val="001A68EF"/>
    <w:rsid w:val="001A6CC4"/>
    <w:rsid w:val="001A6DFB"/>
    <w:rsid w:val="001A6F42"/>
    <w:rsid w:val="001A7051"/>
    <w:rsid w:val="001A70D8"/>
    <w:rsid w:val="001A70F7"/>
    <w:rsid w:val="001A7120"/>
    <w:rsid w:val="001A7196"/>
    <w:rsid w:val="001A71A7"/>
    <w:rsid w:val="001A7255"/>
    <w:rsid w:val="001A73DB"/>
    <w:rsid w:val="001A73E0"/>
    <w:rsid w:val="001A7492"/>
    <w:rsid w:val="001A7D77"/>
    <w:rsid w:val="001A7EA6"/>
    <w:rsid w:val="001A7EC6"/>
    <w:rsid w:val="001B007A"/>
    <w:rsid w:val="001B038B"/>
    <w:rsid w:val="001B04C5"/>
    <w:rsid w:val="001B0783"/>
    <w:rsid w:val="001B0944"/>
    <w:rsid w:val="001B0A42"/>
    <w:rsid w:val="001B0EC1"/>
    <w:rsid w:val="001B1029"/>
    <w:rsid w:val="001B1328"/>
    <w:rsid w:val="001B15B5"/>
    <w:rsid w:val="001B1654"/>
    <w:rsid w:val="001B1883"/>
    <w:rsid w:val="001B20F3"/>
    <w:rsid w:val="001B227E"/>
    <w:rsid w:val="001B24A2"/>
    <w:rsid w:val="001B25EB"/>
    <w:rsid w:val="001B29E7"/>
    <w:rsid w:val="001B36B4"/>
    <w:rsid w:val="001B36D4"/>
    <w:rsid w:val="001B38E0"/>
    <w:rsid w:val="001B3F2F"/>
    <w:rsid w:val="001B410F"/>
    <w:rsid w:val="001B4126"/>
    <w:rsid w:val="001B432D"/>
    <w:rsid w:val="001B458C"/>
    <w:rsid w:val="001B49D7"/>
    <w:rsid w:val="001B4AA0"/>
    <w:rsid w:val="001B4BFF"/>
    <w:rsid w:val="001B527E"/>
    <w:rsid w:val="001B5592"/>
    <w:rsid w:val="001B5931"/>
    <w:rsid w:val="001B5A2E"/>
    <w:rsid w:val="001B5BFF"/>
    <w:rsid w:val="001B6071"/>
    <w:rsid w:val="001B63B3"/>
    <w:rsid w:val="001B64F5"/>
    <w:rsid w:val="001B6664"/>
    <w:rsid w:val="001B6876"/>
    <w:rsid w:val="001B7168"/>
    <w:rsid w:val="001B728D"/>
    <w:rsid w:val="001B7413"/>
    <w:rsid w:val="001B749E"/>
    <w:rsid w:val="001B74D4"/>
    <w:rsid w:val="001B781C"/>
    <w:rsid w:val="001B7949"/>
    <w:rsid w:val="001B7B6D"/>
    <w:rsid w:val="001B7C3E"/>
    <w:rsid w:val="001B7C80"/>
    <w:rsid w:val="001B7C85"/>
    <w:rsid w:val="001B7CCB"/>
    <w:rsid w:val="001C0321"/>
    <w:rsid w:val="001C0714"/>
    <w:rsid w:val="001C0871"/>
    <w:rsid w:val="001C09FD"/>
    <w:rsid w:val="001C0B6B"/>
    <w:rsid w:val="001C0B6E"/>
    <w:rsid w:val="001C0BFE"/>
    <w:rsid w:val="001C0C16"/>
    <w:rsid w:val="001C10A1"/>
    <w:rsid w:val="001C1295"/>
    <w:rsid w:val="001C1477"/>
    <w:rsid w:val="001C1705"/>
    <w:rsid w:val="001C1755"/>
    <w:rsid w:val="001C1F20"/>
    <w:rsid w:val="001C2117"/>
    <w:rsid w:val="001C24EB"/>
    <w:rsid w:val="001C2550"/>
    <w:rsid w:val="001C2D0F"/>
    <w:rsid w:val="001C2DBA"/>
    <w:rsid w:val="001C2F5E"/>
    <w:rsid w:val="001C3075"/>
    <w:rsid w:val="001C3263"/>
    <w:rsid w:val="001C33DC"/>
    <w:rsid w:val="001C3421"/>
    <w:rsid w:val="001C3726"/>
    <w:rsid w:val="001C3779"/>
    <w:rsid w:val="001C3B4B"/>
    <w:rsid w:val="001C4269"/>
    <w:rsid w:val="001C45D9"/>
    <w:rsid w:val="001C45EC"/>
    <w:rsid w:val="001C4677"/>
    <w:rsid w:val="001C46F0"/>
    <w:rsid w:val="001C4916"/>
    <w:rsid w:val="001C4940"/>
    <w:rsid w:val="001C4AFB"/>
    <w:rsid w:val="001C4B1A"/>
    <w:rsid w:val="001C5B3D"/>
    <w:rsid w:val="001C5BDD"/>
    <w:rsid w:val="001C60D8"/>
    <w:rsid w:val="001C6178"/>
    <w:rsid w:val="001C640A"/>
    <w:rsid w:val="001C6512"/>
    <w:rsid w:val="001C6699"/>
    <w:rsid w:val="001C6B35"/>
    <w:rsid w:val="001C6C62"/>
    <w:rsid w:val="001C6DB6"/>
    <w:rsid w:val="001C72AF"/>
    <w:rsid w:val="001C76CD"/>
    <w:rsid w:val="001C7F2C"/>
    <w:rsid w:val="001D01C4"/>
    <w:rsid w:val="001D02CA"/>
    <w:rsid w:val="001D0352"/>
    <w:rsid w:val="001D07DA"/>
    <w:rsid w:val="001D0FAB"/>
    <w:rsid w:val="001D0FBA"/>
    <w:rsid w:val="001D0FDD"/>
    <w:rsid w:val="001D1422"/>
    <w:rsid w:val="001D1814"/>
    <w:rsid w:val="001D1A94"/>
    <w:rsid w:val="001D2033"/>
    <w:rsid w:val="001D2319"/>
    <w:rsid w:val="001D2511"/>
    <w:rsid w:val="001D2BCA"/>
    <w:rsid w:val="001D2F2B"/>
    <w:rsid w:val="001D3017"/>
    <w:rsid w:val="001D322F"/>
    <w:rsid w:val="001D3393"/>
    <w:rsid w:val="001D3788"/>
    <w:rsid w:val="001D4098"/>
    <w:rsid w:val="001D435D"/>
    <w:rsid w:val="001D4377"/>
    <w:rsid w:val="001D4802"/>
    <w:rsid w:val="001D4A16"/>
    <w:rsid w:val="001D4A87"/>
    <w:rsid w:val="001D4C1F"/>
    <w:rsid w:val="001D4C91"/>
    <w:rsid w:val="001D4F5F"/>
    <w:rsid w:val="001D50A0"/>
    <w:rsid w:val="001D566B"/>
    <w:rsid w:val="001D5984"/>
    <w:rsid w:val="001D5A6B"/>
    <w:rsid w:val="001D5FF5"/>
    <w:rsid w:val="001D648C"/>
    <w:rsid w:val="001D654E"/>
    <w:rsid w:val="001D66AA"/>
    <w:rsid w:val="001D6BCD"/>
    <w:rsid w:val="001D6E15"/>
    <w:rsid w:val="001D73FC"/>
    <w:rsid w:val="001D77D7"/>
    <w:rsid w:val="001D78DD"/>
    <w:rsid w:val="001D7A78"/>
    <w:rsid w:val="001E00D8"/>
    <w:rsid w:val="001E08CB"/>
    <w:rsid w:val="001E09D7"/>
    <w:rsid w:val="001E0E18"/>
    <w:rsid w:val="001E0E8B"/>
    <w:rsid w:val="001E1329"/>
    <w:rsid w:val="001E13A3"/>
    <w:rsid w:val="001E15D2"/>
    <w:rsid w:val="001E1988"/>
    <w:rsid w:val="001E1AF4"/>
    <w:rsid w:val="001E1C38"/>
    <w:rsid w:val="001E2153"/>
    <w:rsid w:val="001E23B1"/>
    <w:rsid w:val="001E26EA"/>
    <w:rsid w:val="001E2746"/>
    <w:rsid w:val="001E27B7"/>
    <w:rsid w:val="001E2F57"/>
    <w:rsid w:val="001E3094"/>
    <w:rsid w:val="001E3679"/>
    <w:rsid w:val="001E3BEB"/>
    <w:rsid w:val="001E3D18"/>
    <w:rsid w:val="001E4256"/>
    <w:rsid w:val="001E432D"/>
    <w:rsid w:val="001E45E4"/>
    <w:rsid w:val="001E47DD"/>
    <w:rsid w:val="001E4AEF"/>
    <w:rsid w:val="001E4B91"/>
    <w:rsid w:val="001E4CAB"/>
    <w:rsid w:val="001E4DA0"/>
    <w:rsid w:val="001E518B"/>
    <w:rsid w:val="001E55CF"/>
    <w:rsid w:val="001E578A"/>
    <w:rsid w:val="001E584E"/>
    <w:rsid w:val="001E60B5"/>
    <w:rsid w:val="001E62A7"/>
    <w:rsid w:val="001E6860"/>
    <w:rsid w:val="001E691D"/>
    <w:rsid w:val="001E6A69"/>
    <w:rsid w:val="001E6B80"/>
    <w:rsid w:val="001E6F5E"/>
    <w:rsid w:val="001E72DB"/>
    <w:rsid w:val="001E7869"/>
    <w:rsid w:val="001E7BF1"/>
    <w:rsid w:val="001F0384"/>
    <w:rsid w:val="001F055A"/>
    <w:rsid w:val="001F0A29"/>
    <w:rsid w:val="001F0BDD"/>
    <w:rsid w:val="001F0CA2"/>
    <w:rsid w:val="001F1733"/>
    <w:rsid w:val="001F1A1C"/>
    <w:rsid w:val="001F1C41"/>
    <w:rsid w:val="001F1CC0"/>
    <w:rsid w:val="001F1D2D"/>
    <w:rsid w:val="001F1FD2"/>
    <w:rsid w:val="001F2565"/>
    <w:rsid w:val="001F2990"/>
    <w:rsid w:val="001F2C8A"/>
    <w:rsid w:val="001F2DDD"/>
    <w:rsid w:val="001F2E42"/>
    <w:rsid w:val="001F2F34"/>
    <w:rsid w:val="001F301D"/>
    <w:rsid w:val="001F31B9"/>
    <w:rsid w:val="001F33D3"/>
    <w:rsid w:val="001F35BB"/>
    <w:rsid w:val="001F3ED4"/>
    <w:rsid w:val="001F4073"/>
    <w:rsid w:val="001F4173"/>
    <w:rsid w:val="001F41CF"/>
    <w:rsid w:val="001F43C0"/>
    <w:rsid w:val="001F496D"/>
    <w:rsid w:val="001F4B9D"/>
    <w:rsid w:val="001F4BCA"/>
    <w:rsid w:val="001F4EF1"/>
    <w:rsid w:val="001F4F48"/>
    <w:rsid w:val="001F4FAE"/>
    <w:rsid w:val="001F5BCD"/>
    <w:rsid w:val="001F5DC7"/>
    <w:rsid w:val="001F60C3"/>
    <w:rsid w:val="001F60FA"/>
    <w:rsid w:val="001F6128"/>
    <w:rsid w:val="001F61C8"/>
    <w:rsid w:val="001F6326"/>
    <w:rsid w:val="001F633D"/>
    <w:rsid w:val="001F64AE"/>
    <w:rsid w:val="001F654E"/>
    <w:rsid w:val="001F6920"/>
    <w:rsid w:val="001F6A13"/>
    <w:rsid w:val="001F6F43"/>
    <w:rsid w:val="001F70AC"/>
    <w:rsid w:val="001F742C"/>
    <w:rsid w:val="001F76F3"/>
    <w:rsid w:val="001F7AA7"/>
    <w:rsid w:val="001F7D15"/>
    <w:rsid w:val="00200010"/>
    <w:rsid w:val="002004AD"/>
    <w:rsid w:val="0020060E"/>
    <w:rsid w:val="0020072C"/>
    <w:rsid w:val="00200878"/>
    <w:rsid w:val="00200B1A"/>
    <w:rsid w:val="00200CD1"/>
    <w:rsid w:val="00201061"/>
    <w:rsid w:val="0020129A"/>
    <w:rsid w:val="002019BA"/>
    <w:rsid w:val="00201AC0"/>
    <w:rsid w:val="00201B5D"/>
    <w:rsid w:val="00202788"/>
    <w:rsid w:val="002027F5"/>
    <w:rsid w:val="00202F63"/>
    <w:rsid w:val="00203130"/>
    <w:rsid w:val="00203172"/>
    <w:rsid w:val="002033E6"/>
    <w:rsid w:val="0020366E"/>
    <w:rsid w:val="002036B1"/>
    <w:rsid w:val="00203978"/>
    <w:rsid w:val="002039C2"/>
    <w:rsid w:val="00203CDB"/>
    <w:rsid w:val="00204018"/>
    <w:rsid w:val="002040E8"/>
    <w:rsid w:val="0020426C"/>
    <w:rsid w:val="002045D1"/>
    <w:rsid w:val="00204BF3"/>
    <w:rsid w:val="00204D2A"/>
    <w:rsid w:val="00204F0B"/>
    <w:rsid w:val="00205074"/>
    <w:rsid w:val="002050AE"/>
    <w:rsid w:val="00205431"/>
    <w:rsid w:val="0020587B"/>
    <w:rsid w:val="00205C72"/>
    <w:rsid w:val="00205CFC"/>
    <w:rsid w:val="00205D1E"/>
    <w:rsid w:val="00205E15"/>
    <w:rsid w:val="00206066"/>
    <w:rsid w:val="00206135"/>
    <w:rsid w:val="002067F8"/>
    <w:rsid w:val="00206FEB"/>
    <w:rsid w:val="002071EE"/>
    <w:rsid w:val="00207306"/>
    <w:rsid w:val="002073D6"/>
    <w:rsid w:val="00207803"/>
    <w:rsid w:val="00207805"/>
    <w:rsid w:val="00207939"/>
    <w:rsid w:val="00210495"/>
    <w:rsid w:val="00210E88"/>
    <w:rsid w:val="002111DA"/>
    <w:rsid w:val="00211337"/>
    <w:rsid w:val="002114C9"/>
    <w:rsid w:val="00211973"/>
    <w:rsid w:val="00211A4C"/>
    <w:rsid w:val="00211F83"/>
    <w:rsid w:val="00212168"/>
    <w:rsid w:val="002123A9"/>
    <w:rsid w:val="00212452"/>
    <w:rsid w:val="00212494"/>
    <w:rsid w:val="002126A6"/>
    <w:rsid w:val="002127D7"/>
    <w:rsid w:val="0021291B"/>
    <w:rsid w:val="00212D92"/>
    <w:rsid w:val="0021306B"/>
    <w:rsid w:val="00213686"/>
    <w:rsid w:val="00213A16"/>
    <w:rsid w:val="00213FB7"/>
    <w:rsid w:val="00214781"/>
    <w:rsid w:val="002149BD"/>
    <w:rsid w:val="002149CC"/>
    <w:rsid w:val="00214B0A"/>
    <w:rsid w:val="00214C91"/>
    <w:rsid w:val="00214D4C"/>
    <w:rsid w:val="00214F4A"/>
    <w:rsid w:val="0021505B"/>
    <w:rsid w:val="002151C8"/>
    <w:rsid w:val="00215225"/>
    <w:rsid w:val="002156E3"/>
    <w:rsid w:val="00215F20"/>
    <w:rsid w:val="00216016"/>
    <w:rsid w:val="002160E4"/>
    <w:rsid w:val="0021635B"/>
    <w:rsid w:val="002163E9"/>
    <w:rsid w:val="002166D9"/>
    <w:rsid w:val="002167FE"/>
    <w:rsid w:val="00216818"/>
    <w:rsid w:val="0021684C"/>
    <w:rsid w:val="0021693B"/>
    <w:rsid w:val="0021767F"/>
    <w:rsid w:val="0021777F"/>
    <w:rsid w:val="0021790A"/>
    <w:rsid w:val="002179D5"/>
    <w:rsid w:val="00217AEC"/>
    <w:rsid w:val="00220094"/>
    <w:rsid w:val="00220638"/>
    <w:rsid w:val="0022096F"/>
    <w:rsid w:val="00220B36"/>
    <w:rsid w:val="00220BC2"/>
    <w:rsid w:val="002210CE"/>
    <w:rsid w:val="002215A7"/>
    <w:rsid w:val="0022171D"/>
    <w:rsid w:val="00221DFC"/>
    <w:rsid w:val="00221EC2"/>
    <w:rsid w:val="002221A5"/>
    <w:rsid w:val="0022232B"/>
    <w:rsid w:val="00222999"/>
    <w:rsid w:val="002229F1"/>
    <w:rsid w:val="00222C22"/>
    <w:rsid w:val="00222C78"/>
    <w:rsid w:val="00222CCD"/>
    <w:rsid w:val="00222E36"/>
    <w:rsid w:val="00222FA8"/>
    <w:rsid w:val="002232CD"/>
    <w:rsid w:val="002235FF"/>
    <w:rsid w:val="00223734"/>
    <w:rsid w:val="00223788"/>
    <w:rsid w:val="00223AEE"/>
    <w:rsid w:val="00223FD0"/>
    <w:rsid w:val="00224114"/>
    <w:rsid w:val="002241CE"/>
    <w:rsid w:val="0022464F"/>
    <w:rsid w:val="00224ADD"/>
    <w:rsid w:val="00224C2C"/>
    <w:rsid w:val="00224D70"/>
    <w:rsid w:val="0022519B"/>
    <w:rsid w:val="00225303"/>
    <w:rsid w:val="00225498"/>
    <w:rsid w:val="00225634"/>
    <w:rsid w:val="00225784"/>
    <w:rsid w:val="00225AF5"/>
    <w:rsid w:val="00225AF8"/>
    <w:rsid w:val="00225D7C"/>
    <w:rsid w:val="00225DAD"/>
    <w:rsid w:val="00226181"/>
    <w:rsid w:val="00226186"/>
    <w:rsid w:val="00226276"/>
    <w:rsid w:val="002264C7"/>
    <w:rsid w:val="002266B7"/>
    <w:rsid w:val="00226ABE"/>
    <w:rsid w:val="00226B75"/>
    <w:rsid w:val="00226DDA"/>
    <w:rsid w:val="00227068"/>
    <w:rsid w:val="00227335"/>
    <w:rsid w:val="00227340"/>
    <w:rsid w:val="002273B7"/>
    <w:rsid w:val="002273C5"/>
    <w:rsid w:val="00227D8F"/>
    <w:rsid w:val="00227DF6"/>
    <w:rsid w:val="00227E49"/>
    <w:rsid w:val="00227E8B"/>
    <w:rsid w:val="00227F91"/>
    <w:rsid w:val="002304F8"/>
    <w:rsid w:val="0023065C"/>
    <w:rsid w:val="00230674"/>
    <w:rsid w:val="00230B07"/>
    <w:rsid w:val="00230B52"/>
    <w:rsid w:val="00230EA9"/>
    <w:rsid w:val="00231526"/>
    <w:rsid w:val="002316B5"/>
    <w:rsid w:val="002316F4"/>
    <w:rsid w:val="00231F1A"/>
    <w:rsid w:val="0023262C"/>
    <w:rsid w:val="00232679"/>
    <w:rsid w:val="002326B9"/>
    <w:rsid w:val="002328E5"/>
    <w:rsid w:val="00233368"/>
    <w:rsid w:val="00233478"/>
    <w:rsid w:val="002337D5"/>
    <w:rsid w:val="00233856"/>
    <w:rsid w:val="00233E71"/>
    <w:rsid w:val="0023415D"/>
    <w:rsid w:val="0023453C"/>
    <w:rsid w:val="002345EF"/>
    <w:rsid w:val="00234650"/>
    <w:rsid w:val="00234887"/>
    <w:rsid w:val="00234968"/>
    <w:rsid w:val="00234981"/>
    <w:rsid w:val="00234CB7"/>
    <w:rsid w:val="00235197"/>
    <w:rsid w:val="002351FB"/>
    <w:rsid w:val="00235467"/>
    <w:rsid w:val="00235618"/>
    <w:rsid w:val="002358D7"/>
    <w:rsid w:val="002359FB"/>
    <w:rsid w:val="00235AE0"/>
    <w:rsid w:val="00235DF6"/>
    <w:rsid w:val="00235F63"/>
    <w:rsid w:val="00236068"/>
    <w:rsid w:val="002364C4"/>
    <w:rsid w:val="002364E5"/>
    <w:rsid w:val="00236A2D"/>
    <w:rsid w:val="00236B52"/>
    <w:rsid w:val="00236C3A"/>
    <w:rsid w:val="00236D74"/>
    <w:rsid w:val="0023708B"/>
    <w:rsid w:val="00237296"/>
    <w:rsid w:val="002372D5"/>
    <w:rsid w:val="002376E9"/>
    <w:rsid w:val="00237902"/>
    <w:rsid w:val="002379C7"/>
    <w:rsid w:val="00237AD6"/>
    <w:rsid w:val="00237B4F"/>
    <w:rsid w:val="00237F46"/>
    <w:rsid w:val="002402BA"/>
    <w:rsid w:val="002408E1"/>
    <w:rsid w:val="00240B4F"/>
    <w:rsid w:val="002413DB"/>
    <w:rsid w:val="0024162D"/>
    <w:rsid w:val="00241649"/>
    <w:rsid w:val="00241E67"/>
    <w:rsid w:val="002424C5"/>
    <w:rsid w:val="00242799"/>
    <w:rsid w:val="00242C8B"/>
    <w:rsid w:val="002432B4"/>
    <w:rsid w:val="0024348E"/>
    <w:rsid w:val="00243540"/>
    <w:rsid w:val="002438A5"/>
    <w:rsid w:val="002438C9"/>
    <w:rsid w:val="00243D5D"/>
    <w:rsid w:val="00244051"/>
    <w:rsid w:val="00244158"/>
    <w:rsid w:val="0024448D"/>
    <w:rsid w:val="00244737"/>
    <w:rsid w:val="00244F65"/>
    <w:rsid w:val="00245163"/>
    <w:rsid w:val="002452E8"/>
    <w:rsid w:val="00245371"/>
    <w:rsid w:val="00245468"/>
    <w:rsid w:val="00245C99"/>
    <w:rsid w:val="00246146"/>
    <w:rsid w:val="002461CD"/>
    <w:rsid w:val="00246373"/>
    <w:rsid w:val="00246C6B"/>
    <w:rsid w:val="00246CAF"/>
    <w:rsid w:val="00246ECE"/>
    <w:rsid w:val="002471A6"/>
    <w:rsid w:val="00247210"/>
    <w:rsid w:val="002475DF"/>
    <w:rsid w:val="0024771C"/>
    <w:rsid w:val="00247EE5"/>
    <w:rsid w:val="00250594"/>
    <w:rsid w:val="00250C2B"/>
    <w:rsid w:val="00250EC0"/>
    <w:rsid w:val="002516D0"/>
    <w:rsid w:val="00251776"/>
    <w:rsid w:val="00251992"/>
    <w:rsid w:val="00251BE6"/>
    <w:rsid w:val="00251D32"/>
    <w:rsid w:val="00251DB1"/>
    <w:rsid w:val="002524C7"/>
    <w:rsid w:val="00252752"/>
    <w:rsid w:val="002528A2"/>
    <w:rsid w:val="00252D07"/>
    <w:rsid w:val="00252D0D"/>
    <w:rsid w:val="00252D63"/>
    <w:rsid w:val="00253001"/>
    <w:rsid w:val="002532A7"/>
    <w:rsid w:val="002532C8"/>
    <w:rsid w:val="00253314"/>
    <w:rsid w:val="0025336A"/>
    <w:rsid w:val="00253893"/>
    <w:rsid w:val="00253A59"/>
    <w:rsid w:val="00253BDC"/>
    <w:rsid w:val="00253C47"/>
    <w:rsid w:val="002541B8"/>
    <w:rsid w:val="0025455A"/>
    <w:rsid w:val="0025492B"/>
    <w:rsid w:val="00254C50"/>
    <w:rsid w:val="00255243"/>
    <w:rsid w:val="00255526"/>
    <w:rsid w:val="002559A3"/>
    <w:rsid w:val="00255DDC"/>
    <w:rsid w:val="00256093"/>
    <w:rsid w:val="00256347"/>
    <w:rsid w:val="002563FA"/>
    <w:rsid w:val="00256520"/>
    <w:rsid w:val="0025670E"/>
    <w:rsid w:val="00256B35"/>
    <w:rsid w:val="00256B67"/>
    <w:rsid w:val="00256E57"/>
    <w:rsid w:val="00257173"/>
    <w:rsid w:val="00257804"/>
    <w:rsid w:val="00257B05"/>
    <w:rsid w:val="002600B2"/>
    <w:rsid w:val="00260276"/>
    <w:rsid w:val="0026029D"/>
    <w:rsid w:val="002604F0"/>
    <w:rsid w:val="00260678"/>
    <w:rsid w:val="002609F6"/>
    <w:rsid w:val="00260B43"/>
    <w:rsid w:val="00260CCF"/>
    <w:rsid w:val="00260D2C"/>
    <w:rsid w:val="00261284"/>
    <w:rsid w:val="002614CF"/>
    <w:rsid w:val="002616D9"/>
    <w:rsid w:val="0026179B"/>
    <w:rsid w:val="00261A79"/>
    <w:rsid w:val="00261F42"/>
    <w:rsid w:val="00262012"/>
    <w:rsid w:val="002623DC"/>
    <w:rsid w:val="00262526"/>
    <w:rsid w:val="00262815"/>
    <w:rsid w:val="002629FC"/>
    <w:rsid w:val="00262ADF"/>
    <w:rsid w:val="002631F3"/>
    <w:rsid w:val="0026346A"/>
    <w:rsid w:val="00263751"/>
    <w:rsid w:val="002638C7"/>
    <w:rsid w:val="002638DA"/>
    <w:rsid w:val="00263CB2"/>
    <w:rsid w:val="00263D1B"/>
    <w:rsid w:val="00264146"/>
    <w:rsid w:val="00264455"/>
    <w:rsid w:val="00264800"/>
    <w:rsid w:val="002648FF"/>
    <w:rsid w:val="00264937"/>
    <w:rsid w:val="00264B4D"/>
    <w:rsid w:val="00264BA5"/>
    <w:rsid w:val="00264F1D"/>
    <w:rsid w:val="002654E3"/>
    <w:rsid w:val="002656DF"/>
    <w:rsid w:val="00265809"/>
    <w:rsid w:val="00265859"/>
    <w:rsid w:val="002660B0"/>
    <w:rsid w:val="00266500"/>
    <w:rsid w:val="002665AB"/>
    <w:rsid w:val="002665B6"/>
    <w:rsid w:val="002665F9"/>
    <w:rsid w:val="002667F4"/>
    <w:rsid w:val="002667F5"/>
    <w:rsid w:val="002671B0"/>
    <w:rsid w:val="00267B47"/>
    <w:rsid w:val="00267CC9"/>
    <w:rsid w:val="0027009C"/>
    <w:rsid w:val="002700CE"/>
    <w:rsid w:val="0027016E"/>
    <w:rsid w:val="0027030E"/>
    <w:rsid w:val="002703D3"/>
    <w:rsid w:val="00270515"/>
    <w:rsid w:val="00270694"/>
    <w:rsid w:val="00270713"/>
    <w:rsid w:val="00270A3C"/>
    <w:rsid w:val="00270F31"/>
    <w:rsid w:val="00271032"/>
    <w:rsid w:val="002711EA"/>
    <w:rsid w:val="002714A1"/>
    <w:rsid w:val="002715F4"/>
    <w:rsid w:val="00271BB3"/>
    <w:rsid w:val="0027270F"/>
    <w:rsid w:val="00272A2B"/>
    <w:rsid w:val="00272A8A"/>
    <w:rsid w:val="00272F21"/>
    <w:rsid w:val="002731F7"/>
    <w:rsid w:val="002732ED"/>
    <w:rsid w:val="00273562"/>
    <w:rsid w:val="0027386B"/>
    <w:rsid w:val="00273908"/>
    <w:rsid w:val="00273A3D"/>
    <w:rsid w:val="00273EA4"/>
    <w:rsid w:val="00273F4D"/>
    <w:rsid w:val="0027409B"/>
    <w:rsid w:val="00274158"/>
    <w:rsid w:val="00274A7A"/>
    <w:rsid w:val="0027507D"/>
    <w:rsid w:val="00275384"/>
    <w:rsid w:val="002755BE"/>
    <w:rsid w:val="002756BC"/>
    <w:rsid w:val="00275B6D"/>
    <w:rsid w:val="00275ED0"/>
    <w:rsid w:val="002762CC"/>
    <w:rsid w:val="002762E5"/>
    <w:rsid w:val="00276404"/>
    <w:rsid w:val="0027645C"/>
    <w:rsid w:val="00276B70"/>
    <w:rsid w:val="00276C2D"/>
    <w:rsid w:val="00276EF5"/>
    <w:rsid w:val="002772AF"/>
    <w:rsid w:val="002772C6"/>
    <w:rsid w:val="00277433"/>
    <w:rsid w:val="00277481"/>
    <w:rsid w:val="002777B1"/>
    <w:rsid w:val="00277D75"/>
    <w:rsid w:val="00277E9E"/>
    <w:rsid w:val="00277EA8"/>
    <w:rsid w:val="00277EFA"/>
    <w:rsid w:val="002802FD"/>
    <w:rsid w:val="00280390"/>
    <w:rsid w:val="0028087D"/>
    <w:rsid w:val="00280FC5"/>
    <w:rsid w:val="00282035"/>
    <w:rsid w:val="00282042"/>
    <w:rsid w:val="002821BF"/>
    <w:rsid w:val="0028277F"/>
    <w:rsid w:val="002828F6"/>
    <w:rsid w:val="00282A4A"/>
    <w:rsid w:val="00282DFC"/>
    <w:rsid w:val="00282E71"/>
    <w:rsid w:val="002836DD"/>
    <w:rsid w:val="0028376E"/>
    <w:rsid w:val="00283AC2"/>
    <w:rsid w:val="00283E15"/>
    <w:rsid w:val="00283FE7"/>
    <w:rsid w:val="002840C4"/>
    <w:rsid w:val="00284125"/>
    <w:rsid w:val="00284577"/>
    <w:rsid w:val="002846C0"/>
    <w:rsid w:val="00284DDD"/>
    <w:rsid w:val="00284F66"/>
    <w:rsid w:val="002852C9"/>
    <w:rsid w:val="0028550A"/>
    <w:rsid w:val="002855BB"/>
    <w:rsid w:val="002859A6"/>
    <w:rsid w:val="00285C5B"/>
    <w:rsid w:val="00285F30"/>
    <w:rsid w:val="0028618C"/>
    <w:rsid w:val="002867A4"/>
    <w:rsid w:val="00287A57"/>
    <w:rsid w:val="00287AB0"/>
    <w:rsid w:val="00287E7B"/>
    <w:rsid w:val="00287EFB"/>
    <w:rsid w:val="0029051A"/>
    <w:rsid w:val="00290566"/>
    <w:rsid w:val="0029090A"/>
    <w:rsid w:val="00290CAD"/>
    <w:rsid w:val="00290DB6"/>
    <w:rsid w:val="0029106F"/>
    <w:rsid w:val="00291349"/>
    <w:rsid w:val="0029143B"/>
    <w:rsid w:val="0029168A"/>
    <w:rsid w:val="00291FB4"/>
    <w:rsid w:val="0029204D"/>
    <w:rsid w:val="002922ED"/>
    <w:rsid w:val="00292420"/>
    <w:rsid w:val="002924E5"/>
    <w:rsid w:val="00292741"/>
    <w:rsid w:val="00292C16"/>
    <w:rsid w:val="00292CAB"/>
    <w:rsid w:val="00292DE3"/>
    <w:rsid w:val="00293024"/>
    <w:rsid w:val="00293150"/>
    <w:rsid w:val="002937F5"/>
    <w:rsid w:val="00293AF7"/>
    <w:rsid w:val="00293BC0"/>
    <w:rsid w:val="00293CC8"/>
    <w:rsid w:val="0029424A"/>
    <w:rsid w:val="00294481"/>
    <w:rsid w:val="00294F42"/>
    <w:rsid w:val="0029519A"/>
    <w:rsid w:val="002956EB"/>
    <w:rsid w:val="0029616B"/>
    <w:rsid w:val="002961DB"/>
    <w:rsid w:val="00296400"/>
    <w:rsid w:val="0029658B"/>
    <w:rsid w:val="002966F5"/>
    <w:rsid w:val="00296792"/>
    <w:rsid w:val="002967F4"/>
    <w:rsid w:val="00296BB9"/>
    <w:rsid w:val="00296BCD"/>
    <w:rsid w:val="00296CE1"/>
    <w:rsid w:val="00296D7E"/>
    <w:rsid w:val="00296FEC"/>
    <w:rsid w:val="002972EB"/>
    <w:rsid w:val="0029733D"/>
    <w:rsid w:val="00297412"/>
    <w:rsid w:val="002976EB"/>
    <w:rsid w:val="00297BB4"/>
    <w:rsid w:val="002A0263"/>
    <w:rsid w:val="002A0757"/>
    <w:rsid w:val="002A0C60"/>
    <w:rsid w:val="002A0E06"/>
    <w:rsid w:val="002A0EF6"/>
    <w:rsid w:val="002A1461"/>
    <w:rsid w:val="002A16F9"/>
    <w:rsid w:val="002A173C"/>
    <w:rsid w:val="002A19BB"/>
    <w:rsid w:val="002A26AA"/>
    <w:rsid w:val="002A2AFC"/>
    <w:rsid w:val="002A2C35"/>
    <w:rsid w:val="002A30FB"/>
    <w:rsid w:val="002A36D5"/>
    <w:rsid w:val="002A3959"/>
    <w:rsid w:val="002A3BF7"/>
    <w:rsid w:val="002A3F6E"/>
    <w:rsid w:val="002A40B2"/>
    <w:rsid w:val="002A4145"/>
    <w:rsid w:val="002A4174"/>
    <w:rsid w:val="002A4531"/>
    <w:rsid w:val="002A483E"/>
    <w:rsid w:val="002A4959"/>
    <w:rsid w:val="002A4BA5"/>
    <w:rsid w:val="002A5131"/>
    <w:rsid w:val="002A51C6"/>
    <w:rsid w:val="002A5420"/>
    <w:rsid w:val="002A543C"/>
    <w:rsid w:val="002A569B"/>
    <w:rsid w:val="002A5BFA"/>
    <w:rsid w:val="002A5C23"/>
    <w:rsid w:val="002A5D07"/>
    <w:rsid w:val="002A629B"/>
    <w:rsid w:val="002A63C2"/>
    <w:rsid w:val="002A64D7"/>
    <w:rsid w:val="002A64D9"/>
    <w:rsid w:val="002A65AD"/>
    <w:rsid w:val="002A674E"/>
    <w:rsid w:val="002A6895"/>
    <w:rsid w:val="002A6B0A"/>
    <w:rsid w:val="002A707F"/>
    <w:rsid w:val="002A7165"/>
    <w:rsid w:val="002A7298"/>
    <w:rsid w:val="002A729E"/>
    <w:rsid w:val="002A72DA"/>
    <w:rsid w:val="002A73A4"/>
    <w:rsid w:val="002A7C8A"/>
    <w:rsid w:val="002A7E52"/>
    <w:rsid w:val="002A7ED0"/>
    <w:rsid w:val="002A7FD8"/>
    <w:rsid w:val="002B0579"/>
    <w:rsid w:val="002B0CAE"/>
    <w:rsid w:val="002B0F0A"/>
    <w:rsid w:val="002B1012"/>
    <w:rsid w:val="002B1C45"/>
    <w:rsid w:val="002B20E6"/>
    <w:rsid w:val="002B2196"/>
    <w:rsid w:val="002B21A0"/>
    <w:rsid w:val="002B22B1"/>
    <w:rsid w:val="002B2684"/>
    <w:rsid w:val="002B28F3"/>
    <w:rsid w:val="002B2A10"/>
    <w:rsid w:val="002B2FF6"/>
    <w:rsid w:val="002B33BD"/>
    <w:rsid w:val="002B342C"/>
    <w:rsid w:val="002B38F1"/>
    <w:rsid w:val="002B3996"/>
    <w:rsid w:val="002B3DB4"/>
    <w:rsid w:val="002B3FD9"/>
    <w:rsid w:val="002B42FD"/>
    <w:rsid w:val="002B436C"/>
    <w:rsid w:val="002B47AC"/>
    <w:rsid w:val="002B4C94"/>
    <w:rsid w:val="002B61CC"/>
    <w:rsid w:val="002B6239"/>
    <w:rsid w:val="002B6380"/>
    <w:rsid w:val="002B663F"/>
    <w:rsid w:val="002B6E69"/>
    <w:rsid w:val="002B720C"/>
    <w:rsid w:val="002B7263"/>
    <w:rsid w:val="002B749B"/>
    <w:rsid w:val="002B75B4"/>
    <w:rsid w:val="002B75D4"/>
    <w:rsid w:val="002B7837"/>
    <w:rsid w:val="002B7917"/>
    <w:rsid w:val="002B791D"/>
    <w:rsid w:val="002C01A0"/>
    <w:rsid w:val="002C04E5"/>
    <w:rsid w:val="002C080F"/>
    <w:rsid w:val="002C0892"/>
    <w:rsid w:val="002C0EF2"/>
    <w:rsid w:val="002C1378"/>
    <w:rsid w:val="002C1918"/>
    <w:rsid w:val="002C1BF8"/>
    <w:rsid w:val="002C1ECA"/>
    <w:rsid w:val="002C211A"/>
    <w:rsid w:val="002C2451"/>
    <w:rsid w:val="002C2970"/>
    <w:rsid w:val="002C3311"/>
    <w:rsid w:val="002C3441"/>
    <w:rsid w:val="002C3604"/>
    <w:rsid w:val="002C3835"/>
    <w:rsid w:val="002C384E"/>
    <w:rsid w:val="002C3AE4"/>
    <w:rsid w:val="002C3CC4"/>
    <w:rsid w:val="002C3D22"/>
    <w:rsid w:val="002C40A9"/>
    <w:rsid w:val="002C48B4"/>
    <w:rsid w:val="002C509A"/>
    <w:rsid w:val="002C521E"/>
    <w:rsid w:val="002C533E"/>
    <w:rsid w:val="002C556F"/>
    <w:rsid w:val="002C5EF6"/>
    <w:rsid w:val="002C614F"/>
    <w:rsid w:val="002C6911"/>
    <w:rsid w:val="002C6AB1"/>
    <w:rsid w:val="002C6B95"/>
    <w:rsid w:val="002C6D79"/>
    <w:rsid w:val="002C6DF1"/>
    <w:rsid w:val="002C6E9A"/>
    <w:rsid w:val="002C7006"/>
    <w:rsid w:val="002C7265"/>
    <w:rsid w:val="002C74F9"/>
    <w:rsid w:val="002C7A81"/>
    <w:rsid w:val="002C7E9F"/>
    <w:rsid w:val="002D02D0"/>
    <w:rsid w:val="002D03EC"/>
    <w:rsid w:val="002D090C"/>
    <w:rsid w:val="002D09BA"/>
    <w:rsid w:val="002D0DF5"/>
    <w:rsid w:val="002D198F"/>
    <w:rsid w:val="002D1B8E"/>
    <w:rsid w:val="002D1C97"/>
    <w:rsid w:val="002D1FBB"/>
    <w:rsid w:val="002D202E"/>
    <w:rsid w:val="002D2776"/>
    <w:rsid w:val="002D28E7"/>
    <w:rsid w:val="002D296F"/>
    <w:rsid w:val="002D2F43"/>
    <w:rsid w:val="002D331B"/>
    <w:rsid w:val="002D3600"/>
    <w:rsid w:val="002D3633"/>
    <w:rsid w:val="002D3640"/>
    <w:rsid w:val="002D3A1B"/>
    <w:rsid w:val="002D3A94"/>
    <w:rsid w:val="002D3C07"/>
    <w:rsid w:val="002D3D53"/>
    <w:rsid w:val="002D41EC"/>
    <w:rsid w:val="002D539B"/>
    <w:rsid w:val="002D541A"/>
    <w:rsid w:val="002D54E4"/>
    <w:rsid w:val="002D56B7"/>
    <w:rsid w:val="002D570C"/>
    <w:rsid w:val="002D60C4"/>
    <w:rsid w:val="002D626F"/>
    <w:rsid w:val="002D677B"/>
    <w:rsid w:val="002D6880"/>
    <w:rsid w:val="002D6986"/>
    <w:rsid w:val="002D6BA3"/>
    <w:rsid w:val="002D7B5B"/>
    <w:rsid w:val="002D7E7A"/>
    <w:rsid w:val="002D7F52"/>
    <w:rsid w:val="002E004B"/>
    <w:rsid w:val="002E010E"/>
    <w:rsid w:val="002E012C"/>
    <w:rsid w:val="002E04FA"/>
    <w:rsid w:val="002E0D35"/>
    <w:rsid w:val="002E1037"/>
    <w:rsid w:val="002E1076"/>
    <w:rsid w:val="002E1304"/>
    <w:rsid w:val="002E192B"/>
    <w:rsid w:val="002E196D"/>
    <w:rsid w:val="002E19FB"/>
    <w:rsid w:val="002E1B38"/>
    <w:rsid w:val="002E20E9"/>
    <w:rsid w:val="002E2C57"/>
    <w:rsid w:val="002E2C9C"/>
    <w:rsid w:val="002E35D3"/>
    <w:rsid w:val="002E36E8"/>
    <w:rsid w:val="002E37D5"/>
    <w:rsid w:val="002E393B"/>
    <w:rsid w:val="002E434B"/>
    <w:rsid w:val="002E4BAF"/>
    <w:rsid w:val="002E5567"/>
    <w:rsid w:val="002E61EC"/>
    <w:rsid w:val="002E6B17"/>
    <w:rsid w:val="002E6B40"/>
    <w:rsid w:val="002E6D73"/>
    <w:rsid w:val="002E7034"/>
    <w:rsid w:val="002E70A7"/>
    <w:rsid w:val="002E794C"/>
    <w:rsid w:val="002E7BDB"/>
    <w:rsid w:val="002E7D8A"/>
    <w:rsid w:val="002F0B14"/>
    <w:rsid w:val="002F113C"/>
    <w:rsid w:val="002F1260"/>
    <w:rsid w:val="002F127F"/>
    <w:rsid w:val="002F12B8"/>
    <w:rsid w:val="002F15A1"/>
    <w:rsid w:val="002F1645"/>
    <w:rsid w:val="002F17A5"/>
    <w:rsid w:val="002F1B25"/>
    <w:rsid w:val="002F1BD6"/>
    <w:rsid w:val="002F2082"/>
    <w:rsid w:val="002F2457"/>
    <w:rsid w:val="002F2479"/>
    <w:rsid w:val="002F282C"/>
    <w:rsid w:val="002F290C"/>
    <w:rsid w:val="002F2CC3"/>
    <w:rsid w:val="002F2E59"/>
    <w:rsid w:val="002F32E5"/>
    <w:rsid w:val="002F345A"/>
    <w:rsid w:val="002F348D"/>
    <w:rsid w:val="002F34FF"/>
    <w:rsid w:val="002F356C"/>
    <w:rsid w:val="002F3702"/>
    <w:rsid w:val="002F37C6"/>
    <w:rsid w:val="002F38F9"/>
    <w:rsid w:val="002F3A1C"/>
    <w:rsid w:val="002F3D45"/>
    <w:rsid w:val="002F3F36"/>
    <w:rsid w:val="002F42C0"/>
    <w:rsid w:val="002F43FD"/>
    <w:rsid w:val="002F50A3"/>
    <w:rsid w:val="002F5D30"/>
    <w:rsid w:val="002F5D61"/>
    <w:rsid w:val="002F628F"/>
    <w:rsid w:val="002F6426"/>
    <w:rsid w:val="002F64EC"/>
    <w:rsid w:val="002F6594"/>
    <w:rsid w:val="002F6AFF"/>
    <w:rsid w:val="002F6D1B"/>
    <w:rsid w:val="002F6ED6"/>
    <w:rsid w:val="002F73FA"/>
    <w:rsid w:val="002F77FF"/>
    <w:rsid w:val="002F7A6A"/>
    <w:rsid w:val="002F7AD1"/>
    <w:rsid w:val="002F7BB0"/>
    <w:rsid w:val="002F7D00"/>
    <w:rsid w:val="002F7F02"/>
    <w:rsid w:val="002F7F1C"/>
    <w:rsid w:val="0030006B"/>
    <w:rsid w:val="0030095E"/>
    <w:rsid w:val="00300B1E"/>
    <w:rsid w:val="00300E76"/>
    <w:rsid w:val="00301045"/>
    <w:rsid w:val="00301063"/>
    <w:rsid w:val="00301325"/>
    <w:rsid w:val="00301A35"/>
    <w:rsid w:val="00301EA2"/>
    <w:rsid w:val="003023AB"/>
    <w:rsid w:val="00302550"/>
    <w:rsid w:val="00302CE2"/>
    <w:rsid w:val="00302D88"/>
    <w:rsid w:val="00302E9C"/>
    <w:rsid w:val="00302EE5"/>
    <w:rsid w:val="0030398F"/>
    <w:rsid w:val="00303B07"/>
    <w:rsid w:val="00303FB0"/>
    <w:rsid w:val="00304279"/>
    <w:rsid w:val="0030427A"/>
    <w:rsid w:val="00304523"/>
    <w:rsid w:val="00304536"/>
    <w:rsid w:val="003045CF"/>
    <w:rsid w:val="003048BA"/>
    <w:rsid w:val="00304BD2"/>
    <w:rsid w:val="00304FDD"/>
    <w:rsid w:val="0030533A"/>
    <w:rsid w:val="0030588B"/>
    <w:rsid w:val="00305DF2"/>
    <w:rsid w:val="00305E02"/>
    <w:rsid w:val="0030609A"/>
    <w:rsid w:val="003063A8"/>
    <w:rsid w:val="00306464"/>
    <w:rsid w:val="00306501"/>
    <w:rsid w:val="003065FB"/>
    <w:rsid w:val="003074F7"/>
    <w:rsid w:val="00307804"/>
    <w:rsid w:val="00307B47"/>
    <w:rsid w:val="00307CFB"/>
    <w:rsid w:val="00307ED9"/>
    <w:rsid w:val="003108F9"/>
    <w:rsid w:val="003109C6"/>
    <w:rsid w:val="00311848"/>
    <w:rsid w:val="00311932"/>
    <w:rsid w:val="00311D24"/>
    <w:rsid w:val="0031212D"/>
    <w:rsid w:val="0031236A"/>
    <w:rsid w:val="00312861"/>
    <w:rsid w:val="00312950"/>
    <w:rsid w:val="0031298A"/>
    <w:rsid w:val="003129AA"/>
    <w:rsid w:val="00312B7F"/>
    <w:rsid w:val="00312D85"/>
    <w:rsid w:val="00312EED"/>
    <w:rsid w:val="00313385"/>
    <w:rsid w:val="003136CC"/>
    <w:rsid w:val="00313A1F"/>
    <w:rsid w:val="00313C91"/>
    <w:rsid w:val="00313D97"/>
    <w:rsid w:val="0031416A"/>
    <w:rsid w:val="00314303"/>
    <w:rsid w:val="0031433F"/>
    <w:rsid w:val="003144B2"/>
    <w:rsid w:val="00314546"/>
    <w:rsid w:val="00314869"/>
    <w:rsid w:val="00315192"/>
    <w:rsid w:val="003151E6"/>
    <w:rsid w:val="00315252"/>
    <w:rsid w:val="00315679"/>
    <w:rsid w:val="003156E8"/>
    <w:rsid w:val="00315A26"/>
    <w:rsid w:val="00315A78"/>
    <w:rsid w:val="00315F20"/>
    <w:rsid w:val="003164E8"/>
    <w:rsid w:val="00316AE3"/>
    <w:rsid w:val="003170A1"/>
    <w:rsid w:val="003170E2"/>
    <w:rsid w:val="00317169"/>
    <w:rsid w:val="00317381"/>
    <w:rsid w:val="00317598"/>
    <w:rsid w:val="0031760B"/>
    <w:rsid w:val="00317CE7"/>
    <w:rsid w:val="00317D2E"/>
    <w:rsid w:val="003201A7"/>
    <w:rsid w:val="00320309"/>
    <w:rsid w:val="003204FF"/>
    <w:rsid w:val="0032057E"/>
    <w:rsid w:val="003207F4"/>
    <w:rsid w:val="0032087A"/>
    <w:rsid w:val="00320D92"/>
    <w:rsid w:val="00320E1A"/>
    <w:rsid w:val="0032107A"/>
    <w:rsid w:val="00321579"/>
    <w:rsid w:val="00321727"/>
    <w:rsid w:val="00321BB6"/>
    <w:rsid w:val="00321BC8"/>
    <w:rsid w:val="00321FFC"/>
    <w:rsid w:val="0032206F"/>
    <w:rsid w:val="003223B2"/>
    <w:rsid w:val="0032282A"/>
    <w:rsid w:val="003228DD"/>
    <w:rsid w:val="00322A35"/>
    <w:rsid w:val="00322B52"/>
    <w:rsid w:val="00322C73"/>
    <w:rsid w:val="00322D76"/>
    <w:rsid w:val="00323128"/>
    <w:rsid w:val="003232A2"/>
    <w:rsid w:val="003232E7"/>
    <w:rsid w:val="00323337"/>
    <w:rsid w:val="0032361B"/>
    <w:rsid w:val="00323785"/>
    <w:rsid w:val="00323C2D"/>
    <w:rsid w:val="00323DD7"/>
    <w:rsid w:val="00323FE2"/>
    <w:rsid w:val="00324185"/>
    <w:rsid w:val="00324214"/>
    <w:rsid w:val="00324346"/>
    <w:rsid w:val="003243A5"/>
    <w:rsid w:val="0032457F"/>
    <w:rsid w:val="00324757"/>
    <w:rsid w:val="00324F6A"/>
    <w:rsid w:val="00325058"/>
    <w:rsid w:val="0032548B"/>
    <w:rsid w:val="00325496"/>
    <w:rsid w:val="003255A0"/>
    <w:rsid w:val="00326ADB"/>
    <w:rsid w:val="00326C65"/>
    <w:rsid w:val="00326F4A"/>
    <w:rsid w:val="00326F60"/>
    <w:rsid w:val="0032717A"/>
    <w:rsid w:val="0032738C"/>
    <w:rsid w:val="00327525"/>
    <w:rsid w:val="00327741"/>
    <w:rsid w:val="00327E74"/>
    <w:rsid w:val="00327E8D"/>
    <w:rsid w:val="003302BE"/>
    <w:rsid w:val="00330B2F"/>
    <w:rsid w:val="00330B6B"/>
    <w:rsid w:val="00330D0B"/>
    <w:rsid w:val="00330E6E"/>
    <w:rsid w:val="0033158F"/>
    <w:rsid w:val="0033161B"/>
    <w:rsid w:val="0033176C"/>
    <w:rsid w:val="00331F04"/>
    <w:rsid w:val="00332099"/>
    <w:rsid w:val="0033214F"/>
    <w:rsid w:val="0033215C"/>
    <w:rsid w:val="003327A8"/>
    <w:rsid w:val="00332F5A"/>
    <w:rsid w:val="00333135"/>
    <w:rsid w:val="00333178"/>
    <w:rsid w:val="00333214"/>
    <w:rsid w:val="0033342E"/>
    <w:rsid w:val="0033359C"/>
    <w:rsid w:val="00333733"/>
    <w:rsid w:val="00333742"/>
    <w:rsid w:val="00333749"/>
    <w:rsid w:val="00334145"/>
    <w:rsid w:val="003341A4"/>
    <w:rsid w:val="003342C7"/>
    <w:rsid w:val="00334476"/>
    <w:rsid w:val="003345FB"/>
    <w:rsid w:val="003346A8"/>
    <w:rsid w:val="00334D96"/>
    <w:rsid w:val="00334DE5"/>
    <w:rsid w:val="00334E39"/>
    <w:rsid w:val="00335181"/>
    <w:rsid w:val="00335206"/>
    <w:rsid w:val="003352D2"/>
    <w:rsid w:val="00335498"/>
    <w:rsid w:val="00335AAD"/>
    <w:rsid w:val="00335C40"/>
    <w:rsid w:val="00335D5E"/>
    <w:rsid w:val="00335EF0"/>
    <w:rsid w:val="0033613B"/>
    <w:rsid w:val="003364A9"/>
    <w:rsid w:val="0033653F"/>
    <w:rsid w:val="00336B06"/>
    <w:rsid w:val="00336F7C"/>
    <w:rsid w:val="003374DB"/>
    <w:rsid w:val="00337BBF"/>
    <w:rsid w:val="00337CCE"/>
    <w:rsid w:val="00337D67"/>
    <w:rsid w:val="00337DEB"/>
    <w:rsid w:val="00340019"/>
    <w:rsid w:val="00340153"/>
    <w:rsid w:val="0034021B"/>
    <w:rsid w:val="003404CC"/>
    <w:rsid w:val="00340543"/>
    <w:rsid w:val="00340731"/>
    <w:rsid w:val="00340EAB"/>
    <w:rsid w:val="003419E6"/>
    <w:rsid w:val="00341A90"/>
    <w:rsid w:val="00341EC5"/>
    <w:rsid w:val="00341FCB"/>
    <w:rsid w:val="00342056"/>
    <w:rsid w:val="003424FE"/>
    <w:rsid w:val="003425EE"/>
    <w:rsid w:val="00342601"/>
    <w:rsid w:val="003426A8"/>
    <w:rsid w:val="0034284C"/>
    <w:rsid w:val="00342C46"/>
    <w:rsid w:val="00342FB6"/>
    <w:rsid w:val="003430C2"/>
    <w:rsid w:val="003434A4"/>
    <w:rsid w:val="003437BE"/>
    <w:rsid w:val="00343CEB"/>
    <w:rsid w:val="00343D9E"/>
    <w:rsid w:val="0034409C"/>
    <w:rsid w:val="0034440A"/>
    <w:rsid w:val="0034446A"/>
    <w:rsid w:val="003449C7"/>
    <w:rsid w:val="00344CC2"/>
    <w:rsid w:val="00344E87"/>
    <w:rsid w:val="00344EB8"/>
    <w:rsid w:val="003450ED"/>
    <w:rsid w:val="003456E9"/>
    <w:rsid w:val="00345885"/>
    <w:rsid w:val="00345B28"/>
    <w:rsid w:val="00345DD8"/>
    <w:rsid w:val="003462E2"/>
    <w:rsid w:val="003464A4"/>
    <w:rsid w:val="00346559"/>
    <w:rsid w:val="00346B7F"/>
    <w:rsid w:val="00346C04"/>
    <w:rsid w:val="00346D26"/>
    <w:rsid w:val="00346D3B"/>
    <w:rsid w:val="003470DF"/>
    <w:rsid w:val="0034744F"/>
    <w:rsid w:val="00347834"/>
    <w:rsid w:val="0034796B"/>
    <w:rsid w:val="00347B85"/>
    <w:rsid w:val="00347B96"/>
    <w:rsid w:val="00347FF4"/>
    <w:rsid w:val="00347FF5"/>
    <w:rsid w:val="0035047B"/>
    <w:rsid w:val="00350567"/>
    <w:rsid w:val="00350C48"/>
    <w:rsid w:val="00350DAE"/>
    <w:rsid w:val="00350E25"/>
    <w:rsid w:val="00350F91"/>
    <w:rsid w:val="0035117D"/>
    <w:rsid w:val="00351872"/>
    <w:rsid w:val="00351C35"/>
    <w:rsid w:val="003520E0"/>
    <w:rsid w:val="0035225D"/>
    <w:rsid w:val="003523BF"/>
    <w:rsid w:val="003528D7"/>
    <w:rsid w:val="00352DBC"/>
    <w:rsid w:val="00353283"/>
    <w:rsid w:val="003533B2"/>
    <w:rsid w:val="00353821"/>
    <w:rsid w:val="00353AE1"/>
    <w:rsid w:val="00353C0D"/>
    <w:rsid w:val="00353DA7"/>
    <w:rsid w:val="00353E91"/>
    <w:rsid w:val="00353ECC"/>
    <w:rsid w:val="00354798"/>
    <w:rsid w:val="00354AA0"/>
    <w:rsid w:val="00354BAF"/>
    <w:rsid w:val="00355096"/>
    <w:rsid w:val="0035536B"/>
    <w:rsid w:val="003554C9"/>
    <w:rsid w:val="00355B09"/>
    <w:rsid w:val="00355F64"/>
    <w:rsid w:val="00355FC8"/>
    <w:rsid w:val="003560E6"/>
    <w:rsid w:val="003562D3"/>
    <w:rsid w:val="00356379"/>
    <w:rsid w:val="00356A7F"/>
    <w:rsid w:val="00356B0A"/>
    <w:rsid w:val="00356DDF"/>
    <w:rsid w:val="003571CE"/>
    <w:rsid w:val="00357409"/>
    <w:rsid w:val="003574EF"/>
    <w:rsid w:val="00357697"/>
    <w:rsid w:val="00357985"/>
    <w:rsid w:val="00357C9A"/>
    <w:rsid w:val="00357FB3"/>
    <w:rsid w:val="00360A1E"/>
    <w:rsid w:val="00360D0E"/>
    <w:rsid w:val="00360EB1"/>
    <w:rsid w:val="00361309"/>
    <w:rsid w:val="0036143D"/>
    <w:rsid w:val="00361487"/>
    <w:rsid w:val="00361B21"/>
    <w:rsid w:val="00362106"/>
    <w:rsid w:val="00362388"/>
    <w:rsid w:val="003623BD"/>
    <w:rsid w:val="00362B15"/>
    <w:rsid w:val="00362F35"/>
    <w:rsid w:val="00362FFE"/>
    <w:rsid w:val="00363639"/>
    <w:rsid w:val="003638FA"/>
    <w:rsid w:val="00363912"/>
    <w:rsid w:val="003639B3"/>
    <w:rsid w:val="00364407"/>
    <w:rsid w:val="0036481E"/>
    <w:rsid w:val="003649DF"/>
    <w:rsid w:val="00364C56"/>
    <w:rsid w:val="00364DD9"/>
    <w:rsid w:val="00365079"/>
    <w:rsid w:val="00365198"/>
    <w:rsid w:val="00365393"/>
    <w:rsid w:val="003653B1"/>
    <w:rsid w:val="00365636"/>
    <w:rsid w:val="00365ECF"/>
    <w:rsid w:val="003666A0"/>
    <w:rsid w:val="00366710"/>
    <w:rsid w:val="0036688F"/>
    <w:rsid w:val="003668E2"/>
    <w:rsid w:val="00366927"/>
    <w:rsid w:val="003669DA"/>
    <w:rsid w:val="00366E6E"/>
    <w:rsid w:val="00367044"/>
    <w:rsid w:val="003670AF"/>
    <w:rsid w:val="0036732E"/>
    <w:rsid w:val="00367362"/>
    <w:rsid w:val="00367708"/>
    <w:rsid w:val="003677B4"/>
    <w:rsid w:val="00367EA6"/>
    <w:rsid w:val="00367F1C"/>
    <w:rsid w:val="0037028E"/>
    <w:rsid w:val="0037046D"/>
    <w:rsid w:val="003707A2"/>
    <w:rsid w:val="00370BF8"/>
    <w:rsid w:val="00370F04"/>
    <w:rsid w:val="003712B5"/>
    <w:rsid w:val="00371585"/>
    <w:rsid w:val="003715A9"/>
    <w:rsid w:val="00371950"/>
    <w:rsid w:val="00371AA7"/>
    <w:rsid w:val="00371DB8"/>
    <w:rsid w:val="00372026"/>
    <w:rsid w:val="0037245D"/>
    <w:rsid w:val="003726AD"/>
    <w:rsid w:val="003730AE"/>
    <w:rsid w:val="00373185"/>
    <w:rsid w:val="00373432"/>
    <w:rsid w:val="003734F3"/>
    <w:rsid w:val="0037379B"/>
    <w:rsid w:val="00373AE0"/>
    <w:rsid w:val="00373F16"/>
    <w:rsid w:val="00373F2D"/>
    <w:rsid w:val="00374210"/>
    <w:rsid w:val="003744C5"/>
    <w:rsid w:val="00374763"/>
    <w:rsid w:val="00374ACD"/>
    <w:rsid w:val="00374E99"/>
    <w:rsid w:val="00374F02"/>
    <w:rsid w:val="00375271"/>
    <w:rsid w:val="0037548A"/>
    <w:rsid w:val="003755D4"/>
    <w:rsid w:val="0037570C"/>
    <w:rsid w:val="00375886"/>
    <w:rsid w:val="00375F33"/>
    <w:rsid w:val="00376111"/>
    <w:rsid w:val="003761BA"/>
    <w:rsid w:val="0037648F"/>
    <w:rsid w:val="003765A2"/>
    <w:rsid w:val="003766BB"/>
    <w:rsid w:val="003766F6"/>
    <w:rsid w:val="00376D9D"/>
    <w:rsid w:val="003771C6"/>
    <w:rsid w:val="003777A2"/>
    <w:rsid w:val="00377FC6"/>
    <w:rsid w:val="0038057E"/>
    <w:rsid w:val="00380ADB"/>
    <w:rsid w:val="00380C08"/>
    <w:rsid w:val="00381443"/>
    <w:rsid w:val="00381FCD"/>
    <w:rsid w:val="00382256"/>
    <w:rsid w:val="003829B6"/>
    <w:rsid w:val="003829BC"/>
    <w:rsid w:val="0038304D"/>
    <w:rsid w:val="003837E2"/>
    <w:rsid w:val="003837F2"/>
    <w:rsid w:val="00383A84"/>
    <w:rsid w:val="003840B5"/>
    <w:rsid w:val="003842C7"/>
    <w:rsid w:val="00384566"/>
    <w:rsid w:val="00384829"/>
    <w:rsid w:val="00384F1A"/>
    <w:rsid w:val="00385483"/>
    <w:rsid w:val="00385546"/>
    <w:rsid w:val="00385811"/>
    <w:rsid w:val="0038631D"/>
    <w:rsid w:val="003865C2"/>
    <w:rsid w:val="00386CB4"/>
    <w:rsid w:val="00386F52"/>
    <w:rsid w:val="00387120"/>
    <w:rsid w:val="00387152"/>
    <w:rsid w:val="003871A7"/>
    <w:rsid w:val="003873D9"/>
    <w:rsid w:val="00387806"/>
    <w:rsid w:val="00387955"/>
    <w:rsid w:val="00387C7A"/>
    <w:rsid w:val="00387D78"/>
    <w:rsid w:val="0039015F"/>
    <w:rsid w:val="003902B6"/>
    <w:rsid w:val="00390E5D"/>
    <w:rsid w:val="003912E4"/>
    <w:rsid w:val="0039192C"/>
    <w:rsid w:val="00391EA9"/>
    <w:rsid w:val="00391F11"/>
    <w:rsid w:val="00391FF8"/>
    <w:rsid w:val="00392135"/>
    <w:rsid w:val="00392538"/>
    <w:rsid w:val="00392564"/>
    <w:rsid w:val="00392724"/>
    <w:rsid w:val="00392A1E"/>
    <w:rsid w:val="00392BF3"/>
    <w:rsid w:val="00392DE2"/>
    <w:rsid w:val="00392F74"/>
    <w:rsid w:val="003931BE"/>
    <w:rsid w:val="00393685"/>
    <w:rsid w:val="003936EB"/>
    <w:rsid w:val="00393967"/>
    <w:rsid w:val="003939AE"/>
    <w:rsid w:val="00393A6E"/>
    <w:rsid w:val="00393C28"/>
    <w:rsid w:val="00393F73"/>
    <w:rsid w:val="0039433B"/>
    <w:rsid w:val="003943A9"/>
    <w:rsid w:val="00394BD7"/>
    <w:rsid w:val="00394E8A"/>
    <w:rsid w:val="00394F6F"/>
    <w:rsid w:val="00394F73"/>
    <w:rsid w:val="003952D4"/>
    <w:rsid w:val="003954B8"/>
    <w:rsid w:val="00395599"/>
    <w:rsid w:val="0039599D"/>
    <w:rsid w:val="003959ED"/>
    <w:rsid w:val="00395B81"/>
    <w:rsid w:val="00395BB3"/>
    <w:rsid w:val="00395F81"/>
    <w:rsid w:val="00395F8F"/>
    <w:rsid w:val="003961C7"/>
    <w:rsid w:val="0039631C"/>
    <w:rsid w:val="00396595"/>
    <w:rsid w:val="0039673A"/>
    <w:rsid w:val="00396992"/>
    <w:rsid w:val="00396C4F"/>
    <w:rsid w:val="00396CC0"/>
    <w:rsid w:val="00396D41"/>
    <w:rsid w:val="0039701C"/>
    <w:rsid w:val="00397078"/>
    <w:rsid w:val="003971A3"/>
    <w:rsid w:val="0039725F"/>
    <w:rsid w:val="00397675"/>
    <w:rsid w:val="003978EF"/>
    <w:rsid w:val="00397AAA"/>
    <w:rsid w:val="00397CB7"/>
    <w:rsid w:val="00397E91"/>
    <w:rsid w:val="003A09FE"/>
    <w:rsid w:val="003A0EE4"/>
    <w:rsid w:val="003A1160"/>
    <w:rsid w:val="003A147D"/>
    <w:rsid w:val="003A14EF"/>
    <w:rsid w:val="003A15E6"/>
    <w:rsid w:val="003A1910"/>
    <w:rsid w:val="003A20D0"/>
    <w:rsid w:val="003A20D3"/>
    <w:rsid w:val="003A2245"/>
    <w:rsid w:val="003A2489"/>
    <w:rsid w:val="003A2757"/>
    <w:rsid w:val="003A29D6"/>
    <w:rsid w:val="003A2ABA"/>
    <w:rsid w:val="003A2E8E"/>
    <w:rsid w:val="003A2F32"/>
    <w:rsid w:val="003A2F56"/>
    <w:rsid w:val="003A33CA"/>
    <w:rsid w:val="003A35D8"/>
    <w:rsid w:val="003A38F2"/>
    <w:rsid w:val="003A3DF0"/>
    <w:rsid w:val="003A4111"/>
    <w:rsid w:val="003A425A"/>
    <w:rsid w:val="003A4332"/>
    <w:rsid w:val="003A439A"/>
    <w:rsid w:val="003A4663"/>
    <w:rsid w:val="003A4B85"/>
    <w:rsid w:val="003A4CF4"/>
    <w:rsid w:val="003A4DB7"/>
    <w:rsid w:val="003A4E30"/>
    <w:rsid w:val="003A511F"/>
    <w:rsid w:val="003A520E"/>
    <w:rsid w:val="003A5885"/>
    <w:rsid w:val="003A6219"/>
    <w:rsid w:val="003A6810"/>
    <w:rsid w:val="003A6BCB"/>
    <w:rsid w:val="003A6C08"/>
    <w:rsid w:val="003A6FE1"/>
    <w:rsid w:val="003A7E67"/>
    <w:rsid w:val="003B0039"/>
    <w:rsid w:val="003B024F"/>
    <w:rsid w:val="003B0297"/>
    <w:rsid w:val="003B0363"/>
    <w:rsid w:val="003B059A"/>
    <w:rsid w:val="003B0674"/>
    <w:rsid w:val="003B0784"/>
    <w:rsid w:val="003B07FD"/>
    <w:rsid w:val="003B0FDE"/>
    <w:rsid w:val="003B11AF"/>
    <w:rsid w:val="003B1279"/>
    <w:rsid w:val="003B13FD"/>
    <w:rsid w:val="003B1A6E"/>
    <w:rsid w:val="003B1CF2"/>
    <w:rsid w:val="003B1E4B"/>
    <w:rsid w:val="003B26AF"/>
    <w:rsid w:val="003B287D"/>
    <w:rsid w:val="003B2883"/>
    <w:rsid w:val="003B297B"/>
    <w:rsid w:val="003B29C2"/>
    <w:rsid w:val="003B2BB4"/>
    <w:rsid w:val="003B2CCE"/>
    <w:rsid w:val="003B2CE6"/>
    <w:rsid w:val="003B30B7"/>
    <w:rsid w:val="003B347E"/>
    <w:rsid w:val="003B3554"/>
    <w:rsid w:val="003B3764"/>
    <w:rsid w:val="003B3974"/>
    <w:rsid w:val="003B39B9"/>
    <w:rsid w:val="003B3B56"/>
    <w:rsid w:val="003B3B77"/>
    <w:rsid w:val="003B3D76"/>
    <w:rsid w:val="003B40DA"/>
    <w:rsid w:val="003B41F7"/>
    <w:rsid w:val="003B45BA"/>
    <w:rsid w:val="003B46C1"/>
    <w:rsid w:val="003B5673"/>
    <w:rsid w:val="003B5F6B"/>
    <w:rsid w:val="003B5FD7"/>
    <w:rsid w:val="003B5FF1"/>
    <w:rsid w:val="003B60FF"/>
    <w:rsid w:val="003B6117"/>
    <w:rsid w:val="003B622E"/>
    <w:rsid w:val="003B6298"/>
    <w:rsid w:val="003B6B3D"/>
    <w:rsid w:val="003B6DFE"/>
    <w:rsid w:val="003B6E4C"/>
    <w:rsid w:val="003B6E51"/>
    <w:rsid w:val="003B6FA2"/>
    <w:rsid w:val="003B6FF1"/>
    <w:rsid w:val="003B74AF"/>
    <w:rsid w:val="003B74FA"/>
    <w:rsid w:val="003B7A8C"/>
    <w:rsid w:val="003C0120"/>
    <w:rsid w:val="003C012C"/>
    <w:rsid w:val="003C063E"/>
    <w:rsid w:val="003C06F3"/>
    <w:rsid w:val="003C0756"/>
    <w:rsid w:val="003C0850"/>
    <w:rsid w:val="003C091F"/>
    <w:rsid w:val="003C0D2C"/>
    <w:rsid w:val="003C13AD"/>
    <w:rsid w:val="003C1715"/>
    <w:rsid w:val="003C1939"/>
    <w:rsid w:val="003C1D38"/>
    <w:rsid w:val="003C20C7"/>
    <w:rsid w:val="003C26DF"/>
    <w:rsid w:val="003C27D9"/>
    <w:rsid w:val="003C2BFF"/>
    <w:rsid w:val="003C346A"/>
    <w:rsid w:val="003C3A2F"/>
    <w:rsid w:val="003C3C85"/>
    <w:rsid w:val="003C3DA6"/>
    <w:rsid w:val="003C3E23"/>
    <w:rsid w:val="003C4215"/>
    <w:rsid w:val="003C4316"/>
    <w:rsid w:val="003C4734"/>
    <w:rsid w:val="003C4995"/>
    <w:rsid w:val="003C4D25"/>
    <w:rsid w:val="003C540F"/>
    <w:rsid w:val="003C54FD"/>
    <w:rsid w:val="003C5642"/>
    <w:rsid w:val="003C5D42"/>
    <w:rsid w:val="003C6086"/>
    <w:rsid w:val="003C61D3"/>
    <w:rsid w:val="003C61EE"/>
    <w:rsid w:val="003C676B"/>
    <w:rsid w:val="003C6907"/>
    <w:rsid w:val="003C6926"/>
    <w:rsid w:val="003C6B4E"/>
    <w:rsid w:val="003C6BDE"/>
    <w:rsid w:val="003C6F24"/>
    <w:rsid w:val="003C706B"/>
    <w:rsid w:val="003C71A9"/>
    <w:rsid w:val="003C7299"/>
    <w:rsid w:val="003C732F"/>
    <w:rsid w:val="003C77E2"/>
    <w:rsid w:val="003D0078"/>
    <w:rsid w:val="003D0267"/>
    <w:rsid w:val="003D02DD"/>
    <w:rsid w:val="003D0354"/>
    <w:rsid w:val="003D03FA"/>
    <w:rsid w:val="003D0747"/>
    <w:rsid w:val="003D0B89"/>
    <w:rsid w:val="003D0C55"/>
    <w:rsid w:val="003D0CBC"/>
    <w:rsid w:val="003D1262"/>
    <w:rsid w:val="003D146A"/>
    <w:rsid w:val="003D16C1"/>
    <w:rsid w:val="003D1C1E"/>
    <w:rsid w:val="003D1E73"/>
    <w:rsid w:val="003D2104"/>
    <w:rsid w:val="003D24A6"/>
    <w:rsid w:val="003D295E"/>
    <w:rsid w:val="003D3022"/>
    <w:rsid w:val="003D31C3"/>
    <w:rsid w:val="003D3477"/>
    <w:rsid w:val="003D3662"/>
    <w:rsid w:val="003D3A28"/>
    <w:rsid w:val="003D3A72"/>
    <w:rsid w:val="003D3AE3"/>
    <w:rsid w:val="003D4489"/>
    <w:rsid w:val="003D4553"/>
    <w:rsid w:val="003D483C"/>
    <w:rsid w:val="003D4879"/>
    <w:rsid w:val="003D4A1E"/>
    <w:rsid w:val="003D4D7C"/>
    <w:rsid w:val="003D5046"/>
    <w:rsid w:val="003D509E"/>
    <w:rsid w:val="003D5764"/>
    <w:rsid w:val="003D59E0"/>
    <w:rsid w:val="003D5CAC"/>
    <w:rsid w:val="003D5E84"/>
    <w:rsid w:val="003D6353"/>
    <w:rsid w:val="003D641E"/>
    <w:rsid w:val="003D69C7"/>
    <w:rsid w:val="003D6A0C"/>
    <w:rsid w:val="003D6CBC"/>
    <w:rsid w:val="003D6FA0"/>
    <w:rsid w:val="003D71B8"/>
    <w:rsid w:val="003D7240"/>
    <w:rsid w:val="003D7379"/>
    <w:rsid w:val="003D753B"/>
    <w:rsid w:val="003D79D1"/>
    <w:rsid w:val="003D7DEE"/>
    <w:rsid w:val="003E0244"/>
    <w:rsid w:val="003E03AB"/>
    <w:rsid w:val="003E03C7"/>
    <w:rsid w:val="003E04AD"/>
    <w:rsid w:val="003E052D"/>
    <w:rsid w:val="003E0B10"/>
    <w:rsid w:val="003E1043"/>
    <w:rsid w:val="003E1391"/>
    <w:rsid w:val="003E1995"/>
    <w:rsid w:val="003E1C32"/>
    <w:rsid w:val="003E2C0B"/>
    <w:rsid w:val="003E2C11"/>
    <w:rsid w:val="003E3273"/>
    <w:rsid w:val="003E3745"/>
    <w:rsid w:val="003E3AA5"/>
    <w:rsid w:val="003E3F5A"/>
    <w:rsid w:val="003E42D2"/>
    <w:rsid w:val="003E4590"/>
    <w:rsid w:val="003E4AFB"/>
    <w:rsid w:val="003E4B1F"/>
    <w:rsid w:val="003E4D2A"/>
    <w:rsid w:val="003E4D38"/>
    <w:rsid w:val="003E51A1"/>
    <w:rsid w:val="003E532C"/>
    <w:rsid w:val="003E5416"/>
    <w:rsid w:val="003E5BAF"/>
    <w:rsid w:val="003E624D"/>
    <w:rsid w:val="003E6256"/>
    <w:rsid w:val="003E64FE"/>
    <w:rsid w:val="003E6532"/>
    <w:rsid w:val="003E6702"/>
    <w:rsid w:val="003E682C"/>
    <w:rsid w:val="003E69EC"/>
    <w:rsid w:val="003E6A03"/>
    <w:rsid w:val="003E6B91"/>
    <w:rsid w:val="003E6CD9"/>
    <w:rsid w:val="003E71CB"/>
    <w:rsid w:val="003E73F7"/>
    <w:rsid w:val="003E7904"/>
    <w:rsid w:val="003E7960"/>
    <w:rsid w:val="003E79CE"/>
    <w:rsid w:val="003E79E5"/>
    <w:rsid w:val="003E7A7D"/>
    <w:rsid w:val="003E7C03"/>
    <w:rsid w:val="003F0117"/>
    <w:rsid w:val="003F023E"/>
    <w:rsid w:val="003F145D"/>
    <w:rsid w:val="003F1735"/>
    <w:rsid w:val="003F1895"/>
    <w:rsid w:val="003F18D9"/>
    <w:rsid w:val="003F1CFE"/>
    <w:rsid w:val="003F1D9B"/>
    <w:rsid w:val="003F1DE6"/>
    <w:rsid w:val="003F1FD5"/>
    <w:rsid w:val="003F294C"/>
    <w:rsid w:val="003F2962"/>
    <w:rsid w:val="003F2AC6"/>
    <w:rsid w:val="003F2C83"/>
    <w:rsid w:val="003F2E7C"/>
    <w:rsid w:val="003F344B"/>
    <w:rsid w:val="003F3771"/>
    <w:rsid w:val="003F3C0E"/>
    <w:rsid w:val="003F3D89"/>
    <w:rsid w:val="003F3EE5"/>
    <w:rsid w:val="003F4226"/>
    <w:rsid w:val="003F423A"/>
    <w:rsid w:val="003F44B8"/>
    <w:rsid w:val="003F495F"/>
    <w:rsid w:val="003F4D4C"/>
    <w:rsid w:val="003F4D7C"/>
    <w:rsid w:val="003F4E8B"/>
    <w:rsid w:val="003F5020"/>
    <w:rsid w:val="003F533D"/>
    <w:rsid w:val="003F5722"/>
    <w:rsid w:val="003F5A38"/>
    <w:rsid w:val="003F608C"/>
    <w:rsid w:val="003F6344"/>
    <w:rsid w:val="003F6A3D"/>
    <w:rsid w:val="003F6C0A"/>
    <w:rsid w:val="003F71A3"/>
    <w:rsid w:val="003F7528"/>
    <w:rsid w:val="003F75D2"/>
    <w:rsid w:val="003F774E"/>
    <w:rsid w:val="003F7FA8"/>
    <w:rsid w:val="00400209"/>
    <w:rsid w:val="00400323"/>
    <w:rsid w:val="004006C6"/>
    <w:rsid w:val="0040080C"/>
    <w:rsid w:val="00400D17"/>
    <w:rsid w:val="00400DDC"/>
    <w:rsid w:val="00400ED4"/>
    <w:rsid w:val="00401281"/>
    <w:rsid w:val="004012A1"/>
    <w:rsid w:val="004012BE"/>
    <w:rsid w:val="0040140B"/>
    <w:rsid w:val="00401494"/>
    <w:rsid w:val="0040154C"/>
    <w:rsid w:val="0040171C"/>
    <w:rsid w:val="00401AC5"/>
    <w:rsid w:val="00401BB0"/>
    <w:rsid w:val="00402AF6"/>
    <w:rsid w:val="00402DC0"/>
    <w:rsid w:val="004033F1"/>
    <w:rsid w:val="004038EF"/>
    <w:rsid w:val="00403DBE"/>
    <w:rsid w:val="00403DC6"/>
    <w:rsid w:val="00403EA1"/>
    <w:rsid w:val="00404306"/>
    <w:rsid w:val="00404720"/>
    <w:rsid w:val="0040498A"/>
    <w:rsid w:val="00404ACA"/>
    <w:rsid w:val="00404C36"/>
    <w:rsid w:val="00404E5B"/>
    <w:rsid w:val="0040550C"/>
    <w:rsid w:val="00405623"/>
    <w:rsid w:val="0040567B"/>
    <w:rsid w:val="00405708"/>
    <w:rsid w:val="00405A6D"/>
    <w:rsid w:val="00405A96"/>
    <w:rsid w:val="00405BBD"/>
    <w:rsid w:val="00405E7B"/>
    <w:rsid w:val="004063EC"/>
    <w:rsid w:val="004067ED"/>
    <w:rsid w:val="00406912"/>
    <w:rsid w:val="00406A44"/>
    <w:rsid w:val="00406CAA"/>
    <w:rsid w:val="00406D64"/>
    <w:rsid w:val="00407200"/>
    <w:rsid w:val="00407318"/>
    <w:rsid w:val="0040735C"/>
    <w:rsid w:val="0040750F"/>
    <w:rsid w:val="00407810"/>
    <w:rsid w:val="00407829"/>
    <w:rsid w:val="00407A4C"/>
    <w:rsid w:val="00407AF8"/>
    <w:rsid w:val="00407C8A"/>
    <w:rsid w:val="00407CAB"/>
    <w:rsid w:val="004104E2"/>
    <w:rsid w:val="0041050A"/>
    <w:rsid w:val="004108B0"/>
    <w:rsid w:val="004109B7"/>
    <w:rsid w:val="00410CE5"/>
    <w:rsid w:val="00410F85"/>
    <w:rsid w:val="0041132D"/>
    <w:rsid w:val="004116B8"/>
    <w:rsid w:val="004119DD"/>
    <w:rsid w:val="00411A71"/>
    <w:rsid w:val="00411DDC"/>
    <w:rsid w:val="00411E97"/>
    <w:rsid w:val="00411EFA"/>
    <w:rsid w:val="0041263E"/>
    <w:rsid w:val="00412802"/>
    <w:rsid w:val="004128F1"/>
    <w:rsid w:val="00412CE3"/>
    <w:rsid w:val="00412E20"/>
    <w:rsid w:val="004136FD"/>
    <w:rsid w:val="00414227"/>
    <w:rsid w:val="00414289"/>
    <w:rsid w:val="004142B2"/>
    <w:rsid w:val="00414A51"/>
    <w:rsid w:val="00414D26"/>
    <w:rsid w:val="00414F5A"/>
    <w:rsid w:val="00415191"/>
    <w:rsid w:val="0041576A"/>
    <w:rsid w:val="00415A27"/>
    <w:rsid w:val="00415A92"/>
    <w:rsid w:val="0041610E"/>
    <w:rsid w:val="0041621C"/>
    <w:rsid w:val="00416401"/>
    <w:rsid w:val="004165BE"/>
    <w:rsid w:val="004166C6"/>
    <w:rsid w:val="00416999"/>
    <w:rsid w:val="004170B2"/>
    <w:rsid w:val="00417DAD"/>
    <w:rsid w:val="00417E53"/>
    <w:rsid w:val="00420091"/>
    <w:rsid w:val="0042036D"/>
    <w:rsid w:val="00420908"/>
    <w:rsid w:val="0042091C"/>
    <w:rsid w:val="00421148"/>
    <w:rsid w:val="004211AB"/>
    <w:rsid w:val="00421255"/>
    <w:rsid w:val="004212C5"/>
    <w:rsid w:val="0042147C"/>
    <w:rsid w:val="00421929"/>
    <w:rsid w:val="00421B97"/>
    <w:rsid w:val="00422109"/>
    <w:rsid w:val="00422117"/>
    <w:rsid w:val="00422258"/>
    <w:rsid w:val="00422932"/>
    <w:rsid w:val="00422FC3"/>
    <w:rsid w:val="00423431"/>
    <w:rsid w:val="004237A8"/>
    <w:rsid w:val="00423992"/>
    <w:rsid w:val="00423AF1"/>
    <w:rsid w:val="00423E41"/>
    <w:rsid w:val="00424779"/>
    <w:rsid w:val="00424797"/>
    <w:rsid w:val="00424A82"/>
    <w:rsid w:val="00424AEC"/>
    <w:rsid w:val="00424B46"/>
    <w:rsid w:val="00424CF3"/>
    <w:rsid w:val="0042503D"/>
    <w:rsid w:val="00425209"/>
    <w:rsid w:val="004252ED"/>
    <w:rsid w:val="00425495"/>
    <w:rsid w:val="00425810"/>
    <w:rsid w:val="00425F50"/>
    <w:rsid w:val="004260A8"/>
    <w:rsid w:val="00426C5E"/>
    <w:rsid w:val="00426F68"/>
    <w:rsid w:val="004270CC"/>
    <w:rsid w:val="0042730B"/>
    <w:rsid w:val="004274B4"/>
    <w:rsid w:val="00427942"/>
    <w:rsid w:val="0042798A"/>
    <w:rsid w:val="00427B4B"/>
    <w:rsid w:val="00427B79"/>
    <w:rsid w:val="00427BAF"/>
    <w:rsid w:val="00427E33"/>
    <w:rsid w:val="00430046"/>
    <w:rsid w:val="004301D8"/>
    <w:rsid w:val="00430392"/>
    <w:rsid w:val="00430428"/>
    <w:rsid w:val="00430F7A"/>
    <w:rsid w:val="004312DF"/>
    <w:rsid w:val="00431388"/>
    <w:rsid w:val="004314F9"/>
    <w:rsid w:val="00431580"/>
    <w:rsid w:val="00431AA7"/>
    <w:rsid w:val="00431C8E"/>
    <w:rsid w:val="00431E25"/>
    <w:rsid w:val="004323BD"/>
    <w:rsid w:val="004323F9"/>
    <w:rsid w:val="00432575"/>
    <w:rsid w:val="004326C4"/>
    <w:rsid w:val="0043271C"/>
    <w:rsid w:val="00432C2E"/>
    <w:rsid w:val="00432D85"/>
    <w:rsid w:val="00432D86"/>
    <w:rsid w:val="00432F57"/>
    <w:rsid w:val="00433057"/>
    <w:rsid w:val="00433208"/>
    <w:rsid w:val="004335CE"/>
    <w:rsid w:val="00433695"/>
    <w:rsid w:val="00433A05"/>
    <w:rsid w:val="00433A2B"/>
    <w:rsid w:val="00433B34"/>
    <w:rsid w:val="00433CC9"/>
    <w:rsid w:val="004341A4"/>
    <w:rsid w:val="00434640"/>
    <w:rsid w:val="00434DF4"/>
    <w:rsid w:val="00434E04"/>
    <w:rsid w:val="00434E57"/>
    <w:rsid w:val="00435223"/>
    <w:rsid w:val="004354D5"/>
    <w:rsid w:val="00435E49"/>
    <w:rsid w:val="004364A4"/>
    <w:rsid w:val="004364AD"/>
    <w:rsid w:val="00436547"/>
    <w:rsid w:val="004366B3"/>
    <w:rsid w:val="004368BA"/>
    <w:rsid w:val="004368CB"/>
    <w:rsid w:val="00436913"/>
    <w:rsid w:val="00437056"/>
    <w:rsid w:val="004370A8"/>
    <w:rsid w:val="0043778C"/>
    <w:rsid w:val="00437916"/>
    <w:rsid w:val="00437A7D"/>
    <w:rsid w:val="00437B5E"/>
    <w:rsid w:val="00437BF6"/>
    <w:rsid w:val="00437D3C"/>
    <w:rsid w:val="004406A7"/>
    <w:rsid w:val="00440E2B"/>
    <w:rsid w:val="00440F1B"/>
    <w:rsid w:val="004412FB"/>
    <w:rsid w:val="0044138F"/>
    <w:rsid w:val="0044143E"/>
    <w:rsid w:val="0044151A"/>
    <w:rsid w:val="004415D8"/>
    <w:rsid w:val="00441917"/>
    <w:rsid w:val="00441A92"/>
    <w:rsid w:val="00441BC7"/>
    <w:rsid w:val="00441C41"/>
    <w:rsid w:val="00442045"/>
    <w:rsid w:val="0044206E"/>
    <w:rsid w:val="00442197"/>
    <w:rsid w:val="00442231"/>
    <w:rsid w:val="00442243"/>
    <w:rsid w:val="004426F3"/>
    <w:rsid w:val="004428EE"/>
    <w:rsid w:val="00442B61"/>
    <w:rsid w:val="00442C44"/>
    <w:rsid w:val="00442E6B"/>
    <w:rsid w:val="00442FC0"/>
    <w:rsid w:val="00443294"/>
    <w:rsid w:val="004435A6"/>
    <w:rsid w:val="004439A3"/>
    <w:rsid w:val="00443AAB"/>
    <w:rsid w:val="00443C8B"/>
    <w:rsid w:val="00444229"/>
    <w:rsid w:val="004449B3"/>
    <w:rsid w:val="00444A00"/>
    <w:rsid w:val="004452F9"/>
    <w:rsid w:val="00445698"/>
    <w:rsid w:val="00445A66"/>
    <w:rsid w:val="00446076"/>
    <w:rsid w:val="00446405"/>
    <w:rsid w:val="004465FC"/>
    <w:rsid w:val="004466BA"/>
    <w:rsid w:val="004466EF"/>
    <w:rsid w:val="00446B86"/>
    <w:rsid w:val="00446ED2"/>
    <w:rsid w:val="004473B3"/>
    <w:rsid w:val="004473C9"/>
    <w:rsid w:val="00447AC0"/>
    <w:rsid w:val="00447C5B"/>
    <w:rsid w:val="00447D0E"/>
    <w:rsid w:val="00447D66"/>
    <w:rsid w:val="00447EC8"/>
    <w:rsid w:val="00447F4E"/>
    <w:rsid w:val="00447FD4"/>
    <w:rsid w:val="004501BE"/>
    <w:rsid w:val="004501FF"/>
    <w:rsid w:val="00450345"/>
    <w:rsid w:val="004504B4"/>
    <w:rsid w:val="004504EA"/>
    <w:rsid w:val="0045051E"/>
    <w:rsid w:val="00450B3E"/>
    <w:rsid w:val="00450B62"/>
    <w:rsid w:val="004514E3"/>
    <w:rsid w:val="00451734"/>
    <w:rsid w:val="00451C23"/>
    <w:rsid w:val="00451C34"/>
    <w:rsid w:val="00451DFC"/>
    <w:rsid w:val="0045232C"/>
    <w:rsid w:val="00452442"/>
    <w:rsid w:val="0045258B"/>
    <w:rsid w:val="0045292A"/>
    <w:rsid w:val="00452936"/>
    <w:rsid w:val="00452F4A"/>
    <w:rsid w:val="0045329C"/>
    <w:rsid w:val="004537C7"/>
    <w:rsid w:val="00453CA0"/>
    <w:rsid w:val="00454225"/>
    <w:rsid w:val="00454532"/>
    <w:rsid w:val="00454B3C"/>
    <w:rsid w:val="00455409"/>
    <w:rsid w:val="00455450"/>
    <w:rsid w:val="0045547D"/>
    <w:rsid w:val="00455BB5"/>
    <w:rsid w:val="00455D37"/>
    <w:rsid w:val="00455D6C"/>
    <w:rsid w:val="00455E81"/>
    <w:rsid w:val="00455FE6"/>
    <w:rsid w:val="004560C2"/>
    <w:rsid w:val="0045624E"/>
    <w:rsid w:val="004562C8"/>
    <w:rsid w:val="00456656"/>
    <w:rsid w:val="004568DD"/>
    <w:rsid w:val="00456F1A"/>
    <w:rsid w:val="00456F6C"/>
    <w:rsid w:val="00457109"/>
    <w:rsid w:val="004576EC"/>
    <w:rsid w:val="004579E0"/>
    <w:rsid w:val="00457C60"/>
    <w:rsid w:val="00457E12"/>
    <w:rsid w:val="00457E63"/>
    <w:rsid w:val="0046039F"/>
    <w:rsid w:val="004609FD"/>
    <w:rsid w:val="00460FA3"/>
    <w:rsid w:val="00460FE5"/>
    <w:rsid w:val="00461730"/>
    <w:rsid w:val="00461C0B"/>
    <w:rsid w:val="00461FEF"/>
    <w:rsid w:val="00462053"/>
    <w:rsid w:val="0046205C"/>
    <w:rsid w:val="00462878"/>
    <w:rsid w:val="004633C0"/>
    <w:rsid w:val="00463627"/>
    <w:rsid w:val="0046366D"/>
    <w:rsid w:val="0046389F"/>
    <w:rsid w:val="00463992"/>
    <w:rsid w:val="00463AED"/>
    <w:rsid w:val="00463DD4"/>
    <w:rsid w:val="00463EDE"/>
    <w:rsid w:val="004641A9"/>
    <w:rsid w:val="004643B5"/>
    <w:rsid w:val="0046468A"/>
    <w:rsid w:val="00464F3D"/>
    <w:rsid w:val="00464F5C"/>
    <w:rsid w:val="0046511D"/>
    <w:rsid w:val="0046542C"/>
    <w:rsid w:val="004655A6"/>
    <w:rsid w:val="00465682"/>
    <w:rsid w:val="00465A7E"/>
    <w:rsid w:val="00465C32"/>
    <w:rsid w:val="00465DFE"/>
    <w:rsid w:val="00466474"/>
    <w:rsid w:val="004666B9"/>
    <w:rsid w:val="00466A91"/>
    <w:rsid w:val="00466B1C"/>
    <w:rsid w:val="00466E8C"/>
    <w:rsid w:val="00466F73"/>
    <w:rsid w:val="00467048"/>
    <w:rsid w:val="00467075"/>
    <w:rsid w:val="00467B87"/>
    <w:rsid w:val="00467FC4"/>
    <w:rsid w:val="00470080"/>
    <w:rsid w:val="0047035D"/>
    <w:rsid w:val="00470796"/>
    <w:rsid w:val="00470AFD"/>
    <w:rsid w:val="00470C66"/>
    <w:rsid w:val="004710CE"/>
    <w:rsid w:val="004713A6"/>
    <w:rsid w:val="0047146F"/>
    <w:rsid w:val="00471487"/>
    <w:rsid w:val="0047196F"/>
    <w:rsid w:val="00471A41"/>
    <w:rsid w:val="00471AB7"/>
    <w:rsid w:val="00471B73"/>
    <w:rsid w:val="00471C8C"/>
    <w:rsid w:val="004720E8"/>
    <w:rsid w:val="00472221"/>
    <w:rsid w:val="004728A5"/>
    <w:rsid w:val="00472A84"/>
    <w:rsid w:val="00472C5E"/>
    <w:rsid w:val="00472F44"/>
    <w:rsid w:val="0047349F"/>
    <w:rsid w:val="00473605"/>
    <w:rsid w:val="00473647"/>
    <w:rsid w:val="00473901"/>
    <w:rsid w:val="00473975"/>
    <w:rsid w:val="00473C2E"/>
    <w:rsid w:val="00473C36"/>
    <w:rsid w:val="00473D24"/>
    <w:rsid w:val="00474196"/>
    <w:rsid w:val="004741CC"/>
    <w:rsid w:val="004742E6"/>
    <w:rsid w:val="0047495F"/>
    <w:rsid w:val="00474A9F"/>
    <w:rsid w:val="00474AF6"/>
    <w:rsid w:val="00474C91"/>
    <w:rsid w:val="00474CC5"/>
    <w:rsid w:val="004753A4"/>
    <w:rsid w:val="00475775"/>
    <w:rsid w:val="004758CE"/>
    <w:rsid w:val="004759C3"/>
    <w:rsid w:val="00475BBF"/>
    <w:rsid w:val="00475C3A"/>
    <w:rsid w:val="00475F9F"/>
    <w:rsid w:val="00476422"/>
    <w:rsid w:val="0047696D"/>
    <w:rsid w:val="00476BB5"/>
    <w:rsid w:val="00476D83"/>
    <w:rsid w:val="00476EB6"/>
    <w:rsid w:val="00477094"/>
    <w:rsid w:val="00477DB4"/>
    <w:rsid w:val="00480233"/>
    <w:rsid w:val="004805DF"/>
    <w:rsid w:val="004805F1"/>
    <w:rsid w:val="00480694"/>
    <w:rsid w:val="004808FA"/>
    <w:rsid w:val="00480A56"/>
    <w:rsid w:val="00480C96"/>
    <w:rsid w:val="0048148A"/>
    <w:rsid w:val="004818EE"/>
    <w:rsid w:val="00481B6F"/>
    <w:rsid w:val="00481BBD"/>
    <w:rsid w:val="00481BF5"/>
    <w:rsid w:val="00481CB0"/>
    <w:rsid w:val="00482293"/>
    <w:rsid w:val="0048234E"/>
    <w:rsid w:val="0048275A"/>
    <w:rsid w:val="004831BB"/>
    <w:rsid w:val="00483322"/>
    <w:rsid w:val="00483500"/>
    <w:rsid w:val="00483705"/>
    <w:rsid w:val="00484208"/>
    <w:rsid w:val="004842FD"/>
    <w:rsid w:val="004847C2"/>
    <w:rsid w:val="00484B67"/>
    <w:rsid w:val="00484FE1"/>
    <w:rsid w:val="00485023"/>
    <w:rsid w:val="004850B6"/>
    <w:rsid w:val="00485747"/>
    <w:rsid w:val="004859A5"/>
    <w:rsid w:val="00485AD6"/>
    <w:rsid w:val="00485B25"/>
    <w:rsid w:val="00485BE1"/>
    <w:rsid w:val="00485CE3"/>
    <w:rsid w:val="00485DCE"/>
    <w:rsid w:val="0048624F"/>
    <w:rsid w:val="00486836"/>
    <w:rsid w:val="0048697E"/>
    <w:rsid w:val="00486A3C"/>
    <w:rsid w:val="00486A47"/>
    <w:rsid w:val="00486D59"/>
    <w:rsid w:val="00486D9E"/>
    <w:rsid w:val="0048763B"/>
    <w:rsid w:val="00487661"/>
    <w:rsid w:val="00487C0E"/>
    <w:rsid w:val="00487E45"/>
    <w:rsid w:val="00487E4E"/>
    <w:rsid w:val="004901E6"/>
    <w:rsid w:val="0049076F"/>
    <w:rsid w:val="00490E3F"/>
    <w:rsid w:val="0049159F"/>
    <w:rsid w:val="004916B5"/>
    <w:rsid w:val="004916C0"/>
    <w:rsid w:val="004917B3"/>
    <w:rsid w:val="00491C25"/>
    <w:rsid w:val="00491ED5"/>
    <w:rsid w:val="00491FA0"/>
    <w:rsid w:val="004926C6"/>
    <w:rsid w:val="00492702"/>
    <w:rsid w:val="00492BAD"/>
    <w:rsid w:val="00492DE6"/>
    <w:rsid w:val="00492EDF"/>
    <w:rsid w:val="00493252"/>
    <w:rsid w:val="004933DF"/>
    <w:rsid w:val="004938E5"/>
    <w:rsid w:val="00493949"/>
    <w:rsid w:val="00493AED"/>
    <w:rsid w:val="00493CA3"/>
    <w:rsid w:val="00493E74"/>
    <w:rsid w:val="00493E7F"/>
    <w:rsid w:val="0049414D"/>
    <w:rsid w:val="004944D3"/>
    <w:rsid w:val="00494522"/>
    <w:rsid w:val="004948EB"/>
    <w:rsid w:val="00494967"/>
    <w:rsid w:val="004951E0"/>
    <w:rsid w:val="00495326"/>
    <w:rsid w:val="0049537E"/>
    <w:rsid w:val="004955DC"/>
    <w:rsid w:val="004955ED"/>
    <w:rsid w:val="00495861"/>
    <w:rsid w:val="00495905"/>
    <w:rsid w:val="00495941"/>
    <w:rsid w:val="00495C21"/>
    <w:rsid w:val="00495E59"/>
    <w:rsid w:val="00495EB4"/>
    <w:rsid w:val="00495F3F"/>
    <w:rsid w:val="004962F2"/>
    <w:rsid w:val="0049630F"/>
    <w:rsid w:val="00496376"/>
    <w:rsid w:val="00496948"/>
    <w:rsid w:val="00496A78"/>
    <w:rsid w:val="00496B8D"/>
    <w:rsid w:val="00496E63"/>
    <w:rsid w:val="004970CB"/>
    <w:rsid w:val="0049733B"/>
    <w:rsid w:val="004974AD"/>
    <w:rsid w:val="004974BA"/>
    <w:rsid w:val="0049758E"/>
    <w:rsid w:val="004976D2"/>
    <w:rsid w:val="004977D7"/>
    <w:rsid w:val="00497ABC"/>
    <w:rsid w:val="00497BC2"/>
    <w:rsid w:val="00497C46"/>
    <w:rsid w:val="00497CCB"/>
    <w:rsid w:val="00497F78"/>
    <w:rsid w:val="004A0129"/>
    <w:rsid w:val="004A0908"/>
    <w:rsid w:val="004A0912"/>
    <w:rsid w:val="004A0BB4"/>
    <w:rsid w:val="004A0E88"/>
    <w:rsid w:val="004A0F7B"/>
    <w:rsid w:val="004A1269"/>
    <w:rsid w:val="004A144C"/>
    <w:rsid w:val="004A1732"/>
    <w:rsid w:val="004A1CBE"/>
    <w:rsid w:val="004A1E31"/>
    <w:rsid w:val="004A1FD3"/>
    <w:rsid w:val="004A211E"/>
    <w:rsid w:val="004A23DC"/>
    <w:rsid w:val="004A2504"/>
    <w:rsid w:val="004A26EA"/>
    <w:rsid w:val="004A2A58"/>
    <w:rsid w:val="004A2B04"/>
    <w:rsid w:val="004A2D20"/>
    <w:rsid w:val="004A2ED0"/>
    <w:rsid w:val="004A3067"/>
    <w:rsid w:val="004A397D"/>
    <w:rsid w:val="004A3EB0"/>
    <w:rsid w:val="004A3FF5"/>
    <w:rsid w:val="004A4177"/>
    <w:rsid w:val="004A41C9"/>
    <w:rsid w:val="004A4F7A"/>
    <w:rsid w:val="004A521B"/>
    <w:rsid w:val="004A5493"/>
    <w:rsid w:val="004A54C6"/>
    <w:rsid w:val="004A5C16"/>
    <w:rsid w:val="004A5E77"/>
    <w:rsid w:val="004A6135"/>
    <w:rsid w:val="004A6560"/>
    <w:rsid w:val="004A688B"/>
    <w:rsid w:val="004A69F1"/>
    <w:rsid w:val="004A6D58"/>
    <w:rsid w:val="004A71AD"/>
    <w:rsid w:val="004A72DB"/>
    <w:rsid w:val="004A7464"/>
    <w:rsid w:val="004A756D"/>
    <w:rsid w:val="004A7770"/>
    <w:rsid w:val="004A7A91"/>
    <w:rsid w:val="004A7BE9"/>
    <w:rsid w:val="004A7C35"/>
    <w:rsid w:val="004A7FBD"/>
    <w:rsid w:val="004B0010"/>
    <w:rsid w:val="004B0021"/>
    <w:rsid w:val="004B03BA"/>
    <w:rsid w:val="004B0712"/>
    <w:rsid w:val="004B09B6"/>
    <w:rsid w:val="004B0CCE"/>
    <w:rsid w:val="004B0F4B"/>
    <w:rsid w:val="004B11A3"/>
    <w:rsid w:val="004B15C8"/>
    <w:rsid w:val="004B1708"/>
    <w:rsid w:val="004B1CEB"/>
    <w:rsid w:val="004B1D4D"/>
    <w:rsid w:val="004B1DE3"/>
    <w:rsid w:val="004B2091"/>
    <w:rsid w:val="004B20E1"/>
    <w:rsid w:val="004B23DB"/>
    <w:rsid w:val="004B240A"/>
    <w:rsid w:val="004B287C"/>
    <w:rsid w:val="004B2C4C"/>
    <w:rsid w:val="004B2EC7"/>
    <w:rsid w:val="004B2F36"/>
    <w:rsid w:val="004B3489"/>
    <w:rsid w:val="004B351A"/>
    <w:rsid w:val="004B3550"/>
    <w:rsid w:val="004B35AD"/>
    <w:rsid w:val="004B36EB"/>
    <w:rsid w:val="004B3730"/>
    <w:rsid w:val="004B38FF"/>
    <w:rsid w:val="004B3C22"/>
    <w:rsid w:val="004B3DFF"/>
    <w:rsid w:val="004B3F4B"/>
    <w:rsid w:val="004B41D9"/>
    <w:rsid w:val="004B45A4"/>
    <w:rsid w:val="004B4A54"/>
    <w:rsid w:val="004B4DB5"/>
    <w:rsid w:val="004B4EEA"/>
    <w:rsid w:val="004B5148"/>
    <w:rsid w:val="004B5349"/>
    <w:rsid w:val="004B5B4E"/>
    <w:rsid w:val="004B5DDD"/>
    <w:rsid w:val="004B62E6"/>
    <w:rsid w:val="004B632A"/>
    <w:rsid w:val="004B66BE"/>
    <w:rsid w:val="004B68AC"/>
    <w:rsid w:val="004B6AB3"/>
    <w:rsid w:val="004B6C32"/>
    <w:rsid w:val="004B6E6F"/>
    <w:rsid w:val="004B7892"/>
    <w:rsid w:val="004B7C60"/>
    <w:rsid w:val="004C03C8"/>
    <w:rsid w:val="004C0864"/>
    <w:rsid w:val="004C0B55"/>
    <w:rsid w:val="004C0BA8"/>
    <w:rsid w:val="004C0BAD"/>
    <w:rsid w:val="004C0F90"/>
    <w:rsid w:val="004C19FD"/>
    <w:rsid w:val="004C206E"/>
    <w:rsid w:val="004C20AD"/>
    <w:rsid w:val="004C2278"/>
    <w:rsid w:val="004C2383"/>
    <w:rsid w:val="004C26EE"/>
    <w:rsid w:val="004C2779"/>
    <w:rsid w:val="004C27B5"/>
    <w:rsid w:val="004C287D"/>
    <w:rsid w:val="004C2ADB"/>
    <w:rsid w:val="004C325C"/>
    <w:rsid w:val="004C33D5"/>
    <w:rsid w:val="004C33F4"/>
    <w:rsid w:val="004C34CD"/>
    <w:rsid w:val="004C3B50"/>
    <w:rsid w:val="004C4053"/>
    <w:rsid w:val="004C40C8"/>
    <w:rsid w:val="004C41E2"/>
    <w:rsid w:val="004C44F5"/>
    <w:rsid w:val="004C4755"/>
    <w:rsid w:val="004C493F"/>
    <w:rsid w:val="004C4B86"/>
    <w:rsid w:val="004C4EE7"/>
    <w:rsid w:val="004C5066"/>
    <w:rsid w:val="004C568B"/>
    <w:rsid w:val="004C5C9E"/>
    <w:rsid w:val="004C5D82"/>
    <w:rsid w:val="004C5E9C"/>
    <w:rsid w:val="004C61F2"/>
    <w:rsid w:val="004C62AF"/>
    <w:rsid w:val="004C6389"/>
    <w:rsid w:val="004C64C6"/>
    <w:rsid w:val="004C6751"/>
    <w:rsid w:val="004C6C8E"/>
    <w:rsid w:val="004C7380"/>
    <w:rsid w:val="004C7C88"/>
    <w:rsid w:val="004C7E09"/>
    <w:rsid w:val="004D02BC"/>
    <w:rsid w:val="004D0526"/>
    <w:rsid w:val="004D0A7A"/>
    <w:rsid w:val="004D0C90"/>
    <w:rsid w:val="004D1082"/>
    <w:rsid w:val="004D119E"/>
    <w:rsid w:val="004D11E3"/>
    <w:rsid w:val="004D1250"/>
    <w:rsid w:val="004D1515"/>
    <w:rsid w:val="004D18CF"/>
    <w:rsid w:val="004D18EC"/>
    <w:rsid w:val="004D1A2F"/>
    <w:rsid w:val="004D1EA6"/>
    <w:rsid w:val="004D2789"/>
    <w:rsid w:val="004D2DA0"/>
    <w:rsid w:val="004D2E72"/>
    <w:rsid w:val="004D346A"/>
    <w:rsid w:val="004D37EB"/>
    <w:rsid w:val="004D38D3"/>
    <w:rsid w:val="004D3A03"/>
    <w:rsid w:val="004D3B04"/>
    <w:rsid w:val="004D3C42"/>
    <w:rsid w:val="004D40D8"/>
    <w:rsid w:val="004D434A"/>
    <w:rsid w:val="004D4461"/>
    <w:rsid w:val="004D4EB5"/>
    <w:rsid w:val="004D50FD"/>
    <w:rsid w:val="004D56A6"/>
    <w:rsid w:val="004D5756"/>
    <w:rsid w:val="004D588B"/>
    <w:rsid w:val="004D591C"/>
    <w:rsid w:val="004D598E"/>
    <w:rsid w:val="004D6198"/>
    <w:rsid w:val="004D6946"/>
    <w:rsid w:val="004D6F0F"/>
    <w:rsid w:val="004D7202"/>
    <w:rsid w:val="004D7A45"/>
    <w:rsid w:val="004D7AA5"/>
    <w:rsid w:val="004D7C02"/>
    <w:rsid w:val="004D7D67"/>
    <w:rsid w:val="004E0069"/>
    <w:rsid w:val="004E0178"/>
    <w:rsid w:val="004E0733"/>
    <w:rsid w:val="004E08DF"/>
    <w:rsid w:val="004E0AFB"/>
    <w:rsid w:val="004E11B1"/>
    <w:rsid w:val="004E127D"/>
    <w:rsid w:val="004E144B"/>
    <w:rsid w:val="004E158E"/>
    <w:rsid w:val="004E166F"/>
    <w:rsid w:val="004E180B"/>
    <w:rsid w:val="004E1A9D"/>
    <w:rsid w:val="004E1AF6"/>
    <w:rsid w:val="004E1CF5"/>
    <w:rsid w:val="004E1F86"/>
    <w:rsid w:val="004E2203"/>
    <w:rsid w:val="004E2781"/>
    <w:rsid w:val="004E2A32"/>
    <w:rsid w:val="004E2B21"/>
    <w:rsid w:val="004E2B58"/>
    <w:rsid w:val="004E2C02"/>
    <w:rsid w:val="004E339A"/>
    <w:rsid w:val="004E34F2"/>
    <w:rsid w:val="004E361E"/>
    <w:rsid w:val="004E36B8"/>
    <w:rsid w:val="004E3A82"/>
    <w:rsid w:val="004E41F0"/>
    <w:rsid w:val="004E427C"/>
    <w:rsid w:val="004E438D"/>
    <w:rsid w:val="004E44F4"/>
    <w:rsid w:val="004E45CB"/>
    <w:rsid w:val="004E464F"/>
    <w:rsid w:val="004E46ED"/>
    <w:rsid w:val="004E5082"/>
    <w:rsid w:val="004E5214"/>
    <w:rsid w:val="004E582A"/>
    <w:rsid w:val="004E5ADE"/>
    <w:rsid w:val="004E5BD6"/>
    <w:rsid w:val="004E5C65"/>
    <w:rsid w:val="004E6086"/>
    <w:rsid w:val="004E60A1"/>
    <w:rsid w:val="004E640A"/>
    <w:rsid w:val="004E69F0"/>
    <w:rsid w:val="004E6F6E"/>
    <w:rsid w:val="004E7579"/>
    <w:rsid w:val="004E7DDF"/>
    <w:rsid w:val="004E7F28"/>
    <w:rsid w:val="004F045C"/>
    <w:rsid w:val="004F070B"/>
    <w:rsid w:val="004F0D1F"/>
    <w:rsid w:val="004F0FCA"/>
    <w:rsid w:val="004F1267"/>
    <w:rsid w:val="004F12E2"/>
    <w:rsid w:val="004F1342"/>
    <w:rsid w:val="004F18B4"/>
    <w:rsid w:val="004F1B46"/>
    <w:rsid w:val="004F2330"/>
    <w:rsid w:val="004F28C1"/>
    <w:rsid w:val="004F2A96"/>
    <w:rsid w:val="004F2ABC"/>
    <w:rsid w:val="004F2D8D"/>
    <w:rsid w:val="004F310D"/>
    <w:rsid w:val="004F317E"/>
    <w:rsid w:val="004F356F"/>
    <w:rsid w:val="004F3A3C"/>
    <w:rsid w:val="004F3C79"/>
    <w:rsid w:val="004F3E8D"/>
    <w:rsid w:val="004F44A3"/>
    <w:rsid w:val="004F48A9"/>
    <w:rsid w:val="004F4C35"/>
    <w:rsid w:val="004F5183"/>
    <w:rsid w:val="004F5831"/>
    <w:rsid w:val="004F59C8"/>
    <w:rsid w:val="004F5C74"/>
    <w:rsid w:val="004F6769"/>
    <w:rsid w:val="004F6803"/>
    <w:rsid w:val="004F6BBA"/>
    <w:rsid w:val="004F6E86"/>
    <w:rsid w:val="004F76DA"/>
    <w:rsid w:val="004F77E0"/>
    <w:rsid w:val="005002C0"/>
    <w:rsid w:val="00500786"/>
    <w:rsid w:val="0050124B"/>
    <w:rsid w:val="0050142D"/>
    <w:rsid w:val="005014FD"/>
    <w:rsid w:val="00501B87"/>
    <w:rsid w:val="00502014"/>
    <w:rsid w:val="0050221F"/>
    <w:rsid w:val="00502274"/>
    <w:rsid w:val="00502350"/>
    <w:rsid w:val="0050246A"/>
    <w:rsid w:val="005028A9"/>
    <w:rsid w:val="00502B7F"/>
    <w:rsid w:val="00502C0C"/>
    <w:rsid w:val="00502C7A"/>
    <w:rsid w:val="00502D5F"/>
    <w:rsid w:val="00503279"/>
    <w:rsid w:val="00503988"/>
    <w:rsid w:val="00503D32"/>
    <w:rsid w:val="00503DFA"/>
    <w:rsid w:val="00503EE8"/>
    <w:rsid w:val="00504AB7"/>
    <w:rsid w:val="00504F2A"/>
    <w:rsid w:val="00505541"/>
    <w:rsid w:val="005057CB"/>
    <w:rsid w:val="005058A1"/>
    <w:rsid w:val="00505A47"/>
    <w:rsid w:val="00505C21"/>
    <w:rsid w:val="00505D84"/>
    <w:rsid w:val="00505F2F"/>
    <w:rsid w:val="00505FC8"/>
    <w:rsid w:val="005062F1"/>
    <w:rsid w:val="0050639C"/>
    <w:rsid w:val="005064FB"/>
    <w:rsid w:val="0050663B"/>
    <w:rsid w:val="00506937"/>
    <w:rsid w:val="00506ADC"/>
    <w:rsid w:val="00506C53"/>
    <w:rsid w:val="00506DF8"/>
    <w:rsid w:val="00506FFA"/>
    <w:rsid w:val="00507475"/>
    <w:rsid w:val="0050751C"/>
    <w:rsid w:val="0050772C"/>
    <w:rsid w:val="0050775B"/>
    <w:rsid w:val="00507B07"/>
    <w:rsid w:val="00507BA8"/>
    <w:rsid w:val="00507C43"/>
    <w:rsid w:val="00507D72"/>
    <w:rsid w:val="00507DCF"/>
    <w:rsid w:val="00507E70"/>
    <w:rsid w:val="00510009"/>
    <w:rsid w:val="00510520"/>
    <w:rsid w:val="00510A81"/>
    <w:rsid w:val="00510C8A"/>
    <w:rsid w:val="00510DFE"/>
    <w:rsid w:val="0051129C"/>
    <w:rsid w:val="00511346"/>
    <w:rsid w:val="005118F4"/>
    <w:rsid w:val="00511B96"/>
    <w:rsid w:val="00511E95"/>
    <w:rsid w:val="00511F3F"/>
    <w:rsid w:val="00512762"/>
    <w:rsid w:val="005127A6"/>
    <w:rsid w:val="005129D6"/>
    <w:rsid w:val="00512F69"/>
    <w:rsid w:val="005134F0"/>
    <w:rsid w:val="005138CE"/>
    <w:rsid w:val="00513E46"/>
    <w:rsid w:val="005146E8"/>
    <w:rsid w:val="0051474D"/>
    <w:rsid w:val="005147AF"/>
    <w:rsid w:val="00514980"/>
    <w:rsid w:val="00514B93"/>
    <w:rsid w:val="00515FC9"/>
    <w:rsid w:val="005164D3"/>
    <w:rsid w:val="0051682D"/>
    <w:rsid w:val="00516CA6"/>
    <w:rsid w:val="00516F56"/>
    <w:rsid w:val="00516FEA"/>
    <w:rsid w:val="0051702B"/>
    <w:rsid w:val="005170D9"/>
    <w:rsid w:val="00517AF8"/>
    <w:rsid w:val="00517C60"/>
    <w:rsid w:val="00517CCD"/>
    <w:rsid w:val="00517D3E"/>
    <w:rsid w:val="00517DBF"/>
    <w:rsid w:val="00517E75"/>
    <w:rsid w:val="0052024A"/>
    <w:rsid w:val="00520260"/>
    <w:rsid w:val="0052056D"/>
    <w:rsid w:val="005205FA"/>
    <w:rsid w:val="00520CA0"/>
    <w:rsid w:val="00520E16"/>
    <w:rsid w:val="00520F97"/>
    <w:rsid w:val="00521249"/>
    <w:rsid w:val="005214B4"/>
    <w:rsid w:val="00521801"/>
    <w:rsid w:val="005219ED"/>
    <w:rsid w:val="00521B89"/>
    <w:rsid w:val="00521C41"/>
    <w:rsid w:val="00522080"/>
    <w:rsid w:val="00522AC6"/>
    <w:rsid w:val="00522DFC"/>
    <w:rsid w:val="0052317B"/>
    <w:rsid w:val="005232FA"/>
    <w:rsid w:val="00523381"/>
    <w:rsid w:val="00523DA0"/>
    <w:rsid w:val="00523DC0"/>
    <w:rsid w:val="00523E49"/>
    <w:rsid w:val="00524077"/>
    <w:rsid w:val="005245D4"/>
    <w:rsid w:val="00524638"/>
    <w:rsid w:val="00524DE9"/>
    <w:rsid w:val="00525390"/>
    <w:rsid w:val="0052551D"/>
    <w:rsid w:val="0052580C"/>
    <w:rsid w:val="005258EE"/>
    <w:rsid w:val="0052592A"/>
    <w:rsid w:val="00525980"/>
    <w:rsid w:val="00526477"/>
    <w:rsid w:val="0052649C"/>
    <w:rsid w:val="005265DD"/>
    <w:rsid w:val="00526830"/>
    <w:rsid w:val="00526ACC"/>
    <w:rsid w:val="00526EA9"/>
    <w:rsid w:val="00526F8B"/>
    <w:rsid w:val="00527038"/>
    <w:rsid w:val="0052710E"/>
    <w:rsid w:val="005275EE"/>
    <w:rsid w:val="00527804"/>
    <w:rsid w:val="005279A2"/>
    <w:rsid w:val="00527FE4"/>
    <w:rsid w:val="00530074"/>
    <w:rsid w:val="005304AA"/>
    <w:rsid w:val="00530F76"/>
    <w:rsid w:val="00531101"/>
    <w:rsid w:val="00531345"/>
    <w:rsid w:val="00531E8E"/>
    <w:rsid w:val="005320AA"/>
    <w:rsid w:val="00532C8A"/>
    <w:rsid w:val="00533000"/>
    <w:rsid w:val="00533278"/>
    <w:rsid w:val="005338CA"/>
    <w:rsid w:val="0053405D"/>
    <w:rsid w:val="005340A4"/>
    <w:rsid w:val="00534116"/>
    <w:rsid w:val="005342C1"/>
    <w:rsid w:val="00534450"/>
    <w:rsid w:val="0053450E"/>
    <w:rsid w:val="00534896"/>
    <w:rsid w:val="00534D16"/>
    <w:rsid w:val="00534F1F"/>
    <w:rsid w:val="00535014"/>
    <w:rsid w:val="00535678"/>
    <w:rsid w:val="00535A60"/>
    <w:rsid w:val="00535BAE"/>
    <w:rsid w:val="00535C02"/>
    <w:rsid w:val="00535C0E"/>
    <w:rsid w:val="00536112"/>
    <w:rsid w:val="005363ED"/>
    <w:rsid w:val="005366BD"/>
    <w:rsid w:val="00536B9A"/>
    <w:rsid w:val="0053708D"/>
    <w:rsid w:val="0053748C"/>
    <w:rsid w:val="00537FAA"/>
    <w:rsid w:val="005404A0"/>
    <w:rsid w:val="00540C42"/>
    <w:rsid w:val="00540DE6"/>
    <w:rsid w:val="0054101D"/>
    <w:rsid w:val="0054118B"/>
    <w:rsid w:val="0054179C"/>
    <w:rsid w:val="00541849"/>
    <w:rsid w:val="00541B24"/>
    <w:rsid w:val="00541BFB"/>
    <w:rsid w:val="00541DBD"/>
    <w:rsid w:val="00541EE1"/>
    <w:rsid w:val="00542066"/>
    <w:rsid w:val="005429AB"/>
    <w:rsid w:val="00542D53"/>
    <w:rsid w:val="005432E4"/>
    <w:rsid w:val="00543538"/>
    <w:rsid w:val="005439CD"/>
    <w:rsid w:val="005439FA"/>
    <w:rsid w:val="00543F66"/>
    <w:rsid w:val="0054476F"/>
    <w:rsid w:val="005447FF"/>
    <w:rsid w:val="005449C5"/>
    <w:rsid w:val="00544A4D"/>
    <w:rsid w:val="00544B17"/>
    <w:rsid w:val="00544D8B"/>
    <w:rsid w:val="00544EF2"/>
    <w:rsid w:val="00545106"/>
    <w:rsid w:val="005452B4"/>
    <w:rsid w:val="005454D2"/>
    <w:rsid w:val="00545A47"/>
    <w:rsid w:val="00545D07"/>
    <w:rsid w:val="00545F96"/>
    <w:rsid w:val="00546060"/>
    <w:rsid w:val="0054606F"/>
    <w:rsid w:val="005462D7"/>
    <w:rsid w:val="005464FB"/>
    <w:rsid w:val="0054698E"/>
    <w:rsid w:val="005469EA"/>
    <w:rsid w:val="00546FDA"/>
    <w:rsid w:val="00547044"/>
    <w:rsid w:val="0054725F"/>
    <w:rsid w:val="00547846"/>
    <w:rsid w:val="00547AF6"/>
    <w:rsid w:val="00547B04"/>
    <w:rsid w:val="00547B2A"/>
    <w:rsid w:val="00550297"/>
    <w:rsid w:val="00550381"/>
    <w:rsid w:val="0055057E"/>
    <w:rsid w:val="00550659"/>
    <w:rsid w:val="00550A51"/>
    <w:rsid w:val="00550C31"/>
    <w:rsid w:val="00551348"/>
    <w:rsid w:val="00551550"/>
    <w:rsid w:val="005515F0"/>
    <w:rsid w:val="00551933"/>
    <w:rsid w:val="00551A31"/>
    <w:rsid w:val="00551AD5"/>
    <w:rsid w:val="00551B78"/>
    <w:rsid w:val="00551E36"/>
    <w:rsid w:val="00551EBC"/>
    <w:rsid w:val="005524F0"/>
    <w:rsid w:val="00552960"/>
    <w:rsid w:val="00552BE9"/>
    <w:rsid w:val="00552FC0"/>
    <w:rsid w:val="00553000"/>
    <w:rsid w:val="00553BB0"/>
    <w:rsid w:val="00553C34"/>
    <w:rsid w:val="00553F7D"/>
    <w:rsid w:val="005541C0"/>
    <w:rsid w:val="005541E5"/>
    <w:rsid w:val="00554333"/>
    <w:rsid w:val="00554671"/>
    <w:rsid w:val="00554D73"/>
    <w:rsid w:val="0055552B"/>
    <w:rsid w:val="0055573A"/>
    <w:rsid w:val="005557B5"/>
    <w:rsid w:val="00555A3F"/>
    <w:rsid w:val="00555A91"/>
    <w:rsid w:val="005563E6"/>
    <w:rsid w:val="00556856"/>
    <w:rsid w:val="00556B0C"/>
    <w:rsid w:val="00556CCE"/>
    <w:rsid w:val="00557131"/>
    <w:rsid w:val="00557460"/>
    <w:rsid w:val="005574BB"/>
    <w:rsid w:val="0055782A"/>
    <w:rsid w:val="00557B20"/>
    <w:rsid w:val="00557F0F"/>
    <w:rsid w:val="00560122"/>
    <w:rsid w:val="0056028A"/>
    <w:rsid w:val="005605D9"/>
    <w:rsid w:val="005608BB"/>
    <w:rsid w:val="00560CD0"/>
    <w:rsid w:val="00560DE0"/>
    <w:rsid w:val="00560F78"/>
    <w:rsid w:val="0056128D"/>
    <w:rsid w:val="00561364"/>
    <w:rsid w:val="00561380"/>
    <w:rsid w:val="005614CA"/>
    <w:rsid w:val="005616C4"/>
    <w:rsid w:val="00561A3B"/>
    <w:rsid w:val="0056209A"/>
    <w:rsid w:val="00562291"/>
    <w:rsid w:val="00562EB0"/>
    <w:rsid w:val="005635FE"/>
    <w:rsid w:val="00563618"/>
    <w:rsid w:val="00563740"/>
    <w:rsid w:val="00563A7E"/>
    <w:rsid w:val="00563B07"/>
    <w:rsid w:val="00563EFA"/>
    <w:rsid w:val="0056420E"/>
    <w:rsid w:val="005645CD"/>
    <w:rsid w:val="005645CF"/>
    <w:rsid w:val="00564615"/>
    <w:rsid w:val="00564811"/>
    <w:rsid w:val="005650D9"/>
    <w:rsid w:val="005652DF"/>
    <w:rsid w:val="005657C2"/>
    <w:rsid w:val="00565979"/>
    <w:rsid w:val="00565986"/>
    <w:rsid w:val="00565FCA"/>
    <w:rsid w:val="0056615A"/>
    <w:rsid w:val="00566E19"/>
    <w:rsid w:val="00566E39"/>
    <w:rsid w:val="00566F18"/>
    <w:rsid w:val="00566F58"/>
    <w:rsid w:val="00567255"/>
    <w:rsid w:val="005675B8"/>
    <w:rsid w:val="00567C0B"/>
    <w:rsid w:val="00567CFA"/>
    <w:rsid w:val="00567E89"/>
    <w:rsid w:val="00570061"/>
    <w:rsid w:val="005702AE"/>
    <w:rsid w:val="00570838"/>
    <w:rsid w:val="0057098B"/>
    <w:rsid w:val="00570A95"/>
    <w:rsid w:val="00570E71"/>
    <w:rsid w:val="00571C5D"/>
    <w:rsid w:val="00571F36"/>
    <w:rsid w:val="005726FA"/>
    <w:rsid w:val="005729B4"/>
    <w:rsid w:val="00572B4D"/>
    <w:rsid w:val="00572EB9"/>
    <w:rsid w:val="00572F06"/>
    <w:rsid w:val="00573031"/>
    <w:rsid w:val="005737D2"/>
    <w:rsid w:val="00573F25"/>
    <w:rsid w:val="00574427"/>
    <w:rsid w:val="005750C1"/>
    <w:rsid w:val="0057537F"/>
    <w:rsid w:val="005754C3"/>
    <w:rsid w:val="005755D0"/>
    <w:rsid w:val="0057561A"/>
    <w:rsid w:val="00575A77"/>
    <w:rsid w:val="0057601F"/>
    <w:rsid w:val="00576130"/>
    <w:rsid w:val="0057717E"/>
    <w:rsid w:val="005772A3"/>
    <w:rsid w:val="005772C0"/>
    <w:rsid w:val="005775F1"/>
    <w:rsid w:val="00577745"/>
    <w:rsid w:val="00577C3F"/>
    <w:rsid w:val="00577D22"/>
    <w:rsid w:val="00577FEB"/>
    <w:rsid w:val="00580169"/>
    <w:rsid w:val="005801E9"/>
    <w:rsid w:val="005802D6"/>
    <w:rsid w:val="005808AC"/>
    <w:rsid w:val="0058097D"/>
    <w:rsid w:val="00580DC0"/>
    <w:rsid w:val="00580EB8"/>
    <w:rsid w:val="00580ED2"/>
    <w:rsid w:val="00580FB9"/>
    <w:rsid w:val="00581046"/>
    <w:rsid w:val="00581A8A"/>
    <w:rsid w:val="00581CE3"/>
    <w:rsid w:val="00581DAC"/>
    <w:rsid w:val="00581E92"/>
    <w:rsid w:val="005821FA"/>
    <w:rsid w:val="00582892"/>
    <w:rsid w:val="0058292C"/>
    <w:rsid w:val="00582A29"/>
    <w:rsid w:val="00582A8A"/>
    <w:rsid w:val="00582EB9"/>
    <w:rsid w:val="00582FC5"/>
    <w:rsid w:val="00583031"/>
    <w:rsid w:val="0058310F"/>
    <w:rsid w:val="0058311F"/>
    <w:rsid w:val="00583554"/>
    <w:rsid w:val="00583663"/>
    <w:rsid w:val="0058370F"/>
    <w:rsid w:val="0058387B"/>
    <w:rsid w:val="00583D3D"/>
    <w:rsid w:val="00584AC0"/>
    <w:rsid w:val="00584C7E"/>
    <w:rsid w:val="00584C94"/>
    <w:rsid w:val="00585046"/>
    <w:rsid w:val="00585073"/>
    <w:rsid w:val="00585088"/>
    <w:rsid w:val="0058555A"/>
    <w:rsid w:val="005856EC"/>
    <w:rsid w:val="0058590D"/>
    <w:rsid w:val="00585A5E"/>
    <w:rsid w:val="00585F7B"/>
    <w:rsid w:val="00586337"/>
    <w:rsid w:val="00586648"/>
    <w:rsid w:val="00586C56"/>
    <w:rsid w:val="00586D9A"/>
    <w:rsid w:val="00586EE9"/>
    <w:rsid w:val="005870A6"/>
    <w:rsid w:val="00587391"/>
    <w:rsid w:val="005875D3"/>
    <w:rsid w:val="005876DF"/>
    <w:rsid w:val="00587AEF"/>
    <w:rsid w:val="0059019B"/>
    <w:rsid w:val="00590299"/>
    <w:rsid w:val="00590390"/>
    <w:rsid w:val="005907E5"/>
    <w:rsid w:val="00590CB8"/>
    <w:rsid w:val="00590FBA"/>
    <w:rsid w:val="0059168A"/>
    <w:rsid w:val="00591D22"/>
    <w:rsid w:val="00591FD7"/>
    <w:rsid w:val="005920C6"/>
    <w:rsid w:val="00592222"/>
    <w:rsid w:val="00592DD4"/>
    <w:rsid w:val="00593078"/>
    <w:rsid w:val="005932D1"/>
    <w:rsid w:val="005932FA"/>
    <w:rsid w:val="005934D9"/>
    <w:rsid w:val="0059353B"/>
    <w:rsid w:val="005937C9"/>
    <w:rsid w:val="00593E50"/>
    <w:rsid w:val="0059422E"/>
    <w:rsid w:val="0059451B"/>
    <w:rsid w:val="005945C7"/>
    <w:rsid w:val="005945F0"/>
    <w:rsid w:val="005946BD"/>
    <w:rsid w:val="005947CF"/>
    <w:rsid w:val="005949D6"/>
    <w:rsid w:val="00594E7E"/>
    <w:rsid w:val="00594F81"/>
    <w:rsid w:val="005951BE"/>
    <w:rsid w:val="005951C9"/>
    <w:rsid w:val="0059521E"/>
    <w:rsid w:val="005952B7"/>
    <w:rsid w:val="005960CF"/>
    <w:rsid w:val="0059614E"/>
    <w:rsid w:val="0059622E"/>
    <w:rsid w:val="005964F6"/>
    <w:rsid w:val="0059676A"/>
    <w:rsid w:val="00596897"/>
    <w:rsid w:val="00596A73"/>
    <w:rsid w:val="00596C4D"/>
    <w:rsid w:val="00597029"/>
    <w:rsid w:val="00597204"/>
    <w:rsid w:val="0059733D"/>
    <w:rsid w:val="005973CC"/>
    <w:rsid w:val="0059749E"/>
    <w:rsid w:val="00597620"/>
    <w:rsid w:val="00597734"/>
    <w:rsid w:val="005979E9"/>
    <w:rsid w:val="00597AED"/>
    <w:rsid w:val="00597C22"/>
    <w:rsid w:val="005A000E"/>
    <w:rsid w:val="005A0054"/>
    <w:rsid w:val="005A01ED"/>
    <w:rsid w:val="005A096D"/>
    <w:rsid w:val="005A097C"/>
    <w:rsid w:val="005A0A46"/>
    <w:rsid w:val="005A0A67"/>
    <w:rsid w:val="005A0A8A"/>
    <w:rsid w:val="005A101E"/>
    <w:rsid w:val="005A1814"/>
    <w:rsid w:val="005A1B86"/>
    <w:rsid w:val="005A1DBF"/>
    <w:rsid w:val="005A23AF"/>
    <w:rsid w:val="005A2430"/>
    <w:rsid w:val="005A2757"/>
    <w:rsid w:val="005A2B80"/>
    <w:rsid w:val="005A2FE3"/>
    <w:rsid w:val="005A30A5"/>
    <w:rsid w:val="005A3112"/>
    <w:rsid w:val="005A33C1"/>
    <w:rsid w:val="005A360A"/>
    <w:rsid w:val="005A3E8D"/>
    <w:rsid w:val="005A3F3F"/>
    <w:rsid w:val="005A41EC"/>
    <w:rsid w:val="005A4354"/>
    <w:rsid w:val="005A43A7"/>
    <w:rsid w:val="005A4583"/>
    <w:rsid w:val="005A47E0"/>
    <w:rsid w:val="005A4A61"/>
    <w:rsid w:val="005A5085"/>
    <w:rsid w:val="005A5311"/>
    <w:rsid w:val="005A5655"/>
    <w:rsid w:val="005A56E3"/>
    <w:rsid w:val="005A5A16"/>
    <w:rsid w:val="005A5C1C"/>
    <w:rsid w:val="005A60E1"/>
    <w:rsid w:val="005A6128"/>
    <w:rsid w:val="005A630B"/>
    <w:rsid w:val="005A64C2"/>
    <w:rsid w:val="005A6927"/>
    <w:rsid w:val="005A698F"/>
    <w:rsid w:val="005A6BE6"/>
    <w:rsid w:val="005A6C4F"/>
    <w:rsid w:val="005A6DC6"/>
    <w:rsid w:val="005A6E23"/>
    <w:rsid w:val="005A6E47"/>
    <w:rsid w:val="005A7039"/>
    <w:rsid w:val="005A72DB"/>
    <w:rsid w:val="005A73D1"/>
    <w:rsid w:val="005A74C5"/>
    <w:rsid w:val="005A7756"/>
    <w:rsid w:val="005A7F15"/>
    <w:rsid w:val="005A7FCF"/>
    <w:rsid w:val="005B01CD"/>
    <w:rsid w:val="005B0237"/>
    <w:rsid w:val="005B036A"/>
    <w:rsid w:val="005B06CD"/>
    <w:rsid w:val="005B09E1"/>
    <w:rsid w:val="005B0EC8"/>
    <w:rsid w:val="005B0F01"/>
    <w:rsid w:val="005B1267"/>
    <w:rsid w:val="005B14B4"/>
    <w:rsid w:val="005B1B38"/>
    <w:rsid w:val="005B1C52"/>
    <w:rsid w:val="005B1D09"/>
    <w:rsid w:val="005B1F7F"/>
    <w:rsid w:val="005B200F"/>
    <w:rsid w:val="005B2127"/>
    <w:rsid w:val="005B21F8"/>
    <w:rsid w:val="005B2A47"/>
    <w:rsid w:val="005B3050"/>
    <w:rsid w:val="005B32C1"/>
    <w:rsid w:val="005B3313"/>
    <w:rsid w:val="005B3328"/>
    <w:rsid w:val="005B35BD"/>
    <w:rsid w:val="005B3874"/>
    <w:rsid w:val="005B3CB6"/>
    <w:rsid w:val="005B3D60"/>
    <w:rsid w:val="005B4459"/>
    <w:rsid w:val="005B45B0"/>
    <w:rsid w:val="005B45C3"/>
    <w:rsid w:val="005B4604"/>
    <w:rsid w:val="005B46E8"/>
    <w:rsid w:val="005B4A84"/>
    <w:rsid w:val="005B526C"/>
    <w:rsid w:val="005B5482"/>
    <w:rsid w:val="005B5507"/>
    <w:rsid w:val="005B618A"/>
    <w:rsid w:val="005B625A"/>
    <w:rsid w:val="005B6429"/>
    <w:rsid w:val="005B6618"/>
    <w:rsid w:val="005B667B"/>
    <w:rsid w:val="005B6920"/>
    <w:rsid w:val="005B6C2C"/>
    <w:rsid w:val="005B6F50"/>
    <w:rsid w:val="005B70A2"/>
    <w:rsid w:val="005B7467"/>
    <w:rsid w:val="005B75CD"/>
    <w:rsid w:val="005B7807"/>
    <w:rsid w:val="005B79C7"/>
    <w:rsid w:val="005B7BA6"/>
    <w:rsid w:val="005B7C27"/>
    <w:rsid w:val="005C0414"/>
    <w:rsid w:val="005C0B9D"/>
    <w:rsid w:val="005C0F3A"/>
    <w:rsid w:val="005C105B"/>
    <w:rsid w:val="005C13A4"/>
    <w:rsid w:val="005C1BC7"/>
    <w:rsid w:val="005C262B"/>
    <w:rsid w:val="005C26FE"/>
    <w:rsid w:val="005C2966"/>
    <w:rsid w:val="005C2B61"/>
    <w:rsid w:val="005C2C52"/>
    <w:rsid w:val="005C2DA2"/>
    <w:rsid w:val="005C3AD3"/>
    <w:rsid w:val="005C3AD9"/>
    <w:rsid w:val="005C3B75"/>
    <w:rsid w:val="005C3FE5"/>
    <w:rsid w:val="005C43E4"/>
    <w:rsid w:val="005C4954"/>
    <w:rsid w:val="005C4DBE"/>
    <w:rsid w:val="005C50BA"/>
    <w:rsid w:val="005C51D7"/>
    <w:rsid w:val="005C5386"/>
    <w:rsid w:val="005C57F7"/>
    <w:rsid w:val="005C5D6D"/>
    <w:rsid w:val="005C5EAE"/>
    <w:rsid w:val="005C6982"/>
    <w:rsid w:val="005C6A15"/>
    <w:rsid w:val="005C6C16"/>
    <w:rsid w:val="005C6E57"/>
    <w:rsid w:val="005C6E7E"/>
    <w:rsid w:val="005C743D"/>
    <w:rsid w:val="005C79C2"/>
    <w:rsid w:val="005C7CED"/>
    <w:rsid w:val="005D007D"/>
    <w:rsid w:val="005D0276"/>
    <w:rsid w:val="005D078A"/>
    <w:rsid w:val="005D0A6D"/>
    <w:rsid w:val="005D0DAE"/>
    <w:rsid w:val="005D0E2A"/>
    <w:rsid w:val="005D105F"/>
    <w:rsid w:val="005D128D"/>
    <w:rsid w:val="005D142D"/>
    <w:rsid w:val="005D1596"/>
    <w:rsid w:val="005D16CD"/>
    <w:rsid w:val="005D1C21"/>
    <w:rsid w:val="005D1C81"/>
    <w:rsid w:val="005D256E"/>
    <w:rsid w:val="005D286A"/>
    <w:rsid w:val="005D29B2"/>
    <w:rsid w:val="005D2CE8"/>
    <w:rsid w:val="005D301E"/>
    <w:rsid w:val="005D302D"/>
    <w:rsid w:val="005D30AC"/>
    <w:rsid w:val="005D319B"/>
    <w:rsid w:val="005D37F3"/>
    <w:rsid w:val="005D3E8F"/>
    <w:rsid w:val="005D4211"/>
    <w:rsid w:val="005D4A1C"/>
    <w:rsid w:val="005D4AD9"/>
    <w:rsid w:val="005D4C4D"/>
    <w:rsid w:val="005D50AA"/>
    <w:rsid w:val="005D5175"/>
    <w:rsid w:val="005D59B1"/>
    <w:rsid w:val="005D5ECD"/>
    <w:rsid w:val="005D5EEC"/>
    <w:rsid w:val="005D60BF"/>
    <w:rsid w:val="005D61B5"/>
    <w:rsid w:val="005D6347"/>
    <w:rsid w:val="005D63A8"/>
    <w:rsid w:val="005D63AF"/>
    <w:rsid w:val="005D6565"/>
    <w:rsid w:val="005D661F"/>
    <w:rsid w:val="005D68E2"/>
    <w:rsid w:val="005D69B0"/>
    <w:rsid w:val="005D701E"/>
    <w:rsid w:val="005D724B"/>
    <w:rsid w:val="005D760B"/>
    <w:rsid w:val="005D78F9"/>
    <w:rsid w:val="005D7A42"/>
    <w:rsid w:val="005D7E87"/>
    <w:rsid w:val="005E0050"/>
    <w:rsid w:val="005E005B"/>
    <w:rsid w:val="005E008F"/>
    <w:rsid w:val="005E0485"/>
    <w:rsid w:val="005E060D"/>
    <w:rsid w:val="005E0E1A"/>
    <w:rsid w:val="005E0F7D"/>
    <w:rsid w:val="005E1150"/>
    <w:rsid w:val="005E1178"/>
    <w:rsid w:val="005E139D"/>
    <w:rsid w:val="005E13C6"/>
    <w:rsid w:val="005E1ACC"/>
    <w:rsid w:val="005E1E35"/>
    <w:rsid w:val="005E25A5"/>
    <w:rsid w:val="005E286D"/>
    <w:rsid w:val="005E2D44"/>
    <w:rsid w:val="005E38D8"/>
    <w:rsid w:val="005E39A9"/>
    <w:rsid w:val="005E3B58"/>
    <w:rsid w:val="005E3C08"/>
    <w:rsid w:val="005E3C72"/>
    <w:rsid w:val="005E3E7B"/>
    <w:rsid w:val="005E4185"/>
    <w:rsid w:val="005E4C7D"/>
    <w:rsid w:val="005E4FF4"/>
    <w:rsid w:val="005E528A"/>
    <w:rsid w:val="005E5366"/>
    <w:rsid w:val="005E53CE"/>
    <w:rsid w:val="005E541A"/>
    <w:rsid w:val="005E57B3"/>
    <w:rsid w:val="005E5A5D"/>
    <w:rsid w:val="005E5DCC"/>
    <w:rsid w:val="005E6348"/>
    <w:rsid w:val="005E64AE"/>
    <w:rsid w:val="005E68DE"/>
    <w:rsid w:val="005E74B7"/>
    <w:rsid w:val="005E7EDD"/>
    <w:rsid w:val="005F038D"/>
    <w:rsid w:val="005F05DA"/>
    <w:rsid w:val="005F0700"/>
    <w:rsid w:val="005F11B7"/>
    <w:rsid w:val="005F182E"/>
    <w:rsid w:val="005F1B68"/>
    <w:rsid w:val="005F24D1"/>
    <w:rsid w:val="005F26D1"/>
    <w:rsid w:val="005F2BDA"/>
    <w:rsid w:val="005F2C7E"/>
    <w:rsid w:val="005F2D89"/>
    <w:rsid w:val="005F2ED4"/>
    <w:rsid w:val="005F2FF0"/>
    <w:rsid w:val="005F354E"/>
    <w:rsid w:val="005F3605"/>
    <w:rsid w:val="005F36C2"/>
    <w:rsid w:val="005F3A25"/>
    <w:rsid w:val="005F3AE2"/>
    <w:rsid w:val="005F4025"/>
    <w:rsid w:val="005F43BB"/>
    <w:rsid w:val="005F44AB"/>
    <w:rsid w:val="005F4A13"/>
    <w:rsid w:val="005F4BB6"/>
    <w:rsid w:val="005F4C43"/>
    <w:rsid w:val="005F4C97"/>
    <w:rsid w:val="005F52B6"/>
    <w:rsid w:val="005F52D7"/>
    <w:rsid w:val="005F539B"/>
    <w:rsid w:val="005F5622"/>
    <w:rsid w:val="005F571D"/>
    <w:rsid w:val="005F586A"/>
    <w:rsid w:val="005F5A5B"/>
    <w:rsid w:val="005F5B89"/>
    <w:rsid w:val="005F6511"/>
    <w:rsid w:val="005F6BAD"/>
    <w:rsid w:val="005F6D09"/>
    <w:rsid w:val="005F6DF5"/>
    <w:rsid w:val="005F7274"/>
    <w:rsid w:val="005F75AC"/>
    <w:rsid w:val="005F7AA5"/>
    <w:rsid w:val="005F7B74"/>
    <w:rsid w:val="005F7DAF"/>
    <w:rsid w:val="005F7EF1"/>
    <w:rsid w:val="0060001E"/>
    <w:rsid w:val="006003AE"/>
    <w:rsid w:val="006006A2"/>
    <w:rsid w:val="0060156B"/>
    <w:rsid w:val="00601627"/>
    <w:rsid w:val="006018CA"/>
    <w:rsid w:val="006018E5"/>
    <w:rsid w:val="00601E96"/>
    <w:rsid w:val="00602250"/>
    <w:rsid w:val="006022CB"/>
    <w:rsid w:val="0060247F"/>
    <w:rsid w:val="00602917"/>
    <w:rsid w:val="00602B65"/>
    <w:rsid w:val="0060331B"/>
    <w:rsid w:val="00603601"/>
    <w:rsid w:val="00603EEF"/>
    <w:rsid w:val="0060454F"/>
    <w:rsid w:val="00604724"/>
    <w:rsid w:val="00604883"/>
    <w:rsid w:val="006048E7"/>
    <w:rsid w:val="00604965"/>
    <w:rsid w:val="00604D3F"/>
    <w:rsid w:val="00604E61"/>
    <w:rsid w:val="0060538D"/>
    <w:rsid w:val="006055B3"/>
    <w:rsid w:val="006059BB"/>
    <w:rsid w:val="00605AC5"/>
    <w:rsid w:val="00605B17"/>
    <w:rsid w:val="00605D18"/>
    <w:rsid w:val="00605D79"/>
    <w:rsid w:val="00605FE7"/>
    <w:rsid w:val="00606234"/>
    <w:rsid w:val="00606457"/>
    <w:rsid w:val="006064AA"/>
    <w:rsid w:val="0060665E"/>
    <w:rsid w:val="006066C9"/>
    <w:rsid w:val="006069D7"/>
    <w:rsid w:val="00606B3D"/>
    <w:rsid w:val="00606E6D"/>
    <w:rsid w:val="00607459"/>
    <w:rsid w:val="00607706"/>
    <w:rsid w:val="00607857"/>
    <w:rsid w:val="00607AC3"/>
    <w:rsid w:val="00607B45"/>
    <w:rsid w:val="00607B4A"/>
    <w:rsid w:val="00607C7B"/>
    <w:rsid w:val="00607E8A"/>
    <w:rsid w:val="00610187"/>
    <w:rsid w:val="00610AB6"/>
    <w:rsid w:val="00610D44"/>
    <w:rsid w:val="0061112A"/>
    <w:rsid w:val="006118AD"/>
    <w:rsid w:val="00611A50"/>
    <w:rsid w:val="00611D51"/>
    <w:rsid w:val="006122EE"/>
    <w:rsid w:val="0061266B"/>
    <w:rsid w:val="0061281B"/>
    <w:rsid w:val="006129C2"/>
    <w:rsid w:val="006129EF"/>
    <w:rsid w:val="0061366A"/>
    <w:rsid w:val="00613AB2"/>
    <w:rsid w:val="00613AC0"/>
    <w:rsid w:val="00613B47"/>
    <w:rsid w:val="00614222"/>
    <w:rsid w:val="00614224"/>
    <w:rsid w:val="006146A9"/>
    <w:rsid w:val="00614CC8"/>
    <w:rsid w:val="00614DED"/>
    <w:rsid w:val="00614E49"/>
    <w:rsid w:val="00615490"/>
    <w:rsid w:val="00615654"/>
    <w:rsid w:val="00615B51"/>
    <w:rsid w:val="00615BC3"/>
    <w:rsid w:val="00615D7E"/>
    <w:rsid w:val="00616246"/>
    <w:rsid w:val="00616650"/>
    <w:rsid w:val="0061668B"/>
    <w:rsid w:val="00616825"/>
    <w:rsid w:val="00616C84"/>
    <w:rsid w:val="00616CCB"/>
    <w:rsid w:val="00616D76"/>
    <w:rsid w:val="00616F8E"/>
    <w:rsid w:val="006176F0"/>
    <w:rsid w:val="006179C3"/>
    <w:rsid w:val="00620702"/>
    <w:rsid w:val="00620E1A"/>
    <w:rsid w:val="00620F06"/>
    <w:rsid w:val="00621590"/>
    <w:rsid w:val="006217A7"/>
    <w:rsid w:val="00621824"/>
    <w:rsid w:val="006219FF"/>
    <w:rsid w:val="00621A42"/>
    <w:rsid w:val="00621C83"/>
    <w:rsid w:val="00621E7A"/>
    <w:rsid w:val="00621FD1"/>
    <w:rsid w:val="006220D2"/>
    <w:rsid w:val="00622B28"/>
    <w:rsid w:val="00622D1D"/>
    <w:rsid w:val="006230F1"/>
    <w:rsid w:val="00623527"/>
    <w:rsid w:val="006238D5"/>
    <w:rsid w:val="006239A1"/>
    <w:rsid w:val="00623B0C"/>
    <w:rsid w:val="00623CE5"/>
    <w:rsid w:val="00623EEF"/>
    <w:rsid w:val="00623F67"/>
    <w:rsid w:val="0062402B"/>
    <w:rsid w:val="00624086"/>
    <w:rsid w:val="00624497"/>
    <w:rsid w:val="0062461B"/>
    <w:rsid w:val="00624820"/>
    <w:rsid w:val="00624B2F"/>
    <w:rsid w:val="00624D6F"/>
    <w:rsid w:val="00624D77"/>
    <w:rsid w:val="00624FC7"/>
    <w:rsid w:val="006250A4"/>
    <w:rsid w:val="00625162"/>
    <w:rsid w:val="006253CC"/>
    <w:rsid w:val="006254EE"/>
    <w:rsid w:val="0062573E"/>
    <w:rsid w:val="00625BC8"/>
    <w:rsid w:val="00626D3A"/>
    <w:rsid w:val="00626D49"/>
    <w:rsid w:val="00626DF9"/>
    <w:rsid w:val="00627108"/>
    <w:rsid w:val="006276AF"/>
    <w:rsid w:val="00627AA9"/>
    <w:rsid w:val="00630026"/>
    <w:rsid w:val="00630069"/>
    <w:rsid w:val="006305D3"/>
    <w:rsid w:val="006307D9"/>
    <w:rsid w:val="0063097B"/>
    <w:rsid w:val="00630B82"/>
    <w:rsid w:val="00630F39"/>
    <w:rsid w:val="0063115A"/>
    <w:rsid w:val="00631C0F"/>
    <w:rsid w:val="00631CD3"/>
    <w:rsid w:val="00631F68"/>
    <w:rsid w:val="00632139"/>
    <w:rsid w:val="0063237F"/>
    <w:rsid w:val="006325EC"/>
    <w:rsid w:val="00632D7D"/>
    <w:rsid w:val="006331A1"/>
    <w:rsid w:val="006332CF"/>
    <w:rsid w:val="006334C1"/>
    <w:rsid w:val="00633AE2"/>
    <w:rsid w:val="00633D70"/>
    <w:rsid w:val="00633E54"/>
    <w:rsid w:val="00634097"/>
    <w:rsid w:val="0063417B"/>
    <w:rsid w:val="006341F3"/>
    <w:rsid w:val="0063481A"/>
    <w:rsid w:val="00634A58"/>
    <w:rsid w:val="00634C83"/>
    <w:rsid w:val="00634DF4"/>
    <w:rsid w:val="00634F21"/>
    <w:rsid w:val="00635270"/>
    <w:rsid w:val="00635545"/>
    <w:rsid w:val="0063559C"/>
    <w:rsid w:val="0063575E"/>
    <w:rsid w:val="0063589E"/>
    <w:rsid w:val="0063594C"/>
    <w:rsid w:val="0063597B"/>
    <w:rsid w:val="00635AF8"/>
    <w:rsid w:val="00635B9C"/>
    <w:rsid w:val="00635C57"/>
    <w:rsid w:val="00635D97"/>
    <w:rsid w:val="00636A5D"/>
    <w:rsid w:val="00636BFF"/>
    <w:rsid w:val="00636C98"/>
    <w:rsid w:val="00636FB1"/>
    <w:rsid w:val="00637875"/>
    <w:rsid w:val="006378C4"/>
    <w:rsid w:val="00637A3C"/>
    <w:rsid w:val="00637EDD"/>
    <w:rsid w:val="00640663"/>
    <w:rsid w:val="00640C23"/>
    <w:rsid w:val="00640D35"/>
    <w:rsid w:val="00640F33"/>
    <w:rsid w:val="006414F5"/>
    <w:rsid w:val="0064151F"/>
    <w:rsid w:val="00641CF5"/>
    <w:rsid w:val="00641D07"/>
    <w:rsid w:val="00641E23"/>
    <w:rsid w:val="00642016"/>
    <w:rsid w:val="00642036"/>
    <w:rsid w:val="00642358"/>
    <w:rsid w:val="00642567"/>
    <w:rsid w:val="006425DD"/>
    <w:rsid w:val="00642F04"/>
    <w:rsid w:val="006435CD"/>
    <w:rsid w:val="00643656"/>
    <w:rsid w:val="00643694"/>
    <w:rsid w:val="0064393C"/>
    <w:rsid w:val="00643C10"/>
    <w:rsid w:val="00643EAA"/>
    <w:rsid w:val="00643ED2"/>
    <w:rsid w:val="006447F7"/>
    <w:rsid w:val="00644B00"/>
    <w:rsid w:val="00644CB6"/>
    <w:rsid w:val="00645937"/>
    <w:rsid w:val="006466F6"/>
    <w:rsid w:val="006469BB"/>
    <w:rsid w:val="00646B4C"/>
    <w:rsid w:val="00647327"/>
    <w:rsid w:val="006473B3"/>
    <w:rsid w:val="0064740E"/>
    <w:rsid w:val="006477CA"/>
    <w:rsid w:val="00647806"/>
    <w:rsid w:val="006478DE"/>
    <w:rsid w:val="00647C50"/>
    <w:rsid w:val="00647EF5"/>
    <w:rsid w:val="0065035A"/>
    <w:rsid w:val="006504A1"/>
    <w:rsid w:val="00650511"/>
    <w:rsid w:val="0065077D"/>
    <w:rsid w:val="006508D0"/>
    <w:rsid w:val="0065098E"/>
    <w:rsid w:val="00650DC1"/>
    <w:rsid w:val="00650E6E"/>
    <w:rsid w:val="0065142B"/>
    <w:rsid w:val="0065158F"/>
    <w:rsid w:val="00651941"/>
    <w:rsid w:val="00651A0A"/>
    <w:rsid w:val="00651C44"/>
    <w:rsid w:val="00651CE6"/>
    <w:rsid w:val="00651E1B"/>
    <w:rsid w:val="00651F4A"/>
    <w:rsid w:val="00651FB2"/>
    <w:rsid w:val="0065214F"/>
    <w:rsid w:val="0065238F"/>
    <w:rsid w:val="00652BAA"/>
    <w:rsid w:val="00652D38"/>
    <w:rsid w:val="00653057"/>
    <w:rsid w:val="006536CC"/>
    <w:rsid w:val="0065395E"/>
    <w:rsid w:val="00653B27"/>
    <w:rsid w:val="00653CF9"/>
    <w:rsid w:val="00654129"/>
    <w:rsid w:val="00654176"/>
    <w:rsid w:val="006542A9"/>
    <w:rsid w:val="00654697"/>
    <w:rsid w:val="00654A1D"/>
    <w:rsid w:val="00654AF6"/>
    <w:rsid w:val="00654B6B"/>
    <w:rsid w:val="00654C1B"/>
    <w:rsid w:val="00654FC5"/>
    <w:rsid w:val="00655410"/>
    <w:rsid w:val="00656644"/>
    <w:rsid w:val="00656687"/>
    <w:rsid w:val="00656B28"/>
    <w:rsid w:val="00656D48"/>
    <w:rsid w:val="00657080"/>
    <w:rsid w:val="00657349"/>
    <w:rsid w:val="0065734B"/>
    <w:rsid w:val="00657452"/>
    <w:rsid w:val="006574A3"/>
    <w:rsid w:val="006574C0"/>
    <w:rsid w:val="006574DF"/>
    <w:rsid w:val="0065757F"/>
    <w:rsid w:val="00657737"/>
    <w:rsid w:val="00657A4C"/>
    <w:rsid w:val="00657ADD"/>
    <w:rsid w:val="00657C3F"/>
    <w:rsid w:val="00657D3B"/>
    <w:rsid w:val="006602AF"/>
    <w:rsid w:val="00660822"/>
    <w:rsid w:val="006608B4"/>
    <w:rsid w:val="00660A5E"/>
    <w:rsid w:val="00660F4F"/>
    <w:rsid w:val="006611A6"/>
    <w:rsid w:val="006613A6"/>
    <w:rsid w:val="00661586"/>
    <w:rsid w:val="00661849"/>
    <w:rsid w:val="00661F29"/>
    <w:rsid w:val="00662096"/>
    <w:rsid w:val="006620B4"/>
    <w:rsid w:val="00662201"/>
    <w:rsid w:val="006626B0"/>
    <w:rsid w:val="00662D54"/>
    <w:rsid w:val="00662E48"/>
    <w:rsid w:val="00662EA0"/>
    <w:rsid w:val="00662F28"/>
    <w:rsid w:val="00663B77"/>
    <w:rsid w:val="00663C54"/>
    <w:rsid w:val="00663E10"/>
    <w:rsid w:val="0066434A"/>
    <w:rsid w:val="006643F2"/>
    <w:rsid w:val="006647A3"/>
    <w:rsid w:val="006648C0"/>
    <w:rsid w:val="006657A9"/>
    <w:rsid w:val="00665B85"/>
    <w:rsid w:val="00665C95"/>
    <w:rsid w:val="00665ECA"/>
    <w:rsid w:val="00665FC6"/>
    <w:rsid w:val="00666090"/>
    <w:rsid w:val="00666668"/>
    <w:rsid w:val="00666AC3"/>
    <w:rsid w:val="00667335"/>
    <w:rsid w:val="006676FD"/>
    <w:rsid w:val="006677F4"/>
    <w:rsid w:val="00667CAB"/>
    <w:rsid w:val="00667DB4"/>
    <w:rsid w:val="00667EB0"/>
    <w:rsid w:val="006709B9"/>
    <w:rsid w:val="00670D1A"/>
    <w:rsid w:val="00670D97"/>
    <w:rsid w:val="00670F2D"/>
    <w:rsid w:val="00671040"/>
    <w:rsid w:val="006715F9"/>
    <w:rsid w:val="006718AD"/>
    <w:rsid w:val="006719FF"/>
    <w:rsid w:val="00671A15"/>
    <w:rsid w:val="00671D79"/>
    <w:rsid w:val="0067218D"/>
    <w:rsid w:val="00672276"/>
    <w:rsid w:val="00672565"/>
    <w:rsid w:val="006727CA"/>
    <w:rsid w:val="00672A7C"/>
    <w:rsid w:val="00672D64"/>
    <w:rsid w:val="00672EDD"/>
    <w:rsid w:val="006735DF"/>
    <w:rsid w:val="00673ABB"/>
    <w:rsid w:val="00673BE8"/>
    <w:rsid w:val="00673D8C"/>
    <w:rsid w:val="00674224"/>
    <w:rsid w:val="00674539"/>
    <w:rsid w:val="00674C32"/>
    <w:rsid w:val="00674D8A"/>
    <w:rsid w:val="006753B0"/>
    <w:rsid w:val="006755F6"/>
    <w:rsid w:val="0067586D"/>
    <w:rsid w:val="00675A6A"/>
    <w:rsid w:val="00675B91"/>
    <w:rsid w:val="00675FE7"/>
    <w:rsid w:val="006762A0"/>
    <w:rsid w:val="00676752"/>
    <w:rsid w:val="00676A4E"/>
    <w:rsid w:val="00676CA4"/>
    <w:rsid w:val="00676DF5"/>
    <w:rsid w:val="00676E0A"/>
    <w:rsid w:val="00676E82"/>
    <w:rsid w:val="00676EEB"/>
    <w:rsid w:val="00676FA5"/>
    <w:rsid w:val="006773E6"/>
    <w:rsid w:val="006774B7"/>
    <w:rsid w:val="00677730"/>
    <w:rsid w:val="00677994"/>
    <w:rsid w:val="00677D61"/>
    <w:rsid w:val="00677F27"/>
    <w:rsid w:val="0068003E"/>
    <w:rsid w:val="00680626"/>
    <w:rsid w:val="006809B8"/>
    <w:rsid w:val="00680BF0"/>
    <w:rsid w:val="00680BFA"/>
    <w:rsid w:val="0068128F"/>
    <w:rsid w:val="006812DC"/>
    <w:rsid w:val="00681883"/>
    <w:rsid w:val="00681A2C"/>
    <w:rsid w:val="00681A9C"/>
    <w:rsid w:val="00681C34"/>
    <w:rsid w:val="00681E2C"/>
    <w:rsid w:val="00681F93"/>
    <w:rsid w:val="0068228C"/>
    <w:rsid w:val="0068231F"/>
    <w:rsid w:val="0068283F"/>
    <w:rsid w:val="00682E6A"/>
    <w:rsid w:val="00682FAC"/>
    <w:rsid w:val="00683140"/>
    <w:rsid w:val="006834FF"/>
    <w:rsid w:val="00683B01"/>
    <w:rsid w:val="00683BAA"/>
    <w:rsid w:val="00683CC6"/>
    <w:rsid w:val="00683E77"/>
    <w:rsid w:val="0068412D"/>
    <w:rsid w:val="00684188"/>
    <w:rsid w:val="006842B6"/>
    <w:rsid w:val="0068473A"/>
    <w:rsid w:val="00684925"/>
    <w:rsid w:val="006849DE"/>
    <w:rsid w:val="00684BC4"/>
    <w:rsid w:val="00684F0E"/>
    <w:rsid w:val="00684F67"/>
    <w:rsid w:val="00684FA1"/>
    <w:rsid w:val="0068500A"/>
    <w:rsid w:val="00685150"/>
    <w:rsid w:val="00685713"/>
    <w:rsid w:val="00685D42"/>
    <w:rsid w:val="00685E0D"/>
    <w:rsid w:val="00686010"/>
    <w:rsid w:val="00686190"/>
    <w:rsid w:val="00686598"/>
    <w:rsid w:val="006866EA"/>
    <w:rsid w:val="00686FB3"/>
    <w:rsid w:val="006871F4"/>
    <w:rsid w:val="00687372"/>
    <w:rsid w:val="006873D0"/>
    <w:rsid w:val="006876B0"/>
    <w:rsid w:val="0068774E"/>
    <w:rsid w:val="00687C47"/>
    <w:rsid w:val="006903AD"/>
    <w:rsid w:val="00690CBF"/>
    <w:rsid w:val="0069125D"/>
    <w:rsid w:val="00691268"/>
    <w:rsid w:val="00691431"/>
    <w:rsid w:val="00691820"/>
    <w:rsid w:val="0069188A"/>
    <w:rsid w:val="006921C5"/>
    <w:rsid w:val="006922EF"/>
    <w:rsid w:val="006922FF"/>
    <w:rsid w:val="00692BDF"/>
    <w:rsid w:val="00692EFF"/>
    <w:rsid w:val="006931C0"/>
    <w:rsid w:val="00693404"/>
    <w:rsid w:val="006938DC"/>
    <w:rsid w:val="00693A85"/>
    <w:rsid w:val="00693DB8"/>
    <w:rsid w:val="00693FE6"/>
    <w:rsid w:val="00694042"/>
    <w:rsid w:val="006941BA"/>
    <w:rsid w:val="0069490C"/>
    <w:rsid w:val="00694E3D"/>
    <w:rsid w:val="00694F5B"/>
    <w:rsid w:val="00694F73"/>
    <w:rsid w:val="00694F7F"/>
    <w:rsid w:val="0069503F"/>
    <w:rsid w:val="0069558A"/>
    <w:rsid w:val="006957AB"/>
    <w:rsid w:val="006958D2"/>
    <w:rsid w:val="00695934"/>
    <w:rsid w:val="00695ADF"/>
    <w:rsid w:val="00695F33"/>
    <w:rsid w:val="006964DC"/>
    <w:rsid w:val="00696743"/>
    <w:rsid w:val="00696892"/>
    <w:rsid w:val="00696AF6"/>
    <w:rsid w:val="00696AFE"/>
    <w:rsid w:val="00696C69"/>
    <w:rsid w:val="00697052"/>
    <w:rsid w:val="00697497"/>
    <w:rsid w:val="006978D8"/>
    <w:rsid w:val="00697ABF"/>
    <w:rsid w:val="006A078A"/>
    <w:rsid w:val="006A079B"/>
    <w:rsid w:val="006A0C45"/>
    <w:rsid w:val="006A0D10"/>
    <w:rsid w:val="006A0EC4"/>
    <w:rsid w:val="006A0F44"/>
    <w:rsid w:val="006A141B"/>
    <w:rsid w:val="006A16FF"/>
    <w:rsid w:val="006A191C"/>
    <w:rsid w:val="006A1976"/>
    <w:rsid w:val="006A1D05"/>
    <w:rsid w:val="006A1DFD"/>
    <w:rsid w:val="006A21B1"/>
    <w:rsid w:val="006A235B"/>
    <w:rsid w:val="006A2670"/>
    <w:rsid w:val="006A26E0"/>
    <w:rsid w:val="006A29D5"/>
    <w:rsid w:val="006A2F2E"/>
    <w:rsid w:val="006A3049"/>
    <w:rsid w:val="006A316C"/>
    <w:rsid w:val="006A32F2"/>
    <w:rsid w:val="006A3735"/>
    <w:rsid w:val="006A39B8"/>
    <w:rsid w:val="006A3D7E"/>
    <w:rsid w:val="006A3F0E"/>
    <w:rsid w:val="006A4380"/>
    <w:rsid w:val="006A5AA4"/>
    <w:rsid w:val="006A5B18"/>
    <w:rsid w:val="006A5CEA"/>
    <w:rsid w:val="006A6248"/>
    <w:rsid w:val="006A6C6D"/>
    <w:rsid w:val="006A6C7E"/>
    <w:rsid w:val="006A70EB"/>
    <w:rsid w:val="006A7215"/>
    <w:rsid w:val="006A72A5"/>
    <w:rsid w:val="006A782E"/>
    <w:rsid w:val="006A7E4A"/>
    <w:rsid w:val="006A7F2B"/>
    <w:rsid w:val="006B0234"/>
    <w:rsid w:val="006B0548"/>
    <w:rsid w:val="006B060D"/>
    <w:rsid w:val="006B07F2"/>
    <w:rsid w:val="006B0C0C"/>
    <w:rsid w:val="006B0C86"/>
    <w:rsid w:val="006B0FB4"/>
    <w:rsid w:val="006B11F2"/>
    <w:rsid w:val="006B162F"/>
    <w:rsid w:val="006B18B9"/>
    <w:rsid w:val="006B196D"/>
    <w:rsid w:val="006B1D71"/>
    <w:rsid w:val="006B1D7F"/>
    <w:rsid w:val="006B1F70"/>
    <w:rsid w:val="006B25D0"/>
    <w:rsid w:val="006B2B42"/>
    <w:rsid w:val="006B30BB"/>
    <w:rsid w:val="006B3239"/>
    <w:rsid w:val="006B34EC"/>
    <w:rsid w:val="006B36E9"/>
    <w:rsid w:val="006B37A7"/>
    <w:rsid w:val="006B37E4"/>
    <w:rsid w:val="006B38FC"/>
    <w:rsid w:val="006B3C05"/>
    <w:rsid w:val="006B3CF0"/>
    <w:rsid w:val="006B3D9B"/>
    <w:rsid w:val="006B3EFE"/>
    <w:rsid w:val="006B4021"/>
    <w:rsid w:val="006B41D8"/>
    <w:rsid w:val="006B4539"/>
    <w:rsid w:val="006B4C04"/>
    <w:rsid w:val="006B5014"/>
    <w:rsid w:val="006B50CA"/>
    <w:rsid w:val="006B547A"/>
    <w:rsid w:val="006B5A7F"/>
    <w:rsid w:val="006B5B37"/>
    <w:rsid w:val="006B5DE9"/>
    <w:rsid w:val="006B5F50"/>
    <w:rsid w:val="006B6552"/>
    <w:rsid w:val="006B6B42"/>
    <w:rsid w:val="006B6B95"/>
    <w:rsid w:val="006B706D"/>
    <w:rsid w:val="006B7081"/>
    <w:rsid w:val="006B72AC"/>
    <w:rsid w:val="006B72B2"/>
    <w:rsid w:val="006B73C4"/>
    <w:rsid w:val="006B7643"/>
    <w:rsid w:val="006B79EE"/>
    <w:rsid w:val="006B7ED0"/>
    <w:rsid w:val="006C0376"/>
    <w:rsid w:val="006C073C"/>
    <w:rsid w:val="006C0B74"/>
    <w:rsid w:val="006C1037"/>
    <w:rsid w:val="006C12DB"/>
    <w:rsid w:val="006C19CF"/>
    <w:rsid w:val="006C1AA0"/>
    <w:rsid w:val="006C1E1E"/>
    <w:rsid w:val="006C1EE1"/>
    <w:rsid w:val="006C2400"/>
    <w:rsid w:val="006C267C"/>
    <w:rsid w:val="006C291D"/>
    <w:rsid w:val="006C344A"/>
    <w:rsid w:val="006C3501"/>
    <w:rsid w:val="006C362E"/>
    <w:rsid w:val="006C36F6"/>
    <w:rsid w:val="006C3ACF"/>
    <w:rsid w:val="006C3BD8"/>
    <w:rsid w:val="006C3D99"/>
    <w:rsid w:val="006C3FD1"/>
    <w:rsid w:val="006C4C13"/>
    <w:rsid w:val="006C4C51"/>
    <w:rsid w:val="006C505D"/>
    <w:rsid w:val="006C5126"/>
    <w:rsid w:val="006C512C"/>
    <w:rsid w:val="006C516D"/>
    <w:rsid w:val="006C51C6"/>
    <w:rsid w:val="006C5261"/>
    <w:rsid w:val="006C5418"/>
    <w:rsid w:val="006C5585"/>
    <w:rsid w:val="006C583E"/>
    <w:rsid w:val="006C59AE"/>
    <w:rsid w:val="006C5B29"/>
    <w:rsid w:val="006C5C88"/>
    <w:rsid w:val="006C5E30"/>
    <w:rsid w:val="006C60BB"/>
    <w:rsid w:val="006C62C8"/>
    <w:rsid w:val="006C63A0"/>
    <w:rsid w:val="006C6694"/>
    <w:rsid w:val="006C66C1"/>
    <w:rsid w:val="006C68B2"/>
    <w:rsid w:val="006C6B20"/>
    <w:rsid w:val="006C7081"/>
    <w:rsid w:val="006C7385"/>
    <w:rsid w:val="006C7707"/>
    <w:rsid w:val="006C7BC2"/>
    <w:rsid w:val="006C7EF8"/>
    <w:rsid w:val="006D037E"/>
    <w:rsid w:val="006D039B"/>
    <w:rsid w:val="006D0521"/>
    <w:rsid w:val="006D057D"/>
    <w:rsid w:val="006D0630"/>
    <w:rsid w:val="006D08E9"/>
    <w:rsid w:val="006D0A50"/>
    <w:rsid w:val="006D0AB2"/>
    <w:rsid w:val="006D1064"/>
    <w:rsid w:val="006D1588"/>
    <w:rsid w:val="006D15E2"/>
    <w:rsid w:val="006D172E"/>
    <w:rsid w:val="006D195E"/>
    <w:rsid w:val="006D1BD1"/>
    <w:rsid w:val="006D226C"/>
    <w:rsid w:val="006D28D1"/>
    <w:rsid w:val="006D2B2D"/>
    <w:rsid w:val="006D30AB"/>
    <w:rsid w:val="006D313B"/>
    <w:rsid w:val="006D3197"/>
    <w:rsid w:val="006D3226"/>
    <w:rsid w:val="006D322A"/>
    <w:rsid w:val="006D363C"/>
    <w:rsid w:val="006D36F4"/>
    <w:rsid w:val="006D371F"/>
    <w:rsid w:val="006D3812"/>
    <w:rsid w:val="006D39DF"/>
    <w:rsid w:val="006D3A11"/>
    <w:rsid w:val="006D3D70"/>
    <w:rsid w:val="006D46C8"/>
    <w:rsid w:val="006D4A06"/>
    <w:rsid w:val="006D4B56"/>
    <w:rsid w:val="006D4B91"/>
    <w:rsid w:val="006D4C62"/>
    <w:rsid w:val="006D4CF7"/>
    <w:rsid w:val="006D4DF2"/>
    <w:rsid w:val="006D4E3A"/>
    <w:rsid w:val="006D5CAC"/>
    <w:rsid w:val="006D5CBB"/>
    <w:rsid w:val="006D6086"/>
    <w:rsid w:val="006D6BE1"/>
    <w:rsid w:val="006D6BFF"/>
    <w:rsid w:val="006D6FD4"/>
    <w:rsid w:val="006D7234"/>
    <w:rsid w:val="006D7459"/>
    <w:rsid w:val="006D7656"/>
    <w:rsid w:val="006D765C"/>
    <w:rsid w:val="006D7B30"/>
    <w:rsid w:val="006D7C1C"/>
    <w:rsid w:val="006D7CE7"/>
    <w:rsid w:val="006E0578"/>
    <w:rsid w:val="006E07FC"/>
    <w:rsid w:val="006E0B1C"/>
    <w:rsid w:val="006E0D4A"/>
    <w:rsid w:val="006E0ED6"/>
    <w:rsid w:val="006E0F7E"/>
    <w:rsid w:val="006E1073"/>
    <w:rsid w:val="006E128E"/>
    <w:rsid w:val="006E1445"/>
    <w:rsid w:val="006E1BC5"/>
    <w:rsid w:val="006E1D5C"/>
    <w:rsid w:val="006E2029"/>
    <w:rsid w:val="006E2445"/>
    <w:rsid w:val="006E2623"/>
    <w:rsid w:val="006E278A"/>
    <w:rsid w:val="006E28B6"/>
    <w:rsid w:val="006E2C44"/>
    <w:rsid w:val="006E2C79"/>
    <w:rsid w:val="006E2DC7"/>
    <w:rsid w:val="006E2E58"/>
    <w:rsid w:val="006E2E83"/>
    <w:rsid w:val="006E321B"/>
    <w:rsid w:val="006E3BDC"/>
    <w:rsid w:val="006E3F64"/>
    <w:rsid w:val="006E41B2"/>
    <w:rsid w:val="006E43CD"/>
    <w:rsid w:val="006E452C"/>
    <w:rsid w:val="006E49FD"/>
    <w:rsid w:val="006E4B0D"/>
    <w:rsid w:val="006E4E98"/>
    <w:rsid w:val="006E4ECC"/>
    <w:rsid w:val="006E4FD3"/>
    <w:rsid w:val="006E53DF"/>
    <w:rsid w:val="006E55EE"/>
    <w:rsid w:val="006E5781"/>
    <w:rsid w:val="006E5DAE"/>
    <w:rsid w:val="006E6720"/>
    <w:rsid w:val="006E6EA0"/>
    <w:rsid w:val="006E70E1"/>
    <w:rsid w:val="006E7919"/>
    <w:rsid w:val="006E7E2B"/>
    <w:rsid w:val="006F06F6"/>
    <w:rsid w:val="006F0CAE"/>
    <w:rsid w:val="006F0DA5"/>
    <w:rsid w:val="006F0DE8"/>
    <w:rsid w:val="006F12F4"/>
    <w:rsid w:val="006F1565"/>
    <w:rsid w:val="006F1B14"/>
    <w:rsid w:val="006F1B3D"/>
    <w:rsid w:val="006F1B7A"/>
    <w:rsid w:val="006F1B95"/>
    <w:rsid w:val="006F1D44"/>
    <w:rsid w:val="006F219A"/>
    <w:rsid w:val="006F26D1"/>
    <w:rsid w:val="006F285A"/>
    <w:rsid w:val="006F2983"/>
    <w:rsid w:val="006F298F"/>
    <w:rsid w:val="006F2AF7"/>
    <w:rsid w:val="006F2F43"/>
    <w:rsid w:val="006F303A"/>
    <w:rsid w:val="006F3076"/>
    <w:rsid w:val="006F313D"/>
    <w:rsid w:val="006F3736"/>
    <w:rsid w:val="006F3C9D"/>
    <w:rsid w:val="006F3DA9"/>
    <w:rsid w:val="006F429E"/>
    <w:rsid w:val="006F48C2"/>
    <w:rsid w:val="006F4A2F"/>
    <w:rsid w:val="006F4A69"/>
    <w:rsid w:val="006F4C00"/>
    <w:rsid w:val="006F4C4A"/>
    <w:rsid w:val="006F511B"/>
    <w:rsid w:val="006F5529"/>
    <w:rsid w:val="006F579E"/>
    <w:rsid w:val="006F5F5C"/>
    <w:rsid w:val="006F6D77"/>
    <w:rsid w:val="006F6E21"/>
    <w:rsid w:val="006F70D3"/>
    <w:rsid w:val="006F71D9"/>
    <w:rsid w:val="006F723F"/>
    <w:rsid w:val="006F7517"/>
    <w:rsid w:val="006F7622"/>
    <w:rsid w:val="006F7865"/>
    <w:rsid w:val="006F78AF"/>
    <w:rsid w:val="006F7E6E"/>
    <w:rsid w:val="006F7EAA"/>
    <w:rsid w:val="006F7FB9"/>
    <w:rsid w:val="00700279"/>
    <w:rsid w:val="00700302"/>
    <w:rsid w:val="0070087B"/>
    <w:rsid w:val="00700BC0"/>
    <w:rsid w:val="00700DE8"/>
    <w:rsid w:val="007017B9"/>
    <w:rsid w:val="007018D4"/>
    <w:rsid w:val="007019F0"/>
    <w:rsid w:val="00701B8F"/>
    <w:rsid w:val="00701EEC"/>
    <w:rsid w:val="00701FF6"/>
    <w:rsid w:val="0070272B"/>
    <w:rsid w:val="00702914"/>
    <w:rsid w:val="00702B55"/>
    <w:rsid w:val="00702CDB"/>
    <w:rsid w:val="00702EE8"/>
    <w:rsid w:val="00703477"/>
    <w:rsid w:val="00703620"/>
    <w:rsid w:val="0070381B"/>
    <w:rsid w:val="0070394D"/>
    <w:rsid w:val="00703A8F"/>
    <w:rsid w:val="00703E2C"/>
    <w:rsid w:val="00703E4B"/>
    <w:rsid w:val="00703EE0"/>
    <w:rsid w:val="00703F72"/>
    <w:rsid w:val="007043BF"/>
    <w:rsid w:val="00704534"/>
    <w:rsid w:val="007046AB"/>
    <w:rsid w:val="007048C5"/>
    <w:rsid w:val="00704DA1"/>
    <w:rsid w:val="007056C3"/>
    <w:rsid w:val="007057A1"/>
    <w:rsid w:val="00705A40"/>
    <w:rsid w:val="00705CCB"/>
    <w:rsid w:val="00705E75"/>
    <w:rsid w:val="007062A2"/>
    <w:rsid w:val="0070633C"/>
    <w:rsid w:val="007064FF"/>
    <w:rsid w:val="0070655E"/>
    <w:rsid w:val="00706A4F"/>
    <w:rsid w:val="00706EDA"/>
    <w:rsid w:val="00706EEE"/>
    <w:rsid w:val="00707402"/>
    <w:rsid w:val="0070755D"/>
    <w:rsid w:val="0070759D"/>
    <w:rsid w:val="00707BDE"/>
    <w:rsid w:val="00707E04"/>
    <w:rsid w:val="0071035F"/>
    <w:rsid w:val="007104DF"/>
    <w:rsid w:val="0071051E"/>
    <w:rsid w:val="007105B5"/>
    <w:rsid w:val="007107C5"/>
    <w:rsid w:val="0071131D"/>
    <w:rsid w:val="00711396"/>
    <w:rsid w:val="0071151C"/>
    <w:rsid w:val="00711578"/>
    <w:rsid w:val="007115DE"/>
    <w:rsid w:val="00711A6C"/>
    <w:rsid w:val="00711E7A"/>
    <w:rsid w:val="0071206A"/>
    <w:rsid w:val="007124F3"/>
    <w:rsid w:val="007126AB"/>
    <w:rsid w:val="007127BB"/>
    <w:rsid w:val="00712AE0"/>
    <w:rsid w:val="00712C7C"/>
    <w:rsid w:val="00712DD0"/>
    <w:rsid w:val="00713110"/>
    <w:rsid w:val="00713408"/>
    <w:rsid w:val="007135C3"/>
    <w:rsid w:val="007136A7"/>
    <w:rsid w:val="00713917"/>
    <w:rsid w:val="0071397C"/>
    <w:rsid w:val="00713F3E"/>
    <w:rsid w:val="0071420B"/>
    <w:rsid w:val="00714594"/>
    <w:rsid w:val="00714609"/>
    <w:rsid w:val="00715369"/>
    <w:rsid w:val="007156C5"/>
    <w:rsid w:val="00716051"/>
    <w:rsid w:val="00716833"/>
    <w:rsid w:val="00716B72"/>
    <w:rsid w:val="00716D05"/>
    <w:rsid w:val="00716DC6"/>
    <w:rsid w:val="00716E71"/>
    <w:rsid w:val="00716EB4"/>
    <w:rsid w:val="00716F21"/>
    <w:rsid w:val="007173A4"/>
    <w:rsid w:val="007173D8"/>
    <w:rsid w:val="007178BE"/>
    <w:rsid w:val="007179CB"/>
    <w:rsid w:val="00717AF0"/>
    <w:rsid w:val="00717AF8"/>
    <w:rsid w:val="007201C0"/>
    <w:rsid w:val="007202C7"/>
    <w:rsid w:val="00720415"/>
    <w:rsid w:val="00720474"/>
    <w:rsid w:val="00720484"/>
    <w:rsid w:val="007206FA"/>
    <w:rsid w:val="00720B25"/>
    <w:rsid w:val="00720CF6"/>
    <w:rsid w:val="007213B6"/>
    <w:rsid w:val="00721AD3"/>
    <w:rsid w:val="00721F1F"/>
    <w:rsid w:val="007221AD"/>
    <w:rsid w:val="0072227B"/>
    <w:rsid w:val="00722542"/>
    <w:rsid w:val="00722770"/>
    <w:rsid w:val="00722B58"/>
    <w:rsid w:val="00722E65"/>
    <w:rsid w:val="007232F8"/>
    <w:rsid w:val="00723407"/>
    <w:rsid w:val="00723B36"/>
    <w:rsid w:val="00723BA1"/>
    <w:rsid w:val="00723E54"/>
    <w:rsid w:val="0072417E"/>
    <w:rsid w:val="00724557"/>
    <w:rsid w:val="00724C11"/>
    <w:rsid w:val="00724C1B"/>
    <w:rsid w:val="00724CCB"/>
    <w:rsid w:val="00724F99"/>
    <w:rsid w:val="007254F5"/>
    <w:rsid w:val="00725B49"/>
    <w:rsid w:val="00725BC6"/>
    <w:rsid w:val="00725E4C"/>
    <w:rsid w:val="00725F5D"/>
    <w:rsid w:val="00725F95"/>
    <w:rsid w:val="00726110"/>
    <w:rsid w:val="0072618D"/>
    <w:rsid w:val="007265D1"/>
    <w:rsid w:val="00726984"/>
    <w:rsid w:val="00726CFA"/>
    <w:rsid w:val="00726D29"/>
    <w:rsid w:val="00727AC3"/>
    <w:rsid w:val="00727AD7"/>
    <w:rsid w:val="00727E61"/>
    <w:rsid w:val="007302CC"/>
    <w:rsid w:val="00730494"/>
    <w:rsid w:val="007304A6"/>
    <w:rsid w:val="007304B0"/>
    <w:rsid w:val="00730629"/>
    <w:rsid w:val="007309F2"/>
    <w:rsid w:val="00730BF6"/>
    <w:rsid w:val="00730C3A"/>
    <w:rsid w:val="00730CD3"/>
    <w:rsid w:val="007320D1"/>
    <w:rsid w:val="007320E1"/>
    <w:rsid w:val="0073231B"/>
    <w:rsid w:val="00732381"/>
    <w:rsid w:val="00732689"/>
    <w:rsid w:val="00732B9D"/>
    <w:rsid w:val="00732CD3"/>
    <w:rsid w:val="00732CDC"/>
    <w:rsid w:val="00732E98"/>
    <w:rsid w:val="00732EA5"/>
    <w:rsid w:val="007333BB"/>
    <w:rsid w:val="007337AA"/>
    <w:rsid w:val="0073414F"/>
    <w:rsid w:val="0073440E"/>
    <w:rsid w:val="007345C9"/>
    <w:rsid w:val="0073467B"/>
    <w:rsid w:val="00734898"/>
    <w:rsid w:val="00734A3C"/>
    <w:rsid w:val="00734C28"/>
    <w:rsid w:val="00734E86"/>
    <w:rsid w:val="007355C3"/>
    <w:rsid w:val="007355D1"/>
    <w:rsid w:val="007356D5"/>
    <w:rsid w:val="00735934"/>
    <w:rsid w:val="00736060"/>
    <w:rsid w:val="007362A3"/>
    <w:rsid w:val="007363EE"/>
    <w:rsid w:val="00736461"/>
    <w:rsid w:val="0073648E"/>
    <w:rsid w:val="00736B4D"/>
    <w:rsid w:val="00736BB5"/>
    <w:rsid w:val="00736C14"/>
    <w:rsid w:val="00736D87"/>
    <w:rsid w:val="00736ED0"/>
    <w:rsid w:val="00737158"/>
    <w:rsid w:val="007373C2"/>
    <w:rsid w:val="0073756B"/>
    <w:rsid w:val="0073776D"/>
    <w:rsid w:val="00737801"/>
    <w:rsid w:val="00740016"/>
    <w:rsid w:val="00740A60"/>
    <w:rsid w:val="00740C89"/>
    <w:rsid w:val="00740E85"/>
    <w:rsid w:val="0074100B"/>
    <w:rsid w:val="007411F9"/>
    <w:rsid w:val="007412BB"/>
    <w:rsid w:val="007417AD"/>
    <w:rsid w:val="007418C6"/>
    <w:rsid w:val="00741CFA"/>
    <w:rsid w:val="00742046"/>
    <w:rsid w:val="00742260"/>
    <w:rsid w:val="00742470"/>
    <w:rsid w:val="007428A3"/>
    <w:rsid w:val="00742A46"/>
    <w:rsid w:val="00742D0F"/>
    <w:rsid w:val="00743549"/>
    <w:rsid w:val="0074357E"/>
    <w:rsid w:val="00743D2A"/>
    <w:rsid w:val="00743F1E"/>
    <w:rsid w:val="007440DC"/>
    <w:rsid w:val="0074415B"/>
    <w:rsid w:val="0074432B"/>
    <w:rsid w:val="00744468"/>
    <w:rsid w:val="007445DB"/>
    <w:rsid w:val="00744793"/>
    <w:rsid w:val="007448EF"/>
    <w:rsid w:val="00744AA4"/>
    <w:rsid w:val="00744E91"/>
    <w:rsid w:val="00745107"/>
    <w:rsid w:val="00745343"/>
    <w:rsid w:val="00745576"/>
    <w:rsid w:val="00745941"/>
    <w:rsid w:val="0074599D"/>
    <w:rsid w:val="00745AFE"/>
    <w:rsid w:val="007463C2"/>
    <w:rsid w:val="0074641B"/>
    <w:rsid w:val="007468DC"/>
    <w:rsid w:val="00746AAB"/>
    <w:rsid w:val="00746AE1"/>
    <w:rsid w:val="00746B0C"/>
    <w:rsid w:val="00746FAA"/>
    <w:rsid w:val="007471A4"/>
    <w:rsid w:val="0074748E"/>
    <w:rsid w:val="00747784"/>
    <w:rsid w:val="0074788A"/>
    <w:rsid w:val="00747B78"/>
    <w:rsid w:val="00750897"/>
    <w:rsid w:val="00750C87"/>
    <w:rsid w:val="0075136F"/>
    <w:rsid w:val="007518DD"/>
    <w:rsid w:val="00751B39"/>
    <w:rsid w:val="00751BCF"/>
    <w:rsid w:val="00751FC4"/>
    <w:rsid w:val="00752041"/>
    <w:rsid w:val="00752292"/>
    <w:rsid w:val="0075287A"/>
    <w:rsid w:val="00752AA4"/>
    <w:rsid w:val="00752AC1"/>
    <w:rsid w:val="00752D4F"/>
    <w:rsid w:val="00752FDD"/>
    <w:rsid w:val="00753621"/>
    <w:rsid w:val="007537B6"/>
    <w:rsid w:val="0075383B"/>
    <w:rsid w:val="00753BD1"/>
    <w:rsid w:val="00753C9B"/>
    <w:rsid w:val="00754165"/>
    <w:rsid w:val="007546F4"/>
    <w:rsid w:val="00754EFE"/>
    <w:rsid w:val="007554AA"/>
    <w:rsid w:val="007554E8"/>
    <w:rsid w:val="007555BF"/>
    <w:rsid w:val="007555EC"/>
    <w:rsid w:val="00755D9A"/>
    <w:rsid w:val="00756122"/>
    <w:rsid w:val="007562A3"/>
    <w:rsid w:val="0075654C"/>
    <w:rsid w:val="007567A3"/>
    <w:rsid w:val="007567D8"/>
    <w:rsid w:val="00756936"/>
    <w:rsid w:val="00756A6A"/>
    <w:rsid w:val="00756AFF"/>
    <w:rsid w:val="00756C6D"/>
    <w:rsid w:val="007570BE"/>
    <w:rsid w:val="00757410"/>
    <w:rsid w:val="00757582"/>
    <w:rsid w:val="007576C4"/>
    <w:rsid w:val="00757DBB"/>
    <w:rsid w:val="00757E61"/>
    <w:rsid w:val="007601DD"/>
    <w:rsid w:val="00760481"/>
    <w:rsid w:val="00760598"/>
    <w:rsid w:val="00760845"/>
    <w:rsid w:val="0076103C"/>
    <w:rsid w:val="0076138B"/>
    <w:rsid w:val="0076186B"/>
    <w:rsid w:val="00761AD0"/>
    <w:rsid w:val="00761B23"/>
    <w:rsid w:val="007622DB"/>
    <w:rsid w:val="00762478"/>
    <w:rsid w:val="0076247F"/>
    <w:rsid w:val="0076278E"/>
    <w:rsid w:val="0076283A"/>
    <w:rsid w:val="00762B7F"/>
    <w:rsid w:val="007630FF"/>
    <w:rsid w:val="00763240"/>
    <w:rsid w:val="0076339A"/>
    <w:rsid w:val="007635FF"/>
    <w:rsid w:val="0076366D"/>
    <w:rsid w:val="00763E37"/>
    <w:rsid w:val="00764093"/>
    <w:rsid w:val="00764177"/>
    <w:rsid w:val="0076429E"/>
    <w:rsid w:val="00764322"/>
    <w:rsid w:val="00764806"/>
    <w:rsid w:val="00764AC9"/>
    <w:rsid w:val="00764AF0"/>
    <w:rsid w:val="00764F2F"/>
    <w:rsid w:val="00765468"/>
    <w:rsid w:val="0076568B"/>
    <w:rsid w:val="00765D88"/>
    <w:rsid w:val="00765E58"/>
    <w:rsid w:val="00765F7D"/>
    <w:rsid w:val="00765FF6"/>
    <w:rsid w:val="00766251"/>
    <w:rsid w:val="0076636D"/>
    <w:rsid w:val="00766494"/>
    <w:rsid w:val="0076685D"/>
    <w:rsid w:val="007669B9"/>
    <w:rsid w:val="00766D42"/>
    <w:rsid w:val="00767317"/>
    <w:rsid w:val="00767BD4"/>
    <w:rsid w:val="007704E1"/>
    <w:rsid w:val="00770607"/>
    <w:rsid w:val="007706F9"/>
    <w:rsid w:val="0077080D"/>
    <w:rsid w:val="007708B5"/>
    <w:rsid w:val="00770B7D"/>
    <w:rsid w:val="00771316"/>
    <w:rsid w:val="007714B0"/>
    <w:rsid w:val="0077150F"/>
    <w:rsid w:val="00771A0A"/>
    <w:rsid w:val="00771A4C"/>
    <w:rsid w:val="00771AD2"/>
    <w:rsid w:val="00771C60"/>
    <w:rsid w:val="00771F54"/>
    <w:rsid w:val="00771F84"/>
    <w:rsid w:val="0077202B"/>
    <w:rsid w:val="007721DA"/>
    <w:rsid w:val="007725D9"/>
    <w:rsid w:val="0077296A"/>
    <w:rsid w:val="0077299A"/>
    <w:rsid w:val="00772AB0"/>
    <w:rsid w:val="00772CBC"/>
    <w:rsid w:val="00772DDC"/>
    <w:rsid w:val="00773094"/>
    <w:rsid w:val="00773C55"/>
    <w:rsid w:val="00773EB5"/>
    <w:rsid w:val="0077407C"/>
    <w:rsid w:val="00774122"/>
    <w:rsid w:val="0077412E"/>
    <w:rsid w:val="00774519"/>
    <w:rsid w:val="00774A2F"/>
    <w:rsid w:val="00774A91"/>
    <w:rsid w:val="00774DC1"/>
    <w:rsid w:val="00774E63"/>
    <w:rsid w:val="0077511B"/>
    <w:rsid w:val="007756DD"/>
    <w:rsid w:val="0077584C"/>
    <w:rsid w:val="0077597F"/>
    <w:rsid w:val="00775B54"/>
    <w:rsid w:val="00775DA4"/>
    <w:rsid w:val="00775ECC"/>
    <w:rsid w:val="00775ED9"/>
    <w:rsid w:val="00775F2D"/>
    <w:rsid w:val="0077628E"/>
    <w:rsid w:val="0077649E"/>
    <w:rsid w:val="007765A0"/>
    <w:rsid w:val="00776B37"/>
    <w:rsid w:val="00777084"/>
    <w:rsid w:val="0077740A"/>
    <w:rsid w:val="0077749B"/>
    <w:rsid w:val="007774D1"/>
    <w:rsid w:val="007775BA"/>
    <w:rsid w:val="00777648"/>
    <w:rsid w:val="007776A5"/>
    <w:rsid w:val="00777FE3"/>
    <w:rsid w:val="00780182"/>
    <w:rsid w:val="0078020E"/>
    <w:rsid w:val="0078097B"/>
    <w:rsid w:val="007811ED"/>
    <w:rsid w:val="00781353"/>
    <w:rsid w:val="007813EC"/>
    <w:rsid w:val="00781799"/>
    <w:rsid w:val="00781909"/>
    <w:rsid w:val="00781926"/>
    <w:rsid w:val="007820A4"/>
    <w:rsid w:val="0078212E"/>
    <w:rsid w:val="0078228C"/>
    <w:rsid w:val="00782293"/>
    <w:rsid w:val="007822B9"/>
    <w:rsid w:val="00782382"/>
    <w:rsid w:val="00782987"/>
    <w:rsid w:val="007829D3"/>
    <w:rsid w:val="00782AF5"/>
    <w:rsid w:val="00782BB8"/>
    <w:rsid w:val="00782C78"/>
    <w:rsid w:val="007831D1"/>
    <w:rsid w:val="0078324A"/>
    <w:rsid w:val="00783395"/>
    <w:rsid w:val="00783608"/>
    <w:rsid w:val="00783BD0"/>
    <w:rsid w:val="0078491F"/>
    <w:rsid w:val="00784926"/>
    <w:rsid w:val="00784D84"/>
    <w:rsid w:val="00784E44"/>
    <w:rsid w:val="007850EC"/>
    <w:rsid w:val="00785176"/>
    <w:rsid w:val="007858B3"/>
    <w:rsid w:val="00785959"/>
    <w:rsid w:val="0078595A"/>
    <w:rsid w:val="00785E65"/>
    <w:rsid w:val="007861D9"/>
    <w:rsid w:val="00786342"/>
    <w:rsid w:val="007866AE"/>
    <w:rsid w:val="0078675C"/>
    <w:rsid w:val="00786A02"/>
    <w:rsid w:val="00787519"/>
    <w:rsid w:val="00787734"/>
    <w:rsid w:val="00787C55"/>
    <w:rsid w:val="00787DCC"/>
    <w:rsid w:val="0079008E"/>
    <w:rsid w:val="007901DA"/>
    <w:rsid w:val="007903BC"/>
    <w:rsid w:val="00790703"/>
    <w:rsid w:val="00790E2A"/>
    <w:rsid w:val="00790F4F"/>
    <w:rsid w:val="0079102F"/>
    <w:rsid w:val="0079266B"/>
    <w:rsid w:val="007928A7"/>
    <w:rsid w:val="007929C5"/>
    <w:rsid w:val="00792B2C"/>
    <w:rsid w:val="007931BB"/>
    <w:rsid w:val="00793364"/>
    <w:rsid w:val="0079397E"/>
    <w:rsid w:val="00793CDD"/>
    <w:rsid w:val="00793DFF"/>
    <w:rsid w:val="00794181"/>
    <w:rsid w:val="00794401"/>
    <w:rsid w:val="00794A97"/>
    <w:rsid w:val="00794AA6"/>
    <w:rsid w:val="007951E8"/>
    <w:rsid w:val="007952CC"/>
    <w:rsid w:val="0079555D"/>
    <w:rsid w:val="00795870"/>
    <w:rsid w:val="0079587F"/>
    <w:rsid w:val="007958CF"/>
    <w:rsid w:val="00795972"/>
    <w:rsid w:val="00795EBB"/>
    <w:rsid w:val="00795F73"/>
    <w:rsid w:val="00796039"/>
    <w:rsid w:val="00796A16"/>
    <w:rsid w:val="00796A4C"/>
    <w:rsid w:val="007971D9"/>
    <w:rsid w:val="0079758C"/>
    <w:rsid w:val="007975F7"/>
    <w:rsid w:val="00797613"/>
    <w:rsid w:val="00797656"/>
    <w:rsid w:val="007976F6"/>
    <w:rsid w:val="007979D3"/>
    <w:rsid w:val="00797BBA"/>
    <w:rsid w:val="00797D51"/>
    <w:rsid w:val="00797D8B"/>
    <w:rsid w:val="007A00FE"/>
    <w:rsid w:val="007A03CE"/>
    <w:rsid w:val="007A05E0"/>
    <w:rsid w:val="007A0840"/>
    <w:rsid w:val="007A089C"/>
    <w:rsid w:val="007A09DA"/>
    <w:rsid w:val="007A0D14"/>
    <w:rsid w:val="007A0DED"/>
    <w:rsid w:val="007A1112"/>
    <w:rsid w:val="007A1346"/>
    <w:rsid w:val="007A1875"/>
    <w:rsid w:val="007A1881"/>
    <w:rsid w:val="007A1958"/>
    <w:rsid w:val="007A1985"/>
    <w:rsid w:val="007A19A9"/>
    <w:rsid w:val="007A1C17"/>
    <w:rsid w:val="007A1CC0"/>
    <w:rsid w:val="007A1F5C"/>
    <w:rsid w:val="007A283A"/>
    <w:rsid w:val="007A29C4"/>
    <w:rsid w:val="007A2A8A"/>
    <w:rsid w:val="007A2C17"/>
    <w:rsid w:val="007A2C49"/>
    <w:rsid w:val="007A2E56"/>
    <w:rsid w:val="007A31C3"/>
    <w:rsid w:val="007A31DF"/>
    <w:rsid w:val="007A32FF"/>
    <w:rsid w:val="007A35A8"/>
    <w:rsid w:val="007A365C"/>
    <w:rsid w:val="007A3AC3"/>
    <w:rsid w:val="007A4173"/>
    <w:rsid w:val="007A4DEA"/>
    <w:rsid w:val="007A4E0E"/>
    <w:rsid w:val="007A4F6D"/>
    <w:rsid w:val="007A4FB4"/>
    <w:rsid w:val="007A5133"/>
    <w:rsid w:val="007A5B2D"/>
    <w:rsid w:val="007A5E26"/>
    <w:rsid w:val="007A5E3F"/>
    <w:rsid w:val="007A623B"/>
    <w:rsid w:val="007A6281"/>
    <w:rsid w:val="007A6786"/>
    <w:rsid w:val="007A68C4"/>
    <w:rsid w:val="007A6A94"/>
    <w:rsid w:val="007A6B77"/>
    <w:rsid w:val="007A6CC2"/>
    <w:rsid w:val="007A6DA3"/>
    <w:rsid w:val="007A6FCB"/>
    <w:rsid w:val="007A70D8"/>
    <w:rsid w:val="007A7692"/>
    <w:rsid w:val="007A7DD4"/>
    <w:rsid w:val="007B0790"/>
    <w:rsid w:val="007B0A69"/>
    <w:rsid w:val="007B0F64"/>
    <w:rsid w:val="007B1161"/>
    <w:rsid w:val="007B17CA"/>
    <w:rsid w:val="007B1A91"/>
    <w:rsid w:val="007B1B84"/>
    <w:rsid w:val="007B21FC"/>
    <w:rsid w:val="007B25FB"/>
    <w:rsid w:val="007B2C20"/>
    <w:rsid w:val="007B2C41"/>
    <w:rsid w:val="007B302A"/>
    <w:rsid w:val="007B30DA"/>
    <w:rsid w:val="007B3172"/>
    <w:rsid w:val="007B336E"/>
    <w:rsid w:val="007B36D7"/>
    <w:rsid w:val="007B396E"/>
    <w:rsid w:val="007B3BAA"/>
    <w:rsid w:val="007B3BF7"/>
    <w:rsid w:val="007B40F9"/>
    <w:rsid w:val="007B435D"/>
    <w:rsid w:val="007B487E"/>
    <w:rsid w:val="007B4D58"/>
    <w:rsid w:val="007B4DF1"/>
    <w:rsid w:val="007B53E1"/>
    <w:rsid w:val="007B53FE"/>
    <w:rsid w:val="007B5622"/>
    <w:rsid w:val="007B570A"/>
    <w:rsid w:val="007B59AD"/>
    <w:rsid w:val="007B5BF3"/>
    <w:rsid w:val="007B626B"/>
    <w:rsid w:val="007B62E4"/>
    <w:rsid w:val="007B66B3"/>
    <w:rsid w:val="007B670E"/>
    <w:rsid w:val="007B67CC"/>
    <w:rsid w:val="007B6B0E"/>
    <w:rsid w:val="007B6B76"/>
    <w:rsid w:val="007B6D85"/>
    <w:rsid w:val="007B6DCC"/>
    <w:rsid w:val="007B6FD7"/>
    <w:rsid w:val="007B73BD"/>
    <w:rsid w:val="007B7A04"/>
    <w:rsid w:val="007B7C9A"/>
    <w:rsid w:val="007B7DD3"/>
    <w:rsid w:val="007C00BA"/>
    <w:rsid w:val="007C00C6"/>
    <w:rsid w:val="007C01DB"/>
    <w:rsid w:val="007C03F2"/>
    <w:rsid w:val="007C0546"/>
    <w:rsid w:val="007C0899"/>
    <w:rsid w:val="007C0A55"/>
    <w:rsid w:val="007C0D8F"/>
    <w:rsid w:val="007C0DB5"/>
    <w:rsid w:val="007C0E89"/>
    <w:rsid w:val="007C0FBF"/>
    <w:rsid w:val="007C1050"/>
    <w:rsid w:val="007C12F2"/>
    <w:rsid w:val="007C1309"/>
    <w:rsid w:val="007C1467"/>
    <w:rsid w:val="007C1917"/>
    <w:rsid w:val="007C1CCB"/>
    <w:rsid w:val="007C1D8F"/>
    <w:rsid w:val="007C1DF6"/>
    <w:rsid w:val="007C1EC3"/>
    <w:rsid w:val="007C225A"/>
    <w:rsid w:val="007C24F0"/>
    <w:rsid w:val="007C25D4"/>
    <w:rsid w:val="007C29AA"/>
    <w:rsid w:val="007C2C80"/>
    <w:rsid w:val="007C2E3E"/>
    <w:rsid w:val="007C2E7B"/>
    <w:rsid w:val="007C2E92"/>
    <w:rsid w:val="007C3CAC"/>
    <w:rsid w:val="007C4698"/>
    <w:rsid w:val="007C475F"/>
    <w:rsid w:val="007C4BF9"/>
    <w:rsid w:val="007C4E89"/>
    <w:rsid w:val="007C583D"/>
    <w:rsid w:val="007C5A04"/>
    <w:rsid w:val="007C5AA7"/>
    <w:rsid w:val="007C5C9B"/>
    <w:rsid w:val="007C5ECD"/>
    <w:rsid w:val="007C65F7"/>
    <w:rsid w:val="007C68CB"/>
    <w:rsid w:val="007C6CB2"/>
    <w:rsid w:val="007C720D"/>
    <w:rsid w:val="007C745A"/>
    <w:rsid w:val="007C7576"/>
    <w:rsid w:val="007C7C91"/>
    <w:rsid w:val="007D0085"/>
    <w:rsid w:val="007D069C"/>
    <w:rsid w:val="007D0F7D"/>
    <w:rsid w:val="007D156F"/>
    <w:rsid w:val="007D1649"/>
    <w:rsid w:val="007D1884"/>
    <w:rsid w:val="007D1C9E"/>
    <w:rsid w:val="007D1DDA"/>
    <w:rsid w:val="007D1F21"/>
    <w:rsid w:val="007D1FBA"/>
    <w:rsid w:val="007D20BA"/>
    <w:rsid w:val="007D20CD"/>
    <w:rsid w:val="007D222B"/>
    <w:rsid w:val="007D223A"/>
    <w:rsid w:val="007D22AE"/>
    <w:rsid w:val="007D2510"/>
    <w:rsid w:val="007D2C19"/>
    <w:rsid w:val="007D2CE1"/>
    <w:rsid w:val="007D2FB2"/>
    <w:rsid w:val="007D3B09"/>
    <w:rsid w:val="007D3B2B"/>
    <w:rsid w:val="007D3BEE"/>
    <w:rsid w:val="007D3F00"/>
    <w:rsid w:val="007D4026"/>
    <w:rsid w:val="007D419F"/>
    <w:rsid w:val="007D450C"/>
    <w:rsid w:val="007D455B"/>
    <w:rsid w:val="007D45F7"/>
    <w:rsid w:val="007D47EA"/>
    <w:rsid w:val="007D49BE"/>
    <w:rsid w:val="007D4A5A"/>
    <w:rsid w:val="007D4AFE"/>
    <w:rsid w:val="007D4E74"/>
    <w:rsid w:val="007D5522"/>
    <w:rsid w:val="007D55B0"/>
    <w:rsid w:val="007D55FD"/>
    <w:rsid w:val="007D5786"/>
    <w:rsid w:val="007D5C61"/>
    <w:rsid w:val="007D60D3"/>
    <w:rsid w:val="007D6104"/>
    <w:rsid w:val="007D6456"/>
    <w:rsid w:val="007D6473"/>
    <w:rsid w:val="007D65DE"/>
    <w:rsid w:val="007D67FD"/>
    <w:rsid w:val="007D6A62"/>
    <w:rsid w:val="007D6C02"/>
    <w:rsid w:val="007D6CE9"/>
    <w:rsid w:val="007D6E35"/>
    <w:rsid w:val="007D7211"/>
    <w:rsid w:val="007D74B0"/>
    <w:rsid w:val="007D7777"/>
    <w:rsid w:val="007D7824"/>
    <w:rsid w:val="007D7866"/>
    <w:rsid w:val="007D7913"/>
    <w:rsid w:val="007D7BCC"/>
    <w:rsid w:val="007D7C57"/>
    <w:rsid w:val="007E07BE"/>
    <w:rsid w:val="007E084E"/>
    <w:rsid w:val="007E0DD1"/>
    <w:rsid w:val="007E0EE7"/>
    <w:rsid w:val="007E10F4"/>
    <w:rsid w:val="007E1449"/>
    <w:rsid w:val="007E16A3"/>
    <w:rsid w:val="007E1888"/>
    <w:rsid w:val="007E1D56"/>
    <w:rsid w:val="007E1D8F"/>
    <w:rsid w:val="007E2120"/>
    <w:rsid w:val="007E25F3"/>
    <w:rsid w:val="007E2AC9"/>
    <w:rsid w:val="007E2D8A"/>
    <w:rsid w:val="007E2F17"/>
    <w:rsid w:val="007E2F18"/>
    <w:rsid w:val="007E3050"/>
    <w:rsid w:val="007E3787"/>
    <w:rsid w:val="007E38E8"/>
    <w:rsid w:val="007E3AFC"/>
    <w:rsid w:val="007E3E75"/>
    <w:rsid w:val="007E445F"/>
    <w:rsid w:val="007E48F2"/>
    <w:rsid w:val="007E4909"/>
    <w:rsid w:val="007E4D1A"/>
    <w:rsid w:val="007E5231"/>
    <w:rsid w:val="007E5254"/>
    <w:rsid w:val="007E5821"/>
    <w:rsid w:val="007E58CA"/>
    <w:rsid w:val="007E59CE"/>
    <w:rsid w:val="007E5A6F"/>
    <w:rsid w:val="007E5D38"/>
    <w:rsid w:val="007E601E"/>
    <w:rsid w:val="007E6200"/>
    <w:rsid w:val="007E6460"/>
    <w:rsid w:val="007E6735"/>
    <w:rsid w:val="007E69AA"/>
    <w:rsid w:val="007E6DDE"/>
    <w:rsid w:val="007E74B0"/>
    <w:rsid w:val="007E74BF"/>
    <w:rsid w:val="007E78A7"/>
    <w:rsid w:val="007E7CFD"/>
    <w:rsid w:val="007F0063"/>
    <w:rsid w:val="007F062A"/>
    <w:rsid w:val="007F09B1"/>
    <w:rsid w:val="007F0A94"/>
    <w:rsid w:val="007F0B8D"/>
    <w:rsid w:val="007F0C86"/>
    <w:rsid w:val="007F0D7B"/>
    <w:rsid w:val="007F0F7D"/>
    <w:rsid w:val="007F1C42"/>
    <w:rsid w:val="007F205B"/>
    <w:rsid w:val="007F2333"/>
    <w:rsid w:val="007F23D1"/>
    <w:rsid w:val="007F2472"/>
    <w:rsid w:val="007F27DB"/>
    <w:rsid w:val="007F29D3"/>
    <w:rsid w:val="007F2B9B"/>
    <w:rsid w:val="007F2D73"/>
    <w:rsid w:val="007F3068"/>
    <w:rsid w:val="007F31E0"/>
    <w:rsid w:val="007F3207"/>
    <w:rsid w:val="007F32C8"/>
    <w:rsid w:val="007F3593"/>
    <w:rsid w:val="007F35AE"/>
    <w:rsid w:val="007F395B"/>
    <w:rsid w:val="007F3D27"/>
    <w:rsid w:val="007F3D82"/>
    <w:rsid w:val="007F3D9F"/>
    <w:rsid w:val="007F3EBF"/>
    <w:rsid w:val="007F4301"/>
    <w:rsid w:val="007F4A4E"/>
    <w:rsid w:val="007F4A80"/>
    <w:rsid w:val="007F4E32"/>
    <w:rsid w:val="007F5722"/>
    <w:rsid w:val="007F59ED"/>
    <w:rsid w:val="007F608B"/>
    <w:rsid w:val="007F68AB"/>
    <w:rsid w:val="007F6995"/>
    <w:rsid w:val="007F6A18"/>
    <w:rsid w:val="007F6AFF"/>
    <w:rsid w:val="007F6CEF"/>
    <w:rsid w:val="007F6D99"/>
    <w:rsid w:val="007F6F38"/>
    <w:rsid w:val="007F724E"/>
    <w:rsid w:val="007F7840"/>
    <w:rsid w:val="007F794C"/>
    <w:rsid w:val="007F7981"/>
    <w:rsid w:val="007F7A2F"/>
    <w:rsid w:val="007F7C7E"/>
    <w:rsid w:val="007F7D26"/>
    <w:rsid w:val="007F7DA7"/>
    <w:rsid w:val="007F7E2F"/>
    <w:rsid w:val="00800065"/>
    <w:rsid w:val="00800305"/>
    <w:rsid w:val="00800339"/>
    <w:rsid w:val="00800660"/>
    <w:rsid w:val="008007CD"/>
    <w:rsid w:val="00800AE2"/>
    <w:rsid w:val="00800D25"/>
    <w:rsid w:val="0080146A"/>
    <w:rsid w:val="0080163A"/>
    <w:rsid w:val="00801720"/>
    <w:rsid w:val="0080194E"/>
    <w:rsid w:val="00801B2E"/>
    <w:rsid w:val="00801CD8"/>
    <w:rsid w:val="00801D5C"/>
    <w:rsid w:val="00801DB7"/>
    <w:rsid w:val="00801EC8"/>
    <w:rsid w:val="00802144"/>
    <w:rsid w:val="0080216E"/>
    <w:rsid w:val="008023B6"/>
    <w:rsid w:val="00802635"/>
    <w:rsid w:val="00802C94"/>
    <w:rsid w:val="0080308B"/>
    <w:rsid w:val="008031B3"/>
    <w:rsid w:val="00803332"/>
    <w:rsid w:val="0080337F"/>
    <w:rsid w:val="0080338D"/>
    <w:rsid w:val="0080350B"/>
    <w:rsid w:val="00803606"/>
    <w:rsid w:val="00803780"/>
    <w:rsid w:val="00803963"/>
    <w:rsid w:val="00803A17"/>
    <w:rsid w:val="00803A45"/>
    <w:rsid w:val="00803E43"/>
    <w:rsid w:val="00803EBC"/>
    <w:rsid w:val="008041D1"/>
    <w:rsid w:val="008048BA"/>
    <w:rsid w:val="00804C10"/>
    <w:rsid w:val="00804DD4"/>
    <w:rsid w:val="00804EC2"/>
    <w:rsid w:val="00805030"/>
    <w:rsid w:val="00805885"/>
    <w:rsid w:val="00805AA1"/>
    <w:rsid w:val="00805D7B"/>
    <w:rsid w:val="00805EC8"/>
    <w:rsid w:val="008060AA"/>
    <w:rsid w:val="008065EC"/>
    <w:rsid w:val="00806A81"/>
    <w:rsid w:val="00806AC2"/>
    <w:rsid w:val="00806D6F"/>
    <w:rsid w:val="00806E02"/>
    <w:rsid w:val="00806E76"/>
    <w:rsid w:val="00806F2C"/>
    <w:rsid w:val="00807387"/>
    <w:rsid w:val="00807796"/>
    <w:rsid w:val="00807A62"/>
    <w:rsid w:val="00807C53"/>
    <w:rsid w:val="00807C62"/>
    <w:rsid w:val="00807D9F"/>
    <w:rsid w:val="00807F24"/>
    <w:rsid w:val="00810993"/>
    <w:rsid w:val="008109DE"/>
    <w:rsid w:val="00810FF6"/>
    <w:rsid w:val="008112EE"/>
    <w:rsid w:val="008114F0"/>
    <w:rsid w:val="00811C0A"/>
    <w:rsid w:val="00811E31"/>
    <w:rsid w:val="00811E96"/>
    <w:rsid w:val="00812080"/>
    <w:rsid w:val="008120E6"/>
    <w:rsid w:val="0081229B"/>
    <w:rsid w:val="00812322"/>
    <w:rsid w:val="0081237E"/>
    <w:rsid w:val="00812811"/>
    <w:rsid w:val="00812864"/>
    <w:rsid w:val="0081393E"/>
    <w:rsid w:val="00813CC1"/>
    <w:rsid w:val="00813D04"/>
    <w:rsid w:val="00814202"/>
    <w:rsid w:val="0081460F"/>
    <w:rsid w:val="008146A3"/>
    <w:rsid w:val="008148E4"/>
    <w:rsid w:val="00814929"/>
    <w:rsid w:val="00814998"/>
    <w:rsid w:val="00815107"/>
    <w:rsid w:val="00815661"/>
    <w:rsid w:val="00815720"/>
    <w:rsid w:val="00815773"/>
    <w:rsid w:val="00815808"/>
    <w:rsid w:val="00815A26"/>
    <w:rsid w:val="00815A3B"/>
    <w:rsid w:val="00815D74"/>
    <w:rsid w:val="00816096"/>
    <w:rsid w:val="008166AE"/>
    <w:rsid w:val="00816703"/>
    <w:rsid w:val="00816873"/>
    <w:rsid w:val="0081695A"/>
    <w:rsid w:val="00816A4D"/>
    <w:rsid w:val="00816BDA"/>
    <w:rsid w:val="00816C9E"/>
    <w:rsid w:val="00816D46"/>
    <w:rsid w:val="00816DBD"/>
    <w:rsid w:val="00816FE6"/>
    <w:rsid w:val="0081707B"/>
    <w:rsid w:val="00817A4E"/>
    <w:rsid w:val="0082037A"/>
    <w:rsid w:val="008203AB"/>
    <w:rsid w:val="00820736"/>
    <w:rsid w:val="00820D62"/>
    <w:rsid w:val="00822025"/>
    <w:rsid w:val="008223BC"/>
    <w:rsid w:val="00822771"/>
    <w:rsid w:val="00822BEA"/>
    <w:rsid w:val="00823318"/>
    <w:rsid w:val="00823378"/>
    <w:rsid w:val="008233D5"/>
    <w:rsid w:val="008233F7"/>
    <w:rsid w:val="00823438"/>
    <w:rsid w:val="00823769"/>
    <w:rsid w:val="00823A4C"/>
    <w:rsid w:val="00823A7B"/>
    <w:rsid w:val="00823F37"/>
    <w:rsid w:val="00823FC4"/>
    <w:rsid w:val="0082402E"/>
    <w:rsid w:val="00824111"/>
    <w:rsid w:val="00824231"/>
    <w:rsid w:val="0082438B"/>
    <w:rsid w:val="008245A2"/>
    <w:rsid w:val="00824802"/>
    <w:rsid w:val="00824D01"/>
    <w:rsid w:val="00824D5F"/>
    <w:rsid w:val="00824D9D"/>
    <w:rsid w:val="00824DFB"/>
    <w:rsid w:val="00824E1E"/>
    <w:rsid w:val="00824F20"/>
    <w:rsid w:val="0082547F"/>
    <w:rsid w:val="00825734"/>
    <w:rsid w:val="00825C40"/>
    <w:rsid w:val="00826244"/>
    <w:rsid w:val="008264B5"/>
    <w:rsid w:val="0082664C"/>
    <w:rsid w:val="00826680"/>
    <w:rsid w:val="0082672E"/>
    <w:rsid w:val="00826983"/>
    <w:rsid w:val="00826AC8"/>
    <w:rsid w:val="00826B5E"/>
    <w:rsid w:val="00826C30"/>
    <w:rsid w:val="00826F68"/>
    <w:rsid w:val="00827452"/>
    <w:rsid w:val="008277DE"/>
    <w:rsid w:val="00827B2A"/>
    <w:rsid w:val="00830251"/>
    <w:rsid w:val="00830849"/>
    <w:rsid w:val="00830888"/>
    <w:rsid w:val="008309AA"/>
    <w:rsid w:val="00830CA8"/>
    <w:rsid w:val="00830EA1"/>
    <w:rsid w:val="00830EF9"/>
    <w:rsid w:val="00831938"/>
    <w:rsid w:val="0083220F"/>
    <w:rsid w:val="00832ACB"/>
    <w:rsid w:val="00832B7B"/>
    <w:rsid w:val="00832C19"/>
    <w:rsid w:val="00832DA3"/>
    <w:rsid w:val="00832E86"/>
    <w:rsid w:val="00833005"/>
    <w:rsid w:val="0083314A"/>
    <w:rsid w:val="0083329B"/>
    <w:rsid w:val="00833377"/>
    <w:rsid w:val="0083387E"/>
    <w:rsid w:val="0083407B"/>
    <w:rsid w:val="0083421D"/>
    <w:rsid w:val="0083428E"/>
    <w:rsid w:val="008342C1"/>
    <w:rsid w:val="00834302"/>
    <w:rsid w:val="00834337"/>
    <w:rsid w:val="00834837"/>
    <w:rsid w:val="0083503D"/>
    <w:rsid w:val="00835294"/>
    <w:rsid w:val="00835574"/>
    <w:rsid w:val="008355CB"/>
    <w:rsid w:val="0083575E"/>
    <w:rsid w:val="008359D5"/>
    <w:rsid w:val="00835A71"/>
    <w:rsid w:val="00835E4A"/>
    <w:rsid w:val="00836016"/>
    <w:rsid w:val="0083605A"/>
    <w:rsid w:val="0083639D"/>
    <w:rsid w:val="008363DC"/>
    <w:rsid w:val="0083655B"/>
    <w:rsid w:val="008366D4"/>
    <w:rsid w:val="00836891"/>
    <w:rsid w:val="00836985"/>
    <w:rsid w:val="00836ED2"/>
    <w:rsid w:val="0083771E"/>
    <w:rsid w:val="00837904"/>
    <w:rsid w:val="00837AC4"/>
    <w:rsid w:val="00837C0F"/>
    <w:rsid w:val="008400FA"/>
    <w:rsid w:val="008403CE"/>
    <w:rsid w:val="00840406"/>
    <w:rsid w:val="00840478"/>
    <w:rsid w:val="00840573"/>
    <w:rsid w:val="008407A5"/>
    <w:rsid w:val="00840CD8"/>
    <w:rsid w:val="00840CDA"/>
    <w:rsid w:val="0084123C"/>
    <w:rsid w:val="008422F6"/>
    <w:rsid w:val="00842393"/>
    <w:rsid w:val="008424C5"/>
    <w:rsid w:val="0084252C"/>
    <w:rsid w:val="00842538"/>
    <w:rsid w:val="0084257E"/>
    <w:rsid w:val="00842778"/>
    <w:rsid w:val="00842A49"/>
    <w:rsid w:val="00842AB5"/>
    <w:rsid w:val="00842F73"/>
    <w:rsid w:val="008431F6"/>
    <w:rsid w:val="008439CC"/>
    <w:rsid w:val="00843A50"/>
    <w:rsid w:val="00843A94"/>
    <w:rsid w:val="00843ACF"/>
    <w:rsid w:val="00843DDD"/>
    <w:rsid w:val="008441FB"/>
    <w:rsid w:val="00844D41"/>
    <w:rsid w:val="00844DD8"/>
    <w:rsid w:val="00844DE5"/>
    <w:rsid w:val="00844FB7"/>
    <w:rsid w:val="00844FD6"/>
    <w:rsid w:val="00845DB2"/>
    <w:rsid w:val="00845F45"/>
    <w:rsid w:val="0084604F"/>
    <w:rsid w:val="008462CB"/>
    <w:rsid w:val="008464F6"/>
    <w:rsid w:val="00846686"/>
    <w:rsid w:val="00846717"/>
    <w:rsid w:val="00846B21"/>
    <w:rsid w:val="00846F58"/>
    <w:rsid w:val="00847007"/>
    <w:rsid w:val="0084735A"/>
    <w:rsid w:val="008473E0"/>
    <w:rsid w:val="008475F1"/>
    <w:rsid w:val="00847720"/>
    <w:rsid w:val="00847789"/>
    <w:rsid w:val="00847A4B"/>
    <w:rsid w:val="00847D64"/>
    <w:rsid w:val="0085009E"/>
    <w:rsid w:val="00850280"/>
    <w:rsid w:val="00850568"/>
    <w:rsid w:val="008509BC"/>
    <w:rsid w:val="008509DC"/>
    <w:rsid w:val="00850B97"/>
    <w:rsid w:val="00850BCF"/>
    <w:rsid w:val="00850C9E"/>
    <w:rsid w:val="008519DE"/>
    <w:rsid w:val="00851B06"/>
    <w:rsid w:val="00851D9B"/>
    <w:rsid w:val="00851E44"/>
    <w:rsid w:val="008524AB"/>
    <w:rsid w:val="00852617"/>
    <w:rsid w:val="008529EF"/>
    <w:rsid w:val="00852ABA"/>
    <w:rsid w:val="00852B3A"/>
    <w:rsid w:val="00852D2F"/>
    <w:rsid w:val="00852EA4"/>
    <w:rsid w:val="00853050"/>
    <w:rsid w:val="00853879"/>
    <w:rsid w:val="00853C10"/>
    <w:rsid w:val="00853C46"/>
    <w:rsid w:val="00853DB2"/>
    <w:rsid w:val="00854136"/>
    <w:rsid w:val="0085428A"/>
    <w:rsid w:val="0085432E"/>
    <w:rsid w:val="00854614"/>
    <w:rsid w:val="008546C8"/>
    <w:rsid w:val="00855144"/>
    <w:rsid w:val="008557C5"/>
    <w:rsid w:val="0085591F"/>
    <w:rsid w:val="00855AAB"/>
    <w:rsid w:val="00856864"/>
    <w:rsid w:val="00856887"/>
    <w:rsid w:val="00856BA5"/>
    <w:rsid w:val="008574C7"/>
    <w:rsid w:val="00857C85"/>
    <w:rsid w:val="00857D63"/>
    <w:rsid w:val="00860008"/>
    <w:rsid w:val="008600D2"/>
    <w:rsid w:val="00860314"/>
    <w:rsid w:val="00860373"/>
    <w:rsid w:val="00860491"/>
    <w:rsid w:val="0086082E"/>
    <w:rsid w:val="00860EEE"/>
    <w:rsid w:val="0086151F"/>
    <w:rsid w:val="00861726"/>
    <w:rsid w:val="00861734"/>
    <w:rsid w:val="00861858"/>
    <w:rsid w:val="00861ACE"/>
    <w:rsid w:val="00861BCE"/>
    <w:rsid w:val="00862090"/>
    <w:rsid w:val="008620CF"/>
    <w:rsid w:val="008622AB"/>
    <w:rsid w:val="008624A3"/>
    <w:rsid w:val="008625CC"/>
    <w:rsid w:val="00862702"/>
    <w:rsid w:val="008627C3"/>
    <w:rsid w:val="00862AC5"/>
    <w:rsid w:val="00862ACC"/>
    <w:rsid w:val="00862C9D"/>
    <w:rsid w:val="00862FA4"/>
    <w:rsid w:val="008634A1"/>
    <w:rsid w:val="008635CE"/>
    <w:rsid w:val="00863C2C"/>
    <w:rsid w:val="00863FBC"/>
    <w:rsid w:val="0086413E"/>
    <w:rsid w:val="00864500"/>
    <w:rsid w:val="00864801"/>
    <w:rsid w:val="00864B43"/>
    <w:rsid w:val="00864BE2"/>
    <w:rsid w:val="00864C2C"/>
    <w:rsid w:val="008651DF"/>
    <w:rsid w:val="0086546E"/>
    <w:rsid w:val="00865743"/>
    <w:rsid w:val="0086590A"/>
    <w:rsid w:val="008660F4"/>
    <w:rsid w:val="008661F3"/>
    <w:rsid w:val="00866242"/>
    <w:rsid w:val="00866739"/>
    <w:rsid w:val="00866783"/>
    <w:rsid w:val="00866BD4"/>
    <w:rsid w:val="00866F11"/>
    <w:rsid w:val="00867011"/>
    <w:rsid w:val="00867247"/>
    <w:rsid w:val="00867C05"/>
    <w:rsid w:val="00870BA9"/>
    <w:rsid w:val="008711D6"/>
    <w:rsid w:val="0087154E"/>
    <w:rsid w:val="0087168A"/>
    <w:rsid w:val="008719C8"/>
    <w:rsid w:val="00872087"/>
    <w:rsid w:val="008722C1"/>
    <w:rsid w:val="00872826"/>
    <w:rsid w:val="00872BD4"/>
    <w:rsid w:val="00872C3C"/>
    <w:rsid w:val="00872C7C"/>
    <w:rsid w:val="00873983"/>
    <w:rsid w:val="00873E2E"/>
    <w:rsid w:val="00874251"/>
    <w:rsid w:val="00874649"/>
    <w:rsid w:val="00874AE0"/>
    <w:rsid w:val="00874B77"/>
    <w:rsid w:val="00874D40"/>
    <w:rsid w:val="008753DF"/>
    <w:rsid w:val="00875888"/>
    <w:rsid w:val="008759D7"/>
    <w:rsid w:val="00875D95"/>
    <w:rsid w:val="008761CE"/>
    <w:rsid w:val="0087622E"/>
    <w:rsid w:val="00876E2E"/>
    <w:rsid w:val="0087794E"/>
    <w:rsid w:val="00877DFF"/>
    <w:rsid w:val="00877FA5"/>
    <w:rsid w:val="0088043C"/>
    <w:rsid w:val="0088084E"/>
    <w:rsid w:val="00880962"/>
    <w:rsid w:val="00880D39"/>
    <w:rsid w:val="0088109D"/>
    <w:rsid w:val="00881765"/>
    <w:rsid w:val="00881F8F"/>
    <w:rsid w:val="008823CD"/>
    <w:rsid w:val="008823F4"/>
    <w:rsid w:val="0088276A"/>
    <w:rsid w:val="008827E7"/>
    <w:rsid w:val="00882B4F"/>
    <w:rsid w:val="00883103"/>
    <w:rsid w:val="008831BC"/>
    <w:rsid w:val="00883309"/>
    <w:rsid w:val="0088355B"/>
    <w:rsid w:val="008835BF"/>
    <w:rsid w:val="008837E4"/>
    <w:rsid w:val="008837FF"/>
    <w:rsid w:val="00883930"/>
    <w:rsid w:val="0088396C"/>
    <w:rsid w:val="00883A17"/>
    <w:rsid w:val="00883F53"/>
    <w:rsid w:val="0088465C"/>
    <w:rsid w:val="00884BF1"/>
    <w:rsid w:val="00884CE4"/>
    <w:rsid w:val="00884ED7"/>
    <w:rsid w:val="00884F78"/>
    <w:rsid w:val="00885452"/>
    <w:rsid w:val="00885482"/>
    <w:rsid w:val="00885730"/>
    <w:rsid w:val="00885D13"/>
    <w:rsid w:val="00885E2A"/>
    <w:rsid w:val="008860AF"/>
    <w:rsid w:val="008865FF"/>
    <w:rsid w:val="0088678A"/>
    <w:rsid w:val="00886DBC"/>
    <w:rsid w:val="00886E5D"/>
    <w:rsid w:val="00886F47"/>
    <w:rsid w:val="00887C67"/>
    <w:rsid w:val="00887D4C"/>
    <w:rsid w:val="008900CD"/>
    <w:rsid w:val="00890217"/>
    <w:rsid w:val="00890908"/>
    <w:rsid w:val="00890A24"/>
    <w:rsid w:val="00890C74"/>
    <w:rsid w:val="00890CFD"/>
    <w:rsid w:val="00890F46"/>
    <w:rsid w:val="008914FD"/>
    <w:rsid w:val="0089193E"/>
    <w:rsid w:val="00891F29"/>
    <w:rsid w:val="0089257A"/>
    <w:rsid w:val="00892CCB"/>
    <w:rsid w:val="00892EB3"/>
    <w:rsid w:val="00893206"/>
    <w:rsid w:val="008933D2"/>
    <w:rsid w:val="00893A66"/>
    <w:rsid w:val="00893B47"/>
    <w:rsid w:val="00894164"/>
    <w:rsid w:val="00894874"/>
    <w:rsid w:val="00894886"/>
    <w:rsid w:val="00894927"/>
    <w:rsid w:val="0089494A"/>
    <w:rsid w:val="00894CE6"/>
    <w:rsid w:val="00894E55"/>
    <w:rsid w:val="00894E8C"/>
    <w:rsid w:val="008951D2"/>
    <w:rsid w:val="008952FF"/>
    <w:rsid w:val="008958D0"/>
    <w:rsid w:val="00895B13"/>
    <w:rsid w:val="00895CB0"/>
    <w:rsid w:val="00895DA5"/>
    <w:rsid w:val="00895FB3"/>
    <w:rsid w:val="00896146"/>
    <w:rsid w:val="008963C1"/>
    <w:rsid w:val="00896E89"/>
    <w:rsid w:val="008972E2"/>
    <w:rsid w:val="00897376"/>
    <w:rsid w:val="00897495"/>
    <w:rsid w:val="00897561"/>
    <w:rsid w:val="00897BFB"/>
    <w:rsid w:val="00897FB1"/>
    <w:rsid w:val="008A016A"/>
    <w:rsid w:val="008A03C2"/>
    <w:rsid w:val="008A0948"/>
    <w:rsid w:val="008A0A0B"/>
    <w:rsid w:val="008A0B2C"/>
    <w:rsid w:val="008A1261"/>
    <w:rsid w:val="008A1670"/>
    <w:rsid w:val="008A19B1"/>
    <w:rsid w:val="008A1AC1"/>
    <w:rsid w:val="008A1BD6"/>
    <w:rsid w:val="008A1F6A"/>
    <w:rsid w:val="008A213B"/>
    <w:rsid w:val="008A21D0"/>
    <w:rsid w:val="008A2301"/>
    <w:rsid w:val="008A2BB3"/>
    <w:rsid w:val="008A2DCB"/>
    <w:rsid w:val="008A33D1"/>
    <w:rsid w:val="008A345B"/>
    <w:rsid w:val="008A3662"/>
    <w:rsid w:val="008A497A"/>
    <w:rsid w:val="008A49F5"/>
    <w:rsid w:val="008A4E54"/>
    <w:rsid w:val="008A4FA7"/>
    <w:rsid w:val="008A51F0"/>
    <w:rsid w:val="008A5202"/>
    <w:rsid w:val="008A56B6"/>
    <w:rsid w:val="008A56E7"/>
    <w:rsid w:val="008A59BF"/>
    <w:rsid w:val="008A5F83"/>
    <w:rsid w:val="008A6117"/>
    <w:rsid w:val="008A6133"/>
    <w:rsid w:val="008A61EF"/>
    <w:rsid w:val="008A6414"/>
    <w:rsid w:val="008A6602"/>
    <w:rsid w:val="008A660F"/>
    <w:rsid w:val="008A662C"/>
    <w:rsid w:val="008A688B"/>
    <w:rsid w:val="008A6986"/>
    <w:rsid w:val="008A6B80"/>
    <w:rsid w:val="008A6C28"/>
    <w:rsid w:val="008A6C56"/>
    <w:rsid w:val="008A6FC2"/>
    <w:rsid w:val="008A70E5"/>
    <w:rsid w:val="008A75D8"/>
    <w:rsid w:val="008A777D"/>
    <w:rsid w:val="008A78D9"/>
    <w:rsid w:val="008A7C85"/>
    <w:rsid w:val="008A7E3E"/>
    <w:rsid w:val="008B0635"/>
    <w:rsid w:val="008B0A64"/>
    <w:rsid w:val="008B0D63"/>
    <w:rsid w:val="008B0E02"/>
    <w:rsid w:val="008B146E"/>
    <w:rsid w:val="008B1ED4"/>
    <w:rsid w:val="008B2182"/>
    <w:rsid w:val="008B22FB"/>
    <w:rsid w:val="008B250D"/>
    <w:rsid w:val="008B270C"/>
    <w:rsid w:val="008B2DA9"/>
    <w:rsid w:val="008B31F4"/>
    <w:rsid w:val="008B35D9"/>
    <w:rsid w:val="008B390A"/>
    <w:rsid w:val="008B3A42"/>
    <w:rsid w:val="008B40E0"/>
    <w:rsid w:val="008B4570"/>
    <w:rsid w:val="008B465E"/>
    <w:rsid w:val="008B4BAF"/>
    <w:rsid w:val="008B5A1E"/>
    <w:rsid w:val="008B5F5F"/>
    <w:rsid w:val="008B61AE"/>
    <w:rsid w:val="008B622E"/>
    <w:rsid w:val="008B69A6"/>
    <w:rsid w:val="008B6B4E"/>
    <w:rsid w:val="008B70CD"/>
    <w:rsid w:val="008B7290"/>
    <w:rsid w:val="008B73C4"/>
    <w:rsid w:val="008B7598"/>
    <w:rsid w:val="008B79E8"/>
    <w:rsid w:val="008B7E76"/>
    <w:rsid w:val="008C06AD"/>
    <w:rsid w:val="008C0AA0"/>
    <w:rsid w:val="008C0BFF"/>
    <w:rsid w:val="008C0C77"/>
    <w:rsid w:val="008C0F01"/>
    <w:rsid w:val="008C0FB2"/>
    <w:rsid w:val="008C10BA"/>
    <w:rsid w:val="008C1104"/>
    <w:rsid w:val="008C1242"/>
    <w:rsid w:val="008C1AD3"/>
    <w:rsid w:val="008C1ADA"/>
    <w:rsid w:val="008C1B3D"/>
    <w:rsid w:val="008C28E0"/>
    <w:rsid w:val="008C2F35"/>
    <w:rsid w:val="008C3109"/>
    <w:rsid w:val="008C3290"/>
    <w:rsid w:val="008C3801"/>
    <w:rsid w:val="008C4181"/>
    <w:rsid w:val="008C4426"/>
    <w:rsid w:val="008C4971"/>
    <w:rsid w:val="008C51DA"/>
    <w:rsid w:val="008C52BB"/>
    <w:rsid w:val="008C539E"/>
    <w:rsid w:val="008C58FC"/>
    <w:rsid w:val="008C59C3"/>
    <w:rsid w:val="008C5CBC"/>
    <w:rsid w:val="008C5EAC"/>
    <w:rsid w:val="008C6002"/>
    <w:rsid w:val="008C6440"/>
    <w:rsid w:val="008C64E9"/>
    <w:rsid w:val="008C67DD"/>
    <w:rsid w:val="008C6E25"/>
    <w:rsid w:val="008C6E8C"/>
    <w:rsid w:val="008C7069"/>
    <w:rsid w:val="008C70F7"/>
    <w:rsid w:val="008C7225"/>
    <w:rsid w:val="008C7688"/>
    <w:rsid w:val="008C769B"/>
    <w:rsid w:val="008C7763"/>
    <w:rsid w:val="008C7829"/>
    <w:rsid w:val="008C7AB2"/>
    <w:rsid w:val="008D00F7"/>
    <w:rsid w:val="008D013B"/>
    <w:rsid w:val="008D0260"/>
    <w:rsid w:val="008D1015"/>
    <w:rsid w:val="008D1076"/>
    <w:rsid w:val="008D1104"/>
    <w:rsid w:val="008D1263"/>
    <w:rsid w:val="008D1AD7"/>
    <w:rsid w:val="008D1C9F"/>
    <w:rsid w:val="008D1FF6"/>
    <w:rsid w:val="008D2C74"/>
    <w:rsid w:val="008D2D62"/>
    <w:rsid w:val="008D311F"/>
    <w:rsid w:val="008D31EB"/>
    <w:rsid w:val="008D35F0"/>
    <w:rsid w:val="008D3825"/>
    <w:rsid w:val="008D3D26"/>
    <w:rsid w:val="008D3EBF"/>
    <w:rsid w:val="008D4077"/>
    <w:rsid w:val="008D41C5"/>
    <w:rsid w:val="008D4449"/>
    <w:rsid w:val="008D459E"/>
    <w:rsid w:val="008D4A32"/>
    <w:rsid w:val="008D4B2C"/>
    <w:rsid w:val="008D4F48"/>
    <w:rsid w:val="008D50FB"/>
    <w:rsid w:val="008D52C4"/>
    <w:rsid w:val="008D5374"/>
    <w:rsid w:val="008D56F0"/>
    <w:rsid w:val="008D5987"/>
    <w:rsid w:val="008D5A74"/>
    <w:rsid w:val="008D5E0F"/>
    <w:rsid w:val="008D6433"/>
    <w:rsid w:val="008D6876"/>
    <w:rsid w:val="008D6C91"/>
    <w:rsid w:val="008D71D9"/>
    <w:rsid w:val="008D7200"/>
    <w:rsid w:val="008D72D9"/>
    <w:rsid w:val="008D730A"/>
    <w:rsid w:val="008D75F3"/>
    <w:rsid w:val="008D7674"/>
    <w:rsid w:val="008D776A"/>
    <w:rsid w:val="008D7842"/>
    <w:rsid w:val="008D7A6C"/>
    <w:rsid w:val="008D7D39"/>
    <w:rsid w:val="008D7FE0"/>
    <w:rsid w:val="008E003D"/>
    <w:rsid w:val="008E096C"/>
    <w:rsid w:val="008E0B8D"/>
    <w:rsid w:val="008E0E17"/>
    <w:rsid w:val="008E0EC9"/>
    <w:rsid w:val="008E0F1F"/>
    <w:rsid w:val="008E0F3D"/>
    <w:rsid w:val="008E14EE"/>
    <w:rsid w:val="008E1514"/>
    <w:rsid w:val="008E158E"/>
    <w:rsid w:val="008E18D3"/>
    <w:rsid w:val="008E18DF"/>
    <w:rsid w:val="008E1A3B"/>
    <w:rsid w:val="008E1BF7"/>
    <w:rsid w:val="008E1CBA"/>
    <w:rsid w:val="008E2693"/>
    <w:rsid w:val="008E2830"/>
    <w:rsid w:val="008E2AAF"/>
    <w:rsid w:val="008E2AD1"/>
    <w:rsid w:val="008E2CBA"/>
    <w:rsid w:val="008E2DDD"/>
    <w:rsid w:val="008E35B6"/>
    <w:rsid w:val="008E38C4"/>
    <w:rsid w:val="008E392E"/>
    <w:rsid w:val="008E3A2A"/>
    <w:rsid w:val="008E400D"/>
    <w:rsid w:val="008E436F"/>
    <w:rsid w:val="008E44C3"/>
    <w:rsid w:val="008E49EF"/>
    <w:rsid w:val="008E4A38"/>
    <w:rsid w:val="008E4A73"/>
    <w:rsid w:val="008E4F68"/>
    <w:rsid w:val="008E546F"/>
    <w:rsid w:val="008E57EC"/>
    <w:rsid w:val="008E5979"/>
    <w:rsid w:val="008E5A95"/>
    <w:rsid w:val="008E5F4F"/>
    <w:rsid w:val="008E6353"/>
    <w:rsid w:val="008E658B"/>
    <w:rsid w:val="008E6A50"/>
    <w:rsid w:val="008E6E2A"/>
    <w:rsid w:val="008E6E3C"/>
    <w:rsid w:val="008E6F35"/>
    <w:rsid w:val="008E6F53"/>
    <w:rsid w:val="008E736D"/>
    <w:rsid w:val="008E7386"/>
    <w:rsid w:val="008E73B4"/>
    <w:rsid w:val="008E7AF9"/>
    <w:rsid w:val="008E7D17"/>
    <w:rsid w:val="008E7EF0"/>
    <w:rsid w:val="008F005C"/>
    <w:rsid w:val="008F03AA"/>
    <w:rsid w:val="008F073F"/>
    <w:rsid w:val="008F0811"/>
    <w:rsid w:val="008F0829"/>
    <w:rsid w:val="008F0B40"/>
    <w:rsid w:val="008F1033"/>
    <w:rsid w:val="008F106D"/>
    <w:rsid w:val="008F14AB"/>
    <w:rsid w:val="008F1551"/>
    <w:rsid w:val="008F1588"/>
    <w:rsid w:val="008F18C8"/>
    <w:rsid w:val="008F1F67"/>
    <w:rsid w:val="008F226C"/>
    <w:rsid w:val="008F23F0"/>
    <w:rsid w:val="008F2594"/>
    <w:rsid w:val="008F268E"/>
    <w:rsid w:val="008F2914"/>
    <w:rsid w:val="008F2A3E"/>
    <w:rsid w:val="008F2B5D"/>
    <w:rsid w:val="008F2C52"/>
    <w:rsid w:val="008F2CF6"/>
    <w:rsid w:val="008F2D93"/>
    <w:rsid w:val="008F2DA8"/>
    <w:rsid w:val="008F3292"/>
    <w:rsid w:val="008F336C"/>
    <w:rsid w:val="008F338B"/>
    <w:rsid w:val="008F3661"/>
    <w:rsid w:val="008F3973"/>
    <w:rsid w:val="008F3B86"/>
    <w:rsid w:val="008F3D27"/>
    <w:rsid w:val="008F3EEC"/>
    <w:rsid w:val="008F400F"/>
    <w:rsid w:val="008F40CA"/>
    <w:rsid w:val="008F41E0"/>
    <w:rsid w:val="008F4401"/>
    <w:rsid w:val="008F4D66"/>
    <w:rsid w:val="008F4E24"/>
    <w:rsid w:val="008F5048"/>
    <w:rsid w:val="008F542C"/>
    <w:rsid w:val="008F561C"/>
    <w:rsid w:val="008F573B"/>
    <w:rsid w:val="008F57E6"/>
    <w:rsid w:val="008F5AC6"/>
    <w:rsid w:val="008F5C61"/>
    <w:rsid w:val="008F5EAD"/>
    <w:rsid w:val="008F6047"/>
    <w:rsid w:val="008F625E"/>
    <w:rsid w:val="008F62CE"/>
    <w:rsid w:val="008F67C5"/>
    <w:rsid w:val="008F67F6"/>
    <w:rsid w:val="008F6866"/>
    <w:rsid w:val="008F6A9D"/>
    <w:rsid w:val="008F6E6F"/>
    <w:rsid w:val="008F6E8C"/>
    <w:rsid w:val="008F6EE6"/>
    <w:rsid w:val="008F7B2B"/>
    <w:rsid w:val="008F7CC7"/>
    <w:rsid w:val="008F7F3E"/>
    <w:rsid w:val="00900206"/>
    <w:rsid w:val="009007D2"/>
    <w:rsid w:val="00900E63"/>
    <w:rsid w:val="00901295"/>
    <w:rsid w:val="0090193B"/>
    <w:rsid w:val="00901A57"/>
    <w:rsid w:val="00901B96"/>
    <w:rsid w:val="00901CD1"/>
    <w:rsid w:val="00902171"/>
    <w:rsid w:val="00902ACE"/>
    <w:rsid w:val="00902B82"/>
    <w:rsid w:val="00902CE8"/>
    <w:rsid w:val="00902F35"/>
    <w:rsid w:val="0090304D"/>
    <w:rsid w:val="009034F2"/>
    <w:rsid w:val="009037E6"/>
    <w:rsid w:val="0090401A"/>
    <w:rsid w:val="009042FA"/>
    <w:rsid w:val="009044C4"/>
    <w:rsid w:val="009045D6"/>
    <w:rsid w:val="009048D0"/>
    <w:rsid w:val="00904B43"/>
    <w:rsid w:val="00904D81"/>
    <w:rsid w:val="009053F8"/>
    <w:rsid w:val="00905622"/>
    <w:rsid w:val="009058B5"/>
    <w:rsid w:val="00905985"/>
    <w:rsid w:val="009059ED"/>
    <w:rsid w:val="00905E9A"/>
    <w:rsid w:val="00906096"/>
    <w:rsid w:val="009061E9"/>
    <w:rsid w:val="0090698F"/>
    <w:rsid w:val="00906A28"/>
    <w:rsid w:val="00906ABB"/>
    <w:rsid w:val="00906E27"/>
    <w:rsid w:val="00906EB4"/>
    <w:rsid w:val="00907A12"/>
    <w:rsid w:val="00907D8C"/>
    <w:rsid w:val="00907DCC"/>
    <w:rsid w:val="0091061B"/>
    <w:rsid w:val="0091066F"/>
    <w:rsid w:val="00910714"/>
    <w:rsid w:val="00910B51"/>
    <w:rsid w:val="00910F6F"/>
    <w:rsid w:val="0091145A"/>
    <w:rsid w:val="00911660"/>
    <w:rsid w:val="009116C9"/>
    <w:rsid w:val="0091182F"/>
    <w:rsid w:val="009118B4"/>
    <w:rsid w:val="00911C8B"/>
    <w:rsid w:val="00911FCF"/>
    <w:rsid w:val="00912218"/>
    <w:rsid w:val="00912507"/>
    <w:rsid w:val="00912A89"/>
    <w:rsid w:val="00912B43"/>
    <w:rsid w:val="00912DA2"/>
    <w:rsid w:val="00913028"/>
    <w:rsid w:val="00913641"/>
    <w:rsid w:val="009138AE"/>
    <w:rsid w:val="009138C2"/>
    <w:rsid w:val="00913957"/>
    <w:rsid w:val="00913970"/>
    <w:rsid w:val="00913D58"/>
    <w:rsid w:val="00913EDA"/>
    <w:rsid w:val="0091413A"/>
    <w:rsid w:val="009141B4"/>
    <w:rsid w:val="0091470F"/>
    <w:rsid w:val="0091472F"/>
    <w:rsid w:val="00914C49"/>
    <w:rsid w:val="00914CCF"/>
    <w:rsid w:val="00914E51"/>
    <w:rsid w:val="00914F23"/>
    <w:rsid w:val="00915017"/>
    <w:rsid w:val="00915507"/>
    <w:rsid w:val="00915787"/>
    <w:rsid w:val="009159DC"/>
    <w:rsid w:val="00915D1B"/>
    <w:rsid w:val="00915EE6"/>
    <w:rsid w:val="00915F43"/>
    <w:rsid w:val="00916268"/>
    <w:rsid w:val="00916329"/>
    <w:rsid w:val="009163BD"/>
    <w:rsid w:val="00916549"/>
    <w:rsid w:val="00916695"/>
    <w:rsid w:val="00916824"/>
    <w:rsid w:val="0091689D"/>
    <w:rsid w:val="00916CD7"/>
    <w:rsid w:val="00916EAE"/>
    <w:rsid w:val="00916F57"/>
    <w:rsid w:val="009174D5"/>
    <w:rsid w:val="009178DB"/>
    <w:rsid w:val="00920170"/>
    <w:rsid w:val="00920471"/>
    <w:rsid w:val="00920721"/>
    <w:rsid w:val="0092099C"/>
    <w:rsid w:val="00920A5F"/>
    <w:rsid w:val="00921507"/>
    <w:rsid w:val="0092160D"/>
    <w:rsid w:val="009217DA"/>
    <w:rsid w:val="00921BA6"/>
    <w:rsid w:val="009227B1"/>
    <w:rsid w:val="00922A7F"/>
    <w:rsid w:val="00922B0B"/>
    <w:rsid w:val="00922BDF"/>
    <w:rsid w:val="00922C7E"/>
    <w:rsid w:val="0092320B"/>
    <w:rsid w:val="00923676"/>
    <w:rsid w:val="0092381A"/>
    <w:rsid w:val="00923852"/>
    <w:rsid w:val="00923AAC"/>
    <w:rsid w:val="00923BF0"/>
    <w:rsid w:val="009240E2"/>
    <w:rsid w:val="009241E5"/>
    <w:rsid w:val="00924242"/>
    <w:rsid w:val="009244B9"/>
    <w:rsid w:val="0092450E"/>
    <w:rsid w:val="00924629"/>
    <w:rsid w:val="009246AD"/>
    <w:rsid w:val="0092475F"/>
    <w:rsid w:val="009248C2"/>
    <w:rsid w:val="00924B6C"/>
    <w:rsid w:val="00924D2F"/>
    <w:rsid w:val="0092663E"/>
    <w:rsid w:val="0092688A"/>
    <w:rsid w:val="00926E6C"/>
    <w:rsid w:val="009270FE"/>
    <w:rsid w:val="009271A0"/>
    <w:rsid w:val="00927227"/>
    <w:rsid w:val="0092792F"/>
    <w:rsid w:val="00927948"/>
    <w:rsid w:val="00927B2E"/>
    <w:rsid w:val="00927BB1"/>
    <w:rsid w:val="00927C0E"/>
    <w:rsid w:val="00930358"/>
    <w:rsid w:val="0093035B"/>
    <w:rsid w:val="00930678"/>
    <w:rsid w:val="00930A0B"/>
    <w:rsid w:val="00930A64"/>
    <w:rsid w:val="00930DAE"/>
    <w:rsid w:val="009317BC"/>
    <w:rsid w:val="00931904"/>
    <w:rsid w:val="00931945"/>
    <w:rsid w:val="00931A7E"/>
    <w:rsid w:val="00931BFF"/>
    <w:rsid w:val="00931C29"/>
    <w:rsid w:val="00931C46"/>
    <w:rsid w:val="00931C51"/>
    <w:rsid w:val="00931E17"/>
    <w:rsid w:val="00931F10"/>
    <w:rsid w:val="009321CF"/>
    <w:rsid w:val="0093224A"/>
    <w:rsid w:val="009324F9"/>
    <w:rsid w:val="00932996"/>
    <w:rsid w:val="00932DDD"/>
    <w:rsid w:val="009331BC"/>
    <w:rsid w:val="00933340"/>
    <w:rsid w:val="009334A8"/>
    <w:rsid w:val="009336D9"/>
    <w:rsid w:val="00933D50"/>
    <w:rsid w:val="009340F3"/>
    <w:rsid w:val="0093456C"/>
    <w:rsid w:val="009350AE"/>
    <w:rsid w:val="009354C2"/>
    <w:rsid w:val="009354C4"/>
    <w:rsid w:val="0093554F"/>
    <w:rsid w:val="00935607"/>
    <w:rsid w:val="0093577F"/>
    <w:rsid w:val="009359F3"/>
    <w:rsid w:val="00935FD9"/>
    <w:rsid w:val="009360CC"/>
    <w:rsid w:val="0093620F"/>
    <w:rsid w:val="0093630F"/>
    <w:rsid w:val="0093664D"/>
    <w:rsid w:val="00936A38"/>
    <w:rsid w:val="0093704B"/>
    <w:rsid w:val="0093708C"/>
    <w:rsid w:val="00937335"/>
    <w:rsid w:val="0093734A"/>
    <w:rsid w:val="009373AB"/>
    <w:rsid w:val="00937A77"/>
    <w:rsid w:val="00937AAD"/>
    <w:rsid w:val="00937C66"/>
    <w:rsid w:val="00937E0F"/>
    <w:rsid w:val="00937E61"/>
    <w:rsid w:val="00937F55"/>
    <w:rsid w:val="009402FD"/>
    <w:rsid w:val="009404D3"/>
    <w:rsid w:val="009405A9"/>
    <w:rsid w:val="0094062D"/>
    <w:rsid w:val="0094063F"/>
    <w:rsid w:val="009406C1"/>
    <w:rsid w:val="009406DD"/>
    <w:rsid w:val="00940888"/>
    <w:rsid w:val="00940B9D"/>
    <w:rsid w:val="00940F8B"/>
    <w:rsid w:val="00941227"/>
    <w:rsid w:val="00941388"/>
    <w:rsid w:val="00941C91"/>
    <w:rsid w:val="00941D12"/>
    <w:rsid w:val="00941F59"/>
    <w:rsid w:val="00942091"/>
    <w:rsid w:val="009422B7"/>
    <w:rsid w:val="00942BD9"/>
    <w:rsid w:val="00942ED0"/>
    <w:rsid w:val="00942FE2"/>
    <w:rsid w:val="00943110"/>
    <w:rsid w:val="00943466"/>
    <w:rsid w:val="009435ED"/>
    <w:rsid w:val="00943600"/>
    <w:rsid w:val="009436EF"/>
    <w:rsid w:val="009437FD"/>
    <w:rsid w:val="00943BED"/>
    <w:rsid w:val="00943C10"/>
    <w:rsid w:val="00943E7B"/>
    <w:rsid w:val="009443CC"/>
    <w:rsid w:val="009445A3"/>
    <w:rsid w:val="009447E5"/>
    <w:rsid w:val="00944A95"/>
    <w:rsid w:val="00944EF2"/>
    <w:rsid w:val="00945906"/>
    <w:rsid w:val="00945E01"/>
    <w:rsid w:val="00946441"/>
    <w:rsid w:val="0094645E"/>
    <w:rsid w:val="009466E9"/>
    <w:rsid w:val="00946F32"/>
    <w:rsid w:val="00947218"/>
    <w:rsid w:val="00947411"/>
    <w:rsid w:val="00947416"/>
    <w:rsid w:val="0094762D"/>
    <w:rsid w:val="0094772B"/>
    <w:rsid w:val="00947A9C"/>
    <w:rsid w:val="00947D22"/>
    <w:rsid w:val="00947DBF"/>
    <w:rsid w:val="00947F80"/>
    <w:rsid w:val="0095039E"/>
    <w:rsid w:val="00950F7D"/>
    <w:rsid w:val="009511CC"/>
    <w:rsid w:val="009516BB"/>
    <w:rsid w:val="009517D4"/>
    <w:rsid w:val="00951B2F"/>
    <w:rsid w:val="00951CAE"/>
    <w:rsid w:val="00952029"/>
    <w:rsid w:val="00952139"/>
    <w:rsid w:val="009527E1"/>
    <w:rsid w:val="00952D89"/>
    <w:rsid w:val="00952F10"/>
    <w:rsid w:val="00952F81"/>
    <w:rsid w:val="00952FB2"/>
    <w:rsid w:val="00953177"/>
    <w:rsid w:val="00953BDE"/>
    <w:rsid w:val="00953F0B"/>
    <w:rsid w:val="00953FD6"/>
    <w:rsid w:val="0095460D"/>
    <w:rsid w:val="0095461A"/>
    <w:rsid w:val="009546ED"/>
    <w:rsid w:val="00954CA4"/>
    <w:rsid w:val="00954DD6"/>
    <w:rsid w:val="009550CD"/>
    <w:rsid w:val="00955599"/>
    <w:rsid w:val="00955834"/>
    <w:rsid w:val="00955A15"/>
    <w:rsid w:val="00955AE3"/>
    <w:rsid w:val="00955AE4"/>
    <w:rsid w:val="00955B69"/>
    <w:rsid w:val="00955F9E"/>
    <w:rsid w:val="0095604B"/>
    <w:rsid w:val="00956639"/>
    <w:rsid w:val="00956881"/>
    <w:rsid w:val="0095706C"/>
    <w:rsid w:val="00957086"/>
    <w:rsid w:val="0095711C"/>
    <w:rsid w:val="009571E8"/>
    <w:rsid w:val="009572B9"/>
    <w:rsid w:val="009576CB"/>
    <w:rsid w:val="00957F32"/>
    <w:rsid w:val="0096026F"/>
    <w:rsid w:val="0096031C"/>
    <w:rsid w:val="00960455"/>
    <w:rsid w:val="00960462"/>
    <w:rsid w:val="009604A8"/>
    <w:rsid w:val="00960771"/>
    <w:rsid w:val="00960B9D"/>
    <w:rsid w:val="00960D36"/>
    <w:rsid w:val="009611AD"/>
    <w:rsid w:val="00961233"/>
    <w:rsid w:val="0096166B"/>
    <w:rsid w:val="00961685"/>
    <w:rsid w:val="009616C6"/>
    <w:rsid w:val="009619AB"/>
    <w:rsid w:val="00961BBC"/>
    <w:rsid w:val="00961C9F"/>
    <w:rsid w:val="00961F3C"/>
    <w:rsid w:val="00962019"/>
    <w:rsid w:val="00962279"/>
    <w:rsid w:val="00962495"/>
    <w:rsid w:val="00962604"/>
    <w:rsid w:val="00962ADA"/>
    <w:rsid w:val="00962CBE"/>
    <w:rsid w:val="00962DB6"/>
    <w:rsid w:val="00962E93"/>
    <w:rsid w:val="00962EC1"/>
    <w:rsid w:val="009633E6"/>
    <w:rsid w:val="0096360D"/>
    <w:rsid w:val="0096391B"/>
    <w:rsid w:val="00963CA8"/>
    <w:rsid w:val="00964057"/>
    <w:rsid w:val="009643B8"/>
    <w:rsid w:val="009644B3"/>
    <w:rsid w:val="009645C2"/>
    <w:rsid w:val="009645E9"/>
    <w:rsid w:val="009646F2"/>
    <w:rsid w:val="00964740"/>
    <w:rsid w:val="0096483C"/>
    <w:rsid w:val="00964C76"/>
    <w:rsid w:val="00964E36"/>
    <w:rsid w:val="00965511"/>
    <w:rsid w:val="0096555A"/>
    <w:rsid w:val="00965640"/>
    <w:rsid w:val="009658DD"/>
    <w:rsid w:val="00965AEF"/>
    <w:rsid w:val="00965C73"/>
    <w:rsid w:val="00965E85"/>
    <w:rsid w:val="009662C5"/>
    <w:rsid w:val="00966D87"/>
    <w:rsid w:val="00966DFE"/>
    <w:rsid w:val="0096747C"/>
    <w:rsid w:val="00967512"/>
    <w:rsid w:val="0096767F"/>
    <w:rsid w:val="00967C4C"/>
    <w:rsid w:val="00967FE4"/>
    <w:rsid w:val="0097047F"/>
    <w:rsid w:val="00970577"/>
    <w:rsid w:val="0097078D"/>
    <w:rsid w:val="00970791"/>
    <w:rsid w:val="00970846"/>
    <w:rsid w:val="0097098B"/>
    <w:rsid w:val="00970B4F"/>
    <w:rsid w:val="00970EB1"/>
    <w:rsid w:val="009715DC"/>
    <w:rsid w:val="00971E1E"/>
    <w:rsid w:val="00971EA9"/>
    <w:rsid w:val="009722FF"/>
    <w:rsid w:val="0097254D"/>
    <w:rsid w:val="00972A07"/>
    <w:rsid w:val="00972AA9"/>
    <w:rsid w:val="00972D73"/>
    <w:rsid w:val="009732A4"/>
    <w:rsid w:val="00973AF2"/>
    <w:rsid w:val="00973F9D"/>
    <w:rsid w:val="009743C8"/>
    <w:rsid w:val="00974537"/>
    <w:rsid w:val="00974860"/>
    <w:rsid w:val="00975137"/>
    <w:rsid w:val="00975384"/>
    <w:rsid w:val="009753B5"/>
    <w:rsid w:val="009757D0"/>
    <w:rsid w:val="00975943"/>
    <w:rsid w:val="00975B82"/>
    <w:rsid w:val="00975D95"/>
    <w:rsid w:val="00975F56"/>
    <w:rsid w:val="009767DD"/>
    <w:rsid w:val="009767F2"/>
    <w:rsid w:val="00976DA9"/>
    <w:rsid w:val="0097708F"/>
    <w:rsid w:val="0097779A"/>
    <w:rsid w:val="009778EF"/>
    <w:rsid w:val="0097796A"/>
    <w:rsid w:val="00977BAE"/>
    <w:rsid w:val="00977BB4"/>
    <w:rsid w:val="00977D2F"/>
    <w:rsid w:val="00977DFA"/>
    <w:rsid w:val="0098032B"/>
    <w:rsid w:val="0098067C"/>
    <w:rsid w:val="00980A68"/>
    <w:rsid w:val="009813AD"/>
    <w:rsid w:val="0098140D"/>
    <w:rsid w:val="00981456"/>
    <w:rsid w:val="009815DC"/>
    <w:rsid w:val="00981C19"/>
    <w:rsid w:val="00981C4F"/>
    <w:rsid w:val="0098214C"/>
    <w:rsid w:val="00983072"/>
    <w:rsid w:val="009833BB"/>
    <w:rsid w:val="0098378E"/>
    <w:rsid w:val="00983BBF"/>
    <w:rsid w:val="00983BDF"/>
    <w:rsid w:val="00983FF6"/>
    <w:rsid w:val="00984189"/>
    <w:rsid w:val="00984580"/>
    <w:rsid w:val="009846D5"/>
    <w:rsid w:val="00984B1E"/>
    <w:rsid w:val="0098510F"/>
    <w:rsid w:val="009851E6"/>
    <w:rsid w:val="00985A77"/>
    <w:rsid w:val="00985EE8"/>
    <w:rsid w:val="009866AE"/>
    <w:rsid w:val="0098698C"/>
    <w:rsid w:val="00986A65"/>
    <w:rsid w:val="00986B8B"/>
    <w:rsid w:val="00986C73"/>
    <w:rsid w:val="009871CA"/>
    <w:rsid w:val="00987456"/>
    <w:rsid w:val="00987687"/>
    <w:rsid w:val="009877A4"/>
    <w:rsid w:val="009877FF"/>
    <w:rsid w:val="009879B1"/>
    <w:rsid w:val="00987AB4"/>
    <w:rsid w:val="00987C62"/>
    <w:rsid w:val="00987FC5"/>
    <w:rsid w:val="00990029"/>
    <w:rsid w:val="009904AF"/>
    <w:rsid w:val="0099077F"/>
    <w:rsid w:val="00990B4A"/>
    <w:rsid w:val="00990D55"/>
    <w:rsid w:val="009914E0"/>
    <w:rsid w:val="00991806"/>
    <w:rsid w:val="00991AB8"/>
    <w:rsid w:val="00991D39"/>
    <w:rsid w:val="00992281"/>
    <w:rsid w:val="009922CD"/>
    <w:rsid w:val="00992583"/>
    <w:rsid w:val="009928EB"/>
    <w:rsid w:val="00992996"/>
    <w:rsid w:val="00992C7A"/>
    <w:rsid w:val="00992CA8"/>
    <w:rsid w:val="00993856"/>
    <w:rsid w:val="0099432D"/>
    <w:rsid w:val="009943AC"/>
    <w:rsid w:val="00994412"/>
    <w:rsid w:val="00994DBF"/>
    <w:rsid w:val="00994DE2"/>
    <w:rsid w:val="009950F6"/>
    <w:rsid w:val="00995646"/>
    <w:rsid w:val="009956A6"/>
    <w:rsid w:val="009956B2"/>
    <w:rsid w:val="00995D42"/>
    <w:rsid w:val="00996794"/>
    <w:rsid w:val="00996844"/>
    <w:rsid w:val="00996A2C"/>
    <w:rsid w:val="00996BA1"/>
    <w:rsid w:val="00996D0D"/>
    <w:rsid w:val="00996E68"/>
    <w:rsid w:val="009971BD"/>
    <w:rsid w:val="009973BC"/>
    <w:rsid w:val="0099757E"/>
    <w:rsid w:val="0099759F"/>
    <w:rsid w:val="0099768A"/>
    <w:rsid w:val="00997707"/>
    <w:rsid w:val="00997891"/>
    <w:rsid w:val="009979A3"/>
    <w:rsid w:val="009A00E3"/>
    <w:rsid w:val="009A02A8"/>
    <w:rsid w:val="009A058C"/>
    <w:rsid w:val="009A06D0"/>
    <w:rsid w:val="009A0958"/>
    <w:rsid w:val="009A096C"/>
    <w:rsid w:val="009A0BE8"/>
    <w:rsid w:val="009A0E03"/>
    <w:rsid w:val="009A0EE8"/>
    <w:rsid w:val="009A0FD0"/>
    <w:rsid w:val="009A1151"/>
    <w:rsid w:val="009A18AA"/>
    <w:rsid w:val="009A18E2"/>
    <w:rsid w:val="009A18EE"/>
    <w:rsid w:val="009A2200"/>
    <w:rsid w:val="009A2527"/>
    <w:rsid w:val="009A2548"/>
    <w:rsid w:val="009A2E45"/>
    <w:rsid w:val="009A2E93"/>
    <w:rsid w:val="009A2F7B"/>
    <w:rsid w:val="009A307A"/>
    <w:rsid w:val="009A32C3"/>
    <w:rsid w:val="009A3419"/>
    <w:rsid w:val="009A348E"/>
    <w:rsid w:val="009A34EA"/>
    <w:rsid w:val="009A36C5"/>
    <w:rsid w:val="009A3729"/>
    <w:rsid w:val="009A3A2B"/>
    <w:rsid w:val="009A3D49"/>
    <w:rsid w:val="009A4201"/>
    <w:rsid w:val="009A434E"/>
    <w:rsid w:val="009A448D"/>
    <w:rsid w:val="009A4511"/>
    <w:rsid w:val="009A4675"/>
    <w:rsid w:val="009A49A3"/>
    <w:rsid w:val="009A4AB8"/>
    <w:rsid w:val="009A4AFC"/>
    <w:rsid w:val="009A4D84"/>
    <w:rsid w:val="009A4E5A"/>
    <w:rsid w:val="009A5283"/>
    <w:rsid w:val="009A55F5"/>
    <w:rsid w:val="009A56B1"/>
    <w:rsid w:val="009A5C03"/>
    <w:rsid w:val="009A5D07"/>
    <w:rsid w:val="009A5D48"/>
    <w:rsid w:val="009A65DE"/>
    <w:rsid w:val="009A65FE"/>
    <w:rsid w:val="009A66CD"/>
    <w:rsid w:val="009A67F5"/>
    <w:rsid w:val="009A68CC"/>
    <w:rsid w:val="009A6A39"/>
    <w:rsid w:val="009A6FDF"/>
    <w:rsid w:val="009A7058"/>
    <w:rsid w:val="009A71A0"/>
    <w:rsid w:val="009A72B9"/>
    <w:rsid w:val="009A7456"/>
    <w:rsid w:val="009A7AEF"/>
    <w:rsid w:val="009B02EC"/>
    <w:rsid w:val="009B0442"/>
    <w:rsid w:val="009B06E6"/>
    <w:rsid w:val="009B0824"/>
    <w:rsid w:val="009B096B"/>
    <w:rsid w:val="009B0C57"/>
    <w:rsid w:val="009B0F49"/>
    <w:rsid w:val="009B161A"/>
    <w:rsid w:val="009B1648"/>
    <w:rsid w:val="009B18BC"/>
    <w:rsid w:val="009B1FAD"/>
    <w:rsid w:val="009B2134"/>
    <w:rsid w:val="009B2149"/>
    <w:rsid w:val="009B23EF"/>
    <w:rsid w:val="009B24C3"/>
    <w:rsid w:val="009B2859"/>
    <w:rsid w:val="009B2873"/>
    <w:rsid w:val="009B2954"/>
    <w:rsid w:val="009B29F6"/>
    <w:rsid w:val="009B2BE4"/>
    <w:rsid w:val="009B2D5C"/>
    <w:rsid w:val="009B32F3"/>
    <w:rsid w:val="009B34FF"/>
    <w:rsid w:val="009B353A"/>
    <w:rsid w:val="009B369C"/>
    <w:rsid w:val="009B38B3"/>
    <w:rsid w:val="009B3BAD"/>
    <w:rsid w:val="009B4134"/>
    <w:rsid w:val="009B4150"/>
    <w:rsid w:val="009B46E1"/>
    <w:rsid w:val="009B472A"/>
    <w:rsid w:val="009B478F"/>
    <w:rsid w:val="009B48A6"/>
    <w:rsid w:val="009B48DF"/>
    <w:rsid w:val="009B4AEB"/>
    <w:rsid w:val="009B5033"/>
    <w:rsid w:val="009B50B8"/>
    <w:rsid w:val="009B529A"/>
    <w:rsid w:val="009B5D95"/>
    <w:rsid w:val="009B5E3F"/>
    <w:rsid w:val="009B6095"/>
    <w:rsid w:val="009B639E"/>
    <w:rsid w:val="009B6739"/>
    <w:rsid w:val="009B6BEF"/>
    <w:rsid w:val="009B7158"/>
    <w:rsid w:val="009B71D1"/>
    <w:rsid w:val="009B73AC"/>
    <w:rsid w:val="009B74DC"/>
    <w:rsid w:val="009B7A9F"/>
    <w:rsid w:val="009B7BFD"/>
    <w:rsid w:val="009B7CDE"/>
    <w:rsid w:val="009B7DC8"/>
    <w:rsid w:val="009B7E04"/>
    <w:rsid w:val="009C1103"/>
    <w:rsid w:val="009C129C"/>
    <w:rsid w:val="009C15D0"/>
    <w:rsid w:val="009C1BB6"/>
    <w:rsid w:val="009C1DDF"/>
    <w:rsid w:val="009C1EA2"/>
    <w:rsid w:val="009C205C"/>
    <w:rsid w:val="009C2080"/>
    <w:rsid w:val="009C20FD"/>
    <w:rsid w:val="009C2533"/>
    <w:rsid w:val="009C2813"/>
    <w:rsid w:val="009C28FF"/>
    <w:rsid w:val="009C2DA2"/>
    <w:rsid w:val="009C2E4E"/>
    <w:rsid w:val="009C310B"/>
    <w:rsid w:val="009C3310"/>
    <w:rsid w:val="009C35BD"/>
    <w:rsid w:val="009C3FED"/>
    <w:rsid w:val="009C4023"/>
    <w:rsid w:val="009C41F6"/>
    <w:rsid w:val="009C4422"/>
    <w:rsid w:val="009C489D"/>
    <w:rsid w:val="009C49AB"/>
    <w:rsid w:val="009C4CB4"/>
    <w:rsid w:val="009C5113"/>
    <w:rsid w:val="009C525A"/>
    <w:rsid w:val="009C5584"/>
    <w:rsid w:val="009C5610"/>
    <w:rsid w:val="009C5828"/>
    <w:rsid w:val="009C5B62"/>
    <w:rsid w:val="009C60C1"/>
    <w:rsid w:val="009C620C"/>
    <w:rsid w:val="009C626B"/>
    <w:rsid w:val="009C6587"/>
    <w:rsid w:val="009C6901"/>
    <w:rsid w:val="009C6CF9"/>
    <w:rsid w:val="009C6D85"/>
    <w:rsid w:val="009C6DC8"/>
    <w:rsid w:val="009C6DEA"/>
    <w:rsid w:val="009C74CC"/>
    <w:rsid w:val="009C7869"/>
    <w:rsid w:val="009C7F66"/>
    <w:rsid w:val="009C7FA3"/>
    <w:rsid w:val="009D091E"/>
    <w:rsid w:val="009D0ABC"/>
    <w:rsid w:val="009D0FCC"/>
    <w:rsid w:val="009D135E"/>
    <w:rsid w:val="009D1374"/>
    <w:rsid w:val="009D17F4"/>
    <w:rsid w:val="009D1C35"/>
    <w:rsid w:val="009D21F3"/>
    <w:rsid w:val="009D22C0"/>
    <w:rsid w:val="009D2559"/>
    <w:rsid w:val="009D2C3A"/>
    <w:rsid w:val="009D2CC3"/>
    <w:rsid w:val="009D31D3"/>
    <w:rsid w:val="009D3334"/>
    <w:rsid w:val="009D3C85"/>
    <w:rsid w:val="009D3F08"/>
    <w:rsid w:val="009D4169"/>
    <w:rsid w:val="009D4193"/>
    <w:rsid w:val="009D420F"/>
    <w:rsid w:val="009D4683"/>
    <w:rsid w:val="009D5159"/>
    <w:rsid w:val="009D5670"/>
    <w:rsid w:val="009D5751"/>
    <w:rsid w:val="009D59D9"/>
    <w:rsid w:val="009D5A3F"/>
    <w:rsid w:val="009D5D8D"/>
    <w:rsid w:val="009D6161"/>
    <w:rsid w:val="009D65E3"/>
    <w:rsid w:val="009D6685"/>
    <w:rsid w:val="009D74E3"/>
    <w:rsid w:val="009D799E"/>
    <w:rsid w:val="009D7F32"/>
    <w:rsid w:val="009E0240"/>
    <w:rsid w:val="009E05E7"/>
    <w:rsid w:val="009E0931"/>
    <w:rsid w:val="009E0AEF"/>
    <w:rsid w:val="009E0ED5"/>
    <w:rsid w:val="009E0EE3"/>
    <w:rsid w:val="009E0F90"/>
    <w:rsid w:val="009E12A0"/>
    <w:rsid w:val="009E1542"/>
    <w:rsid w:val="009E1782"/>
    <w:rsid w:val="009E192F"/>
    <w:rsid w:val="009E1950"/>
    <w:rsid w:val="009E19F9"/>
    <w:rsid w:val="009E21AF"/>
    <w:rsid w:val="009E23E0"/>
    <w:rsid w:val="009E283E"/>
    <w:rsid w:val="009E2FBF"/>
    <w:rsid w:val="009E32E8"/>
    <w:rsid w:val="009E366E"/>
    <w:rsid w:val="009E36D8"/>
    <w:rsid w:val="009E37BD"/>
    <w:rsid w:val="009E37CF"/>
    <w:rsid w:val="009E3D6E"/>
    <w:rsid w:val="009E43F5"/>
    <w:rsid w:val="009E473F"/>
    <w:rsid w:val="009E47B0"/>
    <w:rsid w:val="009E4C74"/>
    <w:rsid w:val="009E4D64"/>
    <w:rsid w:val="009E5179"/>
    <w:rsid w:val="009E5514"/>
    <w:rsid w:val="009E5889"/>
    <w:rsid w:val="009E5B58"/>
    <w:rsid w:val="009E5E69"/>
    <w:rsid w:val="009E6253"/>
    <w:rsid w:val="009E62E5"/>
    <w:rsid w:val="009E6C26"/>
    <w:rsid w:val="009E6CD9"/>
    <w:rsid w:val="009E7389"/>
    <w:rsid w:val="009E76D7"/>
    <w:rsid w:val="009E797D"/>
    <w:rsid w:val="009F09DF"/>
    <w:rsid w:val="009F0C99"/>
    <w:rsid w:val="009F10C5"/>
    <w:rsid w:val="009F1756"/>
    <w:rsid w:val="009F182F"/>
    <w:rsid w:val="009F1BF2"/>
    <w:rsid w:val="009F231F"/>
    <w:rsid w:val="009F25F2"/>
    <w:rsid w:val="009F25F3"/>
    <w:rsid w:val="009F30DF"/>
    <w:rsid w:val="009F349F"/>
    <w:rsid w:val="009F3500"/>
    <w:rsid w:val="009F3641"/>
    <w:rsid w:val="009F3EA6"/>
    <w:rsid w:val="009F4333"/>
    <w:rsid w:val="009F4709"/>
    <w:rsid w:val="009F49FA"/>
    <w:rsid w:val="009F4E8F"/>
    <w:rsid w:val="009F4F6D"/>
    <w:rsid w:val="009F55B2"/>
    <w:rsid w:val="009F573B"/>
    <w:rsid w:val="009F581A"/>
    <w:rsid w:val="009F58EF"/>
    <w:rsid w:val="009F5926"/>
    <w:rsid w:val="009F59AB"/>
    <w:rsid w:val="009F5D3F"/>
    <w:rsid w:val="009F606F"/>
    <w:rsid w:val="009F665A"/>
    <w:rsid w:val="009F68D6"/>
    <w:rsid w:val="009F6AEA"/>
    <w:rsid w:val="009F6B61"/>
    <w:rsid w:val="009F6D38"/>
    <w:rsid w:val="009F733B"/>
    <w:rsid w:val="009F74F2"/>
    <w:rsid w:val="009F79B1"/>
    <w:rsid w:val="009F7CA0"/>
    <w:rsid w:val="00A00286"/>
    <w:rsid w:val="00A0060C"/>
    <w:rsid w:val="00A012E8"/>
    <w:rsid w:val="00A014D8"/>
    <w:rsid w:val="00A0219E"/>
    <w:rsid w:val="00A0249B"/>
    <w:rsid w:val="00A024FE"/>
    <w:rsid w:val="00A02945"/>
    <w:rsid w:val="00A02AAD"/>
    <w:rsid w:val="00A02BBF"/>
    <w:rsid w:val="00A02CDE"/>
    <w:rsid w:val="00A03081"/>
    <w:rsid w:val="00A0316C"/>
    <w:rsid w:val="00A0350D"/>
    <w:rsid w:val="00A03A9F"/>
    <w:rsid w:val="00A03B14"/>
    <w:rsid w:val="00A03FC9"/>
    <w:rsid w:val="00A043D2"/>
    <w:rsid w:val="00A04436"/>
    <w:rsid w:val="00A04491"/>
    <w:rsid w:val="00A044BB"/>
    <w:rsid w:val="00A04829"/>
    <w:rsid w:val="00A04861"/>
    <w:rsid w:val="00A04D25"/>
    <w:rsid w:val="00A04F3D"/>
    <w:rsid w:val="00A04F82"/>
    <w:rsid w:val="00A0563D"/>
    <w:rsid w:val="00A059CA"/>
    <w:rsid w:val="00A05CBF"/>
    <w:rsid w:val="00A05E4C"/>
    <w:rsid w:val="00A05EB4"/>
    <w:rsid w:val="00A05F9D"/>
    <w:rsid w:val="00A060F3"/>
    <w:rsid w:val="00A062C8"/>
    <w:rsid w:val="00A06778"/>
    <w:rsid w:val="00A06A89"/>
    <w:rsid w:val="00A07304"/>
    <w:rsid w:val="00A07428"/>
    <w:rsid w:val="00A0743C"/>
    <w:rsid w:val="00A0749F"/>
    <w:rsid w:val="00A07559"/>
    <w:rsid w:val="00A07597"/>
    <w:rsid w:val="00A0760F"/>
    <w:rsid w:val="00A07799"/>
    <w:rsid w:val="00A079D1"/>
    <w:rsid w:val="00A07A02"/>
    <w:rsid w:val="00A07A17"/>
    <w:rsid w:val="00A07B5A"/>
    <w:rsid w:val="00A07E0A"/>
    <w:rsid w:val="00A1035C"/>
    <w:rsid w:val="00A103B1"/>
    <w:rsid w:val="00A103D2"/>
    <w:rsid w:val="00A10CB5"/>
    <w:rsid w:val="00A10FDC"/>
    <w:rsid w:val="00A11804"/>
    <w:rsid w:val="00A11ACC"/>
    <w:rsid w:val="00A12145"/>
    <w:rsid w:val="00A127AC"/>
    <w:rsid w:val="00A129CB"/>
    <w:rsid w:val="00A12AD7"/>
    <w:rsid w:val="00A12DE3"/>
    <w:rsid w:val="00A1347D"/>
    <w:rsid w:val="00A134A9"/>
    <w:rsid w:val="00A13618"/>
    <w:rsid w:val="00A1361A"/>
    <w:rsid w:val="00A13D27"/>
    <w:rsid w:val="00A146CB"/>
    <w:rsid w:val="00A1489A"/>
    <w:rsid w:val="00A14A03"/>
    <w:rsid w:val="00A14F16"/>
    <w:rsid w:val="00A1518B"/>
    <w:rsid w:val="00A1518E"/>
    <w:rsid w:val="00A153CE"/>
    <w:rsid w:val="00A157F1"/>
    <w:rsid w:val="00A16054"/>
    <w:rsid w:val="00A16368"/>
    <w:rsid w:val="00A166A0"/>
    <w:rsid w:val="00A1675B"/>
    <w:rsid w:val="00A16AB0"/>
    <w:rsid w:val="00A16D38"/>
    <w:rsid w:val="00A1757D"/>
    <w:rsid w:val="00A176E2"/>
    <w:rsid w:val="00A17AFE"/>
    <w:rsid w:val="00A20210"/>
    <w:rsid w:val="00A20455"/>
    <w:rsid w:val="00A206B3"/>
    <w:rsid w:val="00A20705"/>
    <w:rsid w:val="00A20DD1"/>
    <w:rsid w:val="00A2107A"/>
    <w:rsid w:val="00A21290"/>
    <w:rsid w:val="00A21560"/>
    <w:rsid w:val="00A21A21"/>
    <w:rsid w:val="00A21DCB"/>
    <w:rsid w:val="00A22154"/>
    <w:rsid w:val="00A22215"/>
    <w:rsid w:val="00A225A2"/>
    <w:rsid w:val="00A225D7"/>
    <w:rsid w:val="00A226E2"/>
    <w:rsid w:val="00A22826"/>
    <w:rsid w:val="00A23572"/>
    <w:rsid w:val="00A2368D"/>
    <w:rsid w:val="00A23C3C"/>
    <w:rsid w:val="00A23DCC"/>
    <w:rsid w:val="00A23F0E"/>
    <w:rsid w:val="00A2408C"/>
    <w:rsid w:val="00A24440"/>
    <w:rsid w:val="00A246A6"/>
    <w:rsid w:val="00A247F8"/>
    <w:rsid w:val="00A2513F"/>
    <w:rsid w:val="00A25753"/>
    <w:rsid w:val="00A25950"/>
    <w:rsid w:val="00A26399"/>
    <w:rsid w:val="00A2649C"/>
    <w:rsid w:val="00A267D3"/>
    <w:rsid w:val="00A269FC"/>
    <w:rsid w:val="00A26BE2"/>
    <w:rsid w:val="00A27208"/>
    <w:rsid w:val="00A273CF"/>
    <w:rsid w:val="00A279C7"/>
    <w:rsid w:val="00A27B06"/>
    <w:rsid w:val="00A27C52"/>
    <w:rsid w:val="00A27C6B"/>
    <w:rsid w:val="00A27C74"/>
    <w:rsid w:val="00A27E22"/>
    <w:rsid w:val="00A27E2C"/>
    <w:rsid w:val="00A30006"/>
    <w:rsid w:val="00A300B8"/>
    <w:rsid w:val="00A3010F"/>
    <w:rsid w:val="00A301DF"/>
    <w:rsid w:val="00A302A8"/>
    <w:rsid w:val="00A3034B"/>
    <w:rsid w:val="00A30515"/>
    <w:rsid w:val="00A305C5"/>
    <w:rsid w:val="00A30626"/>
    <w:rsid w:val="00A30887"/>
    <w:rsid w:val="00A31AC7"/>
    <w:rsid w:val="00A3206D"/>
    <w:rsid w:val="00A3210E"/>
    <w:rsid w:val="00A323F6"/>
    <w:rsid w:val="00A32405"/>
    <w:rsid w:val="00A32AD5"/>
    <w:rsid w:val="00A32D5B"/>
    <w:rsid w:val="00A331D0"/>
    <w:rsid w:val="00A336FB"/>
    <w:rsid w:val="00A33B1B"/>
    <w:rsid w:val="00A33BBF"/>
    <w:rsid w:val="00A34219"/>
    <w:rsid w:val="00A3454A"/>
    <w:rsid w:val="00A34A4B"/>
    <w:rsid w:val="00A34D15"/>
    <w:rsid w:val="00A34DDB"/>
    <w:rsid w:val="00A35C81"/>
    <w:rsid w:val="00A35E98"/>
    <w:rsid w:val="00A3607B"/>
    <w:rsid w:val="00A371BB"/>
    <w:rsid w:val="00A37D9E"/>
    <w:rsid w:val="00A40583"/>
    <w:rsid w:val="00A40619"/>
    <w:rsid w:val="00A406CA"/>
    <w:rsid w:val="00A4071E"/>
    <w:rsid w:val="00A4079A"/>
    <w:rsid w:val="00A40997"/>
    <w:rsid w:val="00A40B6D"/>
    <w:rsid w:val="00A40C4A"/>
    <w:rsid w:val="00A40D02"/>
    <w:rsid w:val="00A40EBF"/>
    <w:rsid w:val="00A41219"/>
    <w:rsid w:val="00A41398"/>
    <w:rsid w:val="00A4164E"/>
    <w:rsid w:val="00A4193C"/>
    <w:rsid w:val="00A41EC5"/>
    <w:rsid w:val="00A43501"/>
    <w:rsid w:val="00A43609"/>
    <w:rsid w:val="00A438EA"/>
    <w:rsid w:val="00A43A2E"/>
    <w:rsid w:val="00A4413D"/>
    <w:rsid w:val="00A44468"/>
    <w:rsid w:val="00A444AC"/>
    <w:rsid w:val="00A447F0"/>
    <w:rsid w:val="00A44C3A"/>
    <w:rsid w:val="00A44FD9"/>
    <w:rsid w:val="00A45557"/>
    <w:rsid w:val="00A45A1E"/>
    <w:rsid w:val="00A45FC3"/>
    <w:rsid w:val="00A46711"/>
    <w:rsid w:val="00A467E7"/>
    <w:rsid w:val="00A46956"/>
    <w:rsid w:val="00A46BB7"/>
    <w:rsid w:val="00A46D53"/>
    <w:rsid w:val="00A46ED4"/>
    <w:rsid w:val="00A46EE8"/>
    <w:rsid w:val="00A470D1"/>
    <w:rsid w:val="00A47159"/>
    <w:rsid w:val="00A472FE"/>
    <w:rsid w:val="00A474D6"/>
    <w:rsid w:val="00A474EE"/>
    <w:rsid w:val="00A476E1"/>
    <w:rsid w:val="00A47BA1"/>
    <w:rsid w:val="00A47C00"/>
    <w:rsid w:val="00A47DF0"/>
    <w:rsid w:val="00A47F56"/>
    <w:rsid w:val="00A50022"/>
    <w:rsid w:val="00A50450"/>
    <w:rsid w:val="00A5057D"/>
    <w:rsid w:val="00A50721"/>
    <w:rsid w:val="00A50833"/>
    <w:rsid w:val="00A50E86"/>
    <w:rsid w:val="00A51043"/>
    <w:rsid w:val="00A51156"/>
    <w:rsid w:val="00A513C7"/>
    <w:rsid w:val="00A517A9"/>
    <w:rsid w:val="00A51DCC"/>
    <w:rsid w:val="00A51DDA"/>
    <w:rsid w:val="00A51FCF"/>
    <w:rsid w:val="00A520A3"/>
    <w:rsid w:val="00A52661"/>
    <w:rsid w:val="00A527B8"/>
    <w:rsid w:val="00A527EB"/>
    <w:rsid w:val="00A529F8"/>
    <w:rsid w:val="00A52AC5"/>
    <w:rsid w:val="00A52E85"/>
    <w:rsid w:val="00A53AAD"/>
    <w:rsid w:val="00A53BC9"/>
    <w:rsid w:val="00A53C99"/>
    <w:rsid w:val="00A53D61"/>
    <w:rsid w:val="00A53E6D"/>
    <w:rsid w:val="00A53EF0"/>
    <w:rsid w:val="00A54224"/>
    <w:rsid w:val="00A54443"/>
    <w:rsid w:val="00A545BB"/>
    <w:rsid w:val="00A546AA"/>
    <w:rsid w:val="00A54E96"/>
    <w:rsid w:val="00A54F24"/>
    <w:rsid w:val="00A54F7D"/>
    <w:rsid w:val="00A54FC0"/>
    <w:rsid w:val="00A550AA"/>
    <w:rsid w:val="00A55704"/>
    <w:rsid w:val="00A559A2"/>
    <w:rsid w:val="00A55EE8"/>
    <w:rsid w:val="00A56374"/>
    <w:rsid w:val="00A56407"/>
    <w:rsid w:val="00A5654B"/>
    <w:rsid w:val="00A5656F"/>
    <w:rsid w:val="00A56591"/>
    <w:rsid w:val="00A56A87"/>
    <w:rsid w:val="00A56C9F"/>
    <w:rsid w:val="00A56EBA"/>
    <w:rsid w:val="00A56FB6"/>
    <w:rsid w:val="00A57074"/>
    <w:rsid w:val="00A57120"/>
    <w:rsid w:val="00A5720E"/>
    <w:rsid w:val="00A57284"/>
    <w:rsid w:val="00A57A65"/>
    <w:rsid w:val="00A6037C"/>
    <w:rsid w:val="00A60453"/>
    <w:rsid w:val="00A607C9"/>
    <w:rsid w:val="00A60914"/>
    <w:rsid w:val="00A60A62"/>
    <w:rsid w:val="00A6123D"/>
    <w:rsid w:val="00A6129A"/>
    <w:rsid w:val="00A612E4"/>
    <w:rsid w:val="00A616BA"/>
    <w:rsid w:val="00A61851"/>
    <w:rsid w:val="00A61906"/>
    <w:rsid w:val="00A619D3"/>
    <w:rsid w:val="00A61A9C"/>
    <w:rsid w:val="00A62182"/>
    <w:rsid w:val="00A621C4"/>
    <w:rsid w:val="00A62517"/>
    <w:rsid w:val="00A62580"/>
    <w:rsid w:val="00A6277E"/>
    <w:rsid w:val="00A627C6"/>
    <w:rsid w:val="00A627E9"/>
    <w:rsid w:val="00A6287D"/>
    <w:rsid w:val="00A62F55"/>
    <w:rsid w:val="00A630DF"/>
    <w:rsid w:val="00A63410"/>
    <w:rsid w:val="00A6359B"/>
    <w:rsid w:val="00A6363B"/>
    <w:rsid w:val="00A63D73"/>
    <w:rsid w:val="00A63DFB"/>
    <w:rsid w:val="00A64291"/>
    <w:rsid w:val="00A6432D"/>
    <w:rsid w:val="00A646A8"/>
    <w:rsid w:val="00A646C3"/>
    <w:rsid w:val="00A647C4"/>
    <w:rsid w:val="00A64E39"/>
    <w:rsid w:val="00A64EEA"/>
    <w:rsid w:val="00A65188"/>
    <w:rsid w:val="00A654C6"/>
    <w:rsid w:val="00A657EE"/>
    <w:rsid w:val="00A65C36"/>
    <w:rsid w:val="00A65EF0"/>
    <w:rsid w:val="00A66101"/>
    <w:rsid w:val="00A6619E"/>
    <w:rsid w:val="00A66A7F"/>
    <w:rsid w:val="00A673E2"/>
    <w:rsid w:val="00A67746"/>
    <w:rsid w:val="00A678C8"/>
    <w:rsid w:val="00A67A40"/>
    <w:rsid w:val="00A67B99"/>
    <w:rsid w:val="00A67D25"/>
    <w:rsid w:val="00A70001"/>
    <w:rsid w:val="00A70129"/>
    <w:rsid w:val="00A702B5"/>
    <w:rsid w:val="00A70318"/>
    <w:rsid w:val="00A70568"/>
    <w:rsid w:val="00A707F1"/>
    <w:rsid w:val="00A710DF"/>
    <w:rsid w:val="00A713CA"/>
    <w:rsid w:val="00A715E2"/>
    <w:rsid w:val="00A716D8"/>
    <w:rsid w:val="00A718C5"/>
    <w:rsid w:val="00A7197B"/>
    <w:rsid w:val="00A71E36"/>
    <w:rsid w:val="00A7207A"/>
    <w:rsid w:val="00A7233D"/>
    <w:rsid w:val="00A7240F"/>
    <w:rsid w:val="00A72583"/>
    <w:rsid w:val="00A7289F"/>
    <w:rsid w:val="00A728F2"/>
    <w:rsid w:val="00A72CDD"/>
    <w:rsid w:val="00A73027"/>
    <w:rsid w:val="00A7312E"/>
    <w:rsid w:val="00A7339B"/>
    <w:rsid w:val="00A73507"/>
    <w:rsid w:val="00A73B8A"/>
    <w:rsid w:val="00A74146"/>
    <w:rsid w:val="00A74597"/>
    <w:rsid w:val="00A74A2F"/>
    <w:rsid w:val="00A74B58"/>
    <w:rsid w:val="00A75733"/>
    <w:rsid w:val="00A75741"/>
    <w:rsid w:val="00A75B57"/>
    <w:rsid w:val="00A75D9F"/>
    <w:rsid w:val="00A761A1"/>
    <w:rsid w:val="00A76215"/>
    <w:rsid w:val="00A76374"/>
    <w:rsid w:val="00A76946"/>
    <w:rsid w:val="00A769C0"/>
    <w:rsid w:val="00A76A97"/>
    <w:rsid w:val="00A76AF5"/>
    <w:rsid w:val="00A76CB1"/>
    <w:rsid w:val="00A771B4"/>
    <w:rsid w:val="00A7771B"/>
    <w:rsid w:val="00A77828"/>
    <w:rsid w:val="00A77BA5"/>
    <w:rsid w:val="00A77C25"/>
    <w:rsid w:val="00A80078"/>
    <w:rsid w:val="00A8022B"/>
    <w:rsid w:val="00A80817"/>
    <w:rsid w:val="00A808A7"/>
    <w:rsid w:val="00A80964"/>
    <w:rsid w:val="00A80AE9"/>
    <w:rsid w:val="00A810CB"/>
    <w:rsid w:val="00A8154D"/>
    <w:rsid w:val="00A816E6"/>
    <w:rsid w:val="00A81888"/>
    <w:rsid w:val="00A818CC"/>
    <w:rsid w:val="00A81B73"/>
    <w:rsid w:val="00A81CA0"/>
    <w:rsid w:val="00A81E42"/>
    <w:rsid w:val="00A822FC"/>
    <w:rsid w:val="00A825C0"/>
    <w:rsid w:val="00A8270F"/>
    <w:rsid w:val="00A829DD"/>
    <w:rsid w:val="00A82C03"/>
    <w:rsid w:val="00A82CAB"/>
    <w:rsid w:val="00A82DFD"/>
    <w:rsid w:val="00A82E6D"/>
    <w:rsid w:val="00A82FE7"/>
    <w:rsid w:val="00A83067"/>
    <w:rsid w:val="00A83206"/>
    <w:rsid w:val="00A83223"/>
    <w:rsid w:val="00A834E6"/>
    <w:rsid w:val="00A837D3"/>
    <w:rsid w:val="00A83BAC"/>
    <w:rsid w:val="00A83C9A"/>
    <w:rsid w:val="00A83EEA"/>
    <w:rsid w:val="00A842D9"/>
    <w:rsid w:val="00A843BB"/>
    <w:rsid w:val="00A84730"/>
    <w:rsid w:val="00A84758"/>
    <w:rsid w:val="00A84AFB"/>
    <w:rsid w:val="00A84B07"/>
    <w:rsid w:val="00A84F2D"/>
    <w:rsid w:val="00A8559D"/>
    <w:rsid w:val="00A8568A"/>
    <w:rsid w:val="00A856FA"/>
    <w:rsid w:val="00A85AE9"/>
    <w:rsid w:val="00A85DED"/>
    <w:rsid w:val="00A85F59"/>
    <w:rsid w:val="00A860DD"/>
    <w:rsid w:val="00A86184"/>
    <w:rsid w:val="00A8632E"/>
    <w:rsid w:val="00A86514"/>
    <w:rsid w:val="00A867AD"/>
    <w:rsid w:val="00A86C0B"/>
    <w:rsid w:val="00A86DEB"/>
    <w:rsid w:val="00A86EAF"/>
    <w:rsid w:val="00A86F33"/>
    <w:rsid w:val="00A87131"/>
    <w:rsid w:val="00A87208"/>
    <w:rsid w:val="00A87412"/>
    <w:rsid w:val="00A876D4"/>
    <w:rsid w:val="00A87DC4"/>
    <w:rsid w:val="00A90114"/>
    <w:rsid w:val="00A902C1"/>
    <w:rsid w:val="00A90642"/>
    <w:rsid w:val="00A90899"/>
    <w:rsid w:val="00A90EA4"/>
    <w:rsid w:val="00A914FD"/>
    <w:rsid w:val="00A91661"/>
    <w:rsid w:val="00A91B09"/>
    <w:rsid w:val="00A91E85"/>
    <w:rsid w:val="00A9228A"/>
    <w:rsid w:val="00A923FE"/>
    <w:rsid w:val="00A92824"/>
    <w:rsid w:val="00A92B07"/>
    <w:rsid w:val="00A92F5F"/>
    <w:rsid w:val="00A92FD8"/>
    <w:rsid w:val="00A931F4"/>
    <w:rsid w:val="00A93756"/>
    <w:rsid w:val="00A93782"/>
    <w:rsid w:val="00A93E8A"/>
    <w:rsid w:val="00A93FB0"/>
    <w:rsid w:val="00A949C5"/>
    <w:rsid w:val="00A949D4"/>
    <w:rsid w:val="00A94BB5"/>
    <w:rsid w:val="00A94DD6"/>
    <w:rsid w:val="00A94ED3"/>
    <w:rsid w:val="00A95098"/>
    <w:rsid w:val="00A950F7"/>
    <w:rsid w:val="00A95129"/>
    <w:rsid w:val="00A9589C"/>
    <w:rsid w:val="00A96193"/>
    <w:rsid w:val="00A96338"/>
    <w:rsid w:val="00A964E4"/>
    <w:rsid w:val="00A96633"/>
    <w:rsid w:val="00A96742"/>
    <w:rsid w:val="00A9674B"/>
    <w:rsid w:val="00A97065"/>
    <w:rsid w:val="00A9706B"/>
    <w:rsid w:val="00A971BF"/>
    <w:rsid w:val="00A971DB"/>
    <w:rsid w:val="00A97C79"/>
    <w:rsid w:val="00A97EE4"/>
    <w:rsid w:val="00AA05CD"/>
    <w:rsid w:val="00AA05DE"/>
    <w:rsid w:val="00AA0EAF"/>
    <w:rsid w:val="00AA1137"/>
    <w:rsid w:val="00AA1366"/>
    <w:rsid w:val="00AA1640"/>
    <w:rsid w:val="00AA1A90"/>
    <w:rsid w:val="00AA1BCD"/>
    <w:rsid w:val="00AA1CBE"/>
    <w:rsid w:val="00AA1E10"/>
    <w:rsid w:val="00AA22B0"/>
    <w:rsid w:val="00AA2602"/>
    <w:rsid w:val="00AA2935"/>
    <w:rsid w:val="00AA2EBB"/>
    <w:rsid w:val="00AA3212"/>
    <w:rsid w:val="00AA3744"/>
    <w:rsid w:val="00AA3BE9"/>
    <w:rsid w:val="00AA3C79"/>
    <w:rsid w:val="00AA4759"/>
    <w:rsid w:val="00AA48F5"/>
    <w:rsid w:val="00AA4CB2"/>
    <w:rsid w:val="00AA4D34"/>
    <w:rsid w:val="00AA5098"/>
    <w:rsid w:val="00AA535B"/>
    <w:rsid w:val="00AA5A3A"/>
    <w:rsid w:val="00AA5B2C"/>
    <w:rsid w:val="00AA6135"/>
    <w:rsid w:val="00AA61B5"/>
    <w:rsid w:val="00AA625B"/>
    <w:rsid w:val="00AA67D5"/>
    <w:rsid w:val="00AA6A8B"/>
    <w:rsid w:val="00AA6C76"/>
    <w:rsid w:val="00AA7131"/>
    <w:rsid w:val="00AA7309"/>
    <w:rsid w:val="00AA797A"/>
    <w:rsid w:val="00AA7FC3"/>
    <w:rsid w:val="00AB04F3"/>
    <w:rsid w:val="00AB07C7"/>
    <w:rsid w:val="00AB0955"/>
    <w:rsid w:val="00AB0B40"/>
    <w:rsid w:val="00AB0B66"/>
    <w:rsid w:val="00AB0C06"/>
    <w:rsid w:val="00AB0E03"/>
    <w:rsid w:val="00AB0E1F"/>
    <w:rsid w:val="00AB1397"/>
    <w:rsid w:val="00AB20F5"/>
    <w:rsid w:val="00AB2245"/>
    <w:rsid w:val="00AB22FE"/>
    <w:rsid w:val="00AB2785"/>
    <w:rsid w:val="00AB29FE"/>
    <w:rsid w:val="00AB2B49"/>
    <w:rsid w:val="00AB2E94"/>
    <w:rsid w:val="00AB33F7"/>
    <w:rsid w:val="00AB3AED"/>
    <w:rsid w:val="00AB4467"/>
    <w:rsid w:val="00AB4F4F"/>
    <w:rsid w:val="00AB4FCD"/>
    <w:rsid w:val="00AB5811"/>
    <w:rsid w:val="00AB5946"/>
    <w:rsid w:val="00AB59A9"/>
    <w:rsid w:val="00AB59B5"/>
    <w:rsid w:val="00AB5D62"/>
    <w:rsid w:val="00AB62C1"/>
    <w:rsid w:val="00AB62DC"/>
    <w:rsid w:val="00AB655B"/>
    <w:rsid w:val="00AB65F1"/>
    <w:rsid w:val="00AB6A30"/>
    <w:rsid w:val="00AB6C54"/>
    <w:rsid w:val="00AB6D8C"/>
    <w:rsid w:val="00AB6F43"/>
    <w:rsid w:val="00AB6F60"/>
    <w:rsid w:val="00AB7017"/>
    <w:rsid w:val="00AB709A"/>
    <w:rsid w:val="00AB70E4"/>
    <w:rsid w:val="00AB7AD1"/>
    <w:rsid w:val="00AB7D46"/>
    <w:rsid w:val="00AB7E14"/>
    <w:rsid w:val="00AB7E67"/>
    <w:rsid w:val="00AC05F0"/>
    <w:rsid w:val="00AC077E"/>
    <w:rsid w:val="00AC0AE3"/>
    <w:rsid w:val="00AC1FBD"/>
    <w:rsid w:val="00AC2537"/>
    <w:rsid w:val="00AC2BC4"/>
    <w:rsid w:val="00AC2EF8"/>
    <w:rsid w:val="00AC35F2"/>
    <w:rsid w:val="00AC37C4"/>
    <w:rsid w:val="00AC3EB0"/>
    <w:rsid w:val="00AC4753"/>
    <w:rsid w:val="00AC481B"/>
    <w:rsid w:val="00AC4A19"/>
    <w:rsid w:val="00AC4BF4"/>
    <w:rsid w:val="00AC4CBD"/>
    <w:rsid w:val="00AC4E2C"/>
    <w:rsid w:val="00AC5063"/>
    <w:rsid w:val="00AC5194"/>
    <w:rsid w:val="00AC5348"/>
    <w:rsid w:val="00AC5475"/>
    <w:rsid w:val="00AC5645"/>
    <w:rsid w:val="00AC5849"/>
    <w:rsid w:val="00AC5ABC"/>
    <w:rsid w:val="00AC5D36"/>
    <w:rsid w:val="00AC6341"/>
    <w:rsid w:val="00AC6407"/>
    <w:rsid w:val="00AC6848"/>
    <w:rsid w:val="00AC6C6D"/>
    <w:rsid w:val="00AC6CA5"/>
    <w:rsid w:val="00AC6D6E"/>
    <w:rsid w:val="00AC6F62"/>
    <w:rsid w:val="00AC706A"/>
    <w:rsid w:val="00AC77B4"/>
    <w:rsid w:val="00AC7B18"/>
    <w:rsid w:val="00AC7BE5"/>
    <w:rsid w:val="00AC7D67"/>
    <w:rsid w:val="00AD07C5"/>
    <w:rsid w:val="00AD092D"/>
    <w:rsid w:val="00AD0CA3"/>
    <w:rsid w:val="00AD0EF3"/>
    <w:rsid w:val="00AD0F87"/>
    <w:rsid w:val="00AD15E8"/>
    <w:rsid w:val="00AD1798"/>
    <w:rsid w:val="00AD19F5"/>
    <w:rsid w:val="00AD1A75"/>
    <w:rsid w:val="00AD2137"/>
    <w:rsid w:val="00AD22D8"/>
    <w:rsid w:val="00AD293D"/>
    <w:rsid w:val="00AD2AB2"/>
    <w:rsid w:val="00AD2B96"/>
    <w:rsid w:val="00AD2EAD"/>
    <w:rsid w:val="00AD351F"/>
    <w:rsid w:val="00AD358C"/>
    <w:rsid w:val="00AD35F6"/>
    <w:rsid w:val="00AD3747"/>
    <w:rsid w:val="00AD3B7C"/>
    <w:rsid w:val="00AD3D12"/>
    <w:rsid w:val="00AD4907"/>
    <w:rsid w:val="00AD4B1C"/>
    <w:rsid w:val="00AD4E1D"/>
    <w:rsid w:val="00AD50FD"/>
    <w:rsid w:val="00AD5123"/>
    <w:rsid w:val="00AD5202"/>
    <w:rsid w:val="00AD559E"/>
    <w:rsid w:val="00AD5633"/>
    <w:rsid w:val="00AD5EE4"/>
    <w:rsid w:val="00AD5F80"/>
    <w:rsid w:val="00AD6313"/>
    <w:rsid w:val="00AD6821"/>
    <w:rsid w:val="00AD6BFD"/>
    <w:rsid w:val="00AD6E7D"/>
    <w:rsid w:val="00AD73A1"/>
    <w:rsid w:val="00AD73C9"/>
    <w:rsid w:val="00AD73FB"/>
    <w:rsid w:val="00AD74C6"/>
    <w:rsid w:val="00AD74E0"/>
    <w:rsid w:val="00AD7A8A"/>
    <w:rsid w:val="00AD7B3E"/>
    <w:rsid w:val="00AD7BB3"/>
    <w:rsid w:val="00AD7C6B"/>
    <w:rsid w:val="00AD7E00"/>
    <w:rsid w:val="00AD7E4C"/>
    <w:rsid w:val="00AD7F3C"/>
    <w:rsid w:val="00AD7F80"/>
    <w:rsid w:val="00AD7FF8"/>
    <w:rsid w:val="00AE0229"/>
    <w:rsid w:val="00AE042F"/>
    <w:rsid w:val="00AE0615"/>
    <w:rsid w:val="00AE0737"/>
    <w:rsid w:val="00AE07AF"/>
    <w:rsid w:val="00AE097E"/>
    <w:rsid w:val="00AE0C1F"/>
    <w:rsid w:val="00AE0C81"/>
    <w:rsid w:val="00AE0DA9"/>
    <w:rsid w:val="00AE0E46"/>
    <w:rsid w:val="00AE0ECF"/>
    <w:rsid w:val="00AE100F"/>
    <w:rsid w:val="00AE1055"/>
    <w:rsid w:val="00AE1155"/>
    <w:rsid w:val="00AE119E"/>
    <w:rsid w:val="00AE122D"/>
    <w:rsid w:val="00AE17DD"/>
    <w:rsid w:val="00AE1DA3"/>
    <w:rsid w:val="00AE2017"/>
    <w:rsid w:val="00AE25F2"/>
    <w:rsid w:val="00AE2603"/>
    <w:rsid w:val="00AE2613"/>
    <w:rsid w:val="00AE27CD"/>
    <w:rsid w:val="00AE284D"/>
    <w:rsid w:val="00AE2976"/>
    <w:rsid w:val="00AE3375"/>
    <w:rsid w:val="00AE3453"/>
    <w:rsid w:val="00AE3B68"/>
    <w:rsid w:val="00AE3B8C"/>
    <w:rsid w:val="00AE3EB1"/>
    <w:rsid w:val="00AE3ED4"/>
    <w:rsid w:val="00AE4431"/>
    <w:rsid w:val="00AE4771"/>
    <w:rsid w:val="00AE4D6E"/>
    <w:rsid w:val="00AE4F29"/>
    <w:rsid w:val="00AE5118"/>
    <w:rsid w:val="00AE5147"/>
    <w:rsid w:val="00AE5740"/>
    <w:rsid w:val="00AE5B12"/>
    <w:rsid w:val="00AE5C5E"/>
    <w:rsid w:val="00AE640A"/>
    <w:rsid w:val="00AE64D3"/>
    <w:rsid w:val="00AE65AD"/>
    <w:rsid w:val="00AE6F5B"/>
    <w:rsid w:val="00AE735E"/>
    <w:rsid w:val="00AE764B"/>
    <w:rsid w:val="00AE7B48"/>
    <w:rsid w:val="00AF007E"/>
    <w:rsid w:val="00AF0AB4"/>
    <w:rsid w:val="00AF0BD6"/>
    <w:rsid w:val="00AF0C49"/>
    <w:rsid w:val="00AF0E77"/>
    <w:rsid w:val="00AF1936"/>
    <w:rsid w:val="00AF1BD8"/>
    <w:rsid w:val="00AF1CE9"/>
    <w:rsid w:val="00AF1FFE"/>
    <w:rsid w:val="00AF2038"/>
    <w:rsid w:val="00AF22BE"/>
    <w:rsid w:val="00AF2341"/>
    <w:rsid w:val="00AF2616"/>
    <w:rsid w:val="00AF2654"/>
    <w:rsid w:val="00AF2A8D"/>
    <w:rsid w:val="00AF2C5A"/>
    <w:rsid w:val="00AF2F70"/>
    <w:rsid w:val="00AF3095"/>
    <w:rsid w:val="00AF31C0"/>
    <w:rsid w:val="00AF3210"/>
    <w:rsid w:val="00AF337E"/>
    <w:rsid w:val="00AF341D"/>
    <w:rsid w:val="00AF35B1"/>
    <w:rsid w:val="00AF379F"/>
    <w:rsid w:val="00AF3D2D"/>
    <w:rsid w:val="00AF3D74"/>
    <w:rsid w:val="00AF3F79"/>
    <w:rsid w:val="00AF4155"/>
    <w:rsid w:val="00AF415D"/>
    <w:rsid w:val="00AF424B"/>
    <w:rsid w:val="00AF4372"/>
    <w:rsid w:val="00AF43DC"/>
    <w:rsid w:val="00AF4471"/>
    <w:rsid w:val="00AF4F5C"/>
    <w:rsid w:val="00AF5081"/>
    <w:rsid w:val="00AF512D"/>
    <w:rsid w:val="00AF51F5"/>
    <w:rsid w:val="00AF5431"/>
    <w:rsid w:val="00AF55AC"/>
    <w:rsid w:val="00AF5A20"/>
    <w:rsid w:val="00AF5F0A"/>
    <w:rsid w:val="00AF5F95"/>
    <w:rsid w:val="00AF5FD8"/>
    <w:rsid w:val="00AF6045"/>
    <w:rsid w:val="00AF65D6"/>
    <w:rsid w:val="00AF6780"/>
    <w:rsid w:val="00AF6A51"/>
    <w:rsid w:val="00AF6AE6"/>
    <w:rsid w:val="00AF6E5E"/>
    <w:rsid w:val="00AF6F40"/>
    <w:rsid w:val="00AF6FCE"/>
    <w:rsid w:val="00AF76C6"/>
    <w:rsid w:val="00AF7C74"/>
    <w:rsid w:val="00B00040"/>
    <w:rsid w:val="00B00287"/>
    <w:rsid w:val="00B002AE"/>
    <w:rsid w:val="00B00395"/>
    <w:rsid w:val="00B0058E"/>
    <w:rsid w:val="00B00C1B"/>
    <w:rsid w:val="00B00E06"/>
    <w:rsid w:val="00B00FBB"/>
    <w:rsid w:val="00B0101F"/>
    <w:rsid w:val="00B01459"/>
    <w:rsid w:val="00B015B0"/>
    <w:rsid w:val="00B0163C"/>
    <w:rsid w:val="00B01863"/>
    <w:rsid w:val="00B01AF1"/>
    <w:rsid w:val="00B01B63"/>
    <w:rsid w:val="00B01D1C"/>
    <w:rsid w:val="00B01FD6"/>
    <w:rsid w:val="00B02561"/>
    <w:rsid w:val="00B02E4C"/>
    <w:rsid w:val="00B030D9"/>
    <w:rsid w:val="00B03135"/>
    <w:rsid w:val="00B0318A"/>
    <w:rsid w:val="00B032C5"/>
    <w:rsid w:val="00B0382E"/>
    <w:rsid w:val="00B03B07"/>
    <w:rsid w:val="00B03EF0"/>
    <w:rsid w:val="00B042E0"/>
    <w:rsid w:val="00B0457E"/>
    <w:rsid w:val="00B0466E"/>
    <w:rsid w:val="00B0482A"/>
    <w:rsid w:val="00B04B78"/>
    <w:rsid w:val="00B04D23"/>
    <w:rsid w:val="00B04ED0"/>
    <w:rsid w:val="00B055C8"/>
    <w:rsid w:val="00B056C1"/>
    <w:rsid w:val="00B057DE"/>
    <w:rsid w:val="00B05ADA"/>
    <w:rsid w:val="00B05FF0"/>
    <w:rsid w:val="00B06064"/>
    <w:rsid w:val="00B064EB"/>
    <w:rsid w:val="00B0650D"/>
    <w:rsid w:val="00B06D6A"/>
    <w:rsid w:val="00B06F8E"/>
    <w:rsid w:val="00B06FF8"/>
    <w:rsid w:val="00B071FE"/>
    <w:rsid w:val="00B07462"/>
    <w:rsid w:val="00B07467"/>
    <w:rsid w:val="00B078D9"/>
    <w:rsid w:val="00B07D89"/>
    <w:rsid w:val="00B1006E"/>
    <w:rsid w:val="00B1006F"/>
    <w:rsid w:val="00B10C15"/>
    <w:rsid w:val="00B10C7F"/>
    <w:rsid w:val="00B10CDC"/>
    <w:rsid w:val="00B10DFC"/>
    <w:rsid w:val="00B10E8B"/>
    <w:rsid w:val="00B10EE5"/>
    <w:rsid w:val="00B11844"/>
    <w:rsid w:val="00B11AD1"/>
    <w:rsid w:val="00B11D1E"/>
    <w:rsid w:val="00B11F9E"/>
    <w:rsid w:val="00B1238A"/>
    <w:rsid w:val="00B12C7E"/>
    <w:rsid w:val="00B13075"/>
    <w:rsid w:val="00B13537"/>
    <w:rsid w:val="00B13793"/>
    <w:rsid w:val="00B13807"/>
    <w:rsid w:val="00B13834"/>
    <w:rsid w:val="00B13B9D"/>
    <w:rsid w:val="00B13BD7"/>
    <w:rsid w:val="00B13F7D"/>
    <w:rsid w:val="00B14042"/>
    <w:rsid w:val="00B1447D"/>
    <w:rsid w:val="00B14967"/>
    <w:rsid w:val="00B14A7D"/>
    <w:rsid w:val="00B14D8C"/>
    <w:rsid w:val="00B15389"/>
    <w:rsid w:val="00B1564F"/>
    <w:rsid w:val="00B156B8"/>
    <w:rsid w:val="00B15948"/>
    <w:rsid w:val="00B159EB"/>
    <w:rsid w:val="00B15E13"/>
    <w:rsid w:val="00B15FF1"/>
    <w:rsid w:val="00B1674C"/>
    <w:rsid w:val="00B169B5"/>
    <w:rsid w:val="00B16E1D"/>
    <w:rsid w:val="00B1722A"/>
    <w:rsid w:val="00B172A9"/>
    <w:rsid w:val="00B172BD"/>
    <w:rsid w:val="00B1782F"/>
    <w:rsid w:val="00B17996"/>
    <w:rsid w:val="00B17AD0"/>
    <w:rsid w:val="00B17B4E"/>
    <w:rsid w:val="00B17D8D"/>
    <w:rsid w:val="00B2008B"/>
    <w:rsid w:val="00B2026F"/>
    <w:rsid w:val="00B2040F"/>
    <w:rsid w:val="00B2061C"/>
    <w:rsid w:val="00B207B8"/>
    <w:rsid w:val="00B20A15"/>
    <w:rsid w:val="00B20D10"/>
    <w:rsid w:val="00B20D52"/>
    <w:rsid w:val="00B20E41"/>
    <w:rsid w:val="00B20E82"/>
    <w:rsid w:val="00B20E8B"/>
    <w:rsid w:val="00B210EE"/>
    <w:rsid w:val="00B21155"/>
    <w:rsid w:val="00B21158"/>
    <w:rsid w:val="00B212B1"/>
    <w:rsid w:val="00B21303"/>
    <w:rsid w:val="00B21327"/>
    <w:rsid w:val="00B21756"/>
    <w:rsid w:val="00B217E6"/>
    <w:rsid w:val="00B218D3"/>
    <w:rsid w:val="00B21A27"/>
    <w:rsid w:val="00B21E09"/>
    <w:rsid w:val="00B21E78"/>
    <w:rsid w:val="00B221E8"/>
    <w:rsid w:val="00B22335"/>
    <w:rsid w:val="00B2234D"/>
    <w:rsid w:val="00B226C0"/>
    <w:rsid w:val="00B229B3"/>
    <w:rsid w:val="00B2301F"/>
    <w:rsid w:val="00B2364D"/>
    <w:rsid w:val="00B23CA5"/>
    <w:rsid w:val="00B241C0"/>
    <w:rsid w:val="00B24731"/>
    <w:rsid w:val="00B24781"/>
    <w:rsid w:val="00B248D8"/>
    <w:rsid w:val="00B24A46"/>
    <w:rsid w:val="00B24B11"/>
    <w:rsid w:val="00B24DAC"/>
    <w:rsid w:val="00B25077"/>
    <w:rsid w:val="00B2579B"/>
    <w:rsid w:val="00B25DB7"/>
    <w:rsid w:val="00B25E85"/>
    <w:rsid w:val="00B2652D"/>
    <w:rsid w:val="00B265D2"/>
    <w:rsid w:val="00B26DF8"/>
    <w:rsid w:val="00B26E55"/>
    <w:rsid w:val="00B27159"/>
    <w:rsid w:val="00B27E76"/>
    <w:rsid w:val="00B27FA0"/>
    <w:rsid w:val="00B27FA5"/>
    <w:rsid w:val="00B308E9"/>
    <w:rsid w:val="00B30BA0"/>
    <w:rsid w:val="00B30BDB"/>
    <w:rsid w:val="00B30E6B"/>
    <w:rsid w:val="00B311DE"/>
    <w:rsid w:val="00B313A6"/>
    <w:rsid w:val="00B31A08"/>
    <w:rsid w:val="00B31D0F"/>
    <w:rsid w:val="00B31D15"/>
    <w:rsid w:val="00B31F45"/>
    <w:rsid w:val="00B3231D"/>
    <w:rsid w:val="00B3282E"/>
    <w:rsid w:val="00B32866"/>
    <w:rsid w:val="00B32A59"/>
    <w:rsid w:val="00B32C7C"/>
    <w:rsid w:val="00B32D87"/>
    <w:rsid w:val="00B32DDD"/>
    <w:rsid w:val="00B32E2D"/>
    <w:rsid w:val="00B32EB5"/>
    <w:rsid w:val="00B33317"/>
    <w:rsid w:val="00B339B2"/>
    <w:rsid w:val="00B33A67"/>
    <w:rsid w:val="00B3495E"/>
    <w:rsid w:val="00B34FAC"/>
    <w:rsid w:val="00B35126"/>
    <w:rsid w:val="00B35143"/>
    <w:rsid w:val="00B35154"/>
    <w:rsid w:val="00B3534E"/>
    <w:rsid w:val="00B35901"/>
    <w:rsid w:val="00B35942"/>
    <w:rsid w:val="00B35AEC"/>
    <w:rsid w:val="00B35C54"/>
    <w:rsid w:val="00B35DC7"/>
    <w:rsid w:val="00B360CC"/>
    <w:rsid w:val="00B36271"/>
    <w:rsid w:val="00B363A1"/>
    <w:rsid w:val="00B3694B"/>
    <w:rsid w:val="00B369B0"/>
    <w:rsid w:val="00B36B58"/>
    <w:rsid w:val="00B36C8C"/>
    <w:rsid w:val="00B36C99"/>
    <w:rsid w:val="00B36D76"/>
    <w:rsid w:val="00B36F9A"/>
    <w:rsid w:val="00B3707A"/>
    <w:rsid w:val="00B3714C"/>
    <w:rsid w:val="00B37229"/>
    <w:rsid w:val="00B37533"/>
    <w:rsid w:val="00B3784D"/>
    <w:rsid w:val="00B37E5D"/>
    <w:rsid w:val="00B40148"/>
    <w:rsid w:val="00B40292"/>
    <w:rsid w:val="00B404B2"/>
    <w:rsid w:val="00B4064E"/>
    <w:rsid w:val="00B40706"/>
    <w:rsid w:val="00B40B01"/>
    <w:rsid w:val="00B40C8A"/>
    <w:rsid w:val="00B40E37"/>
    <w:rsid w:val="00B41039"/>
    <w:rsid w:val="00B410B2"/>
    <w:rsid w:val="00B4119A"/>
    <w:rsid w:val="00B411FF"/>
    <w:rsid w:val="00B412A1"/>
    <w:rsid w:val="00B41745"/>
    <w:rsid w:val="00B417E3"/>
    <w:rsid w:val="00B41AAF"/>
    <w:rsid w:val="00B41D9E"/>
    <w:rsid w:val="00B41EF9"/>
    <w:rsid w:val="00B41F93"/>
    <w:rsid w:val="00B420DF"/>
    <w:rsid w:val="00B422E1"/>
    <w:rsid w:val="00B42568"/>
    <w:rsid w:val="00B43050"/>
    <w:rsid w:val="00B431C6"/>
    <w:rsid w:val="00B43B7D"/>
    <w:rsid w:val="00B43BE0"/>
    <w:rsid w:val="00B4464A"/>
    <w:rsid w:val="00B446EB"/>
    <w:rsid w:val="00B44E87"/>
    <w:rsid w:val="00B452F2"/>
    <w:rsid w:val="00B45729"/>
    <w:rsid w:val="00B4572B"/>
    <w:rsid w:val="00B45789"/>
    <w:rsid w:val="00B45A2F"/>
    <w:rsid w:val="00B45CF5"/>
    <w:rsid w:val="00B461A9"/>
    <w:rsid w:val="00B46A4C"/>
    <w:rsid w:val="00B46B72"/>
    <w:rsid w:val="00B4714C"/>
    <w:rsid w:val="00B4740B"/>
    <w:rsid w:val="00B477C2"/>
    <w:rsid w:val="00B478C5"/>
    <w:rsid w:val="00B47AA0"/>
    <w:rsid w:val="00B47C54"/>
    <w:rsid w:val="00B47E66"/>
    <w:rsid w:val="00B47E6F"/>
    <w:rsid w:val="00B47F2A"/>
    <w:rsid w:val="00B50039"/>
    <w:rsid w:val="00B5008B"/>
    <w:rsid w:val="00B50255"/>
    <w:rsid w:val="00B50496"/>
    <w:rsid w:val="00B504DC"/>
    <w:rsid w:val="00B50643"/>
    <w:rsid w:val="00B50838"/>
    <w:rsid w:val="00B50E3A"/>
    <w:rsid w:val="00B51238"/>
    <w:rsid w:val="00B51420"/>
    <w:rsid w:val="00B5175A"/>
    <w:rsid w:val="00B51879"/>
    <w:rsid w:val="00B518CA"/>
    <w:rsid w:val="00B51921"/>
    <w:rsid w:val="00B51C0F"/>
    <w:rsid w:val="00B51E25"/>
    <w:rsid w:val="00B51ECA"/>
    <w:rsid w:val="00B52348"/>
    <w:rsid w:val="00B5250D"/>
    <w:rsid w:val="00B52616"/>
    <w:rsid w:val="00B5285D"/>
    <w:rsid w:val="00B52C57"/>
    <w:rsid w:val="00B52DC5"/>
    <w:rsid w:val="00B52F21"/>
    <w:rsid w:val="00B5304F"/>
    <w:rsid w:val="00B53094"/>
    <w:rsid w:val="00B530E0"/>
    <w:rsid w:val="00B53116"/>
    <w:rsid w:val="00B53287"/>
    <w:rsid w:val="00B537A7"/>
    <w:rsid w:val="00B53B0F"/>
    <w:rsid w:val="00B53B8F"/>
    <w:rsid w:val="00B53F03"/>
    <w:rsid w:val="00B5418C"/>
    <w:rsid w:val="00B54240"/>
    <w:rsid w:val="00B545C6"/>
    <w:rsid w:val="00B5472F"/>
    <w:rsid w:val="00B54D30"/>
    <w:rsid w:val="00B54E38"/>
    <w:rsid w:val="00B550D3"/>
    <w:rsid w:val="00B550DA"/>
    <w:rsid w:val="00B552B7"/>
    <w:rsid w:val="00B55824"/>
    <w:rsid w:val="00B56183"/>
    <w:rsid w:val="00B56260"/>
    <w:rsid w:val="00B56289"/>
    <w:rsid w:val="00B563AC"/>
    <w:rsid w:val="00B56B23"/>
    <w:rsid w:val="00B56D4D"/>
    <w:rsid w:val="00B5702A"/>
    <w:rsid w:val="00B57177"/>
    <w:rsid w:val="00B57809"/>
    <w:rsid w:val="00B57869"/>
    <w:rsid w:val="00B57BC2"/>
    <w:rsid w:val="00B600A8"/>
    <w:rsid w:val="00B60319"/>
    <w:rsid w:val="00B60466"/>
    <w:rsid w:val="00B61114"/>
    <w:rsid w:val="00B611BC"/>
    <w:rsid w:val="00B6192A"/>
    <w:rsid w:val="00B61D5D"/>
    <w:rsid w:val="00B62340"/>
    <w:rsid w:val="00B62352"/>
    <w:rsid w:val="00B6291A"/>
    <w:rsid w:val="00B62A2F"/>
    <w:rsid w:val="00B62C6C"/>
    <w:rsid w:val="00B62C96"/>
    <w:rsid w:val="00B630E4"/>
    <w:rsid w:val="00B63839"/>
    <w:rsid w:val="00B63AC7"/>
    <w:rsid w:val="00B63B30"/>
    <w:rsid w:val="00B63FF3"/>
    <w:rsid w:val="00B64027"/>
    <w:rsid w:val="00B64506"/>
    <w:rsid w:val="00B645DD"/>
    <w:rsid w:val="00B64905"/>
    <w:rsid w:val="00B64BD8"/>
    <w:rsid w:val="00B650FB"/>
    <w:rsid w:val="00B65C35"/>
    <w:rsid w:val="00B660B6"/>
    <w:rsid w:val="00B66650"/>
    <w:rsid w:val="00B666B0"/>
    <w:rsid w:val="00B666C2"/>
    <w:rsid w:val="00B667DE"/>
    <w:rsid w:val="00B66E73"/>
    <w:rsid w:val="00B6731F"/>
    <w:rsid w:val="00B6760B"/>
    <w:rsid w:val="00B67947"/>
    <w:rsid w:val="00B700D0"/>
    <w:rsid w:val="00B702F1"/>
    <w:rsid w:val="00B70A62"/>
    <w:rsid w:val="00B70D3F"/>
    <w:rsid w:val="00B70DBC"/>
    <w:rsid w:val="00B7168E"/>
    <w:rsid w:val="00B71DEF"/>
    <w:rsid w:val="00B71DF6"/>
    <w:rsid w:val="00B72133"/>
    <w:rsid w:val="00B72140"/>
    <w:rsid w:val="00B72206"/>
    <w:rsid w:val="00B722FE"/>
    <w:rsid w:val="00B724E4"/>
    <w:rsid w:val="00B7296B"/>
    <w:rsid w:val="00B73019"/>
    <w:rsid w:val="00B73173"/>
    <w:rsid w:val="00B73177"/>
    <w:rsid w:val="00B731A7"/>
    <w:rsid w:val="00B7332D"/>
    <w:rsid w:val="00B73518"/>
    <w:rsid w:val="00B738FA"/>
    <w:rsid w:val="00B739F2"/>
    <w:rsid w:val="00B73AF9"/>
    <w:rsid w:val="00B73E3A"/>
    <w:rsid w:val="00B73F16"/>
    <w:rsid w:val="00B73FDC"/>
    <w:rsid w:val="00B74A99"/>
    <w:rsid w:val="00B74AA7"/>
    <w:rsid w:val="00B751DD"/>
    <w:rsid w:val="00B75425"/>
    <w:rsid w:val="00B75938"/>
    <w:rsid w:val="00B75A1A"/>
    <w:rsid w:val="00B75A53"/>
    <w:rsid w:val="00B75D18"/>
    <w:rsid w:val="00B75DE2"/>
    <w:rsid w:val="00B76284"/>
    <w:rsid w:val="00B76431"/>
    <w:rsid w:val="00B76486"/>
    <w:rsid w:val="00B76510"/>
    <w:rsid w:val="00B76895"/>
    <w:rsid w:val="00B768A6"/>
    <w:rsid w:val="00B76BE4"/>
    <w:rsid w:val="00B77186"/>
    <w:rsid w:val="00B77391"/>
    <w:rsid w:val="00B774ED"/>
    <w:rsid w:val="00B7782A"/>
    <w:rsid w:val="00B779A6"/>
    <w:rsid w:val="00B77BA3"/>
    <w:rsid w:val="00B77BFD"/>
    <w:rsid w:val="00B77D02"/>
    <w:rsid w:val="00B77E1F"/>
    <w:rsid w:val="00B77E68"/>
    <w:rsid w:val="00B77FB2"/>
    <w:rsid w:val="00B8004A"/>
    <w:rsid w:val="00B8017E"/>
    <w:rsid w:val="00B80388"/>
    <w:rsid w:val="00B80451"/>
    <w:rsid w:val="00B81203"/>
    <w:rsid w:val="00B816FD"/>
    <w:rsid w:val="00B8173D"/>
    <w:rsid w:val="00B81760"/>
    <w:rsid w:val="00B81D93"/>
    <w:rsid w:val="00B81F8B"/>
    <w:rsid w:val="00B82062"/>
    <w:rsid w:val="00B821F9"/>
    <w:rsid w:val="00B823A8"/>
    <w:rsid w:val="00B824A2"/>
    <w:rsid w:val="00B824DD"/>
    <w:rsid w:val="00B82A17"/>
    <w:rsid w:val="00B82E07"/>
    <w:rsid w:val="00B82E2B"/>
    <w:rsid w:val="00B82E4A"/>
    <w:rsid w:val="00B82F99"/>
    <w:rsid w:val="00B83216"/>
    <w:rsid w:val="00B839BB"/>
    <w:rsid w:val="00B83C0D"/>
    <w:rsid w:val="00B83C12"/>
    <w:rsid w:val="00B83C43"/>
    <w:rsid w:val="00B83E1E"/>
    <w:rsid w:val="00B83E3D"/>
    <w:rsid w:val="00B841CA"/>
    <w:rsid w:val="00B8438F"/>
    <w:rsid w:val="00B85508"/>
    <w:rsid w:val="00B859EB"/>
    <w:rsid w:val="00B85A7B"/>
    <w:rsid w:val="00B85ABA"/>
    <w:rsid w:val="00B85BCF"/>
    <w:rsid w:val="00B85F59"/>
    <w:rsid w:val="00B860D3"/>
    <w:rsid w:val="00B86108"/>
    <w:rsid w:val="00B862F2"/>
    <w:rsid w:val="00B86839"/>
    <w:rsid w:val="00B86CF5"/>
    <w:rsid w:val="00B86F34"/>
    <w:rsid w:val="00B8708C"/>
    <w:rsid w:val="00B8771D"/>
    <w:rsid w:val="00B878BA"/>
    <w:rsid w:val="00B878CD"/>
    <w:rsid w:val="00B90229"/>
    <w:rsid w:val="00B902D4"/>
    <w:rsid w:val="00B90762"/>
    <w:rsid w:val="00B9077C"/>
    <w:rsid w:val="00B90C7A"/>
    <w:rsid w:val="00B90DB8"/>
    <w:rsid w:val="00B91094"/>
    <w:rsid w:val="00B911A8"/>
    <w:rsid w:val="00B91B20"/>
    <w:rsid w:val="00B91BA9"/>
    <w:rsid w:val="00B92009"/>
    <w:rsid w:val="00B924E0"/>
    <w:rsid w:val="00B925DD"/>
    <w:rsid w:val="00B92A19"/>
    <w:rsid w:val="00B92D37"/>
    <w:rsid w:val="00B9307C"/>
    <w:rsid w:val="00B930DB"/>
    <w:rsid w:val="00B931E0"/>
    <w:rsid w:val="00B934E0"/>
    <w:rsid w:val="00B93CEF"/>
    <w:rsid w:val="00B93E8F"/>
    <w:rsid w:val="00B9440B"/>
    <w:rsid w:val="00B94664"/>
    <w:rsid w:val="00B9480D"/>
    <w:rsid w:val="00B94929"/>
    <w:rsid w:val="00B94BF8"/>
    <w:rsid w:val="00B95101"/>
    <w:rsid w:val="00B95169"/>
    <w:rsid w:val="00B952C3"/>
    <w:rsid w:val="00B953DC"/>
    <w:rsid w:val="00B95504"/>
    <w:rsid w:val="00B95B9C"/>
    <w:rsid w:val="00B95CA3"/>
    <w:rsid w:val="00B95ED5"/>
    <w:rsid w:val="00B9626D"/>
    <w:rsid w:val="00B96493"/>
    <w:rsid w:val="00B9659C"/>
    <w:rsid w:val="00B966C0"/>
    <w:rsid w:val="00B9680A"/>
    <w:rsid w:val="00B96A1E"/>
    <w:rsid w:val="00B96CAE"/>
    <w:rsid w:val="00B96F5C"/>
    <w:rsid w:val="00B97036"/>
    <w:rsid w:val="00B9712E"/>
    <w:rsid w:val="00B97747"/>
    <w:rsid w:val="00B97C98"/>
    <w:rsid w:val="00B97DCC"/>
    <w:rsid w:val="00B97EE7"/>
    <w:rsid w:val="00B97FE7"/>
    <w:rsid w:val="00BA010A"/>
    <w:rsid w:val="00BA02CB"/>
    <w:rsid w:val="00BA07F9"/>
    <w:rsid w:val="00BA0F2E"/>
    <w:rsid w:val="00BA0FE9"/>
    <w:rsid w:val="00BA113F"/>
    <w:rsid w:val="00BA1172"/>
    <w:rsid w:val="00BA1352"/>
    <w:rsid w:val="00BA1481"/>
    <w:rsid w:val="00BA14C7"/>
    <w:rsid w:val="00BA1ED8"/>
    <w:rsid w:val="00BA209F"/>
    <w:rsid w:val="00BA20A9"/>
    <w:rsid w:val="00BA24A3"/>
    <w:rsid w:val="00BA26C4"/>
    <w:rsid w:val="00BA27AB"/>
    <w:rsid w:val="00BA2F40"/>
    <w:rsid w:val="00BA32E9"/>
    <w:rsid w:val="00BA3309"/>
    <w:rsid w:val="00BA34AA"/>
    <w:rsid w:val="00BA3989"/>
    <w:rsid w:val="00BA3AF8"/>
    <w:rsid w:val="00BA3D8A"/>
    <w:rsid w:val="00BA41B0"/>
    <w:rsid w:val="00BA446B"/>
    <w:rsid w:val="00BA4478"/>
    <w:rsid w:val="00BA44CC"/>
    <w:rsid w:val="00BA4C27"/>
    <w:rsid w:val="00BA5018"/>
    <w:rsid w:val="00BA5338"/>
    <w:rsid w:val="00BA57D7"/>
    <w:rsid w:val="00BA5B82"/>
    <w:rsid w:val="00BA5BA6"/>
    <w:rsid w:val="00BA5E30"/>
    <w:rsid w:val="00BA5E88"/>
    <w:rsid w:val="00BA5F81"/>
    <w:rsid w:val="00BA6248"/>
    <w:rsid w:val="00BA6613"/>
    <w:rsid w:val="00BA6BFF"/>
    <w:rsid w:val="00BA713D"/>
    <w:rsid w:val="00BA750A"/>
    <w:rsid w:val="00BA788D"/>
    <w:rsid w:val="00BA7BC0"/>
    <w:rsid w:val="00BA7BF5"/>
    <w:rsid w:val="00BA7FA6"/>
    <w:rsid w:val="00BA7FAC"/>
    <w:rsid w:val="00BB0132"/>
    <w:rsid w:val="00BB0337"/>
    <w:rsid w:val="00BB04F0"/>
    <w:rsid w:val="00BB05D3"/>
    <w:rsid w:val="00BB06DC"/>
    <w:rsid w:val="00BB079F"/>
    <w:rsid w:val="00BB0827"/>
    <w:rsid w:val="00BB08B8"/>
    <w:rsid w:val="00BB0AA9"/>
    <w:rsid w:val="00BB0FAC"/>
    <w:rsid w:val="00BB184D"/>
    <w:rsid w:val="00BB1D07"/>
    <w:rsid w:val="00BB21F8"/>
    <w:rsid w:val="00BB2354"/>
    <w:rsid w:val="00BB23B2"/>
    <w:rsid w:val="00BB251C"/>
    <w:rsid w:val="00BB270B"/>
    <w:rsid w:val="00BB28A0"/>
    <w:rsid w:val="00BB2D0F"/>
    <w:rsid w:val="00BB2DBE"/>
    <w:rsid w:val="00BB2FB4"/>
    <w:rsid w:val="00BB311B"/>
    <w:rsid w:val="00BB3136"/>
    <w:rsid w:val="00BB31C9"/>
    <w:rsid w:val="00BB31F9"/>
    <w:rsid w:val="00BB356F"/>
    <w:rsid w:val="00BB37D4"/>
    <w:rsid w:val="00BB385C"/>
    <w:rsid w:val="00BB3895"/>
    <w:rsid w:val="00BB3C01"/>
    <w:rsid w:val="00BB3D13"/>
    <w:rsid w:val="00BB43AA"/>
    <w:rsid w:val="00BB48A3"/>
    <w:rsid w:val="00BB4C1A"/>
    <w:rsid w:val="00BB4E69"/>
    <w:rsid w:val="00BB5164"/>
    <w:rsid w:val="00BB52EB"/>
    <w:rsid w:val="00BB572E"/>
    <w:rsid w:val="00BB5808"/>
    <w:rsid w:val="00BB5CB9"/>
    <w:rsid w:val="00BB6367"/>
    <w:rsid w:val="00BB64E9"/>
    <w:rsid w:val="00BB6570"/>
    <w:rsid w:val="00BB6792"/>
    <w:rsid w:val="00BB6970"/>
    <w:rsid w:val="00BB6A01"/>
    <w:rsid w:val="00BB7075"/>
    <w:rsid w:val="00BB70D2"/>
    <w:rsid w:val="00BB73B4"/>
    <w:rsid w:val="00BB746D"/>
    <w:rsid w:val="00BB7557"/>
    <w:rsid w:val="00BB7B99"/>
    <w:rsid w:val="00BC00EC"/>
    <w:rsid w:val="00BC06C3"/>
    <w:rsid w:val="00BC0814"/>
    <w:rsid w:val="00BC0B93"/>
    <w:rsid w:val="00BC0DF7"/>
    <w:rsid w:val="00BC0FCC"/>
    <w:rsid w:val="00BC1DBB"/>
    <w:rsid w:val="00BC23B1"/>
    <w:rsid w:val="00BC2D74"/>
    <w:rsid w:val="00BC2D84"/>
    <w:rsid w:val="00BC2E7C"/>
    <w:rsid w:val="00BC3B96"/>
    <w:rsid w:val="00BC3BD7"/>
    <w:rsid w:val="00BC3C20"/>
    <w:rsid w:val="00BC3C94"/>
    <w:rsid w:val="00BC3CF5"/>
    <w:rsid w:val="00BC425C"/>
    <w:rsid w:val="00BC432F"/>
    <w:rsid w:val="00BC4358"/>
    <w:rsid w:val="00BC4870"/>
    <w:rsid w:val="00BC50E6"/>
    <w:rsid w:val="00BC517C"/>
    <w:rsid w:val="00BC5401"/>
    <w:rsid w:val="00BC5410"/>
    <w:rsid w:val="00BC55F2"/>
    <w:rsid w:val="00BC5785"/>
    <w:rsid w:val="00BC57EE"/>
    <w:rsid w:val="00BC58D2"/>
    <w:rsid w:val="00BC599B"/>
    <w:rsid w:val="00BC6A82"/>
    <w:rsid w:val="00BC6B14"/>
    <w:rsid w:val="00BC6FB6"/>
    <w:rsid w:val="00BC70D2"/>
    <w:rsid w:val="00BC7276"/>
    <w:rsid w:val="00BC75AF"/>
    <w:rsid w:val="00BC7C0D"/>
    <w:rsid w:val="00BC7CA5"/>
    <w:rsid w:val="00BD0380"/>
    <w:rsid w:val="00BD0773"/>
    <w:rsid w:val="00BD1082"/>
    <w:rsid w:val="00BD1557"/>
    <w:rsid w:val="00BD15AF"/>
    <w:rsid w:val="00BD17DF"/>
    <w:rsid w:val="00BD1826"/>
    <w:rsid w:val="00BD183C"/>
    <w:rsid w:val="00BD1A77"/>
    <w:rsid w:val="00BD1C18"/>
    <w:rsid w:val="00BD1FDF"/>
    <w:rsid w:val="00BD2075"/>
    <w:rsid w:val="00BD29E7"/>
    <w:rsid w:val="00BD2A99"/>
    <w:rsid w:val="00BD2D41"/>
    <w:rsid w:val="00BD2D47"/>
    <w:rsid w:val="00BD3432"/>
    <w:rsid w:val="00BD365A"/>
    <w:rsid w:val="00BD3B90"/>
    <w:rsid w:val="00BD3CA5"/>
    <w:rsid w:val="00BD3D51"/>
    <w:rsid w:val="00BD3FB5"/>
    <w:rsid w:val="00BD41F5"/>
    <w:rsid w:val="00BD4499"/>
    <w:rsid w:val="00BD50F4"/>
    <w:rsid w:val="00BD5103"/>
    <w:rsid w:val="00BD5109"/>
    <w:rsid w:val="00BD5145"/>
    <w:rsid w:val="00BD557C"/>
    <w:rsid w:val="00BD58D1"/>
    <w:rsid w:val="00BD5A28"/>
    <w:rsid w:val="00BD5C89"/>
    <w:rsid w:val="00BD6631"/>
    <w:rsid w:val="00BD6932"/>
    <w:rsid w:val="00BD6971"/>
    <w:rsid w:val="00BD6D07"/>
    <w:rsid w:val="00BD79D1"/>
    <w:rsid w:val="00BD7EF9"/>
    <w:rsid w:val="00BD7FB3"/>
    <w:rsid w:val="00BE058B"/>
    <w:rsid w:val="00BE0635"/>
    <w:rsid w:val="00BE0B6E"/>
    <w:rsid w:val="00BE0B83"/>
    <w:rsid w:val="00BE0D8C"/>
    <w:rsid w:val="00BE0EBC"/>
    <w:rsid w:val="00BE11EE"/>
    <w:rsid w:val="00BE12E2"/>
    <w:rsid w:val="00BE1330"/>
    <w:rsid w:val="00BE1496"/>
    <w:rsid w:val="00BE1882"/>
    <w:rsid w:val="00BE1D25"/>
    <w:rsid w:val="00BE1E2B"/>
    <w:rsid w:val="00BE1E4C"/>
    <w:rsid w:val="00BE2184"/>
    <w:rsid w:val="00BE235D"/>
    <w:rsid w:val="00BE23F4"/>
    <w:rsid w:val="00BE24DF"/>
    <w:rsid w:val="00BE263B"/>
    <w:rsid w:val="00BE290A"/>
    <w:rsid w:val="00BE2D13"/>
    <w:rsid w:val="00BE2E6E"/>
    <w:rsid w:val="00BE315F"/>
    <w:rsid w:val="00BE34ED"/>
    <w:rsid w:val="00BE37B8"/>
    <w:rsid w:val="00BE3C76"/>
    <w:rsid w:val="00BE3F24"/>
    <w:rsid w:val="00BE4380"/>
    <w:rsid w:val="00BE443F"/>
    <w:rsid w:val="00BE46F4"/>
    <w:rsid w:val="00BE496E"/>
    <w:rsid w:val="00BE4CA7"/>
    <w:rsid w:val="00BE4EF9"/>
    <w:rsid w:val="00BE50D6"/>
    <w:rsid w:val="00BE529B"/>
    <w:rsid w:val="00BE54C4"/>
    <w:rsid w:val="00BE5789"/>
    <w:rsid w:val="00BE5818"/>
    <w:rsid w:val="00BE5BE7"/>
    <w:rsid w:val="00BE5D43"/>
    <w:rsid w:val="00BE6048"/>
    <w:rsid w:val="00BE6627"/>
    <w:rsid w:val="00BE6647"/>
    <w:rsid w:val="00BE67D5"/>
    <w:rsid w:val="00BE69CD"/>
    <w:rsid w:val="00BE6A4D"/>
    <w:rsid w:val="00BE6C7B"/>
    <w:rsid w:val="00BE757F"/>
    <w:rsid w:val="00BE78F9"/>
    <w:rsid w:val="00BE7A2E"/>
    <w:rsid w:val="00BE7B1A"/>
    <w:rsid w:val="00BF0208"/>
    <w:rsid w:val="00BF052E"/>
    <w:rsid w:val="00BF0B22"/>
    <w:rsid w:val="00BF0D6A"/>
    <w:rsid w:val="00BF0D6E"/>
    <w:rsid w:val="00BF0F13"/>
    <w:rsid w:val="00BF0FC2"/>
    <w:rsid w:val="00BF13C6"/>
    <w:rsid w:val="00BF13CE"/>
    <w:rsid w:val="00BF1E24"/>
    <w:rsid w:val="00BF21D0"/>
    <w:rsid w:val="00BF22DA"/>
    <w:rsid w:val="00BF22DB"/>
    <w:rsid w:val="00BF261F"/>
    <w:rsid w:val="00BF26AB"/>
    <w:rsid w:val="00BF2720"/>
    <w:rsid w:val="00BF2898"/>
    <w:rsid w:val="00BF2D82"/>
    <w:rsid w:val="00BF3078"/>
    <w:rsid w:val="00BF3152"/>
    <w:rsid w:val="00BF31CA"/>
    <w:rsid w:val="00BF3506"/>
    <w:rsid w:val="00BF36D7"/>
    <w:rsid w:val="00BF3721"/>
    <w:rsid w:val="00BF3BA5"/>
    <w:rsid w:val="00BF3C04"/>
    <w:rsid w:val="00BF3E1F"/>
    <w:rsid w:val="00BF4161"/>
    <w:rsid w:val="00BF423D"/>
    <w:rsid w:val="00BF44E1"/>
    <w:rsid w:val="00BF51E7"/>
    <w:rsid w:val="00BF5234"/>
    <w:rsid w:val="00BF5500"/>
    <w:rsid w:val="00BF5738"/>
    <w:rsid w:val="00BF57C3"/>
    <w:rsid w:val="00BF5D0A"/>
    <w:rsid w:val="00BF5D41"/>
    <w:rsid w:val="00BF5ED8"/>
    <w:rsid w:val="00BF5F46"/>
    <w:rsid w:val="00BF645D"/>
    <w:rsid w:val="00BF6657"/>
    <w:rsid w:val="00BF677F"/>
    <w:rsid w:val="00BF67E8"/>
    <w:rsid w:val="00BF6937"/>
    <w:rsid w:val="00BF6E14"/>
    <w:rsid w:val="00BF6E8D"/>
    <w:rsid w:val="00BF6EE9"/>
    <w:rsid w:val="00BF70DE"/>
    <w:rsid w:val="00BF729C"/>
    <w:rsid w:val="00BF76EE"/>
    <w:rsid w:val="00BF78BB"/>
    <w:rsid w:val="00BF7ACB"/>
    <w:rsid w:val="00C0018F"/>
    <w:rsid w:val="00C003ED"/>
    <w:rsid w:val="00C00974"/>
    <w:rsid w:val="00C00CC5"/>
    <w:rsid w:val="00C00DA5"/>
    <w:rsid w:val="00C0210E"/>
    <w:rsid w:val="00C0251C"/>
    <w:rsid w:val="00C0271D"/>
    <w:rsid w:val="00C027C2"/>
    <w:rsid w:val="00C02806"/>
    <w:rsid w:val="00C02A24"/>
    <w:rsid w:val="00C02EDB"/>
    <w:rsid w:val="00C032DA"/>
    <w:rsid w:val="00C03521"/>
    <w:rsid w:val="00C04119"/>
    <w:rsid w:val="00C044E3"/>
    <w:rsid w:val="00C045CE"/>
    <w:rsid w:val="00C04B75"/>
    <w:rsid w:val="00C04D14"/>
    <w:rsid w:val="00C05178"/>
    <w:rsid w:val="00C0518C"/>
    <w:rsid w:val="00C05340"/>
    <w:rsid w:val="00C0556A"/>
    <w:rsid w:val="00C058F6"/>
    <w:rsid w:val="00C05E3F"/>
    <w:rsid w:val="00C05FBD"/>
    <w:rsid w:val="00C06772"/>
    <w:rsid w:val="00C06854"/>
    <w:rsid w:val="00C068C2"/>
    <w:rsid w:val="00C06E99"/>
    <w:rsid w:val="00C07669"/>
    <w:rsid w:val="00C0768F"/>
    <w:rsid w:val="00C07766"/>
    <w:rsid w:val="00C079D1"/>
    <w:rsid w:val="00C07B07"/>
    <w:rsid w:val="00C07F41"/>
    <w:rsid w:val="00C10D5D"/>
    <w:rsid w:val="00C10DCB"/>
    <w:rsid w:val="00C10E43"/>
    <w:rsid w:val="00C1102B"/>
    <w:rsid w:val="00C114E9"/>
    <w:rsid w:val="00C11705"/>
    <w:rsid w:val="00C11747"/>
    <w:rsid w:val="00C11759"/>
    <w:rsid w:val="00C11883"/>
    <w:rsid w:val="00C11B9C"/>
    <w:rsid w:val="00C11DB1"/>
    <w:rsid w:val="00C12015"/>
    <w:rsid w:val="00C12061"/>
    <w:rsid w:val="00C1207A"/>
    <w:rsid w:val="00C12265"/>
    <w:rsid w:val="00C122C2"/>
    <w:rsid w:val="00C1247B"/>
    <w:rsid w:val="00C125A6"/>
    <w:rsid w:val="00C1289B"/>
    <w:rsid w:val="00C12B86"/>
    <w:rsid w:val="00C13894"/>
    <w:rsid w:val="00C14099"/>
    <w:rsid w:val="00C140B3"/>
    <w:rsid w:val="00C144A5"/>
    <w:rsid w:val="00C14526"/>
    <w:rsid w:val="00C14533"/>
    <w:rsid w:val="00C147AF"/>
    <w:rsid w:val="00C1490C"/>
    <w:rsid w:val="00C1497B"/>
    <w:rsid w:val="00C14E63"/>
    <w:rsid w:val="00C15082"/>
    <w:rsid w:val="00C154D5"/>
    <w:rsid w:val="00C15797"/>
    <w:rsid w:val="00C1582B"/>
    <w:rsid w:val="00C159B0"/>
    <w:rsid w:val="00C1612E"/>
    <w:rsid w:val="00C16373"/>
    <w:rsid w:val="00C167C8"/>
    <w:rsid w:val="00C173B4"/>
    <w:rsid w:val="00C175C0"/>
    <w:rsid w:val="00C175C8"/>
    <w:rsid w:val="00C176BE"/>
    <w:rsid w:val="00C179C9"/>
    <w:rsid w:val="00C17A0B"/>
    <w:rsid w:val="00C17D16"/>
    <w:rsid w:val="00C200F2"/>
    <w:rsid w:val="00C2043F"/>
    <w:rsid w:val="00C20636"/>
    <w:rsid w:val="00C2092A"/>
    <w:rsid w:val="00C2098C"/>
    <w:rsid w:val="00C20A5D"/>
    <w:rsid w:val="00C20CBD"/>
    <w:rsid w:val="00C2121F"/>
    <w:rsid w:val="00C21351"/>
    <w:rsid w:val="00C2148A"/>
    <w:rsid w:val="00C21FC6"/>
    <w:rsid w:val="00C221A1"/>
    <w:rsid w:val="00C221BD"/>
    <w:rsid w:val="00C2243F"/>
    <w:rsid w:val="00C2246C"/>
    <w:rsid w:val="00C22B65"/>
    <w:rsid w:val="00C2323E"/>
    <w:rsid w:val="00C238D3"/>
    <w:rsid w:val="00C23B16"/>
    <w:rsid w:val="00C23F29"/>
    <w:rsid w:val="00C23FCC"/>
    <w:rsid w:val="00C240B7"/>
    <w:rsid w:val="00C241B1"/>
    <w:rsid w:val="00C243E8"/>
    <w:rsid w:val="00C246EB"/>
    <w:rsid w:val="00C2472A"/>
    <w:rsid w:val="00C2499F"/>
    <w:rsid w:val="00C24AE5"/>
    <w:rsid w:val="00C24E30"/>
    <w:rsid w:val="00C2562E"/>
    <w:rsid w:val="00C25EF3"/>
    <w:rsid w:val="00C260E1"/>
    <w:rsid w:val="00C26427"/>
    <w:rsid w:val="00C269E1"/>
    <w:rsid w:val="00C275A6"/>
    <w:rsid w:val="00C2773A"/>
    <w:rsid w:val="00C27DF1"/>
    <w:rsid w:val="00C30216"/>
    <w:rsid w:val="00C30505"/>
    <w:rsid w:val="00C30AD6"/>
    <w:rsid w:val="00C30E04"/>
    <w:rsid w:val="00C3103B"/>
    <w:rsid w:val="00C3178F"/>
    <w:rsid w:val="00C31EC3"/>
    <w:rsid w:val="00C32048"/>
    <w:rsid w:val="00C32081"/>
    <w:rsid w:val="00C3241B"/>
    <w:rsid w:val="00C32582"/>
    <w:rsid w:val="00C3266B"/>
    <w:rsid w:val="00C3281D"/>
    <w:rsid w:val="00C32BA4"/>
    <w:rsid w:val="00C32EA8"/>
    <w:rsid w:val="00C3315E"/>
    <w:rsid w:val="00C33261"/>
    <w:rsid w:val="00C33518"/>
    <w:rsid w:val="00C3365D"/>
    <w:rsid w:val="00C33A25"/>
    <w:rsid w:val="00C33D2E"/>
    <w:rsid w:val="00C33D5C"/>
    <w:rsid w:val="00C343B0"/>
    <w:rsid w:val="00C34DF6"/>
    <w:rsid w:val="00C35790"/>
    <w:rsid w:val="00C35793"/>
    <w:rsid w:val="00C35C9F"/>
    <w:rsid w:val="00C35E51"/>
    <w:rsid w:val="00C360F1"/>
    <w:rsid w:val="00C364B9"/>
    <w:rsid w:val="00C36631"/>
    <w:rsid w:val="00C3686A"/>
    <w:rsid w:val="00C3689A"/>
    <w:rsid w:val="00C36A7F"/>
    <w:rsid w:val="00C36C69"/>
    <w:rsid w:val="00C36C85"/>
    <w:rsid w:val="00C36EB1"/>
    <w:rsid w:val="00C370DD"/>
    <w:rsid w:val="00C3750A"/>
    <w:rsid w:val="00C37EDD"/>
    <w:rsid w:val="00C40035"/>
    <w:rsid w:val="00C402FD"/>
    <w:rsid w:val="00C403B5"/>
    <w:rsid w:val="00C40402"/>
    <w:rsid w:val="00C40499"/>
    <w:rsid w:val="00C4063F"/>
    <w:rsid w:val="00C407FF"/>
    <w:rsid w:val="00C40B97"/>
    <w:rsid w:val="00C40D99"/>
    <w:rsid w:val="00C40E01"/>
    <w:rsid w:val="00C41092"/>
    <w:rsid w:val="00C410D3"/>
    <w:rsid w:val="00C41FB0"/>
    <w:rsid w:val="00C422CA"/>
    <w:rsid w:val="00C42B40"/>
    <w:rsid w:val="00C42CAA"/>
    <w:rsid w:val="00C42FAC"/>
    <w:rsid w:val="00C43AA9"/>
    <w:rsid w:val="00C44105"/>
    <w:rsid w:val="00C445A7"/>
    <w:rsid w:val="00C44616"/>
    <w:rsid w:val="00C4488F"/>
    <w:rsid w:val="00C44FED"/>
    <w:rsid w:val="00C451FD"/>
    <w:rsid w:val="00C45209"/>
    <w:rsid w:val="00C45674"/>
    <w:rsid w:val="00C45796"/>
    <w:rsid w:val="00C45A43"/>
    <w:rsid w:val="00C45AA6"/>
    <w:rsid w:val="00C45E19"/>
    <w:rsid w:val="00C462D6"/>
    <w:rsid w:val="00C465DA"/>
    <w:rsid w:val="00C46623"/>
    <w:rsid w:val="00C46699"/>
    <w:rsid w:val="00C46A35"/>
    <w:rsid w:val="00C46AB5"/>
    <w:rsid w:val="00C46D4D"/>
    <w:rsid w:val="00C46DD6"/>
    <w:rsid w:val="00C46E51"/>
    <w:rsid w:val="00C46EFB"/>
    <w:rsid w:val="00C4724F"/>
    <w:rsid w:val="00C4732E"/>
    <w:rsid w:val="00C4742C"/>
    <w:rsid w:val="00C478DB"/>
    <w:rsid w:val="00C47B0A"/>
    <w:rsid w:val="00C47FA3"/>
    <w:rsid w:val="00C50628"/>
    <w:rsid w:val="00C507CB"/>
    <w:rsid w:val="00C50860"/>
    <w:rsid w:val="00C50894"/>
    <w:rsid w:val="00C510A6"/>
    <w:rsid w:val="00C513A2"/>
    <w:rsid w:val="00C51ADB"/>
    <w:rsid w:val="00C51C31"/>
    <w:rsid w:val="00C51C67"/>
    <w:rsid w:val="00C5251D"/>
    <w:rsid w:val="00C5253F"/>
    <w:rsid w:val="00C52727"/>
    <w:rsid w:val="00C52BD5"/>
    <w:rsid w:val="00C52C38"/>
    <w:rsid w:val="00C52FEB"/>
    <w:rsid w:val="00C530D6"/>
    <w:rsid w:val="00C532BE"/>
    <w:rsid w:val="00C54885"/>
    <w:rsid w:val="00C54A23"/>
    <w:rsid w:val="00C54B67"/>
    <w:rsid w:val="00C54DBF"/>
    <w:rsid w:val="00C5514A"/>
    <w:rsid w:val="00C5528A"/>
    <w:rsid w:val="00C5544F"/>
    <w:rsid w:val="00C55C49"/>
    <w:rsid w:val="00C55D3C"/>
    <w:rsid w:val="00C55DC8"/>
    <w:rsid w:val="00C56033"/>
    <w:rsid w:val="00C560CB"/>
    <w:rsid w:val="00C560FD"/>
    <w:rsid w:val="00C568F7"/>
    <w:rsid w:val="00C56B46"/>
    <w:rsid w:val="00C56E30"/>
    <w:rsid w:val="00C57041"/>
    <w:rsid w:val="00C571B5"/>
    <w:rsid w:val="00C571E7"/>
    <w:rsid w:val="00C57282"/>
    <w:rsid w:val="00C572BD"/>
    <w:rsid w:val="00C57799"/>
    <w:rsid w:val="00C579DC"/>
    <w:rsid w:val="00C57C73"/>
    <w:rsid w:val="00C57CFD"/>
    <w:rsid w:val="00C601E5"/>
    <w:rsid w:val="00C602A4"/>
    <w:rsid w:val="00C603A5"/>
    <w:rsid w:val="00C603FB"/>
    <w:rsid w:val="00C6068E"/>
    <w:rsid w:val="00C60D00"/>
    <w:rsid w:val="00C60DEA"/>
    <w:rsid w:val="00C60F33"/>
    <w:rsid w:val="00C6129E"/>
    <w:rsid w:val="00C613DC"/>
    <w:rsid w:val="00C614AE"/>
    <w:rsid w:val="00C614D5"/>
    <w:rsid w:val="00C61650"/>
    <w:rsid w:val="00C616D9"/>
    <w:rsid w:val="00C617D5"/>
    <w:rsid w:val="00C61BDF"/>
    <w:rsid w:val="00C61F48"/>
    <w:rsid w:val="00C622F8"/>
    <w:rsid w:val="00C628C5"/>
    <w:rsid w:val="00C62991"/>
    <w:rsid w:val="00C62D14"/>
    <w:rsid w:val="00C62E38"/>
    <w:rsid w:val="00C6320F"/>
    <w:rsid w:val="00C636D6"/>
    <w:rsid w:val="00C63B97"/>
    <w:rsid w:val="00C63B9F"/>
    <w:rsid w:val="00C640C8"/>
    <w:rsid w:val="00C64923"/>
    <w:rsid w:val="00C64C69"/>
    <w:rsid w:val="00C64DA9"/>
    <w:rsid w:val="00C64FA4"/>
    <w:rsid w:val="00C650E7"/>
    <w:rsid w:val="00C651C5"/>
    <w:rsid w:val="00C65252"/>
    <w:rsid w:val="00C653B5"/>
    <w:rsid w:val="00C656B7"/>
    <w:rsid w:val="00C656DF"/>
    <w:rsid w:val="00C657E3"/>
    <w:rsid w:val="00C65870"/>
    <w:rsid w:val="00C65969"/>
    <w:rsid w:val="00C65D7D"/>
    <w:rsid w:val="00C65EFD"/>
    <w:rsid w:val="00C66E68"/>
    <w:rsid w:val="00C66ED7"/>
    <w:rsid w:val="00C66F4E"/>
    <w:rsid w:val="00C67658"/>
    <w:rsid w:val="00C676D1"/>
    <w:rsid w:val="00C6787A"/>
    <w:rsid w:val="00C7044D"/>
    <w:rsid w:val="00C70496"/>
    <w:rsid w:val="00C704EF"/>
    <w:rsid w:val="00C70613"/>
    <w:rsid w:val="00C70772"/>
    <w:rsid w:val="00C707B1"/>
    <w:rsid w:val="00C709DD"/>
    <w:rsid w:val="00C70EF1"/>
    <w:rsid w:val="00C70F45"/>
    <w:rsid w:val="00C7122D"/>
    <w:rsid w:val="00C713AF"/>
    <w:rsid w:val="00C717D5"/>
    <w:rsid w:val="00C71AA5"/>
    <w:rsid w:val="00C71C7B"/>
    <w:rsid w:val="00C722AB"/>
    <w:rsid w:val="00C7261F"/>
    <w:rsid w:val="00C727C5"/>
    <w:rsid w:val="00C72C14"/>
    <w:rsid w:val="00C72EF7"/>
    <w:rsid w:val="00C73229"/>
    <w:rsid w:val="00C73760"/>
    <w:rsid w:val="00C737A7"/>
    <w:rsid w:val="00C73885"/>
    <w:rsid w:val="00C74017"/>
    <w:rsid w:val="00C74338"/>
    <w:rsid w:val="00C7463F"/>
    <w:rsid w:val="00C7468E"/>
    <w:rsid w:val="00C748E0"/>
    <w:rsid w:val="00C74C42"/>
    <w:rsid w:val="00C74CE8"/>
    <w:rsid w:val="00C74D38"/>
    <w:rsid w:val="00C74F2C"/>
    <w:rsid w:val="00C74F2E"/>
    <w:rsid w:val="00C75122"/>
    <w:rsid w:val="00C754FB"/>
    <w:rsid w:val="00C7569A"/>
    <w:rsid w:val="00C756F1"/>
    <w:rsid w:val="00C75B63"/>
    <w:rsid w:val="00C75CF9"/>
    <w:rsid w:val="00C76199"/>
    <w:rsid w:val="00C7685C"/>
    <w:rsid w:val="00C76F7B"/>
    <w:rsid w:val="00C76FE4"/>
    <w:rsid w:val="00C77006"/>
    <w:rsid w:val="00C77262"/>
    <w:rsid w:val="00C77344"/>
    <w:rsid w:val="00C7737E"/>
    <w:rsid w:val="00C773F7"/>
    <w:rsid w:val="00C774AD"/>
    <w:rsid w:val="00C778D2"/>
    <w:rsid w:val="00C77C82"/>
    <w:rsid w:val="00C77E17"/>
    <w:rsid w:val="00C80227"/>
    <w:rsid w:val="00C80262"/>
    <w:rsid w:val="00C80433"/>
    <w:rsid w:val="00C807F3"/>
    <w:rsid w:val="00C80915"/>
    <w:rsid w:val="00C8094B"/>
    <w:rsid w:val="00C80C02"/>
    <w:rsid w:val="00C80CD0"/>
    <w:rsid w:val="00C81254"/>
    <w:rsid w:val="00C8140E"/>
    <w:rsid w:val="00C81918"/>
    <w:rsid w:val="00C81AF0"/>
    <w:rsid w:val="00C81F0C"/>
    <w:rsid w:val="00C820AF"/>
    <w:rsid w:val="00C8254D"/>
    <w:rsid w:val="00C82C79"/>
    <w:rsid w:val="00C82F17"/>
    <w:rsid w:val="00C83441"/>
    <w:rsid w:val="00C83919"/>
    <w:rsid w:val="00C83D50"/>
    <w:rsid w:val="00C83E04"/>
    <w:rsid w:val="00C83E1F"/>
    <w:rsid w:val="00C84976"/>
    <w:rsid w:val="00C84F64"/>
    <w:rsid w:val="00C84F87"/>
    <w:rsid w:val="00C84FC9"/>
    <w:rsid w:val="00C84FEF"/>
    <w:rsid w:val="00C850E5"/>
    <w:rsid w:val="00C8559A"/>
    <w:rsid w:val="00C85621"/>
    <w:rsid w:val="00C85AE3"/>
    <w:rsid w:val="00C85E7A"/>
    <w:rsid w:val="00C85F3F"/>
    <w:rsid w:val="00C8658F"/>
    <w:rsid w:val="00C865D3"/>
    <w:rsid w:val="00C869A5"/>
    <w:rsid w:val="00C86B71"/>
    <w:rsid w:val="00C86C34"/>
    <w:rsid w:val="00C86C91"/>
    <w:rsid w:val="00C86E4C"/>
    <w:rsid w:val="00C872E2"/>
    <w:rsid w:val="00C87B0E"/>
    <w:rsid w:val="00C901E4"/>
    <w:rsid w:val="00C90917"/>
    <w:rsid w:val="00C90AF4"/>
    <w:rsid w:val="00C90C11"/>
    <w:rsid w:val="00C90E24"/>
    <w:rsid w:val="00C91253"/>
    <w:rsid w:val="00C914CC"/>
    <w:rsid w:val="00C9150A"/>
    <w:rsid w:val="00C91DAC"/>
    <w:rsid w:val="00C920D5"/>
    <w:rsid w:val="00C92391"/>
    <w:rsid w:val="00C929C9"/>
    <w:rsid w:val="00C931A0"/>
    <w:rsid w:val="00C932A6"/>
    <w:rsid w:val="00C93616"/>
    <w:rsid w:val="00C938DE"/>
    <w:rsid w:val="00C93900"/>
    <w:rsid w:val="00C93C3D"/>
    <w:rsid w:val="00C93D79"/>
    <w:rsid w:val="00C94351"/>
    <w:rsid w:val="00C949ED"/>
    <w:rsid w:val="00C94A8C"/>
    <w:rsid w:val="00C94BA5"/>
    <w:rsid w:val="00C94F77"/>
    <w:rsid w:val="00C94F9A"/>
    <w:rsid w:val="00C95657"/>
    <w:rsid w:val="00C956DA"/>
    <w:rsid w:val="00C95929"/>
    <w:rsid w:val="00C9597C"/>
    <w:rsid w:val="00C95A9F"/>
    <w:rsid w:val="00C95B27"/>
    <w:rsid w:val="00C95CEA"/>
    <w:rsid w:val="00C960FE"/>
    <w:rsid w:val="00C966F6"/>
    <w:rsid w:val="00C96B85"/>
    <w:rsid w:val="00C96D98"/>
    <w:rsid w:val="00C96FDF"/>
    <w:rsid w:val="00C9702F"/>
    <w:rsid w:val="00C9703B"/>
    <w:rsid w:val="00C97240"/>
    <w:rsid w:val="00C973E1"/>
    <w:rsid w:val="00C974BA"/>
    <w:rsid w:val="00C97520"/>
    <w:rsid w:val="00C9778C"/>
    <w:rsid w:val="00C977B2"/>
    <w:rsid w:val="00CA0001"/>
    <w:rsid w:val="00CA0068"/>
    <w:rsid w:val="00CA008C"/>
    <w:rsid w:val="00CA0448"/>
    <w:rsid w:val="00CA0486"/>
    <w:rsid w:val="00CA08EB"/>
    <w:rsid w:val="00CA0F02"/>
    <w:rsid w:val="00CA0FD7"/>
    <w:rsid w:val="00CA110E"/>
    <w:rsid w:val="00CA13EE"/>
    <w:rsid w:val="00CA1A1F"/>
    <w:rsid w:val="00CA1CA2"/>
    <w:rsid w:val="00CA21A6"/>
    <w:rsid w:val="00CA2ACE"/>
    <w:rsid w:val="00CA2B74"/>
    <w:rsid w:val="00CA328B"/>
    <w:rsid w:val="00CA336F"/>
    <w:rsid w:val="00CA3495"/>
    <w:rsid w:val="00CA354D"/>
    <w:rsid w:val="00CA3768"/>
    <w:rsid w:val="00CA383C"/>
    <w:rsid w:val="00CA3BFC"/>
    <w:rsid w:val="00CA3D9B"/>
    <w:rsid w:val="00CA3DFB"/>
    <w:rsid w:val="00CA3E47"/>
    <w:rsid w:val="00CA3EEC"/>
    <w:rsid w:val="00CA4200"/>
    <w:rsid w:val="00CA42DA"/>
    <w:rsid w:val="00CA43BC"/>
    <w:rsid w:val="00CA4AF0"/>
    <w:rsid w:val="00CA52F2"/>
    <w:rsid w:val="00CA538B"/>
    <w:rsid w:val="00CA604F"/>
    <w:rsid w:val="00CA61F8"/>
    <w:rsid w:val="00CA63A7"/>
    <w:rsid w:val="00CA650B"/>
    <w:rsid w:val="00CA6871"/>
    <w:rsid w:val="00CA6C3C"/>
    <w:rsid w:val="00CA6D67"/>
    <w:rsid w:val="00CA6DA9"/>
    <w:rsid w:val="00CA6FC6"/>
    <w:rsid w:val="00CA7136"/>
    <w:rsid w:val="00CA7298"/>
    <w:rsid w:val="00CA760B"/>
    <w:rsid w:val="00CA77E6"/>
    <w:rsid w:val="00CA7DE2"/>
    <w:rsid w:val="00CA7F51"/>
    <w:rsid w:val="00CB0322"/>
    <w:rsid w:val="00CB04D1"/>
    <w:rsid w:val="00CB06C0"/>
    <w:rsid w:val="00CB0D85"/>
    <w:rsid w:val="00CB0F61"/>
    <w:rsid w:val="00CB139F"/>
    <w:rsid w:val="00CB14E8"/>
    <w:rsid w:val="00CB153F"/>
    <w:rsid w:val="00CB1DA6"/>
    <w:rsid w:val="00CB1DB9"/>
    <w:rsid w:val="00CB1EB8"/>
    <w:rsid w:val="00CB2211"/>
    <w:rsid w:val="00CB25D1"/>
    <w:rsid w:val="00CB265C"/>
    <w:rsid w:val="00CB2BC8"/>
    <w:rsid w:val="00CB2FBC"/>
    <w:rsid w:val="00CB30D1"/>
    <w:rsid w:val="00CB355D"/>
    <w:rsid w:val="00CB356E"/>
    <w:rsid w:val="00CB3B4A"/>
    <w:rsid w:val="00CB3BC8"/>
    <w:rsid w:val="00CB3ED1"/>
    <w:rsid w:val="00CB3FDD"/>
    <w:rsid w:val="00CB438C"/>
    <w:rsid w:val="00CB443A"/>
    <w:rsid w:val="00CB44DB"/>
    <w:rsid w:val="00CB470F"/>
    <w:rsid w:val="00CB475F"/>
    <w:rsid w:val="00CB4853"/>
    <w:rsid w:val="00CB4B0C"/>
    <w:rsid w:val="00CB51CB"/>
    <w:rsid w:val="00CB52DC"/>
    <w:rsid w:val="00CB537E"/>
    <w:rsid w:val="00CB565B"/>
    <w:rsid w:val="00CB5679"/>
    <w:rsid w:val="00CB57AA"/>
    <w:rsid w:val="00CB6261"/>
    <w:rsid w:val="00CB63BB"/>
    <w:rsid w:val="00CB64DE"/>
    <w:rsid w:val="00CB6850"/>
    <w:rsid w:val="00CB6C4F"/>
    <w:rsid w:val="00CB6FCC"/>
    <w:rsid w:val="00CB7024"/>
    <w:rsid w:val="00CB703F"/>
    <w:rsid w:val="00CB7352"/>
    <w:rsid w:val="00CB772D"/>
    <w:rsid w:val="00CB77D2"/>
    <w:rsid w:val="00CB7895"/>
    <w:rsid w:val="00CC019E"/>
    <w:rsid w:val="00CC0525"/>
    <w:rsid w:val="00CC0793"/>
    <w:rsid w:val="00CC084F"/>
    <w:rsid w:val="00CC0B68"/>
    <w:rsid w:val="00CC0BAF"/>
    <w:rsid w:val="00CC0C30"/>
    <w:rsid w:val="00CC1022"/>
    <w:rsid w:val="00CC1821"/>
    <w:rsid w:val="00CC182B"/>
    <w:rsid w:val="00CC2031"/>
    <w:rsid w:val="00CC23A7"/>
    <w:rsid w:val="00CC28B7"/>
    <w:rsid w:val="00CC29CD"/>
    <w:rsid w:val="00CC2A56"/>
    <w:rsid w:val="00CC2A69"/>
    <w:rsid w:val="00CC2EE5"/>
    <w:rsid w:val="00CC344B"/>
    <w:rsid w:val="00CC36F9"/>
    <w:rsid w:val="00CC37CC"/>
    <w:rsid w:val="00CC3910"/>
    <w:rsid w:val="00CC3ABB"/>
    <w:rsid w:val="00CC3E51"/>
    <w:rsid w:val="00CC3ECA"/>
    <w:rsid w:val="00CC4011"/>
    <w:rsid w:val="00CC40D4"/>
    <w:rsid w:val="00CC4661"/>
    <w:rsid w:val="00CC4A74"/>
    <w:rsid w:val="00CC4ADA"/>
    <w:rsid w:val="00CC4AF3"/>
    <w:rsid w:val="00CC4D63"/>
    <w:rsid w:val="00CC4F20"/>
    <w:rsid w:val="00CC51AB"/>
    <w:rsid w:val="00CC573C"/>
    <w:rsid w:val="00CC57D1"/>
    <w:rsid w:val="00CC5E42"/>
    <w:rsid w:val="00CC6102"/>
    <w:rsid w:val="00CC61CB"/>
    <w:rsid w:val="00CC6843"/>
    <w:rsid w:val="00CC6D80"/>
    <w:rsid w:val="00CC6DFC"/>
    <w:rsid w:val="00CC70F8"/>
    <w:rsid w:val="00CC72B9"/>
    <w:rsid w:val="00CC738D"/>
    <w:rsid w:val="00CC73DD"/>
    <w:rsid w:val="00CC7A41"/>
    <w:rsid w:val="00CC7E84"/>
    <w:rsid w:val="00CD0198"/>
    <w:rsid w:val="00CD02D3"/>
    <w:rsid w:val="00CD03B4"/>
    <w:rsid w:val="00CD08DE"/>
    <w:rsid w:val="00CD08E8"/>
    <w:rsid w:val="00CD0D2B"/>
    <w:rsid w:val="00CD1117"/>
    <w:rsid w:val="00CD166A"/>
    <w:rsid w:val="00CD175C"/>
    <w:rsid w:val="00CD17D2"/>
    <w:rsid w:val="00CD1E4D"/>
    <w:rsid w:val="00CD1E84"/>
    <w:rsid w:val="00CD212C"/>
    <w:rsid w:val="00CD2235"/>
    <w:rsid w:val="00CD22D4"/>
    <w:rsid w:val="00CD231B"/>
    <w:rsid w:val="00CD24DD"/>
    <w:rsid w:val="00CD264F"/>
    <w:rsid w:val="00CD2ABB"/>
    <w:rsid w:val="00CD2B7E"/>
    <w:rsid w:val="00CD2EB2"/>
    <w:rsid w:val="00CD2ED9"/>
    <w:rsid w:val="00CD317B"/>
    <w:rsid w:val="00CD32C4"/>
    <w:rsid w:val="00CD3425"/>
    <w:rsid w:val="00CD3813"/>
    <w:rsid w:val="00CD39FF"/>
    <w:rsid w:val="00CD445B"/>
    <w:rsid w:val="00CD47FE"/>
    <w:rsid w:val="00CD49A6"/>
    <w:rsid w:val="00CD49D4"/>
    <w:rsid w:val="00CD4B15"/>
    <w:rsid w:val="00CD5A75"/>
    <w:rsid w:val="00CD61AD"/>
    <w:rsid w:val="00CD625B"/>
    <w:rsid w:val="00CD667B"/>
    <w:rsid w:val="00CD6761"/>
    <w:rsid w:val="00CD69EF"/>
    <w:rsid w:val="00CD6C56"/>
    <w:rsid w:val="00CD6E32"/>
    <w:rsid w:val="00CD70D0"/>
    <w:rsid w:val="00CD713A"/>
    <w:rsid w:val="00CD7168"/>
    <w:rsid w:val="00CD7181"/>
    <w:rsid w:val="00CD71C8"/>
    <w:rsid w:val="00CD721A"/>
    <w:rsid w:val="00CD74D3"/>
    <w:rsid w:val="00CD7897"/>
    <w:rsid w:val="00CE06C5"/>
    <w:rsid w:val="00CE0CFC"/>
    <w:rsid w:val="00CE0EFF"/>
    <w:rsid w:val="00CE1036"/>
    <w:rsid w:val="00CE105E"/>
    <w:rsid w:val="00CE1153"/>
    <w:rsid w:val="00CE19F1"/>
    <w:rsid w:val="00CE1D62"/>
    <w:rsid w:val="00CE1DD3"/>
    <w:rsid w:val="00CE22DD"/>
    <w:rsid w:val="00CE2304"/>
    <w:rsid w:val="00CE2384"/>
    <w:rsid w:val="00CE2D35"/>
    <w:rsid w:val="00CE3015"/>
    <w:rsid w:val="00CE32B0"/>
    <w:rsid w:val="00CE35ED"/>
    <w:rsid w:val="00CE3752"/>
    <w:rsid w:val="00CE37FA"/>
    <w:rsid w:val="00CE38EE"/>
    <w:rsid w:val="00CE39FE"/>
    <w:rsid w:val="00CE3DEF"/>
    <w:rsid w:val="00CE3EEA"/>
    <w:rsid w:val="00CE3F78"/>
    <w:rsid w:val="00CE40CC"/>
    <w:rsid w:val="00CE4606"/>
    <w:rsid w:val="00CE460F"/>
    <w:rsid w:val="00CE49E6"/>
    <w:rsid w:val="00CE4E5F"/>
    <w:rsid w:val="00CE4F0A"/>
    <w:rsid w:val="00CE504C"/>
    <w:rsid w:val="00CE53BB"/>
    <w:rsid w:val="00CE55B1"/>
    <w:rsid w:val="00CE5884"/>
    <w:rsid w:val="00CE595E"/>
    <w:rsid w:val="00CE597C"/>
    <w:rsid w:val="00CE5AE2"/>
    <w:rsid w:val="00CE5F48"/>
    <w:rsid w:val="00CE5F75"/>
    <w:rsid w:val="00CE5FF6"/>
    <w:rsid w:val="00CE6236"/>
    <w:rsid w:val="00CE642E"/>
    <w:rsid w:val="00CE664C"/>
    <w:rsid w:val="00CE66C4"/>
    <w:rsid w:val="00CE684A"/>
    <w:rsid w:val="00CE6EDB"/>
    <w:rsid w:val="00CE718C"/>
    <w:rsid w:val="00CE7E41"/>
    <w:rsid w:val="00CF0129"/>
    <w:rsid w:val="00CF04E3"/>
    <w:rsid w:val="00CF0651"/>
    <w:rsid w:val="00CF075B"/>
    <w:rsid w:val="00CF0885"/>
    <w:rsid w:val="00CF0CC8"/>
    <w:rsid w:val="00CF0DA2"/>
    <w:rsid w:val="00CF10FB"/>
    <w:rsid w:val="00CF1185"/>
    <w:rsid w:val="00CF12C4"/>
    <w:rsid w:val="00CF1977"/>
    <w:rsid w:val="00CF1A38"/>
    <w:rsid w:val="00CF1D6A"/>
    <w:rsid w:val="00CF1D8C"/>
    <w:rsid w:val="00CF1DF2"/>
    <w:rsid w:val="00CF22F4"/>
    <w:rsid w:val="00CF2C66"/>
    <w:rsid w:val="00CF30ED"/>
    <w:rsid w:val="00CF3156"/>
    <w:rsid w:val="00CF335D"/>
    <w:rsid w:val="00CF3924"/>
    <w:rsid w:val="00CF3D0E"/>
    <w:rsid w:val="00CF3FF0"/>
    <w:rsid w:val="00CF404D"/>
    <w:rsid w:val="00CF4177"/>
    <w:rsid w:val="00CF41CC"/>
    <w:rsid w:val="00CF4634"/>
    <w:rsid w:val="00CF469A"/>
    <w:rsid w:val="00CF47CB"/>
    <w:rsid w:val="00CF48F3"/>
    <w:rsid w:val="00CF492A"/>
    <w:rsid w:val="00CF4BBA"/>
    <w:rsid w:val="00CF5541"/>
    <w:rsid w:val="00CF5819"/>
    <w:rsid w:val="00CF5A85"/>
    <w:rsid w:val="00CF5C5D"/>
    <w:rsid w:val="00CF5CB3"/>
    <w:rsid w:val="00CF5F74"/>
    <w:rsid w:val="00CF615B"/>
    <w:rsid w:val="00CF61C6"/>
    <w:rsid w:val="00CF6479"/>
    <w:rsid w:val="00CF64E1"/>
    <w:rsid w:val="00CF6615"/>
    <w:rsid w:val="00CF66CF"/>
    <w:rsid w:val="00CF6E70"/>
    <w:rsid w:val="00CF73D8"/>
    <w:rsid w:val="00CF73E1"/>
    <w:rsid w:val="00CF741D"/>
    <w:rsid w:val="00CF763E"/>
    <w:rsid w:val="00CF7687"/>
    <w:rsid w:val="00CF7A5D"/>
    <w:rsid w:val="00D002A8"/>
    <w:rsid w:val="00D00897"/>
    <w:rsid w:val="00D00B16"/>
    <w:rsid w:val="00D0101C"/>
    <w:rsid w:val="00D010BE"/>
    <w:rsid w:val="00D011A4"/>
    <w:rsid w:val="00D012F8"/>
    <w:rsid w:val="00D01A58"/>
    <w:rsid w:val="00D01FA5"/>
    <w:rsid w:val="00D02136"/>
    <w:rsid w:val="00D0226A"/>
    <w:rsid w:val="00D02353"/>
    <w:rsid w:val="00D0296C"/>
    <w:rsid w:val="00D029CA"/>
    <w:rsid w:val="00D029EA"/>
    <w:rsid w:val="00D029F7"/>
    <w:rsid w:val="00D02AF8"/>
    <w:rsid w:val="00D02C1A"/>
    <w:rsid w:val="00D02DDB"/>
    <w:rsid w:val="00D0354B"/>
    <w:rsid w:val="00D03B20"/>
    <w:rsid w:val="00D040A6"/>
    <w:rsid w:val="00D04285"/>
    <w:rsid w:val="00D04587"/>
    <w:rsid w:val="00D0464D"/>
    <w:rsid w:val="00D046D7"/>
    <w:rsid w:val="00D049A4"/>
    <w:rsid w:val="00D04A35"/>
    <w:rsid w:val="00D04FAB"/>
    <w:rsid w:val="00D053CF"/>
    <w:rsid w:val="00D05462"/>
    <w:rsid w:val="00D05478"/>
    <w:rsid w:val="00D055C2"/>
    <w:rsid w:val="00D05AC0"/>
    <w:rsid w:val="00D05CB0"/>
    <w:rsid w:val="00D05F58"/>
    <w:rsid w:val="00D0645E"/>
    <w:rsid w:val="00D06627"/>
    <w:rsid w:val="00D06784"/>
    <w:rsid w:val="00D06A40"/>
    <w:rsid w:val="00D06D47"/>
    <w:rsid w:val="00D06E63"/>
    <w:rsid w:val="00D07AED"/>
    <w:rsid w:val="00D07F93"/>
    <w:rsid w:val="00D1010A"/>
    <w:rsid w:val="00D101C5"/>
    <w:rsid w:val="00D105CD"/>
    <w:rsid w:val="00D109AE"/>
    <w:rsid w:val="00D10F51"/>
    <w:rsid w:val="00D10F77"/>
    <w:rsid w:val="00D1111A"/>
    <w:rsid w:val="00D1128B"/>
    <w:rsid w:val="00D116AD"/>
    <w:rsid w:val="00D1189C"/>
    <w:rsid w:val="00D11C8D"/>
    <w:rsid w:val="00D11E7D"/>
    <w:rsid w:val="00D124AF"/>
    <w:rsid w:val="00D1257F"/>
    <w:rsid w:val="00D12594"/>
    <w:rsid w:val="00D126CA"/>
    <w:rsid w:val="00D126DA"/>
    <w:rsid w:val="00D12759"/>
    <w:rsid w:val="00D12AC1"/>
    <w:rsid w:val="00D12C47"/>
    <w:rsid w:val="00D13198"/>
    <w:rsid w:val="00D1367F"/>
    <w:rsid w:val="00D13710"/>
    <w:rsid w:val="00D13AC4"/>
    <w:rsid w:val="00D13FF6"/>
    <w:rsid w:val="00D14922"/>
    <w:rsid w:val="00D14AD2"/>
    <w:rsid w:val="00D14C58"/>
    <w:rsid w:val="00D14CE0"/>
    <w:rsid w:val="00D152E5"/>
    <w:rsid w:val="00D153A3"/>
    <w:rsid w:val="00D15410"/>
    <w:rsid w:val="00D1586B"/>
    <w:rsid w:val="00D15968"/>
    <w:rsid w:val="00D16350"/>
    <w:rsid w:val="00D167C7"/>
    <w:rsid w:val="00D1699E"/>
    <w:rsid w:val="00D16F55"/>
    <w:rsid w:val="00D17EB9"/>
    <w:rsid w:val="00D2085A"/>
    <w:rsid w:val="00D2094A"/>
    <w:rsid w:val="00D20B20"/>
    <w:rsid w:val="00D211A3"/>
    <w:rsid w:val="00D217EA"/>
    <w:rsid w:val="00D21903"/>
    <w:rsid w:val="00D21C71"/>
    <w:rsid w:val="00D21DAC"/>
    <w:rsid w:val="00D22065"/>
    <w:rsid w:val="00D2234D"/>
    <w:rsid w:val="00D2237F"/>
    <w:rsid w:val="00D224A0"/>
    <w:rsid w:val="00D228A9"/>
    <w:rsid w:val="00D22971"/>
    <w:rsid w:val="00D22A6B"/>
    <w:rsid w:val="00D22AAC"/>
    <w:rsid w:val="00D22D0B"/>
    <w:rsid w:val="00D23048"/>
    <w:rsid w:val="00D234B7"/>
    <w:rsid w:val="00D234F7"/>
    <w:rsid w:val="00D23B62"/>
    <w:rsid w:val="00D23EBA"/>
    <w:rsid w:val="00D23FEF"/>
    <w:rsid w:val="00D24076"/>
    <w:rsid w:val="00D2420E"/>
    <w:rsid w:val="00D24351"/>
    <w:rsid w:val="00D24517"/>
    <w:rsid w:val="00D24561"/>
    <w:rsid w:val="00D24BD6"/>
    <w:rsid w:val="00D25424"/>
    <w:rsid w:val="00D255D3"/>
    <w:rsid w:val="00D25776"/>
    <w:rsid w:val="00D258CB"/>
    <w:rsid w:val="00D25D14"/>
    <w:rsid w:val="00D25E11"/>
    <w:rsid w:val="00D25F7E"/>
    <w:rsid w:val="00D26048"/>
    <w:rsid w:val="00D26333"/>
    <w:rsid w:val="00D265A3"/>
    <w:rsid w:val="00D26A23"/>
    <w:rsid w:val="00D2700A"/>
    <w:rsid w:val="00D27010"/>
    <w:rsid w:val="00D270D5"/>
    <w:rsid w:val="00D278B9"/>
    <w:rsid w:val="00D27BCF"/>
    <w:rsid w:val="00D304AC"/>
    <w:rsid w:val="00D307C4"/>
    <w:rsid w:val="00D30BBE"/>
    <w:rsid w:val="00D30C22"/>
    <w:rsid w:val="00D30D85"/>
    <w:rsid w:val="00D31069"/>
    <w:rsid w:val="00D312A4"/>
    <w:rsid w:val="00D312FC"/>
    <w:rsid w:val="00D3151D"/>
    <w:rsid w:val="00D31597"/>
    <w:rsid w:val="00D319B1"/>
    <w:rsid w:val="00D31AF7"/>
    <w:rsid w:val="00D31DFD"/>
    <w:rsid w:val="00D32512"/>
    <w:rsid w:val="00D32580"/>
    <w:rsid w:val="00D3264C"/>
    <w:rsid w:val="00D327AE"/>
    <w:rsid w:val="00D327B4"/>
    <w:rsid w:val="00D3281F"/>
    <w:rsid w:val="00D32992"/>
    <w:rsid w:val="00D32D04"/>
    <w:rsid w:val="00D33250"/>
    <w:rsid w:val="00D3334E"/>
    <w:rsid w:val="00D333D4"/>
    <w:rsid w:val="00D333E1"/>
    <w:rsid w:val="00D33661"/>
    <w:rsid w:val="00D3411C"/>
    <w:rsid w:val="00D34860"/>
    <w:rsid w:val="00D34CAA"/>
    <w:rsid w:val="00D34E16"/>
    <w:rsid w:val="00D351F7"/>
    <w:rsid w:val="00D35E70"/>
    <w:rsid w:val="00D3601C"/>
    <w:rsid w:val="00D36207"/>
    <w:rsid w:val="00D3620F"/>
    <w:rsid w:val="00D362FF"/>
    <w:rsid w:val="00D365F1"/>
    <w:rsid w:val="00D36B4F"/>
    <w:rsid w:val="00D36F8B"/>
    <w:rsid w:val="00D37032"/>
    <w:rsid w:val="00D3713A"/>
    <w:rsid w:val="00D37901"/>
    <w:rsid w:val="00D37BC6"/>
    <w:rsid w:val="00D37C93"/>
    <w:rsid w:val="00D37F5E"/>
    <w:rsid w:val="00D407E8"/>
    <w:rsid w:val="00D40AB7"/>
    <w:rsid w:val="00D40D13"/>
    <w:rsid w:val="00D40E07"/>
    <w:rsid w:val="00D41408"/>
    <w:rsid w:val="00D41417"/>
    <w:rsid w:val="00D4185E"/>
    <w:rsid w:val="00D41C66"/>
    <w:rsid w:val="00D42122"/>
    <w:rsid w:val="00D42C69"/>
    <w:rsid w:val="00D42EAB"/>
    <w:rsid w:val="00D42F9E"/>
    <w:rsid w:val="00D43343"/>
    <w:rsid w:val="00D435A4"/>
    <w:rsid w:val="00D43AFF"/>
    <w:rsid w:val="00D43B8D"/>
    <w:rsid w:val="00D43F87"/>
    <w:rsid w:val="00D44319"/>
    <w:rsid w:val="00D444CD"/>
    <w:rsid w:val="00D4472E"/>
    <w:rsid w:val="00D44781"/>
    <w:rsid w:val="00D44BE5"/>
    <w:rsid w:val="00D44C24"/>
    <w:rsid w:val="00D44D71"/>
    <w:rsid w:val="00D45005"/>
    <w:rsid w:val="00D4522F"/>
    <w:rsid w:val="00D45344"/>
    <w:rsid w:val="00D45586"/>
    <w:rsid w:val="00D45B2B"/>
    <w:rsid w:val="00D45E07"/>
    <w:rsid w:val="00D462FB"/>
    <w:rsid w:val="00D4638E"/>
    <w:rsid w:val="00D4677B"/>
    <w:rsid w:val="00D46A9C"/>
    <w:rsid w:val="00D46B8D"/>
    <w:rsid w:val="00D46D26"/>
    <w:rsid w:val="00D46E4D"/>
    <w:rsid w:val="00D4748F"/>
    <w:rsid w:val="00D47523"/>
    <w:rsid w:val="00D47DDA"/>
    <w:rsid w:val="00D47EE6"/>
    <w:rsid w:val="00D50082"/>
    <w:rsid w:val="00D50103"/>
    <w:rsid w:val="00D501CA"/>
    <w:rsid w:val="00D503C6"/>
    <w:rsid w:val="00D5086E"/>
    <w:rsid w:val="00D509CD"/>
    <w:rsid w:val="00D50CAC"/>
    <w:rsid w:val="00D50D37"/>
    <w:rsid w:val="00D50EAB"/>
    <w:rsid w:val="00D50F85"/>
    <w:rsid w:val="00D51040"/>
    <w:rsid w:val="00D510D9"/>
    <w:rsid w:val="00D51189"/>
    <w:rsid w:val="00D51223"/>
    <w:rsid w:val="00D51581"/>
    <w:rsid w:val="00D5160A"/>
    <w:rsid w:val="00D51A9A"/>
    <w:rsid w:val="00D526ED"/>
    <w:rsid w:val="00D52DAD"/>
    <w:rsid w:val="00D52E1F"/>
    <w:rsid w:val="00D539C7"/>
    <w:rsid w:val="00D53F8E"/>
    <w:rsid w:val="00D54E72"/>
    <w:rsid w:val="00D5505F"/>
    <w:rsid w:val="00D5523D"/>
    <w:rsid w:val="00D55330"/>
    <w:rsid w:val="00D5559B"/>
    <w:rsid w:val="00D556DC"/>
    <w:rsid w:val="00D5573E"/>
    <w:rsid w:val="00D559FA"/>
    <w:rsid w:val="00D565D4"/>
    <w:rsid w:val="00D56E7D"/>
    <w:rsid w:val="00D56FBE"/>
    <w:rsid w:val="00D57135"/>
    <w:rsid w:val="00D57516"/>
    <w:rsid w:val="00D57672"/>
    <w:rsid w:val="00D57959"/>
    <w:rsid w:val="00D57C1E"/>
    <w:rsid w:val="00D602DF"/>
    <w:rsid w:val="00D607CD"/>
    <w:rsid w:val="00D60803"/>
    <w:rsid w:val="00D60BD1"/>
    <w:rsid w:val="00D60C23"/>
    <w:rsid w:val="00D60D9F"/>
    <w:rsid w:val="00D61196"/>
    <w:rsid w:val="00D614D8"/>
    <w:rsid w:val="00D615A9"/>
    <w:rsid w:val="00D6190E"/>
    <w:rsid w:val="00D61AE6"/>
    <w:rsid w:val="00D62065"/>
    <w:rsid w:val="00D620E8"/>
    <w:rsid w:val="00D62CC1"/>
    <w:rsid w:val="00D63340"/>
    <w:rsid w:val="00D63945"/>
    <w:rsid w:val="00D63A66"/>
    <w:rsid w:val="00D63C20"/>
    <w:rsid w:val="00D64175"/>
    <w:rsid w:val="00D642EE"/>
    <w:rsid w:val="00D64558"/>
    <w:rsid w:val="00D64589"/>
    <w:rsid w:val="00D646BD"/>
    <w:rsid w:val="00D64867"/>
    <w:rsid w:val="00D64AC6"/>
    <w:rsid w:val="00D64D1E"/>
    <w:rsid w:val="00D64F97"/>
    <w:rsid w:val="00D651A8"/>
    <w:rsid w:val="00D6520B"/>
    <w:rsid w:val="00D6525A"/>
    <w:rsid w:val="00D653F2"/>
    <w:rsid w:val="00D656A6"/>
    <w:rsid w:val="00D65B2D"/>
    <w:rsid w:val="00D65BA7"/>
    <w:rsid w:val="00D65C6A"/>
    <w:rsid w:val="00D65C7B"/>
    <w:rsid w:val="00D65D12"/>
    <w:rsid w:val="00D65F15"/>
    <w:rsid w:val="00D6617C"/>
    <w:rsid w:val="00D665A6"/>
    <w:rsid w:val="00D66C2D"/>
    <w:rsid w:val="00D67068"/>
    <w:rsid w:val="00D673F9"/>
    <w:rsid w:val="00D676CF"/>
    <w:rsid w:val="00D67E19"/>
    <w:rsid w:val="00D67F3F"/>
    <w:rsid w:val="00D700FA"/>
    <w:rsid w:val="00D70F41"/>
    <w:rsid w:val="00D717AC"/>
    <w:rsid w:val="00D71AA7"/>
    <w:rsid w:val="00D71D0E"/>
    <w:rsid w:val="00D720BD"/>
    <w:rsid w:val="00D72378"/>
    <w:rsid w:val="00D72413"/>
    <w:rsid w:val="00D7283B"/>
    <w:rsid w:val="00D72843"/>
    <w:rsid w:val="00D72C3B"/>
    <w:rsid w:val="00D72CB8"/>
    <w:rsid w:val="00D72E9C"/>
    <w:rsid w:val="00D7355B"/>
    <w:rsid w:val="00D73569"/>
    <w:rsid w:val="00D73B9C"/>
    <w:rsid w:val="00D73C07"/>
    <w:rsid w:val="00D743B1"/>
    <w:rsid w:val="00D7457E"/>
    <w:rsid w:val="00D747F1"/>
    <w:rsid w:val="00D748E4"/>
    <w:rsid w:val="00D749A5"/>
    <w:rsid w:val="00D74E70"/>
    <w:rsid w:val="00D74F9D"/>
    <w:rsid w:val="00D751A1"/>
    <w:rsid w:val="00D751AF"/>
    <w:rsid w:val="00D7548D"/>
    <w:rsid w:val="00D756DE"/>
    <w:rsid w:val="00D757D8"/>
    <w:rsid w:val="00D758CE"/>
    <w:rsid w:val="00D75EDD"/>
    <w:rsid w:val="00D75F43"/>
    <w:rsid w:val="00D76040"/>
    <w:rsid w:val="00D76A85"/>
    <w:rsid w:val="00D76B2D"/>
    <w:rsid w:val="00D76B50"/>
    <w:rsid w:val="00D76FEE"/>
    <w:rsid w:val="00D773B1"/>
    <w:rsid w:val="00D775A1"/>
    <w:rsid w:val="00D77693"/>
    <w:rsid w:val="00D77E63"/>
    <w:rsid w:val="00D77E65"/>
    <w:rsid w:val="00D8013C"/>
    <w:rsid w:val="00D802F7"/>
    <w:rsid w:val="00D8055C"/>
    <w:rsid w:val="00D80585"/>
    <w:rsid w:val="00D80A6F"/>
    <w:rsid w:val="00D80E34"/>
    <w:rsid w:val="00D80E8D"/>
    <w:rsid w:val="00D81067"/>
    <w:rsid w:val="00D81760"/>
    <w:rsid w:val="00D81792"/>
    <w:rsid w:val="00D8197F"/>
    <w:rsid w:val="00D819EE"/>
    <w:rsid w:val="00D81BD0"/>
    <w:rsid w:val="00D8202C"/>
    <w:rsid w:val="00D8220B"/>
    <w:rsid w:val="00D82907"/>
    <w:rsid w:val="00D8296E"/>
    <w:rsid w:val="00D82FA5"/>
    <w:rsid w:val="00D834B5"/>
    <w:rsid w:val="00D837ED"/>
    <w:rsid w:val="00D83BEE"/>
    <w:rsid w:val="00D83C74"/>
    <w:rsid w:val="00D83E1A"/>
    <w:rsid w:val="00D84021"/>
    <w:rsid w:val="00D841D4"/>
    <w:rsid w:val="00D84296"/>
    <w:rsid w:val="00D84412"/>
    <w:rsid w:val="00D846E0"/>
    <w:rsid w:val="00D84ADF"/>
    <w:rsid w:val="00D84E38"/>
    <w:rsid w:val="00D85029"/>
    <w:rsid w:val="00D850F5"/>
    <w:rsid w:val="00D8534F"/>
    <w:rsid w:val="00D854C8"/>
    <w:rsid w:val="00D857A1"/>
    <w:rsid w:val="00D85A41"/>
    <w:rsid w:val="00D85C26"/>
    <w:rsid w:val="00D85CA1"/>
    <w:rsid w:val="00D85D9B"/>
    <w:rsid w:val="00D8680C"/>
    <w:rsid w:val="00D86BF3"/>
    <w:rsid w:val="00D86BF4"/>
    <w:rsid w:val="00D86C06"/>
    <w:rsid w:val="00D86C1E"/>
    <w:rsid w:val="00D86E22"/>
    <w:rsid w:val="00D86EEC"/>
    <w:rsid w:val="00D871C4"/>
    <w:rsid w:val="00D879EA"/>
    <w:rsid w:val="00D87B75"/>
    <w:rsid w:val="00D87B89"/>
    <w:rsid w:val="00D87C8C"/>
    <w:rsid w:val="00D87C8F"/>
    <w:rsid w:val="00D87DA4"/>
    <w:rsid w:val="00D900E2"/>
    <w:rsid w:val="00D9020F"/>
    <w:rsid w:val="00D9028D"/>
    <w:rsid w:val="00D904DC"/>
    <w:rsid w:val="00D9053C"/>
    <w:rsid w:val="00D905FE"/>
    <w:rsid w:val="00D90697"/>
    <w:rsid w:val="00D906AB"/>
    <w:rsid w:val="00D90845"/>
    <w:rsid w:val="00D90C17"/>
    <w:rsid w:val="00D90C72"/>
    <w:rsid w:val="00D90E71"/>
    <w:rsid w:val="00D90EEC"/>
    <w:rsid w:val="00D90F19"/>
    <w:rsid w:val="00D91038"/>
    <w:rsid w:val="00D91697"/>
    <w:rsid w:val="00D918AF"/>
    <w:rsid w:val="00D91A12"/>
    <w:rsid w:val="00D91EDD"/>
    <w:rsid w:val="00D920F8"/>
    <w:rsid w:val="00D920FD"/>
    <w:rsid w:val="00D9253E"/>
    <w:rsid w:val="00D92873"/>
    <w:rsid w:val="00D92F66"/>
    <w:rsid w:val="00D93479"/>
    <w:rsid w:val="00D93626"/>
    <w:rsid w:val="00D93B60"/>
    <w:rsid w:val="00D93D1D"/>
    <w:rsid w:val="00D93EC5"/>
    <w:rsid w:val="00D941D0"/>
    <w:rsid w:val="00D943FB"/>
    <w:rsid w:val="00D94624"/>
    <w:rsid w:val="00D9512D"/>
    <w:rsid w:val="00D952F4"/>
    <w:rsid w:val="00D954AA"/>
    <w:rsid w:val="00D955E4"/>
    <w:rsid w:val="00D960B8"/>
    <w:rsid w:val="00D962BF"/>
    <w:rsid w:val="00D965AD"/>
    <w:rsid w:val="00D96916"/>
    <w:rsid w:val="00D96A9F"/>
    <w:rsid w:val="00D96B84"/>
    <w:rsid w:val="00D96BDD"/>
    <w:rsid w:val="00D96D05"/>
    <w:rsid w:val="00D97103"/>
    <w:rsid w:val="00D973A2"/>
    <w:rsid w:val="00D97667"/>
    <w:rsid w:val="00D97D48"/>
    <w:rsid w:val="00DA0055"/>
    <w:rsid w:val="00DA005D"/>
    <w:rsid w:val="00DA00BC"/>
    <w:rsid w:val="00DA06C6"/>
    <w:rsid w:val="00DA08E5"/>
    <w:rsid w:val="00DA0DBB"/>
    <w:rsid w:val="00DA0FC8"/>
    <w:rsid w:val="00DA15BE"/>
    <w:rsid w:val="00DA1637"/>
    <w:rsid w:val="00DA17A2"/>
    <w:rsid w:val="00DA2226"/>
    <w:rsid w:val="00DA25E6"/>
    <w:rsid w:val="00DA25E8"/>
    <w:rsid w:val="00DA27A2"/>
    <w:rsid w:val="00DA2951"/>
    <w:rsid w:val="00DA2C24"/>
    <w:rsid w:val="00DA34B2"/>
    <w:rsid w:val="00DA34C6"/>
    <w:rsid w:val="00DA365A"/>
    <w:rsid w:val="00DA3939"/>
    <w:rsid w:val="00DA3B8C"/>
    <w:rsid w:val="00DA3C96"/>
    <w:rsid w:val="00DA3E1A"/>
    <w:rsid w:val="00DA450A"/>
    <w:rsid w:val="00DA4BC1"/>
    <w:rsid w:val="00DA4BF2"/>
    <w:rsid w:val="00DA4CE8"/>
    <w:rsid w:val="00DA4CF3"/>
    <w:rsid w:val="00DA4DF7"/>
    <w:rsid w:val="00DA4E14"/>
    <w:rsid w:val="00DA4EE3"/>
    <w:rsid w:val="00DA4FE7"/>
    <w:rsid w:val="00DA5685"/>
    <w:rsid w:val="00DA5D35"/>
    <w:rsid w:val="00DA5DCD"/>
    <w:rsid w:val="00DA5DD8"/>
    <w:rsid w:val="00DA60AC"/>
    <w:rsid w:val="00DA6364"/>
    <w:rsid w:val="00DA64EA"/>
    <w:rsid w:val="00DA6523"/>
    <w:rsid w:val="00DA6703"/>
    <w:rsid w:val="00DA6761"/>
    <w:rsid w:val="00DA6C2F"/>
    <w:rsid w:val="00DA6D28"/>
    <w:rsid w:val="00DA70A1"/>
    <w:rsid w:val="00DA7412"/>
    <w:rsid w:val="00DA7552"/>
    <w:rsid w:val="00DA7651"/>
    <w:rsid w:val="00DA7D7D"/>
    <w:rsid w:val="00DB0117"/>
    <w:rsid w:val="00DB08A3"/>
    <w:rsid w:val="00DB0F10"/>
    <w:rsid w:val="00DB10E9"/>
    <w:rsid w:val="00DB1770"/>
    <w:rsid w:val="00DB1785"/>
    <w:rsid w:val="00DB1924"/>
    <w:rsid w:val="00DB19D9"/>
    <w:rsid w:val="00DB19EB"/>
    <w:rsid w:val="00DB1A04"/>
    <w:rsid w:val="00DB1C0A"/>
    <w:rsid w:val="00DB1C36"/>
    <w:rsid w:val="00DB2010"/>
    <w:rsid w:val="00DB2299"/>
    <w:rsid w:val="00DB24E5"/>
    <w:rsid w:val="00DB25B1"/>
    <w:rsid w:val="00DB263E"/>
    <w:rsid w:val="00DB2E65"/>
    <w:rsid w:val="00DB353F"/>
    <w:rsid w:val="00DB35D4"/>
    <w:rsid w:val="00DB3936"/>
    <w:rsid w:val="00DB3980"/>
    <w:rsid w:val="00DB3FA9"/>
    <w:rsid w:val="00DB468C"/>
    <w:rsid w:val="00DB4AF3"/>
    <w:rsid w:val="00DB505A"/>
    <w:rsid w:val="00DB58CA"/>
    <w:rsid w:val="00DB5B47"/>
    <w:rsid w:val="00DB5FF3"/>
    <w:rsid w:val="00DB62DD"/>
    <w:rsid w:val="00DB650F"/>
    <w:rsid w:val="00DB6DF0"/>
    <w:rsid w:val="00DB6E66"/>
    <w:rsid w:val="00DB737A"/>
    <w:rsid w:val="00DB747F"/>
    <w:rsid w:val="00DB7664"/>
    <w:rsid w:val="00DB7844"/>
    <w:rsid w:val="00DB7D38"/>
    <w:rsid w:val="00DB7E22"/>
    <w:rsid w:val="00DC04DE"/>
    <w:rsid w:val="00DC065D"/>
    <w:rsid w:val="00DC0896"/>
    <w:rsid w:val="00DC0AA3"/>
    <w:rsid w:val="00DC0C9C"/>
    <w:rsid w:val="00DC12AA"/>
    <w:rsid w:val="00DC1336"/>
    <w:rsid w:val="00DC14C8"/>
    <w:rsid w:val="00DC173A"/>
    <w:rsid w:val="00DC1966"/>
    <w:rsid w:val="00DC19FC"/>
    <w:rsid w:val="00DC1A25"/>
    <w:rsid w:val="00DC20EB"/>
    <w:rsid w:val="00DC24D2"/>
    <w:rsid w:val="00DC2BD7"/>
    <w:rsid w:val="00DC2EA0"/>
    <w:rsid w:val="00DC2F0A"/>
    <w:rsid w:val="00DC2F54"/>
    <w:rsid w:val="00DC2F5C"/>
    <w:rsid w:val="00DC3BC4"/>
    <w:rsid w:val="00DC3CC1"/>
    <w:rsid w:val="00DC3CDF"/>
    <w:rsid w:val="00DC3D95"/>
    <w:rsid w:val="00DC3E2C"/>
    <w:rsid w:val="00DC41F9"/>
    <w:rsid w:val="00DC439F"/>
    <w:rsid w:val="00DC459B"/>
    <w:rsid w:val="00DC485D"/>
    <w:rsid w:val="00DC489D"/>
    <w:rsid w:val="00DC4BE8"/>
    <w:rsid w:val="00DC4D99"/>
    <w:rsid w:val="00DC562E"/>
    <w:rsid w:val="00DC5892"/>
    <w:rsid w:val="00DC5A40"/>
    <w:rsid w:val="00DC6301"/>
    <w:rsid w:val="00DC63A1"/>
    <w:rsid w:val="00DC6894"/>
    <w:rsid w:val="00DC6E6B"/>
    <w:rsid w:val="00DC7040"/>
    <w:rsid w:val="00DC72CF"/>
    <w:rsid w:val="00DC7496"/>
    <w:rsid w:val="00DC74BB"/>
    <w:rsid w:val="00DC7A24"/>
    <w:rsid w:val="00DC7A32"/>
    <w:rsid w:val="00DC7D3C"/>
    <w:rsid w:val="00DD00FB"/>
    <w:rsid w:val="00DD0388"/>
    <w:rsid w:val="00DD07D1"/>
    <w:rsid w:val="00DD0BF7"/>
    <w:rsid w:val="00DD170E"/>
    <w:rsid w:val="00DD21D3"/>
    <w:rsid w:val="00DD232D"/>
    <w:rsid w:val="00DD2508"/>
    <w:rsid w:val="00DD25E3"/>
    <w:rsid w:val="00DD261E"/>
    <w:rsid w:val="00DD295D"/>
    <w:rsid w:val="00DD2A76"/>
    <w:rsid w:val="00DD2B8F"/>
    <w:rsid w:val="00DD2D4C"/>
    <w:rsid w:val="00DD34BC"/>
    <w:rsid w:val="00DD3710"/>
    <w:rsid w:val="00DD39B4"/>
    <w:rsid w:val="00DD39DE"/>
    <w:rsid w:val="00DD3A8E"/>
    <w:rsid w:val="00DD3C0C"/>
    <w:rsid w:val="00DD3CC5"/>
    <w:rsid w:val="00DD3FE6"/>
    <w:rsid w:val="00DD3FF6"/>
    <w:rsid w:val="00DD48FE"/>
    <w:rsid w:val="00DD4A9F"/>
    <w:rsid w:val="00DD4BEB"/>
    <w:rsid w:val="00DD5470"/>
    <w:rsid w:val="00DD54D2"/>
    <w:rsid w:val="00DD5529"/>
    <w:rsid w:val="00DD5667"/>
    <w:rsid w:val="00DD5671"/>
    <w:rsid w:val="00DD5DB9"/>
    <w:rsid w:val="00DD5F2C"/>
    <w:rsid w:val="00DD5F7B"/>
    <w:rsid w:val="00DD61E2"/>
    <w:rsid w:val="00DD6620"/>
    <w:rsid w:val="00DD66F4"/>
    <w:rsid w:val="00DD706E"/>
    <w:rsid w:val="00DD70F6"/>
    <w:rsid w:val="00DD710B"/>
    <w:rsid w:val="00DD71D1"/>
    <w:rsid w:val="00DD7272"/>
    <w:rsid w:val="00DD73F6"/>
    <w:rsid w:val="00DD74D7"/>
    <w:rsid w:val="00DD758D"/>
    <w:rsid w:val="00DD78C3"/>
    <w:rsid w:val="00DD7A3D"/>
    <w:rsid w:val="00DD7D90"/>
    <w:rsid w:val="00DE0006"/>
    <w:rsid w:val="00DE0133"/>
    <w:rsid w:val="00DE01FF"/>
    <w:rsid w:val="00DE024D"/>
    <w:rsid w:val="00DE03BA"/>
    <w:rsid w:val="00DE05EF"/>
    <w:rsid w:val="00DE089B"/>
    <w:rsid w:val="00DE08C4"/>
    <w:rsid w:val="00DE0DB7"/>
    <w:rsid w:val="00DE120F"/>
    <w:rsid w:val="00DE147E"/>
    <w:rsid w:val="00DE1795"/>
    <w:rsid w:val="00DE1A69"/>
    <w:rsid w:val="00DE2525"/>
    <w:rsid w:val="00DE2571"/>
    <w:rsid w:val="00DE2810"/>
    <w:rsid w:val="00DE2909"/>
    <w:rsid w:val="00DE2B21"/>
    <w:rsid w:val="00DE2B45"/>
    <w:rsid w:val="00DE2E8F"/>
    <w:rsid w:val="00DE2FF4"/>
    <w:rsid w:val="00DE3C58"/>
    <w:rsid w:val="00DE3E69"/>
    <w:rsid w:val="00DE451D"/>
    <w:rsid w:val="00DE49B6"/>
    <w:rsid w:val="00DE4C84"/>
    <w:rsid w:val="00DE4E7F"/>
    <w:rsid w:val="00DE53AC"/>
    <w:rsid w:val="00DE5516"/>
    <w:rsid w:val="00DE57B2"/>
    <w:rsid w:val="00DE58AE"/>
    <w:rsid w:val="00DE5F6E"/>
    <w:rsid w:val="00DE5FB3"/>
    <w:rsid w:val="00DE6349"/>
    <w:rsid w:val="00DE651D"/>
    <w:rsid w:val="00DE66E6"/>
    <w:rsid w:val="00DE6747"/>
    <w:rsid w:val="00DE678B"/>
    <w:rsid w:val="00DE68CC"/>
    <w:rsid w:val="00DE68FE"/>
    <w:rsid w:val="00DE6991"/>
    <w:rsid w:val="00DE69EE"/>
    <w:rsid w:val="00DE69F9"/>
    <w:rsid w:val="00DE6A5A"/>
    <w:rsid w:val="00DE6BED"/>
    <w:rsid w:val="00DE6CF5"/>
    <w:rsid w:val="00DE6E4D"/>
    <w:rsid w:val="00DE71FD"/>
    <w:rsid w:val="00DE77CF"/>
    <w:rsid w:val="00DE7AB5"/>
    <w:rsid w:val="00DE7C1E"/>
    <w:rsid w:val="00DE7FFB"/>
    <w:rsid w:val="00DF0141"/>
    <w:rsid w:val="00DF0286"/>
    <w:rsid w:val="00DF0772"/>
    <w:rsid w:val="00DF0848"/>
    <w:rsid w:val="00DF0A92"/>
    <w:rsid w:val="00DF0D96"/>
    <w:rsid w:val="00DF0FE5"/>
    <w:rsid w:val="00DF156C"/>
    <w:rsid w:val="00DF192F"/>
    <w:rsid w:val="00DF1ADC"/>
    <w:rsid w:val="00DF1E4D"/>
    <w:rsid w:val="00DF1F86"/>
    <w:rsid w:val="00DF262A"/>
    <w:rsid w:val="00DF2963"/>
    <w:rsid w:val="00DF29B7"/>
    <w:rsid w:val="00DF2A33"/>
    <w:rsid w:val="00DF2B3F"/>
    <w:rsid w:val="00DF3138"/>
    <w:rsid w:val="00DF31A8"/>
    <w:rsid w:val="00DF32EB"/>
    <w:rsid w:val="00DF39D4"/>
    <w:rsid w:val="00DF3EA4"/>
    <w:rsid w:val="00DF3FD1"/>
    <w:rsid w:val="00DF4003"/>
    <w:rsid w:val="00DF415A"/>
    <w:rsid w:val="00DF4729"/>
    <w:rsid w:val="00DF4A61"/>
    <w:rsid w:val="00DF4EDD"/>
    <w:rsid w:val="00DF555F"/>
    <w:rsid w:val="00DF5615"/>
    <w:rsid w:val="00DF56F4"/>
    <w:rsid w:val="00DF582D"/>
    <w:rsid w:val="00DF591D"/>
    <w:rsid w:val="00DF6370"/>
    <w:rsid w:val="00DF6417"/>
    <w:rsid w:val="00DF674A"/>
    <w:rsid w:val="00DF68D9"/>
    <w:rsid w:val="00DF6A14"/>
    <w:rsid w:val="00DF6BEB"/>
    <w:rsid w:val="00DF74A9"/>
    <w:rsid w:val="00DF753F"/>
    <w:rsid w:val="00DF7753"/>
    <w:rsid w:val="00DF7856"/>
    <w:rsid w:val="00DF79F3"/>
    <w:rsid w:val="00DF7C5C"/>
    <w:rsid w:val="00DF7EE2"/>
    <w:rsid w:val="00E000D2"/>
    <w:rsid w:val="00E00147"/>
    <w:rsid w:val="00E0053D"/>
    <w:rsid w:val="00E005F3"/>
    <w:rsid w:val="00E00C18"/>
    <w:rsid w:val="00E00CB4"/>
    <w:rsid w:val="00E00D41"/>
    <w:rsid w:val="00E00E36"/>
    <w:rsid w:val="00E00E65"/>
    <w:rsid w:val="00E00F96"/>
    <w:rsid w:val="00E00FC7"/>
    <w:rsid w:val="00E012B1"/>
    <w:rsid w:val="00E01523"/>
    <w:rsid w:val="00E01A2C"/>
    <w:rsid w:val="00E022FE"/>
    <w:rsid w:val="00E02487"/>
    <w:rsid w:val="00E02506"/>
    <w:rsid w:val="00E02614"/>
    <w:rsid w:val="00E026EF"/>
    <w:rsid w:val="00E02702"/>
    <w:rsid w:val="00E0276D"/>
    <w:rsid w:val="00E027DC"/>
    <w:rsid w:val="00E02D6B"/>
    <w:rsid w:val="00E0358D"/>
    <w:rsid w:val="00E03637"/>
    <w:rsid w:val="00E039A8"/>
    <w:rsid w:val="00E03DEA"/>
    <w:rsid w:val="00E03EB7"/>
    <w:rsid w:val="00E0433B"/>
    <w:rsid w:val="00E0470C"/>
    <w:rsid w:val="00E049C2"/>
    <w:rsid w:val="00E04A7E"/>
    <w:rsid w:val="00E04E6D"/>
    <w:rsid w:val="00E04EF4"/>
    <w:rsid w:val="00E055DB"/>
    <w:rsid w:val="00E05687"/>
    <w:rsid w:val="00E057E1"/>
    <w:rsid w:val="00E05A33"/>
    <w:rsid w:val="00E05C6E"/>
    <w:rsid w:val="00E05D7D"/>
    <w:rsid w:val="00E05DAE"/>
    <w:rsid w:val="00E05F1F"/>
    <w:rsid w:val="00E06150"/>
    <w:rsid w:val="00E061E7"/>
    <w:rsid w:val="00E062EF"/>
    <w:rsid w:val="00E06401"/>
    <w:rsid w:val="00E0694B"/>
    <w:rsid w:val="00E06CA2"/>
    <w:rsid w:val="00E06CC0"/>
    <w:rsid w:val="00E07252"/>
    <w:rsid w:val="00E072C7"/>
    <w:rsid w:val="00E07393"/>
    <w:rsid w:val="00E07639"/>
    <w:rsid w:val="00E07660"/>
    <w:rsid w:val="00E076F1"/>
    <w:rsid w:val="00E07AEE"/>
    <w:rsid w:val="00E07F54"/>
    <w:rsid w:val="00E1073F"/>
    <w:rsid w:val="00E1074D"/>
    <w:rsid w:val="00E1079B"/>
    <w:rsid w:val="00E10A86"/>
    <w:rsid w:val="00E10BD6"/>
    <w:rsid w:val="00E10ECA"/>
    <w:rsid w:val="00E1159C"/>
    <w:rsid w:val="00E11982"/>
    <w:rsid w:val="00E11D4D"/>
    <w:rsid w:val="00E11D66"/>
    <w:rsid w:val="00E11DD4"/>
    <w:rsid w:val="00E11FD7"/>
    <w:rsid w:val="00E120CF"/>
    <w:rsid w:val="00E12310"/>
    <w:rsid w:val="00E125CA"/>
    <w:rsid w:val="00E12684"/>
    <w:rsid w:val="00E12F23"/>
    <w:rsid w:val="00E130AD"/>
    <w:rsid w:val="00E13490"/>
    <w:rsid w:val="00E13886"/>
    <w:rsid w:val="00E1388A"/>
    <w:rsid w:val="00E13A91"/>
    <w:rsid w:val="00E13D83"/>
    <w:rsid w:val="00E13EC3"/>
    <w:rsid w:val="00E14223"/>
    <w:rsid w:val="00E142AC"/>
    <w:rsid w:val="00E142DA"/>
    <w:rsid w:val="00E14344"/>
    <w:rsid w:val="00E1459A"/>
    <w:rsid w:val="00E1466B"/>
    <w:rsid w:val="00E147BB"/>
    <w:rsid w:val="00E1480B"/>
    <w:rsid w:val="00E1494C"/>
    <w:rsid w:val="00E14A26"/>
    <w:rsid w:val="00E14BC6"/>
    <w:rsid w:val="00E14C7F"/>
    <w:rsid w:val="00E14D9C"/>
    <w:rsid w:val="00E14EBE"/>
    <w:rsid w:val="00E153CC"/>
    <w:rsid w:val="00E15F3C"/>
    <w:rsid w:val="00E16379"/>
    <w:rsid w:val="00E16397"/>
    <w:rsid w:val="00E163EA"/>
    <w:rsid w:val="00E16555"/>
    <w:rsid w:val="00E16594"/>
    <w:rsid w:val="00E16970"/>
    <w:rsid w:val="00E16A02"/>
    <w:rsid w:val="00E16BBC"/>
    <w:rsid w:val="00E173E0"/>
    <w:rsid w:val="00E179C7"/>
    <w:rsid w:val="00E17A45"/>
    <w:rsid w:val="00E17DA1"/>
    <w:rsid w:val="00E203D7"/>
    <w:rsid w:val="00E20606"/>
    <w:rsid w:val="00E209C2"/>
    <w:rsid w:val="00E20C6A"/>
    <w:rsid w:val="00E210B3"/>
    <w:rsid w:val="00E213A2"/>
    <w:rsid w:val="00E2144D"/>
    <w:rsid w:val="00E21614"/>
    <w:rsid w:val="00E227D1"/>
    <w:rsid w:val="00E229CE"/>
    <w:rsid w:val="00E22A2E"/>
    <w:rsid w:val="00E22B42"/>
    <w:rsid w:val="00E22B70"/>
    <w:rsid w:val="00E22E01"/>
    <w:rsid w:val="00E22E56"/>
    <w:rsid w:val="00E22F5F"/>
    <w:rsid w:val="00E236ED"/>
    <w:rsid w:val="00E23826"/>
    <w:rsid w:val="00E23AE2"/>
    <w:rsid w:val="00E23F21"/>
    <w:rsid w:val="00E24151"/>
    <w:rsid w:val="00E24282"/>
    <w:rsid w:val="00E246ED"/>
    <w:rsid w:val="00E24813"/>
    <w:rsid w:val="00E2485B"/>
    <w:rsid w:val="00E2488E"/>
    <w:rsid w:val="00E248C9"/>
    <w:rsid w:val="00E24972"/>
    <w:rsid w:val="00E25373"/>
    <w:rsid w:val="00E253E1"/>
    <w:rsid w:val="00E25553"/>
    <w:rsid w:val="00E2669B"/>
    <w:rsid w:val="00E26776"/>
    <w:rsid w:val="00E267DC"/>
    <w:rsid w:val="00E2687B"/>
    <w:rsid w:val="00E27137"/>
    <w:rsid w:val="00E271B0"/>
    <w:rsid w:val="00E27292"/>
    <w:rsid w:val="00E27872"/>
    <w:rsid w:val="00E278EF"/>
    <w:rsid w:val="00E27BB8"/>
    <w:rsid w:val="00E27D2E"/>
    <w:rsid w:val="00E27E35"/>
    <w:rsid w:val="00E27F08"/>
    <w:rsid w:val="00E3036D"/>
    <w:rsid w:val="00E303D0"/>
    <w:rsid w:val="00E3060F"/>
    <w:rsid w:val="00E30698"/>
    <w:rsid w:val="00E3108C"/>
    <w:rsid w:val="00E31161"/>
    <w:rsid w:val="00E31535"/>
    <w:rsid w:val="00E31CC4"/>
    <w:rsid w:val="00E31D4B"/>
    <w:rsid w:val="00E32047"/>
    <w:rsid w:val="00E32146"/>
    <w:rsid w:val="00E321A6"/>
    <w:rsid w:val="00E324FA"/>
    <w:rsid w:val="00E32BEC"/>
    <w:rsid w:val="00E32C03"/>
    <w:rsid w:val="00E32C71"/>
    <w:rsid w:val="00E33091"/>
    <w:rsid w:val="00E330FD"/>
    <w:rsid w:val="00E33B0C"/>
    <w:rsid w:val="00E33F97"/>
    <w:rsid w:val="00E33FFC"/>
    <w:rsid w:val="00E341C7"/>
    <w:rsid w:val="00E34317"/>
    <w:rsid w:val="00E34544"/>
    <w:rsid w:val="00E3474C"/>
    <w:rsid w:val="00E3480C"/>
    <w:rsid w:val="00E34B65"/>
    <w:rsid w:val="00E3541F"/>
    <w:rsid w:val="00E357AC"/>
    <w:rsid w:val="00E35AA7"/>
    <w:rsid w:val="00E35AFF"/>
    <w:rsid w:val="00E35BBE"/>
    <w:rsid w:val="00E35BCB"/>
    <w:rsid w:val="00E35D45"/>
    <w:rsid w:val="00E35D49"/>
    <w:rsid w:val="00E3603D"/>
    <w:rsid w:val="00E36ECC"/>
    <w:rsid w:val="00E36F1A"/>
    <w:rsid w:val="00E371A1"/>
    <w:rsid w:val="00E3721B"/>
    <w:rsid w:val="00E37ABE"/>
    <w:rsid w:val="00E37EB7"/>
    <w:rsid w:val="00E37F81"/>
    <w:rsid w:val="00E402F1"/>
    <w:rsid w:val="00E403DC"/>
    <w:rsid w:val="00E40AB4"/>
    <w:rsid w:val="00E40B30"/>
    <w:rsid w:val="00E40B3C"/>
    <w:rsid w:val="00E40D18"/>
    <w:rsid w:val="00E40E7E"/>
    <w:rsid w:val="00E412C2"/>
    <w:rsid w:val="00E413D4"/>
    <w:rsid w:val="00E414B3"/>
    <w:rsid w:val="00E41645"/>
    <w:rsid w:val="00E41675"/>
    <w:rsid w:val="00E41A41"/>
    <w:rsid w:val="00E41D73"/>
    <w:rsid w:val="00E41E8F"/>
    <w:rsid w:val="00E422BE"/>
    <w:rsid w:val="00E42970"/>
    <w:rsid w:val="00E42CC1"/>
    <w:rsid w:val="00E42E8D"/>
    <w:rsid w:val="00E42FC1"/>
    <w:rsid w:val="00E438D3"/>
    <w:rsid w:val="00E43A68"/>
    <w:rsid w:val="00E440C1"/>
    <w:rsid w:val="00E4442F"/>
    <w:rsid w:val="00E446C1"/>
    <w:rsid w:val="00E44B2D"/>
    <w:rsid w:val="00E44BAC"/>
    <w:rsid w:val="00E44BE0"/>
    <w:rsid w:val="00E45095"/>
    <w:rsid w:val="00E45CA4"/>
    <w:rsid w:val="00E45DF9"/>
    <w:rsid w:val="00E45E66"/>
    <w:rsid w:val="00E46473"/>
    <w:rsid w:val="00E46989"/>
    <w:rsid w:val="00E469FC"/>
    <w:rsid w:val="00E46A7E"/>
    <w:rsid w:val="00E46CB9"/>
    <w:rsid w:val="00E47257"/>
    <w:rsid w:val="00E47568"/>
    <w:rsid w:val="00E47758"/>
    <w:rsid w:val="00E47831"/>
    <w:rsid w:val="00E47844"/>
    <w:rsid w:val="00E4791A"/>
    <w:rsid w:val="00E47D08"/>
    <w:rsid w:val="00E47E3F"/>
    <w:rsid w:val="00E5052C"/>
    <w:rsid w:val="00E511B7"/>
    <w:rsid w:val="00E512F4"/>
    <w:rsid w:val="00E51806"/>
    <w:rsid w:val="00E51911"/>
    <w:rsid w:val="00E51A2E"/>
    <w:rsid w:val="00E51DBA"/>
    <w:rsid w:val="00E522E7"/>
    <w:rsid w:val="00E52413"/>
    <w:rsid w:val="00E5255A"/>
    <w:rsid w:val="00E525CD"/>
    <w:rsid w:val="00E526CD"/>
    <w:rsid w:val="00E52797"/>
    <w:rsid w:val="00E52839"/>
    <w:rsid w:val="00E52A5D"/>
    <w:rsid w:val="00E52B23"/>
    <w:rsid w:val="00E53095"/>
    <w:rsid w:val="00E5347B"/>
    <w:rsid w:val="00E53AE6"/>
    <w:rsid w:val="00E53EA0"/>
    <w:rsid w:val="00E53EA1"/>
    <w:rsid w:val="00E54323"/>
    <w:rsid w:val="00E54378"/>
    <w:rsid w:val="00E54466"/>
    <w:rsid w:val="00E545B7"/>
    <w:rsid w:val="00E54A43"/>
    <w:rsid w:val="00E54A59"/>
    <w:rsid w:val="00E54B71"/>
    <w:rsid w:val="00E54C5F"/>
    <w:rsid w:val="00E54DCF"/>
    <w:rsid w:val="00E54E5F"/>
    <w:rsid w:val="00E54EA1"/>
    <w:rsid w:val="00E54EFD"/>
    <w:rsid w:val="00E55545"/>
    <w:rsid w:val="00E557E0"/>
    <w:rsid w:val="00E55B1C"/>
    <w:rsid w:val="00E55FA8"/>
    <w:rsid w:val="00E560C4"/>
    <w:rsid w:val="00E56198"/>
    <w:rsid w:val="00E5620F"/>
    <w:rsid w:val="00E56588"/>
    <w:rsid w:val="00E5669D"/>
    <w:rsid w:val="00E5672F"/>
    <w:rsid w:val="00E56F6A"/>
    <w:rsid w:val="00E57044"/>
    <w:rsid w:val="00E57143"/>
    <w:rsid w:val="00E5715D"/>
    <w:rsid w:val="00E572B6"/>
    <w:rsid w:val="00E57A9F"/>
    <w:rsid w:val="00E57E5B"/>
    <w:rsid w:val="00E6059E"/>
    <w:rsid w:val="00E606F7"/>
    <w:rsid w:val="00E60BE1"/>
    <w:rsid w:val="00E612AE"/>
    <w:rsid w:val="00E614B6"/>
    <w:rsid w:val="00E61B0B"/>
    <w:rsid w:val="00E61FF7"/>
    <w:rsid w:val="00E6206A"/>
    <w:rsid w:val="00E62459"/>
    <w:rsid w:val="00E6253B"/>
    <w:rsid w:val="00E625C1"/>
    <w:rsid w:val="00E6313E"/>
    <w:rsid w:val="00E637BF"/>
    <w:rsid w:val="00E639F5"/>
    <w:rsid w:val="00E63B08"/>
    <w:rsid w:val="00E63B79"/>
    <w:rsid w:val="00E63CD3"/>
    <w:rsid w:val="00E63D81"/>
    <w:rsid w:val="00E64013"/>
    <w:rsid w:val="00E64612"/>
    <w:rsid w:val="00E64899"/>
    <w:rsid w:val="00E648B4"/>
    <w:rsid w:val="00E64972"/>
    <w:rsid w:val="00E64A0E"/>
    <w:rsid w:val="00E655B5"/>
    <w:rsid w:val="00E657CB"/>
    <w:rsid w:val="00E65C20"/>
    <w:rsid w:val="00E6600A"/>
    <w:rsid w:val="00E6628B"/>
    <w:rsid w:val="00E66316"/>
    <w:rsid w:val="00E66723"/>
    <w:rsid w:val="00E66741"/>
    <w:rsid w:val="00E6682A"/>
    <w:rsid w:val="00E669E4"/>
    <w:rsid w:val="00E66A0D"/>
    <w:rsid w:val="00E66AB3"/>
    <w:rsid w:val="00E66C20"/>
    <w:rsid w:val="00E670ED"/>
    <w:rsid w:val="00E672DE"/>
    <w:rsid w:val="00E6765D"/>
    <w:rsid w:val="00E67701"/>
    <w:rsid w:val="00E67B4C"/>
    <w:rsid w:val="00E67C62"/>
    <w:rsid w:val="00E701C7"/>
    <w:rsid w:val="00E704A4"/>
    <w:rsid w:val="00E70739"/>
    <w:rsid w:val="00E70906"/>
    <w:rsid w:val="00E70A5B"/>
    <w:rsid w:val="00E71223"/>
    <w:rsid w:val="00E712F5"/>
    <w:rsid w:val="00E713D3"/>
    <w:rsid w:val="00E71E7C"/>
    <w:rsid w:val="00E71FD2"/>
    <w:rsid w:val="00E720F6"/>
    <w:rsid w:val="00E722CF"/>
    <w:rsid w:val="00E7238C"/>
    <w:rsid w:val="00E72663"/>
    <w:rsid w:val="00E729F0"/>
    <w:rsid w:val="00E72A44"/>
    <w:rsid w:val="00E72D54"/>
    <w:rsid w:val="00E72F44"/>
    <w:rsid w:val="00E730B7"/>
    <w:rsid w:val="00E7337B"/>
    <w:rsid w:val="00E73787"/>
    <w:rsid w:val="00E7391F"/>
    <w:rsid w:val="00E73A5D"/>
    <w:rsid w:val="00E73EA5"/>
    <w:rsid w:val="00E73F48"/>
    <w:rsid w:val="00E7413B"/>
    <w:rsid w:val="00E7429C"/>
    <w:rsid w:val="00E74A1E"/>
    <w:rsid w:val="00E74B44"/>
    <w:rsid w:val="00E74FB0"/>
    <w:rsid w:val="00E752C6"/>
    <w:rsid w:val="00E75852"/>
    <w:rsid w:val="00E75865"/>
    <w:rsid w:val="00E75E96"/>
    <w:rsid w:val="00E76416"/>
    <w:rsid w:val="00E76472"/>
    <w:rsid w:val="00E76833"/>
    <w:rsid w:val="00E76842"/>
    <w:rsid w:val="00E76BDF"/>
    <w:rsid w:val="00E76E4F"/>
    <w:rsid w:val="00E772EE"/>
    <w:rsid w:val="00E7730E"/>
    <w:rsid w:val="00E7794F"/>
    <w:rsid w:val="00E77F55"/>
    <w:rsid w:val="00E800F7"/>
    <w:rsid w:val="00E8012C"/>
    <w:rsid w:val="00E802F1"/>
    <w:rsid w:val="00E802FB"/>
    <w:rsid w:val="00E804B6"/>
    <w:rsid w:val="00E806AE"/>
    <w:rsid w:val="00E807D9"/>
    <w:rsid w:val="00E80A99"/>
    <w:rsid w:val="00E80B78"/>
    <w:rsid w:val="00E80BCA"/>
    <w:rsid w:val="00E80C8A"/>
    <w:rsid w:val="00E80CC3"/>
    <w:rsid w:val="00E81142"/>
    <w:rsid w:val="00E811DE"/>
    <w:rsid w:val="00E81204"/>
    <w:rsid w:val="00E81294"/>
    <w:rsid w:val="00E81457"/>
    <w:rsid w:val="00E81E36"/>
    <w:rsid w:val="00E8208A"/>
    <w:rsid w:val="00E82276"/>
    <w:rsid w:val="00E82352"/>
    <w:rsid w:val="00E82619"/>
    <w:rsid w:val="00E82C9C"/>
    <w:rsid w:val="00E83C38"/>
    <w:rsid w:val="00E83F25"/>
    <w:rsid w:val="00E84446"/>
    <w:rsid w:val="00E84DCF"/>
    <w:rsid w:val="00E85913"/>
    <w:rsid w:val="00E85BD6"/>
    <w:rsid w:val="00E85CF7"/>
    <w:rsid w:val="00E861B3"/>
    <w:rsid w:val="00E86655"/>
    <w:rsid w:val="00E86870"/>
    <w:rsid w:val="00E868C5"/>
    <w:rsid w:val="00E87790"/>
    <w:rsid w:val="00E87D9B"/>
    <w:rsid w:val="00E87EA3"/>
    <w:rsid w:val="00E87F98"/>
    <w:rsid w:val="00E903E5"/>
    <w:rsid w:val="00E907BC"/>
    <w:rsid w:val="00E9082B"/>
    <w:rsid w:val="00E90886"/>
    <w:rsid w:val="00E90FFA"/>
    <w:rsid w:val="00E9102D"/>
    <w:rsid w:val="00E911E7"/>
    <w:rsid w:val="00E9123A"/>
    <w:rsid w:val="00E915B3"/>
    <w:rsid w:val="00E9171B"/>
    <w:rsid w:val="00E91804"/>
    <w:rsid w:val="00E91A29"/>
    <w:rsid w:val="00E91B0E"/>
    <w:rsid w:val="00E91C92"/>
    <w:rsid w:val="00E91D0D"/>
    <w:rsid w:val="00E9294D"/>
    <w:rsid w:val="00E92A5C"/>
    <w:rsid w:val="00E92BDC"/>
    <w:rsid w:val="00E92C04"/>
    <w:rsid w:val="00E936C2"/>
    <w:rsid w:val="00E93837"/>
    <w:rsid w:val="00E938F1"/>
    <w:rsid w:val="00E939C5"/>
    <w:rsid w:val="00E94091"/>
    <w:rsid w:val="00E9425F"/>
    <w:rsid w:val="00E94673"/>
    <w:rsid w:val="00E94BF5"/>
    <w:rsid w:val="00E94CAE"/>
    <w:rsid w:val="00E94F1A"/>
    <w:rsid w:val="00E94F83"/>
    <w:rsid w:val="00E951AE"/>
    <w:rsid w:val="00E95373"/>
    <w:rsid w:val="00E95481"/>
    <w:rsid w:val="00E9563E"/>
    <w:rsid w:val="00E95717"/>
    <w:rsid w:val="00E95CF0"/>
    <w:rsid w:val="00E960EB"/>
    <w:rsid w:val="00E96159"/>
    <w:rsid w:val="00E96A92"/>
    <w:rsid w:val="00E96E83"/>
    <w:rsid w:val="00E96F72"/>
    <w:rsid w:val="00E973D7"/>
    <w:rsid w:val="00E974F1"/>
    <w:rsid w:val="00E978D1"/>
    <w:rsid w:val="00EA010B"/>
    <w:rsid w:val="00EA04B1"/>
    <w:rsid w:val="00EA0D55"/>
    <w:rsid w:val="00EA18E3"/>
    <w:rsid w:val="00EA1983"/>
    <w:rsid w:val="00EA198A"/>
    <w:rsid w:val="00EA1C4B"/>
    <w:rsid w:val="00EA1F7D"/>
    <w:rsid w:val="00EA26B2"/>
    <w:rsid w:val="00EA2B4C"/>
    <w:rsid w:val="00EA2DE5"/>
    <w:rsid w:val="00EA2E7C"/>
    <w:rsid w:val="00EA36C0"/>
    <w:rsid w:val="00EA39B3"/>
    <w:rsid w:val="00EA3CAB"/>
    <w:rsid w:val="00EA43B0"/>
    <w:rsid w:val="00EA45AD"/>
    <w:rsid w:val="00EA4ABA"/>
    <w:rsid w:val="00EA4B5E"/>
    <w:rsid w:val="00EA4EA4"/>
    <w:rsid w:val="00EA51B0"/>
    <w:rsid w:val="00EA5229"/>
    <w:rsid w:val="00EA53B8"/>
    <w:rsid w:val="00EA550D"/>
    <w:rsid w:val="00EA5895"/>
    <w:rsid w:val="00EA59F7"/>
    <w:rsid w:val="00EA5B00"/>
    <w:rsid w:val="00EA5B14"/>
    <w:rsid w:val="00EA5B49"/>
    <w:rsid w:val="00EA5B75"/>
    <w:rsid w:val="00EA5ED3"/>
    <w:rsid w:val="00EA5F0F"/>
    <w:rsid w:val="00EA62F5"/>
    <w:rsid w:val="00EA665F"/>
    <w:rsid w:val="00EA675E"/>
    <w:rsid w:val="00EA68D5"/>
    <w:rsid w:val="00EA6920"/>
    <w:rsid w:val="00EA6D92"/>
    <w:rsid w:val="00EA72A5"/>
    <w:rsid w:val="00EA757A"/>
    <w:rsid w:val="00EA779C"/>
    <w:rsid w:val="00EA7AC6"/>
    <w:rsid w:val="00EA7B52"/>
    <w:rsid w:val="00EA7CEB"/>
    <w:rsid w:val="00EB00E9"/>
    <w:rsid w:val="00EB0137"/>
    <w:rsid w:val="00EB02F0"/>
    <w:rsid w:val="00EB0BA7"/>
    <w:rsid w:val="00EB0F74"/>
    <w:rsid w:val="00EB10EB"/>
    <w:rsid w:val="00EB118C"/>
    <w:rsid w:val="00EB133C"/>
    <w:rsid w:val="00EB16CB"/>
    <w:rsid w:val="00EB170B"/>
    <w:rsid w:val="00EB1BC1"/>
    <w:rsid w:val="00EB1CA7"/>
    <w:rsid w:val="00EB1D79"/>
    <w:rsid w:val="00EB22FC"/>
    <w:rsid w:val="00EB285A"/>
    <w:rsid w:val="00EB2935"/>
    <w:rsid w:val="00EB29AE"/>
    <w:rsid w:val="00EB2C5E"/>
    <w:rsid w:val="00EB2DC3"/>
    <w:rsid w:val="00EB320D"/>
    <w:rsid w:val="00EB327D"/>
    <w:rsid w:val="00EB359B"/>
    <w:rsid w:val="00EB371C"/>
    <w:rsid w:val="00EB3A61"/>
    <w:rsid w:val="00EB3EB5"/>
    <w:rsid w:val="00EB4046"/>
    <w:rsid w:val="00EB4435"/>
    <w:rsid w:val="00EB482A"/>
    <w:rsid w:val="00EB4F4B"/>
    <w:rsid w:val="00EB587E"/>
    <w:rsid w:val="00EB5DFD"/>
    <w:rsid w:val="00EB6247"/>
    <w:rsid w:val="00EB6325"/>
    <w:rsid w:val="00EB6330"/>
    <w:rsid w:val="00EB69E5"/>
    <w:rsid w:val="00EB6E71"/>
    <w:rsid w:val="00EB6E81"/>
    <w:rsid w:val="00EB727E"/>
    <w:rsid w:val="00EB74F6"/>
    <w:rsid w:val="00EB7EB2"/>
    <w:rsid w:val="00EC046D"/>
    <w:rsid w:val="00EC0EF0"/>
    <w:rsid w:val="00EC10D2"/>
    <w:rsid w:val="00EC11F5"/>
    <w:rsid w:val="00EC1252"/>
    <w:rsid w:val="00EC14B1"/>
    <w:rsid w:val="00EC1A59"/>
    <w:rsid w:val="00EC1B7B"/>
    <w:rsid w:val="00EC1C39"/>
    <w:rsid w:val="00EC1D31"/>
    <w:rsid w:val="00EC1D74"/>
    <w:rsid w:val="00EC1EC5"/>
    <w:rsid w:val="00EC21D4"/>
    <w:rsid w:val="00EC2201"/>
    <w:rsid w:val="00EC2340"/>
    <w:rsid w:val="00EC289D"/>
    <w:rsid w:val="00EC2D28"/>
    <w:rsid w:val="00EC3145"/>
    <w:rsid w:val="00EC3250"/>
    <w:rsid w:val="00EC3414"/>
    <w:rsid w:val="00EC3A7A"/>
    <w:rsid w:val="00EC3B6C"/>
    <w:rsid w:val="00EC3C98"/>
    <w:rsid w:val="00EC3DAC"/>
    <w:rsid w:val="00EC4196"/>
    <w:rsid w:val="00EC41C9"/>
    <w:rsid w:val="00EC46A3"/>
    <w:rsid w:val="00EC481B"/>
    <w:rsid w:val="00EC48B1"/>
    <w:rsid w:val="00EC49C0"/>
    <w:rsid w:val="00EC4AB9"/>
    <w:rsid w:val="00EC4EE2"/>
    <w:rsid w:val="00EC50C8"/>
    <w:rsid w:val="00EC585C"/>
    <w:rsid w:val="00EC5952"/>
    <w:rsid w:val="00EC59A9"/>
    <w:rsid w:val="00EC5CD1"/>
    <w:rsid w:val="00EC5E2A"/>
    <w:rsid w:val="00EC5E61"/>
    <w:rsid w:val="00EC5F30"/>
    <w:rsid w:val="00EC6B21"/>
    <w:rsid w:val="00EC6E74"/>
    <w:rsid w:val="00EC7081"/>
    <w:rsid w:val="00EC712B"/>
    <w:rsid w:val="00EC7613"/>
    <w:rsid w:val="00EC7DC0"/>
    <w:rsid w:val="00ED0161"/>
    <w:rsid w:val="00ED06D4"/>
    <w:rsid w:val="00ED0CC8"/>
    <w:rsid w:val="00ED147F"/>
    <w:rsid w:val="00ED181B"/>
    <w:rsid w:val="00ED183B"/>
    <w:rsid w:val="00ED18F3"/>
    <w:rsid w:val="00ED1E89"/>
    <w:rsid w:val="00ED1FD8"/>
    <w:rsid w:val="00ED203C"/>
    <w:rsid w:val="00ED20B1"/>
    <w:rsid w:val="00ED281D"/>
    <w:rsid w:val="00ED289B"/>
    <w:rsid w:val="00ED2B0D"/>
    <w:rsid w:val="00ED2E50"/>
    <w:rsid w:val="00ED2F59"/>
    <w:rsid w:val="00ED442F"/>
    <w:rsid w:val="00ED45C4"/>
    <w:rsid w:val="00ED4E6F"/>
    <w:rsid w:val="00ED5229"/>
    <w:rsid w:val="00ED5A41"/>
    <w:rsid w:val="00ED5C9B"/>
    <w:rsid w:val="00ED5D59"/>
    <w:rsid w:val="00ED5DE9"/>
    <w:rsid w:val="00ED5EB3"/>
    <w:rsid w:val="00ED5F9F"/>
    <w:rsid w:val="00ED68A0"/>
    <w:rsid w:val="00ED6B2A"/>
    <w:rsid w:val="00ED6C48"/>
    <w:rsid w:val="00ED6FC7"/>
    <w:rsid w:val="00ED7538"/>
    <w:rsid w:val="00ED787C"/>
    <w:rsid w:val="00ED790D"/>
    <w:rsid w:val="00ED792E"/>
    <w:rsid w:val="00ED79B5"/>
    <w:rsid w:val="00ED7AC5"/>
    <w:rsid w:val="00EE0140"/>
    <w:rsid w:val="00EE03FF"/>
    <w:rsid w:val="00EE059B"/>
    <w:rsid w:val="00EE05E0"/>
    <w:rsid w:val="00EE06D1"/>
    <w:rsid w:val="00EE0C70"/>
    <w:rsid w:val="00EE1847"/>
    <w:rsid w:val="00EE1A0E"/>
    <w:rsid w:val="00EE1A3D"/>
    <w:rsid w:val="00EE1AB9"/>
    <w:rsid w:val="00EE1F94"/>
    <w:rsid w:val="00EE1FCA"/>
    <w:rsid w:val="00EE207E"/>
    <w:rsid w:val="00EE25F0"/>
    <w:rsid w:val="00EE26C8"/>
    <w:rsid w:val="00EE283E"/>
    <w:rsid w:val="00EE342E"/>
    <w:rsid w:val="00EE376C"/>
    <w:rsid w:val="00EE3C8E"/>
    <w:rsid w:val="00EE3E8E"/>
    <w:rsid w:val="00EE40ED"/>
    <w:rsid w:val="00EE42CB"/>
    <w:rsid w:val="00EE489C"/>
    <w:rsid w:val="00EE4D0E"/>
    <w:rsid w:val="00EE4F5C"/>
    <w:rsid w:val="00EE5088"/>
    <w:rsid w:val="00EE5221"/>
    <w:rsid w:val="00EE56E8"/>
    <w:rsid w:val="00EE5763"/>
    <w:rsid w:val="00EE59E3"/>
    <w:rsid w:val="00EE59EF"/>
    <w:rsid w:val="00EE6538"/>
    <w:rsid w:val="00EE6B16"/>
    <w:rsid w:val="00EE6D98"/>
    <w:rsid w:val="00EE6DCA"/>
    <w:rsid w:val="00EE73D2"/>
    <w:rsid w:val="00EE7474"/>
    <w:rsid w:val="00EE76F8"/>
    <w:rsid w:val="00EE78B1"/>
    <w:rsid w:val="00EE7BCA"/>
    <w:rsid w:val="00EE7BF4"/>
    <w:rsid w:val="00EF04ED"/>
    <w:rsid w:val="00EF0AA9"/>
    <w:rsid w:val="00EF0B6D"/>
    <w:rsid w:val="00EF10F6"/>
    <w:rsid w:val="00EF10FE"/>
    <w:rsid w:val="00EF116F"/>
    <w:rsid w:val="00EF1275"/>
    <w:rsid w:val="00EF1482"/>
    <w:rsid w:val="00EF1E35"/>
    <w:rsid w:val="00EF20BB"/>
    <w:rsid w:val="00EF2544"/>
    <w:rsid w:val="00EF2742"/>
    <w:rsid w:val="00EF2878"/>
    <w:rsid w:val="00EF2A4A"/>
    <w:rsid w:val="00EF2BF2"/>
    <w:rsid w:val="00EF2C51"/>
    <w:rsid w:val="00EF2DE9"/>
    <w:rsid w:val="00EF2EAA"/>
    <w:rsid w:val="00EF3BE3"/>
    <w:rsid w:val="00EF3E47"/>
    <w:rsid w:val="00EF4190"/>
    <w:rsid w:val="00EF42CD"/>
    <w:rsid w:val="00EF4422"/>
    <w:rsid w:val="00EF4C2E"/>
    <w:rsid w:val="00EF4E64"/>
    <w:rsid w:val="00EF52AE"/>
    <w:rsid w:val="00EF52E3"/>
    <w:rsid w:val="00EF536D"/>
    <w:rsid w:val="00EF5763"/>
    <w:rsid w:val="00EF58BB"/>
    <w:rsid w:val="00EF5A21"/>
    <w:rsid w:val="00EF5C4E"/>
    <w:rsid w:val="00EF5E95"/>
    <w:rsid w:val="00EF6029"/>
    <w:rsid w:val="00EF63E7"/>
    <w:rsid w:val="00EF65E6"/>
    <w:rsid w:val="00EF65F7"/>
    <w:rsid w:val="00EF66BB"/>
    <w:rsid w:val="00EF6B58"/>
    <w:rsid w:val="00EF6D9C"/>
    <w:rsid w:val="00EF6FE6"/>
    <w:rsid w:val="00EF718C"/>
    <w:rsid w:val="00EF72B6"/>
    <w:rsid w:val="00EF74E9"/>
    <w:rsid w:val="00EF79C3"/>
    <w:rsid w:val="00EF7E60"/>
    <w:rsid w:val="00F000F8"/>
    <w:rsid w:val="00F0016F"/>
    <w:rsid w:val="00F00453"/>
    <w:rsid w:val="00F00609"/>
    <w:rsid w:val="00F00893"/>
    <w:rsid w:val="00F00CE9"/>
    <w:rsid w:val="00F0109E"/>
    <w:rsid w:val="00F01100"/>
    <w:rsid w:val="00F01694"/>
    <w:rsid w:val="00F01E79"/>
    <w:rsid w:val="00F0207F"/>
    <w:rsid w:val="00F0214C"/>
    <w:rsid w:val="00F022CA"/>
    <w:rsid w:val="00F025F8"/>
    <w:rsid w:val="00F03750"/>
    <w:rsid w:val="00F03957"/>
    <w:rsid w:val="00F03FF4"/>
    <w:rsid w:val="00F04575"/>
    <w:rsid w:val="00F0461C"/>
    <w:rsid w:val="00F04712"/>
    <w:rsid w:val="00F04912"/>
    <w:rsid w:val="00F04B08"/>
    <w:rsid w:val="00F04FB4"/>
    <w:rsid w:val="00F051CB"/>
    <w:rsid w:val="00F052F5"/>
    <w:rsid w:val="00F05525"/>
    <w:rsid w:val="00F0552B"/>
    <w:rsid w:val="00F05633"/>
    <w:rsid w:val="00F058C5"/>
    <w:rsid w:val="00F05BEF"/>
    <w:rsid w:val="00F05F95"/>
    <w:rsid w:val="00F06101"/>
    <w:rsid w:val="00F0635E"/>
    <w:rsid w:val="00F0661A"/>
    <w:rsid w:val="00F0693B"/>
    <w:rsid w:val="00F06E9F"/>
    <w:rsid w:val="00F0709C"/>
    <w:rsid w:val="00F0715E"/>
    <w:rsid w:val="00F0785B"/>
    <w:rsid w:val="00F078C0"/>
    <w:rsid w:val="00F07909"/>
    <w:rsid w:val="00F07B3C"/>
    <w:rsid w:val="00F07D72"/>
    <w:rsid w:val="00F07DEF"/>
    <w:rsid w:val="00F103D4"/>
    <w:rsid w:val="00F10460"/>
    <w:rsid w:val="00F108FD"/>
    <w:rsid w:val="00F10B03"/>
    <w:rsid w:val="00F10E57"/>
    <w:rsid w:val="00F10F5F"/>
    <w:rsid w:val="00F111F1"/>
    <w:rsid w:val="00F113CF"/>
    <w:rsid w:val="00F11701"/>
    <w:rsid w:val="00F11790"/>
    <w:rsid w:val="00F11962"/>
    <w:rsid w:val="00F11F05"/>
    <w:rsid w:val="00F12715"/>
    <w:rsid w:val="00F12C54"/>
    <w:rsid w:val="00F12D89"/>
    <w:rsid w:val="00F13654"/>
    <w:rsid w:val="00F13EA5"/>
    <w:rsid w:val="00F146FD"/>
    <w:rsid w:val="00F14B86"/>
    <w:rsid w:val="00F14F36"/>
    <w:rsid w:val="00F150F1"/>
    <w:rsid w:val="00F15257"/>
    <w:rsid w:val="00F15845"/>
    <w:rsid w:val="00F15B4F"/>
    <w:rsid w:val="00F15D8F"/>
    <w:rsid w:val="00F16047"/>
    <w:rsid w:val="00F161CB"/>
    <w:rsid w:val="00F164DF"/>
    <w:rsid w:val="00F165C4"/>
    <w:rsid w:val="00F16992"/>
    <w:rsid w:val="00F16CAD"/>
    <w:rsid w:val="00F16F6E"/>
    <w:rsid w:val="00F170F0"/>
    <w:rsid w:val="00F1747A"/>
    <w:rsid w:val="00F177AF"/>
    <w:rsid w:val="00F17953"/>
    <w:rsid w:val="00F17A75"/>
    <w:rsid w:val="00F17B34"/>
    <w:rsid w:val="00F17D85"/>
    <w:rsid w:val="00F20298"/>
    <w:rsid w:val="00F20309"/>
    <w:rsid w:val="00F205B7"/>
    <w:rsid w:val="00F2093C"/>
    <w:rsid w:val="00F20A54"/>
    <w:rsid w:val="00F20AFF"/>
    <w:rsid w:val="00F20B16"/>
    <w:rsid w:val="00F20C2D"/>
    <w:rsid w:val="00F21016"/>
    <w:rsid w:val="00F21139"/>
    <w:rsid w:val="00F2184B"/>
    <w:rsid w:val="00F21BF8"/>
    <w:rsid w:val="00F21C55"/>
    <w:rsid w:val="00F21E3C"/>
    <w:rsid w:val="00F228D3"/>
    <w:rsid w:val="00F22B57"/>
    <w:rsid w:val="00F23357"/>
    <w:rsid w:val="00F23496"/>
    <w:rsid w:val="00F23BA3"/>
    <w:rsid w:val="00F23ED9"/>
    <w:rsid w:val="00F23F22"/>
    <w:rsid w:val="00F244F2"/>
    <w:rsid w:val="00F2466F"/>
    <w:rsid w:val="00F24CFA"/>
    <w:rsid w:val="00F24D12"/>
    <w:rsid w:val="00F250A5"/>
    <w:rsid w:val="00F25A46"/>
    <w:rsid w:val="00F25AE0"/>
    <w:rsid w:val="00F25D04"/>
    <w:rsid w:val="00F25E25"/>
    <w:rsid w:val="00F26046"/>
    <w:rsid w:val="00F2651D"/>
    <w:rsid w:val="00F265C4"/>
    <w:rsid w:val="00F2691C"/>
    <w:rsid w:val="00F27405"/>
    <w:rsid w:val="00F27713"/>
    <w:rsid w:val="00F27A12"/>
    <w:rsid w:val="00F27B86"/>
    <w:rsid w:val="00F27BFB"/>
    <w:rsid w:val="00F27C16"/>
    <w:rsid w:val="00F27CC9"/>
    <w:rsid w:val="00F27D8B"/>
    <w:rsid w:val="00F30833"/>
    <w:rsid w:val="00F30AFF"/>
    <w:rsid w:val="00F30BA1"/>
    <w:rsid w:val="00F30D44"/>
    <w:rsid w:val="00F30E1E"/>
    <w:rsid w:val="00F310E0"/>
    <w:rsid w:val="00F31616"/>
    <w:rsid w:val="00F3191E"/>
    <w:rsid w:val="00F31EDF"/>
    <w:rsid w:val="00F3298B"/>
    <w:rsid w:val="00F32AAF"/>
    <w:rsid w:val="00F32D1A"/>
    <w:rsid w:val="00F330CC"/>
    <w:rsid w:val="00F33E24"/>
    <w:rsid w:val="00F33F62"/>
    <w:rsid w:val="00F3441E"/>
    <w:rsid w:val="00F34438"/>
    <w:rsid w:val="00F347AA"/>
    <w:rsid w:val="00F35179"/>
    <w:rsid w:val="00F352B4"/>
    <w:rsid w:val="00F357FC"/>
    <w:rsid w:val="00F359D4"/>
    <w:rsid w:val="00F35A69"/>
    <w:rsid w:val="00F35DA2"/>
    <w:rsid w:val="00F3641C"/>
    <w:rsid w:val="00F36671"/>
    <w:rsid w:val="00F367B7"/>
    <w:rsid w:val="00F36855"/>
    <w:rsid w:val="00F36A1D"/>
    <w:rsid w:val="00F36EE6"/>
    <w:rsid w:val="00F36F12"/>
    <w:rsid w:val="00F37372"/>
    <w:rsid w:val="00F374B1"/>
    <w:rsid w:val="00F37521"/>
    <w:rsid w:val="00F377E8"/>
    <w:rsid w:val="00F37DA5"/>
    <w:rsid w:val="00F4003C"/>
    <w:rsid w:val="00F40086"/>
    <w:rsid w:val="00F40296"/>
    <w:rsid w:val="00F40396"/>
    <w:rsid w:val="00F4058B"/>
    <w:rsid w:val="00F405C0"/>
    <w:rsid w:val="00F407AB"/>
    <w:rsid w:val="00F409DD"/>
    <w:rsid w:val="00F40A55"/>
    <w:rsid w:val="00F40AC2"/>
    <w:rsid w:val="00F413AA"/>
    <w:rsid w:val="00F413D8"/>
    <w:rsid w:val="00F41657"/>
    <w:rsid w:val="00F41B24"/>
    <w:rsid w:val="00F41BD5"/>
    <w:rsid w:val="00F41CD1"/>
    <w:rsid w:val="00F42168"/>
    <w:rsid w:val="00F4234A"/>
    <w:rsid w:val="00F425EA"/>
    <w:rsid w:val="00F426DE"/>
    <w:rsid w:val="00F4273B"/>
    <w:rsid w:val="00F42B85"/>
    <w:rsid w:val="00F42D37"/>
    <w:rsid w:val="00F42F7C"/>
    <w:rsid w:val="00F4331C"/>
    <w:rsid w:val="00F43581"/>
    <w:rsid w:val="00F439B6"/>
    <w:rsid w:val="00F43D9B"/>
    <w:rsid w:val="00F43E61"/>
    <w:rsid w:val="00F446D0"/>
    <w:rsid w:val="00F4488B"/>
    <w:rsid w:val="00F44902"/>
    <w:rsid w:val="00F44924"/>
    <w:rsid w:val="00F44B60"/>
    <w:rsid w:val="00F44EFE"/>
    <w:rsid w:val="00F45EF9"/>
    <w:rsid w:val="00F46638"/>
    <w:rsid w:val="00F46ECD"/>
    <w:rsid w:val="00F46EF7"/>
    <w:rsid w:val="00F46FF0"/>
    <w:rsid w:val="00F47A34"/>
    <w:rsid w:val="00F47AC9"/>
    <w:rsid w:val="00F47C7A"/>
    <w:rsid w:val="00F47EE6"/>
    <w:rsid w:val="00F501E9"/>
    <w:rsid w:val="00F50540"/>
    <w:rsid w:val="00F50564"/>
    <w:rsid w:val="00F508A0"/>
    <w:rsid w:val="00F50DFC"/>
    <w:rsid w:val="00F51097"/>
    <w:rsid w:val="00F5116F"/>
    <w:rsid w:val="00F515ED"/>
    <w:rsid w:val="00F51659"/>
    <w:rsid w:val="00F51B19"/>
    <w:rsid w:val="00F51C30"/>
    <w:rsid w:val="00F51CC8"/>
    <w:rsid w:val="00F51F0E"/>
    <w:rsid w:val="00F5213D"/>
    <w:rsid w:val="00F526D7"/>
    <w:rsid w:val="00F52946"/>
    <w:rsid w:val="00F52A51"/>
    <w:rsid w:val="00F52B7C"/>
    <w:rsid w:val="00F52FB9"/>
    <w:rsid w:val="00F53124"/>
    <w:rsid w:val="00F531B0"/>
    <w:rsid w:val="00F53448"/>
    <w:rsid w:val="00F537C6"/>
    <w:rsid w:val="00F53A55"/>
    <w:rsid w:val="00F53C2E"/>
    <w:rsid w:val="00F54239"/>
    <w:rsid w:val="00F542E1"/>
    <w:rsid w:val="00F546EC"/>
    <w:rsid w:val="00F55465"/>
    <w:rsid w:val="00F55752"/>
    <w:rsid w:val="00F55D53"/>
    <w:rsid w:val="00F5621B"/>
    <w:rsid w:val="00F5671D"/>
    <w:rsid w:val="00F56A8C"/>
    <w:rsid w:val="00F56CB9"/>
    <w:rsid w:val="00F56D88"/>
    <w:rsid w:val="00F56DD4"/>
    <w:rsid w:val="00F57154"/>
    <w:rsid w:val="00F572D3"/>
    <w:rsid w:val="00F57409"/>
    <w:rsid w:val="00F574C0"/>
    <w:rsid w:val="00F574F1"/>
    <w:rsid w:val="00F57ABB"/>
    <w:rsid w:val="00F57ADD"/>
    <w:rsid w:val="00F6019C"/>
    <w:rsid w:val="00F60504"/>
    <w:rsid w:val="00F6060F"/>
    <w:rsid w:val="00F6063C"/>
    <w:rsid w:val="00F60990"/>
    <w:rsid w:val="00F60A55"/>
    <w:rsid w:val="00F60E0F"/>
    <w:rsid w:val="00F6138B"/>
    <w:rsid w:val="00F61411"/>
    <w:rsid w:val="00F6142C"/>
    <w:rsid w:val="00F61548"/>
    <w:rsid w:val="00F61615"/>
    <w:rsid w:val="00F6181A"/>
    <w:rsid w:val="00F61A5C"/>
    <w:rsid w:val="00F61B7C"/>
    <w:rsid w:val="00F61B9F"/>
    <w:rsid w:val="00F61C4A"/>
    <w:rsid w:val="00F61E30"/>
    <w:rsid w:val="00F62399"/>
    <w:rsid w:val="00F6276C"/>
    <w:rsid w:val="00F629CD"/>
    <w:rsid w:val="00F62B57"/>
    <w:rsid w:val="00F62C77"/>
    <w:rsid w:val="00F62F6F"/>
    <w:rsid w:val="00F63047"/>
    <w:rsid w:val="00F63494"/>
    <w:rsid w:val="00F6366A"/>
    <w:rsid w:val="00F63882"/>
    <w:rsid w:val="00F638BB"/>
    <w:rsid w:val="00F63CDE"/>
    <w:rsid w:val="00F63DBE"/>
    <w:rsid w:val="00F64009"/>
    <w:rsid w:val="00F64138"/>
    <w:rsid w:val="00F64D59"/>
    <w:rsid w:val="00F652A8"/>
    <w:rsid w:val="00F65616"/>
    <w:rsid w:val="00F659CC"/>
    <w:rsid w:val="00F65D62"/>
    <w:rsid w:val="00F662CF"/>
    <w:rsid w:val="00F66541"/>
    <w:rsid w:val="00F66667"/>
    <w:rsid w:val="00F666AA"/>
    <w:rsid w:val="00F667AC"/>
    <w:rsid w:val="00F66965"/>
    <w:rsid w:val="00F669F9"/>
    <w:rsid w:val="00F66B2A"/>
    <w:rsid w:val="00F66DAE"/>
    <w:rsid w:val="00F66DC1"/>
    <w:rsid w:val="00F66DEF"/>
    <w:rsid w:val="00F67046"/>
    <w:rsid w:val="00F6710E"/>
    <w:rsid w:val="00F67328"/>
    <w:rsid w:val="00F67F63"/>
    <w:rsid w:val="00F67FE9"/>
    <w:rsid w:val="00F7008C"/>
    <w:rsid w:val="00F70188"/>
    <w:rsid w:val="00F70338"/>
    <w:rsid w:val="00F70B8A"/>
    <w:rsid w:val="00F70E3F"/>
    <w:rsid w:val="00F70EB3"/>
    <w:rsid w:val="00F70F5A"/>
    <w:rsid w:val="00F71566"/>
    <w:rsid w:val="00F71917"/>
    <w:rsid w:val="00F71A84"/>
    <w:rsid w:val="00F71E0B"/>
    <w:rsid w:val="00F72092"/>
    <w:rsid w:val="00F72366"/>
    <w:rsid w:val="00F72694"/>
    <w:rsid w:val="00F72884"/>
    <w:rsid w:val="00F72934"/>
    <w:rsid w:val="00F72D87"/>
    <w:rsid w:val="00F72DB3"/>
    <w:rsid w:val="00F73527"/>
    <w:rsid w:val="00F73557"/>
    <w:rsid w:val="00F738A3"/>
    <w:rsid w:val="00F739EA"/>
    <w:rsid w:val="00F73E0B"/>
    <w:rsid w:val="00F742A7"/>
    <w:rsid w:val="00F7455E"/>
    <w:rsid w:val="00F74B27"/>
    <w:rsid w:val="00F74D46"/>
    <w:rsid w:val="00F75094"/>
    <w:rsid w:val="00F75352"/>
    <w:rsid w:val="00F7537B"/>
    <w:rsid w:val="00F753DA"/>
    <w:rsid w:val="00F7567D"/>
    <w:rsid w:val="00F75800"/>
    <w:rsid w:val="00F7582F"/>
    <w:rsid w:val="00F75A07"/>
    <w:rsid w:val="00F75B0C"/>
    <w:rsid w:val="00F75F75"/>
    <w:rsid w:val="00F76163"/>
    <w:rsid w:val="00F76171"/>
    <w:rsid w:val="00F76717"/>
    <w:rsid w:val="00F76AE1"/>
    <w:rsid w:val="00F76C3D"/>
    <w:rsid w:val="00F770BD"/>
    <w:rsid w:val="00F77420"/>
    <w:rsid w:val="00F7755F"/>
    <w:rsid w:val="00F77642"/>
    <w:rsid w:val="00F77827"/>
    <w:rsid w:val="00F778AC"/>
    <w:rsid w:val="00F77EB0"/>
    <w:rsid w:val="00F80438"/>
    <w:rsid w:val="00F80561"/>
    <w:rsid w:val="00F81540"/>
    <w:rsid w:val="00F81554"/>
    <w:rsid w:val="00F816C9"/>
    <w:rsid w:val="00F81852"/>
    <w:rsid w:val="00F81872"/>
    <w:rsid w:val="00F81A92"/>
    <w:rsid w:val="00F81AC7"/>
    <w:rsid w:val="00F82378"/>
    <w:rsid w:val="00F8250E"/>
    <w:rsid w:val="00F828F2"/>
    <w:rsid w:val="00F82F21"/>
    <w:rsid w:val="00F83076"/>
    <w:rsid w:val="00F8334E"/>
    <w:rsid w:val="00F83598"/>
    <w:rsid w:val="00F83891"/>
    <w:rsid w:val="00F839CF"/>
    <w:rsid w:val="00F83B50"/>
    <w:rsid w:val="00F83E30"/>
    <w:rsid w:val="00F83E3D"/>
    <w:rsid w:val="00F83E6C"/>
    <w:rsid w:val="00F8411F"/>
    <w:rsid w:val="00F84382"/>
    <w:rsid w:val="00F8486E"/>
    <w:rsid w:val="00F84AC5"/>
    <w:rsid w:val="00F84F17"/>
    <w:rsid w:val="00F8589F"/>
    <w:rsid w:val="00F858A9"/>
    <w:rsid w:val="00F8597F"/>
    <w:rsid w:val="00F85DC1"/>
    <w:rsid w:val="00F85F23"/>
    <w:rsid w:val="00F860F7"/>
    <w:rsid w:val="00F862C7"/>
    <w:rsid w:val="00F862DA"/>
    <w:rsid w:val="00F863F3"/>
    <w:rsid w:val="00F866B1"/>
    <w:rsid w:val="00F86830"/>
    <w:rsid w:val="00F86FAD"/>
    <w:rsid w:val="00F8703F"/>
    <w:rsid w:val="00F8712A"/>
    <w:rsid w:val="00F87381"/>
    <w:rsid w:val="00F8771E"/>
    <w:rsid w:val="00F877FB"/>
    <w:rsid w:val="00F87AA3"/>
    <w:rsid w:val="00F87DC4"/>
    <w:rsid w:val="00F87E70"/>
    <w:rsid w:val="00F90182"/>
    <w:rsid w:val="00F903F7"/>
    <w:rsid w:val="00F90450"/>
    <w:rsid w:val="00F904A0"/>
    <w:rsid w:val="00F90527"/>
    <w:rsid w:val="00F907E6"/>
    <w:rsid w:val="00F90B18"/>
    <w:rsid w:val="00F90E15"/>
    <w:rsid w:val="00F9142B"/>
    <w:rsid w:val="00F91698"/>
    <w:rsid w:val="00F917EC"/>
    <w:rsid w:val="00F91968"/>
    <w:rsid w:val="00F91DDA"/>
    <w:rsid w:val="00F91FEA"/>
    <w:rsid w:val="00F92012"/>
    <w:rsid w:val="00F923BC"/>
    <w:rsid w:val="00F923F7"/>
    <w:rsid w:val="00F92693"/>
    <w:rsid w:val="00F92815"/>
    <w:rsid w:val="00F92E61"/>
    <w:rsid w:val="00F92F64"/>
    <w:rsid w:val="00F9330F"/>
    <w:rsid w:val="00F93380"/>
    <w:rsid w:val="00F936AB"/>
    <w:rsid w:val="00F93745"/>
    <w:rsid w:val="00F93840"/>
    <w:rsid w:val="00F93C84"/>
    <w:rsid w:val="00F93C95"/>
    <w:rsid w:val="00F93EE1"/>
    <w:rsid w:val="00F93F4B"/>
    <w:rsid w:val="00F93F5F"/>
    <w:rsid w:val="00F93F71"/>
    <w:rsid w:val="00F94062"/>
    <w:rsid w:val="00F940AC"/>
    <w:rsid w:val="00F946AC"/>
    <w:rsid w:val="00F94756"/>
    <w:rsid w:val="00F94C6C"/>
    <w:rsid w:val="00F9592C"/>
    <w:rsid w:val="00F95E9D"/>
    <w:rsid w:val="00F96632"/>
    <w:rsid w:val="00F96A1C"/>
    <w:rsid w:val="00F96AE7"/>
    <w:rsid w:val="00F97263"/>
    <w:rsid w:val="00F9758A"/>
    <w:rsid w:val="00F97619"/>
    <w:rsid w:val="00F976F2"/>
    <w:rsid w:val="00F978DA"/>
    <w:rsid w:val="00F97DF8"/>
    <w:rsid w:val="00F97E43"/>
    <w:rsid w:val="00FA03A6"/>
    <w:rsid w:val="00FA0B05"/>
    <w:rsid w:val="00FA0C39"/>
    <w:rsid w:val="00FA0CBF"/>
    <w:rsid w:val="00FA0D0C"/>
    <w:rsid w:val="00FA0EEC"/>
    <w:rsid w:val="00FA1A1D"/>
    <w:rsid w:val="00FA1AA5"/>
    <w:rsid w:val="00FA1EED"/>
    <w:rsid w:val="00FA2201"/>
    <w:rsid w:val="00FA23E2"/>
    <w:rsid w:val="00FA2599"/>
    <w:rsid w:val="00FA2C7C"/>
    <w:rsid w:val="00FA2CF4"/>
    <w:rsid w:val="00FA2FA6"/>
    <w:rsid w:val="00FA3054"/>
    <w:rsid w:val="00FA33CD"/>
    <w:rsid w:val="00FA348C"/>
    <w:rsid w:val="00FA3594"/>
    <w:rsid w:val="00FA4506"/>
    <w:rsid w:val="00FA4625"/>
    <w:rsid w:val="00FA48A9"/>
    <w:rsid w:val="00FA4AA3"/>
    <w:rsid w:val="00FA4E78"/>
    <w:rsid w:val="00FA50F0"/>
    <w:rsid w:val="00FA5755"/>
    <w:rsid w:val="00FA5A40"/>
    <w:rsid w:val="00FA5D40"/>
    <w:rsid w:val="00FA6728"/>
    <w:rsid w:val="00FA6763"/>
    <w:rsid w:val="00FA6ABB"/>
    <w:rsid w:val="00FA6E4C"/>
    <w:rsid w:val="00FA7739"/>
    <w:rsid w:val="00FA7D33"/>
    <w:rsid w:val="00FA7DC6"/>
    <w:rsid w:val="00FA7E03"/>
    <w:rsid w:val="00FB05D8"/>
    <w:rsid w:val="00FB0881"/>
    <w:rsid w:val="00FB08EF"/>
    <w:rsid w:val="00FB1338"/>
    <w:rsid w:val="00FB141D"/>
    <w:rsid w:val="00FB1522"/>
    <w:rsid w:val="00FB1664"/>
    <w:rsid w:val="00FB1D2E"/>
    <w:rsid w:val="00FB1D78"/>
    <w:rsid w:val="00FB2434"/>
    <w:rsid w:val="00FB244A"/>
    <w:rsid w:val="00FB2925"/>
    <w:rsid w:val="00FB29B4"/>
    <w:rsid w:val="00FB2A2F"/>
    <w:rsid w:val="00FB2B21"/>
    <w:rsid w:val="00FB2E07"/>
    <w:rsid w:val="00FB3106"/>
    <w:rsid w:val="00FB3487"/>
    <w:rsid w:val="00FB3496"/>
    <w:rsid w:val="00FB3585"/>
    <w:rsid w:val="00FB44AE"/>
    <w:rsid w:val="00FB4C03"/>
    <w:rsid w:val="00FB4C32"/>
    <w:rsid w:val="00FB4F25"/>
    <w:rsid w:val="00FB511F"/>
    <w:rsid w:val="00FB573E"/>
    <w:rsid w:val="00FB581A"/>
    <w:rsid w:val="00FB59E7"/>
    <w:rsid w:val="00FB5A50"/>
    <w:rsid w:val="00FB5E1F"/>
    <w:rsid w:val="00FB5E69"/>
    <w:rsid w:val="00FB5E9A"/>
    <w:rsid w:val="00FB6045"/>
    <w:rsid w:val="00FB63A5"/>
    <w:rsid w:val="00FB6CAC"/>
    <w:rsid w:val="00FB71DA"/>
    <w:rsid w:val="00FB770C"/>
    <w:rsid w:val="00FB7783"/>
    <w:rsid w:val="00FB7A5D"/>
    <w:rsid w:val="00FB7AF7"/>
    <w:rsid w:val="00FC019B"/>
    <w:rsid w:val="00FC0444"/>
    <w:rsid w:val="00FC1027"/>
    <w:rsid w:val="00FC1277"/>
    <w:rsid w:val="00FC1332"/>
    <w:rsid w:val="00FC1404"/>
    <w:rsid w:val="00FC1609"/>
    <w:rsid w:val="00FC171E"/>
    <w:rsid w:val="00FC18AA"/>
    <w:rsid w:val="00FC19B3"/>
    <w:rsid w:val="00FC1A7A"/>
    <w:rsid w:val="00FC1B07"/>
    <w:rsid w:val="00FC1B3A"/>
    <w:rsid w:val="00FC1E00"/>
    <w:rsid w:val="00FC1E20"/>
    <w:rsid w:val="00FC1E3F"/>
    <w:rsid w:val="00FC1FA5"/>
    <w:rsid w:val="00FC2469"/>
    <w:rsid w:val="00FC24D1"/>
    <w:rsid w:val="00FC2544"/>
    <w:rsid w:val="00FC27FE"/>
    <w:rsid w:val="00FC390E"/>
    <w:rsid w:val="00FC3A34"/>
    <w:rsid w:val="00FC3BD0"/>
    <w:rsid w:val="00FC3F73"/>
    <w:rsid w:val="00FC3F99"/>
    <w:rsid w:val="00FC43CA"/>
    <w:rsid w:val="00FC4494"/>
    <w:rsid w:val="00FC4527"/>
    <w:rsid w:val="00FC4AA4"/>
    <w:rsid w:val="00FC4D7B"/>
    <w:rsid w:val="00FC4EBA"/>
    <w:rsid w:val="00FC5112"/>
    <w:rsid w:val="00FC51C8"/>
    <w:rsid w:val="00FC534A"/>
    <w:rsid w:val="00FC56FC"/>
    <w:rsid w:val="00FC6062"/>
    <w:rsid w:val="00FC609B"/>
    <w:rsid w:val="00FC6851"/>
    <w:rsid w:val="00FC6943"/>
    <w:rsid w:val="00FC71B5"/>
    <w:rsid w:val="00FC731B"/>
    <w:rsid w:val="00FC745C"/>
    <w:rsid w:val="00FC77B0"/>
    <w:rsid w:val="00FC7A47"/>
    <w:rsid w:val="00FC7B03"/>
    <w:rsid w:val="00FC7EDF"/>
    <w:rsid w:val="00FD0030"/>
    <w:rsid w:val="00FD0621"/>
    <w:rsid w:val="00FD0973"/>
    <w:rsid w:val="00FD0B19"/>
    <w:rsid w:val="00FD1069"/>
    <w:rsid w:val="00FD1552"/>
    <w:rsid w:val="00FD18F5"/>
    <w:rsid w:val="00FD1A6D"/>
    <w:rsid w:val="00FD1AE1"/>
    <w:rsid w:val="00FD1C43"/>
    <w:rsid w:val="00FD1CEF"/>
    <w:rsid w:val="00FD21D7"/>
    <w:rsid w:val="00FD255A"/>
    <w:rsid w:val="00FD2584"/>
    <w:rsid w:val="00FD2E29"/>
    <w:rsid w:val="00FD2E41"/>
    <w:rsid w:val="00FD2FA5"/>
    <w:rsid w:val="00FD305C"/>
    <w:rsid w:val="00FD31BC"/>
    <w:rsid w:val="00FD3BED"/>
    <w:rsid w:val="00FD3D69"/>
    <w:rsid w:val="00FD3E34"/>
    <w:rsid w:val="00FD3E85"/>
    <w:rsid w:val="00FD3FCE"/>
    <w:rsid w:val="00FD417F"/>
    <w:rsid w:val="00FD4318"/>
    <w:rsid w:val="00FD43A7"/>
    <w:rsid w:val="00FD4812"/>
    <w:rsid w:val="00FD4A01"/>
    <w:rsid w:val="00FD4E43"/>
    <w:rsid w:val="00FD4E4E"/>
    <w:rsid w:val="00FD4EF5"/>
    <w:rsid w:val="00FD5340"/>
    <w:rsid w:val="00FD54E1"/>
    <w:rsid w:val="00FD5E3D"/>
    <w:rsid w:val="00FD605B"/>
    <w:rsid w:val="00FD630E"/>
    <w:rsid w:val="00FD6BEF"/>
    <w:rsid w:val="00FD73D5"/>
    <w:rsid w:val="00FD7505"/>
    <w:rsid w:val="00FD753B"/>
    <w:rsid w:val="00FD76F2"/>
    <w:rsid w:val="00FD7CAE"/>
    <w:rsid w:val="00FE005B"/>
    <w:rsid w:val="00FE0063"/>
    <w:rsid w:val="00FE0B2D"/>
    <w:rsid w:val="00FE0BA7"/>
    <w:rsid w:val="00FE0C63"/>
    <w:rsid w:val="00FE0CB2"/>
    <w:rsid w:val="00FE0FCA"/>
    <w:rsid w:val="00FE10EA"/>
    <w:rsid w:val="00FE125A"/>
    <w:rsid w:val="00FE14A7"/>
    <w:rsid w:val="00FE1526"/>
    <w:rsid w:val="00FE156B"/>
    <w:rsid w:val="00FE18BA"/>
    <w:rsid w:val="00FE1993"/>
    <w:rsid w:val="00FE1C07"/>
    <w:rsid w:val="00FE1C50"/>
    <w:rsid w:val="00FE1F93"/>
    <w:rsid w:val="00FE1FB2"/>
    <w:rsid w:val="00FE22BD"/>
    <w:rsid w:val="00FE23E3"/>
    <w:rsid w:val="00FE2AE1"/>
    <w:rsid w:val="00FE2FE4"/>
    <w:rsid w:val="00FE31BE"/>
    <w:rsid w:val="00FE33BB"/>
    <w:rsid w:val="00FE346C"/>
    <w:rsid w:val="00FE34EB"/>
    <w:rsid w:val="00FE3548"/>
    <w:rsid w:val="00FE35DA"/>
    <w:rsid w:val="00FE399E"/>
    <w:rsid w:val="00FE39CD"/>
    <w:rsid w:val="00FE3ECF"/>
    <w:rsid w:val="00FE3F62"/>
    <w:rsid w:val="00FE3F8F"/>
    <w:rsid w:val="00FE403D"/>
    <w:rsid w:val="00FE4216"/>
    <w:rsid w:val="00FE4639"/>
    <w:rsid w:val="00FE4D0F"/>
    <w:rsid w:val="00FE4DE2"/>
    <w:rsid w:val="00FE502B"/>
    <w:rsid w:val="00FE5181"/>
    <w:rsid w:val="00FE5296"/>
    <w:rsid w:val="00FE5454"/>
    <w:rsid w:val="00FE59CD"/>
    <w:rsid w:val="00FE5D48"/>
    <w:rsid w:val="00FE5F51"/>
    <w:rsid w:val="00FE6674"/>
    <w:rsid w:val="00FE6A88"/>
    <w:rsid w:val="00FE6B3B"/>
    <w:rsid w:val="00FE6E29"/>
    <w:rsid w:val="00FE6F7A"/>
    <w:rsid w:val="00FE79D0"/>
    <w:rsid w:val="00FE7CD2"/>
    <w:rsid w:val="00FE7D66"/>
    <w:rsid w:val="00FE7F31"/>
    <w:rsid w:val="00FF0B56"/>
    <w:rsid w:val="00FF0F51"/>
    <w:rsid w:val="00FF1110"/>
    <w:rsid w:val="00FF15D3"/>
    <w:rsid w:val="00FF18C9"/>
    <w:rsid w:val="00FF1A03"/>
    <w:rsid w:val="00FF1DFD"/>
    <w:rsid w:val="00FF23D4"/>
    <w:rsid w:val="00FF2542"/>
    <w:rsid w:val="00FF2D30"/>
    <w:rsid w:val="00FF3249"/>
    <w:rsid w:val="00FF33B3"/>
    <w:rsid w:val="00FF33E2"/>
    <w:rsid w:val="00FF4005"/>
    <w:rsid w:val="00FF437A"/>
    <w:rsid w:val="00FF43AA"/>
    <w:rsid w:val="00FF43F7"/>
    <w:rsid w:val="00FF4563"/>
    <w:rsid w:val="00FF4769"/>
    <w:rsid w:val="00FF4784"/>
    <w:rsid w:val="00FF48AD"/>
    <w:rsid w:val="00FF4D1E"/>
    <w:rsid w:val="00FF4E6B"/>
    <w:rsid w:val="00FF4E7B"/>
    <w:rsid w:val="00FF4FB0"/>
    <w:rsid w:val="00FF5127"/>
    <w:rsid w:val="00FF52EE"/>
    <w:rsid w:val="00FF544A"/>
    <w:rsid w:val="00FF57A8"/>
    <w:rsid w:val="00FF59D0"/>
    <w:rsid w:val="00FF5B31"/>
    <w:rsid w:val="00FF5BDC"/>
    <w:rsid w:val="00FF5D94"/>
    <w:rsid w:val="00FF5F59"/>
    <w:rsid w:val="00FF61B1"/>
    <w:rsid w:val="00FF6275"/>
    <w:rsid w:val="00FF65DD"/>
    <w:rsid w:val="00FF66AF"/>
    <w:rsid w:val="00FF68A4"/>
    <w:rsid w:val="00FF725F"/>
    <w:rsid w:val="00FF72F1"/>
    <w:rsid w:val="00FF7550"/>
    <w:rsid w:val="00FF797C"/>
    <w:rsid w:val="00FF79E4"/>
    <w:rsid w:val="00FF7BCF"/>
    <w:rsid w:val="00FF7E16"/>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411DC"/>
  <w15:docId w15:val="{1919D7D5-86C1-4F2A-B8B6-DE4A4D1E9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97B"/>
    <w:pPr>
      <w:spacing w:line="276" w:lineRule="auto"/>
    </w:pPr>
    <w:rPr>
      <w:sz w:val="20"/>
      <w:szCs w:val="20"/>
    </w:rPr>
  </w:style>
  <w:style w:type="paragraph" w:styleId="Rubrik1">
    <w:name w:val="heading 1"/>
    <w:basedOn w:val="Normal"/>
    <w:next w:val="Normal"/>
    <w:link w:val="Rubrik1Char"/>
    <w:uiPriority w:val="9"/>
    <w:qFormat/>
    <w:rsid w:val="00203130"/>
    <w:pPr>
      <w:keepNext/>
      <w:keepLines/>
      <w:pBdr>
        <w:left w:val="single" w:sz="12" w:space="12" w:color="2683C6" w:themeColor="accent2"/>
      </w:pBdr>
      <w:shd w:val="clear" w:color="auto" w:fill="7EC492" w:themeFill="accent5" w:themeFillTint="99"/>
      <w:spacing w:before="80" w:after="240" w:line="240" w:lineRule="auto"/>
      <w:outlineLvl w:val="0"/>
    </w:pPr>
    <w:rPr>
      <w:rFonts w:eastAsiaTheme="majorEastAsia" w:cstheme="majorBidi"/>
      <w:b/>
      <w:bCs/>
      <w:caps/>
      <w:spacing w:val="10"/>
      <w:sz w:val="36"/>
      <w:szCs w:val="36"/>
    </w:rPr>
  </w:style>
  <w:style w:type="paragraph" w:styleId="Rubrik2">
    <w:name w:val="heading 2"/>
    <w:basedOn w:val="Rubrik1"/>
    <w:next w:val="Normal"/>
    <w:link w:val="Rubrik2Char"/>
    <w:uiPriority w:val="9"/>
    <w:unhideWhenUsed/>
    <w:qFormat/>
    <w:rsid w:val="00C42FAC"/>
    <w:pPr>
      <w:shd w:val="clear" w:color="auto" w:fill="D0E6F6" w:themeFill="accent2" w:themeFillTint="33"/>
      <w:spacing w:after="200"/>
      <w:outlineLvl w:val="1"/>
    </w:pPr>
    <w:rPr>
      <w:sz w:val="24"/>
      <w:szCs w:val="24"/>
    </w:rPr>
  </w:style>
  <w:style w:type="paragraph" w:styleId="Rubrik3">
    <w:name w:val="heading 3"/>
    <w:basedOn w:val="Rubrik2"/>
    <w:next w:val="Normal"/>
    <w:link w:val="Rubrik3Char"/>
    <w:uiPriority w:val="9"/>
    <w:unhideWhenUsed/>
    <w:qFormat/>
    <w:rsid w:val="00C42FAC"/>
    <w:pPr>
      <w:shd w:val="clear" w:color="auto" w:fill="auto"/>
      <w:outlineLvl w:val="2"/>
    </w:pPr>
    <w:rPr>
      <w:b w:val="0"/>
      <w:bCs w:val="0"/>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03130"/>
    <w:rPr>
      <w:rFonts w:eastAsiaTheme="majorEastAsia" w:cstheme="majorBidi"/>
      <w:b/>
      <w:bCs/>
      <w:caps/>
      <w:spacing w:val="10"/>
      <w:sz w:val="36"/>
      <w:szCs w:val="36"/>
      <w:shd w:val="clear" w:color="auto" w:fill="7EC492" w:themeFill="accent5" w:themeFillTint="99"/>
    </w:rPr>
  </w:style>
  <w:style w:type="character" w:customStyle="1" w:styleId="Rubrik2Char">
    <w:name w:val="Rubrik 2 Char"/>
    <w:basedOn w:val="Standardstycketeckensnitt"/>
    <w:link w:val="Rubrik2"/>
    <w:uiPriority w:val="9"/>
    <w:rsid w:val="00C42FAC"/>
    <w:rPr>
      <w:rFonts w:eastAsiaTheme="majorEastAsia" w:cstheme="majorBidi"/>
      <w:b/>
      <w:bCs/>
      <w:caps/>
      <w:spacing w:val="10"/>
      <w:sz w:val="24"/>
      <w:szCs w:val="24"/>
      <w:shd w:val="clear" w:color="auto" w:fill="D0E6F6" w:themeFill="accent2" w:themeFillTint="33"/>
    </w:rPr>
  </w:style>
  <w:style w:type="character" w:customStyle="1" w:styleId="Rubrik3Char">
    <w:name w:val="Rubrik 3 Char"/>
    <w:basedOn w:val="Standardstycketeckensnitt"/>
    <w:link w:val="Rubrik3"/>
    <w:uiPriority w:val="9"/>
    <w:rsid w:val="00C42FAC"/>
    <w:rPr>
      <w:rFonts w:eastAsiaTheme="majorEastAsia" w:cstheme="majorBidi"/>
      <w:caps/>
      <w:spacing w:val="1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unhideWhenUsed/>
    <w:rsid w:val="0098067C"/>
    <w:pPr>
      <w:spacing w:line="240" w:lineRule="auto"/>
    </w:pPr>
  </w:style>
  <w:style w:type="character" w:customStyle="1" w:styleId="KommentarerChar">
    <w:name w:val="Kommentarer Char"/>
    <w:basedOn w:val="Standardstycketeckensnitt"/>
    <w:link w:val="Kommentarer"/>
    <w:uiPriority w:val="99"/>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B26B02"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1C6194"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1C6194"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1C6194"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1C6194"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character" w:customStyle="1" w:styleId="screenreader-only">
    <w:name w:val="screenreader-only"/>
    <w:basedOn w:val="Standardstycketeckensnitt"/>
    <w:rsid w:val="00A0350D"/>
  </w:style>
  <w:style w:type="table" w:styleId="Tabellrutnt">
    <w:name w:val="Table Grid"/>
    <w:basedOn w:val="Normaltabell"/>
    <w:uiPriority w:val="39"/>
    <w:rsid w:val="00260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formateradtabell3">
    <w:name w:val="Plain Table 3"/>
    <w:basedOn w:val="Normaltabell"/>
    <w:uiPriority w:val="43"/>
    <w:rsid w:val="00AD7E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we-math-mathml-inline">
    <w:name w:val="mwe-math-mathml-inline"/>
    <w:basedOn w:val="Standardstycketeckensnitt"/>
    <w:rsid w:val="009A0E03"/>
  </w:style>
  <w:style w:type="table" w:styleId="Rutntstabell3dekorfrg3">
    <w:name w:val="Grid Table 3 Accent 3"/>
    <w:basedOn w:val="Normaltabell"/>
    <w:uiPriority w:val="48"/>
    <w:rsid w:val="006A6248"/>
    <w:pPr>
      <w:spacing w:after="0" w:line="240" w:lineRule="auto"/>
    </w:p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5F7" w:themeFill="accent3" w:themeFillTint="33"/>
      </w:tcPr>
    </w:tblStylePr>
    <w:tblStylePr w:type="band1Horz">
      <w:tblPr/>
      <w:tcPr>
        <w:shd w:val="clear" w:color="auto" w:fill="D3F5F7" w:themeFill="accent3" w:themeFillTint="33"/>
      </w:tcPr>
    </w:tblStylePr>
    <w:tblStylePr w:type="neCell">
      <w:tblPr/>
      <w:tcPr>
        <w:tcBorders>
          <w:bottom w:val="single" w:sz="4" w:space="0" w:color="7CE1E7" w:themeColor="accent3" w:themeTint="99"/>
        </w:tcBorders>
      </w:tcPr>
    </w:tblStylePr>
    <w:tblStylePr w:type="nwCell">
      <w:tblPr/>
      <w:tcPr>
        <w:tcBorders>
          <w:bottom w:val="single" w:sz="4" w:space="0" w:color="7CE1E7" w:themeColor="accent3" w:themeTint="99"/>
        </w:tcBorders>
      </w:tcPr>
    </w:tblStylePr>
    <w:tblStylePr w:type="seCell">
      <w:tblPr/>
      <w:tcPr>
        <w:tcBorders>
          <w:top w:val="single" w:sz="4" w:space="0" w:color="7CE1E7" w:themeColor="accent3" w:themeTint="99"/>
        </w:tcBorders>
      </w:tcPr>
    </w:tblStylePr>
    <w:tblStylePr w:type="swCell">
      <w:tblPr/>
      <w:tcPr>
        <w:tcBorders>
          <w:top w:val="single" w:sz="4" w:space="0" w:color="7CE1E7" w:themeColor="accent3" w:themeTint="99"/>
        </w:tcBorders>
      </w:tcPr>
    </w:tblStylePr>
  </w:style>
  <w:style w:type="table" w:styleId="Oformateradtabell4">
    <w:name w:val="Plain Table 4"/>
    <w:basedOn w:val="Normaltabell"/>
    <w:uiPriority w:val="44"/>
    <w:rsid w:val="003D72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ntstabell2dekorfrg1">
    <w:name w:val="Grid Table 2 Accent 1"/>
    <w:basedOn w:val="Normaltabell"/>
    <w:uiPriority w:val="47"/>
    <w:rsid w:val="00720474"/>
    <w:pPr>
      <w:spacing w:after="0" w:line="240" w:lineRule="auto"/>
    </w:pPr>
    <w:tblPr>
      <w:tblStyleRowBandSize w:val="1"/>
      <w:tblStyleColBandSize w:val="1"/>
      <w:tblBorders>
        <w:top w:val="single" w:sz="2" w:space="0" w:color="76CDEE" w:themeColor="accent1" w:themeTint="99"/>
        <w:bottom w:val="single" w:sz="2" w:space="0" w:color="76CDEE" w:themeColor="accent1" w:themeTint="99"/>
        <w:insideH w:val="single" w:sz="2" w:space="0" w:color="76CDEE" w:themeColor="accent1" w:themeTint="99"/>
        <w:insideV w:val="single" w:sz="2" w:space="0" w:color="76CDEE" w:themeColor="accent1" w:themeTint="99"/>
      </w:tblBorders>
    </w:tblPr>
    <w:tblStylePr w:type="firstRow">
      <w:rPr>
        <w:b/>
        <w:bCs/>
      </w:rPr>
      <w:tblPr/>
      <w:tcPr>
        <w:tcBorders>
          <w:top w:val="nil"/>
          <w:bottom w:val="single" w:sz="12" w:space="0" w:color="76CDEE" w:themeColor="accent1" w:themeTint="99"/>
          <w:insideH w:val="nil"/>
          <w:insideV w:val="nil"/>
        </w:tcBorders>
        <w:shd w:val="clear" w:color="auto" w:fill="FFFFFF" w:themeFill="background1"/>
      </w:tcPr>
    </w:tblStylePr>
    <w:tblStylePr w:type="lastRow">
      <w:rPr>
        <w:b/>
        <w:bCs/>
      </w:rPr>
      <w:tblPr/>
      <w:tcPr>
        <w:tcBorders>
          <w:top w:val="double" w:sz="2" w:space="0" w:color="76CD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paragraph" w:styleId="Revision">
    <w:name w:val="Revision"/>
    <w:hidden/>
    <w:uiPriority w:val="99"/>
    <w:semiHidden/>
    <w:rsid w:val="00BE1D25"/>
    <w:pPr>
      <w:spacing w:after="0" w:line="240" w:lineRule="auto"/>
    </w:pPr>
    <w:rPr>
      <w:sz w:val="20"/>
      <w:szCs w:val="20"/>
    </w:rPr>
  </w:style>
  <w:style w:type="table" w:styleId="Rutntstabell5mrkdekorfrg2">
    <w:name w:val="Grid Table 5 Dark Accent 2"/>
    <w:basedOn w:val="Normaltabell"/>
    <w:uiPriority w:val="50"/>
    <w:rsid w:val="009350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7564">
      <w:bodyDiv w:val="1"/>
      <w:marLeft w:val="0"/>
      <w:marRight w:val="0"/>
      <w:marTop w:val="0"/>
      <w:marBottom w:val="0"/>
      <w:divBdr>
        <w:top w:val="none" w:sz="0" w:space="0" w:color="auto"/>
        <w:left w:val="none" w:sz="0" w:space="0" w:color="auto"/>
        <w:bottom w:val="none" w:sz="0" w:space="0" w:color="auto"/>
        <w:right w:val="none" w:sz="0" w:space="0" w:color="auto"/>
      </w:divBdr>
      <w:divsChild>
        <w:div w:id="432674678">
          <w:marLeft w:val="0"/>
          <w:marRight w:val="0"/>
          <w:marTop w:val="0"/>
          <w:marBottom w:val="0"/>
          <w:divBdr>
            <w:top w:val="none" w:sz="0" w:space="0" w:color="auto"/>
            <w:left w:val="none" w:sz="0" w:space="0" w:color="auto"/>
            <w:bottom w:val="none" w:sz="0" w:space="0" w:color="auto"/>
            <w:right w:val="none" w:sz="0" w:space="0" w:color="auto"/>
          </w:divBdr>
          <w:divsChild>
            <w:div w:id="587661339">
              <w:marLeft w:val="0"/>
              <w:marRight w:val="0"/>
              <w:marTop w:val="0"/>
              <w:marBottom w:val="0"/>
              <w:divBdr>
                <w:top w:val="none" w:sz="0" w:space="0" w:color="auto"/>
                <w:left w:val="none" w:sz="0" w:space="0" w:color="auto"/>
                <w:bottom w:val="none" w:sz="0" w:space="0" w:color="auto"/>
                <w:right w:val="none" w:sz="0" w:space="0" w:color="auto"/>
              </w:divBdr>
              <w:divsChild>
                <w:div w:id="163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30396">
      <w:bodyDiv w:val="1"/>
      <w:marLeft w:val="0"/>
      <w:marRight w:val="0"/>
      <w:marTop w:val="0"/>
      <w:marBottom w:val="0"/>
      <w:divBdr>
        <w:top w:val="none" w:sz="0" w:space="0" w:color="auto"/>
        <w:left w:val="none" w:sz="0" w:space="0" w:color="auto"/>
        <w:bottom w:val="none" w:sz="0" w:space="0" w:color="auto"/>
        <w:right w:val="none" w:sz="0" w:space="0" w:color="auto"/>
      </w:divBdr>
    </w:div>
    <w:div w:id="697245352">
      <w:bodyDiv w:val="1"/>
      <w:marLeft w:val="0"/>
      <w:marRight w:val="0"/>
      <w:marTop w:val="0"/>
      <w:marBottom w:val="0"/>
      <w:divBdr>
        <w:top w:val="none" w:sz="0" w:space="0" w:color="auto"/>
        <w:left w:val="none" w:sz="0" w:space="0" w:color="auto"/>
        <w:bottom w:val="none" w:sz="0" w:space="0" w:color="auto"/>
        <w:right w:val="none" w:sz="0" w:space="0" w:color="auto"/>
      </w:divBdr>
      <w:divsChild>
        <w:div w:id="1939210745">
          <w:marLeft w:val="0"/>
          <w:marRight w:val="0"/>
          <w:marTop w:val="0"/>
          <w:marBottom w:val="0"/>
          <w:divBdr>
            <w:top w:val="none" w:sz="0" w:space="0" w:color="auto"/>
            <w:left w:val="none" w:sz="0" w:space="0" w:color="auto"/>
            <w:bottom w:val="none" w:sz="0" w:space="0" w:color="auto"/>
            <w:right w:val="none" w:sz="0" w:space="0" w:color="auto"/>
          </w:divBdr>
          <w:divsChild>
            <w:div w:id="107286175">
              <w:marLeft w:val="0"/>
              <w:marRight w:val="0"/>
              <w:marTop w:val="0"/>
              <w:marBottom w:val="0"/>
              <w:divBdr>
                <w:top w:val="none" w:sz="0" w:space="0" w:color="auto"/>
                <w:left w:val="none" w:sz="0" w:space="0" w:color="auto"/>
                <w:bottom w:val="none" w:sz="0" w:space="0" w:color="auto"/>
                <w:right w:val="none" w:sz="0" w:space="0" w:color="auto"/>
              </w:divBdr>
              <w:divsChild>
                <w:div w:id="413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0967">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4652">
      <w:bodyDiv w:val="1"/>
      <w:marLeft w:val="0"/>
      <w:marRight w:val="0"/>
      <w:marTop w:val="0"/>
      <w:marBottom w:val="0"/>
      <w:divBdr>
        <w:top w:val="none" w:sz="0" w:space="0" w:color="auto"/>
        <w:left w:val="none" w:sz="0" w:space="0" w:color="auto"/>
        <w:bottom w:val="none" w:sz="0" w:space="0" w:color="auto"/>
        <w:right w:val="none" w:sz="0" w:space="0" w:color="auto"/>
      </w:divBdr>
    </w:div>
    <w:div w:id="2112511091">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louros@kth.se" TargetMode="External"/><Relationship Id="rId39" Type="http://schemas.openxmlformats.org/officeDocument/2006/relationships/hyperlink" Target="https://www.demechanica.com/H%C3%A5llfasthetsl%C3%A4ra/Teori/Balken/balk%20intro/" TargetMode="External"/><Relationship Id="rId3" Type="http://schemas.openxmlformats.org/officeDocument/2006/relationships/numbering" Target="numbering.xml"/><Relationship Id="rId34" Type="http://schemas.openxmlformats.org/officeDocument/2006/relationships/image" Target="media/image8.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jonasn@kth.se" TargetMode="External"/><Relationship Id="rId33" Type="http://schemas.openxmlformats.org/officeDocument/2006/relationships/image" Target="media/image7.png"/><Relationship Id="rId38"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5.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32" Type="http://schemas.openxmlformats.org/officeDocument/2006/relationships/image" Target="media/image6.jpeg"/><Relationship Id="rId37" Type="http://schemas.openxmlformats.org/officeDocument/2006/relationships/image" Target="media/image11.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jpeg"/><Relationship Id="rId36" Type="http://schemas.openxmlformats.org/officeDocument/2006/relationships/image" Target="media/image10.jpeg"/><Relationship Id="rId10" Type="http://schemas.openxmlformats.org/officeDocument/2006/relationships/header" Target="header1.xml"/><Relationship Id="rId31"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2.png"/><Relationship Id="rId30" Type="http://schemas.openxmlformats.org/officeDocument/2006/relationships/image" Target="media/image16.jpeg"/><Relationship Id="rId35"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311CB978184CE28D4005A2B30977D5"/>
        <w:category>
          <w:name w:val="General"/>
          <w:gallery w:val="placeholder"/>
        </w:category>
        <w:types>
          <w:type w:val="bbPlcHdr"/>
        </w:types>
        <w:behaviors>
          <w:behavior w:val="content"/>
        </w:behaviors>
        <w:guid w:val="{C972D138-5F56-4FBC-8C22-14F68D8DE8CB}"/>
      </w:docPartPr>
      <w:docPartBody>
        <w:p w:rsidR="00F85C30" w:rsidRDefault="0073444D" w:rsidP="0073444D">
          <w:pPr>
            <w:pStyle w:val="86311CB978184CE28D4005A2B30977D5"/>
          </w:pPr>
          <w:r>
            <w:rPr>
              <w:rFonts w:asciiTheme="majorHAnsi" w:hAnsiTheme="majorHAnsi"/>
              <w:color w:val="FFFFFF" w:themeColor="background1"/>
              <w:sz w:val="96"/>
              <w:szCs w:val="96"/>
            </w:rPr>
            <w:t>[Document title]</w:t>
          </w:r>
        </w:p>
      </w:docPartBody>
    </w:docPart>
    <w:docPart>
      <w:docPartPr>
        <w:name w:val="148D217F87E043AEB79C45E75AEEC19D"/>
        <w:category>
          <w:name w:val="General"/>
          <w:gallery w:val="placeholder"/>
        </w:category>
        <w:types>
          <w:type w:val="bbPlcHdr"/>
        </w:types>
        <w:behaviors>
          <w:behavior w:val="content"/>
        </w:behaviors>
        <w:guid w:val="{82C251B2-9747-4813-9961-AC50D5C69A55}"/>
      </w:docPartPr>
      <w:docPartBody>
        <w:p w:rsidR="00F85C30" w:rsidRDefault="0073444D" w:rsidP="0073444D">
          <w:pPr>
            <w:pStyle w:val="148D217F87E043AEB79C45E75AEEC19D"/>
          </w:pPr>
          <w:r>
            <w:rPr>
              <w:color w:val="FFFFFF" w:themeColor="background1"/>
              <w:sz w:val="32"/>
              <w:szCs w:val="32"/>
            </w:rPr>
            <w:t>[Document subtitle]</w:t>
          </w:r>
        </w:p>
      </w:docPartBody>
    </w:docPart>
    <w:docPart>
      <w:docPartPr>
        <w:name w:val="BF0E6BC4985943249BB314BC4FBFE70B"/>
        <w:category>
          <w:name w:val="General"/>
          <w:gallery w:val="placeholder"/>
        </w:category>
        <w:types>
          <w:type w:val="bbPlcHdr"/>
        </w:types>
        <w:behaviors>
          <w:behavior w:val="content"/>
        </w:behaviors>
        <w:guid w:val="{186A4F5F-840D-4192-BA9A-61DADA8E3449}"/>
      </w:docPartPr>
      <w:docPartBody>
        <w:p w:rsidR="00F85C30" w:rsidRDefault="0073444D" w:rsidP="0073444D">
          <w:pPr>
            <w:pStyle w:val="BF0E6BC4985943249BB314BC4FBFE70B"/>
          </w:pPr>
          <w:r>
            <w:rPr>
              <w:color w:val="FFFFFF" w:themeColor="background1"/>
            </w:rPr>
            <w:t>[Author name]</w:t>
          </w:r>
        </w:p>
      </w:docPartBody>
    </w:docPart>
    <w:docPart>
      <w:docPartPr>
        <w:name w:val="F3D3C41194C84B7E94FD13D42620B2BB"/>
        <w:category>
          <w:name w:val="General"/>
          <w:gallery w:val="placeholder"/>
        </w:category>
        <w:types>
          <w:type w:val="bbPlcHdr"/>
        </w:types>
        <w:behaviors>
          <w:behavior w:val="content"/>
        </w:behaviors>
        <w:guid w:val="{D6ECEBD1-555E-441E-9B5C-1E23779AA419}"/>
      </w:docPartPr>
      <w:docPartBody>
        <w:p w:rsidR="00F85C30" w:rsidRDefault="0073444D" w:rsidP="0073444D">
          <w:pPr>
            <w:pStyle w:val="F3D3C41194C84B7E94FD13D42620B2BB"/>
          </w:pPr>
          <w:r>
            <w:rPr>
              <w:color w:val="FFFFFF" w:themeColor="background1"/>
            </w:rPr>
            <w:t>[Date]</w:t>
          </w:r>
        </w:p>
      </w:docPartBody>
    </w:docPart>
    <w:docPart>
      <w:docPartPr>
        <w:name w:val="315509A9CB9042B7B00101FC02FE30B1"/>
        <w:category>
          <w:name w:val="General"/>
          <w:gallery w:val="placeholder"/>
        </w:category>
        <w:types>
          <w:type w:val="bbPlcHdr"/>
        </w:types>
        <w:behaviors>
          <w:behavior w:val="content"/>
        </w:behaviors>
        <w:guid w:val="{CF42C3B4-E411-412A-AAE8-BE06FB88300A}"/>
      </w:docPartPr>
      <w:docPartBody>
        <w:p w:rsidR="00F85C30" w:rsidRDefault="0073444D" w:rsidP="0073444D">
          <w:pPr>
            <w:pStyle w:val="315509A9CB9042B7B00101FC02FE30B1"/>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44D"/>
    <w:rsid w:val="00042566"/>
    <w:rsid w:val="000457CD"/>
    <w:rsid w:val="000764CD"/>
    <w:rsid w:val="000D64FA"/>
    <w:rsid w:val="0012502A"/>
    <w:rsid w:val="001650DA"/>
    <w:rsid w:val="001A2CE1"/>
    <w:rsid w:val="001A742E"/>
    <w:rsid w:val="001B6E5A"/>
    <w:rsid w:val="001C3F7E"/>
    <w:rsid w:val="001C4E66"/>
    <w:rsid w:val="001C6AC4"/>
    <w:rsid w:val="002027BD"/>
    <w:rsid w:val="002101C1"/>
    <w:rsid w:val="0022046E"/>
    <w:rsid w:val="002214E5"/>
    <w:rsid w:val="00235220"/>
    <w:rsid w:val="00292F47"/>
    <w:rsid w:val="002A44E7"/>
    <w:rsid w:val="002C590A"/>
    <w:rsid w:val="002D304C"/>
    <w:rsid w:val="002E29D7"/>
    <w:rsid w:val="00323A6B"/>
    <w:rsid w:val="003302C6"/>
    <w:rsid w:val="00351D21"/>
    <w:rsid w:val="00393EC4"/>
    <w:rsid w:val="003B0406"/>
    <w:rsid w:val="003B122B"/>
    <w:rsid w:val="003D66C0"/>
    <w:rsid w:val="003E54F0"/>
    <w:rsid w:val="0040578C"/>
    <w:rsid w:val="00413A0B"/>
    <w:rsid w:val="00495239"/>
    <w:rsid w:val="004E7256"/>
    <w:rsid w:val="004F5771"/>
    <w:rsid w:val="00510C87"/>
    <w:rsid w:val="00526821"/>
    <w:rsid w:val="005278CC"/>
    <w:rsid w:val="00532010"/>
    <w:rsid w:val="005442E6"/>
    <w:rsid w:val="00555A29"/>
    <w:rsid w:val="00560245"/>
    <w:rsid w:val="0056649B"/>
    <w:rsid w:val="005768D6"/>
    <w:rsid w:val="0059713F"/>
    <w:rsid w:val="00597F68"/>
    <w:rsid w:val="005D3BAE"/>
    <w:rsid w:val="005D6331"/>
    <w:rsid w:val="006A6E46"/>
    <w:rsid w:val="0073444D"/>
    <w:rsid w:val="00734870"/>
    <w:rsid w:val="00772975"/>
    <w:rsid w:val="00777905"/>
    <w:rsid w:val="008321C7"/>
    <w:rsid w:val="008361D3"/>
    <w:rsid w:val="00865E9D"/>
    <w:rsid w:val="00886E98"/>
    <w:rsid w:val="00890A27"/>
    <w:rsid w:val="008C3245"/>
    <w:rsid w:val="008E43E5"/>
    <w:rsid w:val="009058D7"/>
    <w:rsid w:val="009523D3"/>
    <w:rsid w:val="00954C3F"/>
    <w:rsid w:val="0096740E"/>
    <w:rsid w:val="009A3B53"/>
    <w:rsid w:val="009C0EDD"/>
    <w:rsid w:val="00A14707"/>
    <w:rsid w:val="00A30964"/>
    <w:rsid w:val="00A541FE"/>
    <w:rsid w:val="00A56819"/>
    <w:rsid w:val="00A62659"/>
    <w:rsid w:val="00A73985"/>
    <w:rsid w:val="00AA0030"/>
    <w:rsid w:val="00AC1A51"/>
    <w:rsid w:val="00AD3F60"/>
    <w:rsid w:val="00AE5103"/>
    <w:rsid w:val="00AF5D06"/>
    <w:rsid w:val="00B12386"/>
    <w:rsid w:val="00B51767"/>
    <w:rsid w:val="00B77A3B"/>
    <w:rsid w:val="00B90676"/>
    <w:rsid w:val="00B96361"/>
    <w:rsid w:val="00BC5621"/>
    <w:rsid w:val="00BD21EF"/>
    <w:rsid w:val="00BE590A"/>
    <w:rsid w:val="00BF4E65"/>
    <w:rsid w:val="00C63B25"/>
    <w:rsid w:val="00C769AA"/>
    <w:rsid w:val="00CA32DB"/>
    <w:rsid w:val="00CC17F4"/>
    <w:rsid w:val="00D07C44"/>
    <w:rsid w:val="00D22887"/>
    <w:rsid w:val="00D52F1F"/>
    <w:rsid w:val="00D80CDA"/>
    <w:rsid w:val="00D80DD4"/>
    <w:rsid w:val="00D81E28"/>
    <w:rsid w:val="00D86A40"/>
    <w:rsid w:val="00D9739E"/>
    <w:rsid w:val="00DA41DF"/>
    <w:rsid w:val="00DA7D80"/>
    <w:rsid w:val="00DD36BC"/>
    <w:rsid w:val="00E12F22"/>
    <w:rsid w:val="00E53419"/>
    <w:rsid w:val="00E6370B"/>
    <w:rsid w:val="00E76B67"/>
    <w:rsid w:val="00EA70FE"/>
    <w:rsid w:val="00EB2675"/>
    <w:rsid w:val="00EB43B2"/>
    <w:rsid w:val="00EB7652"/>
    <w:rsid w:val="00ED47F4"/>
    <w:rsid w:val="00EE3F3D"/>
    <w:rsid w:val="00EF1212"/>
    <w:rsid w:val="00F335B1"/>
    <w:rsid w:val="00F85C30"/>
    <w:rsid w:val="00FE6713"/>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86311CB978184CE28D4005A2B30977D5">
    <w:name w:val="86311CB978184CE28D4005A2B30977D5"/>
    <w:rsid w:val="0073444D"/>
  </w:style>
  <w:style w:type="paragraph" w:customStyle="1" w:styleId="148D217F87E043AEB79C45E75AEEC19D">
    <w:name w:val="148D217F87E043AEB79C45E75AEEC19D"/>
    <w:rsid w:val="0073444D"/>
  </w:style>
  <w:style w:type="paragraph" w:customStyle="1" w:styleId="BF0E6BC4985943249BB314BC4FBFE70B">
    <w:name w:val="BF0E6BC4985943249BB314BC4FBFE70B"/>
    <w:rsid w:val="0073444D"/>
  </w:style>
  <w:style w:type="paragraph" w:customStyle="1" w:styleId="F3D3C41194C84B7E94FD13D42620B2BB">
    <w:name w:val="F3D3C41194C84B7E94FD13D42620B2BB"/>
    <w:rsid w:val="0073444D"/>
  </w:style>
  <w:style w:type="paragraph" w:customStyle="1" w:styleId="315509A9CB9042B7B00101FC02FE30B1">
    <w:name w:val="315509A9CB9042B7B00101FC02FE30B1"/>
    <w:rsid w:val="0073444D"/>
  </w:style>
  <w:style w:type="character" w:styleId="Platshllartext">
    <w:name w:val="Placeholder Text"/>
    <w:basedOn w:val="Standardstycketeckensnitt"/>
    <w:uiPriority w:val="99"/>
    <w:semiHidden/>
    <w:rsid w:val="002214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2022-08-30T00:00:00</PublishDate>
  <Abstract>SG1130 VT22-1 Mekanik I 9,0 hp</Abstract>
  <CompanyAddress>SE1020 HT22</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796A12-3A97-4897-B977-C4B8B40FA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21</Pages>
  <Words>5813</Words>
  <Characters>30812</Characters>
  <Application>Microsoft Office Word</Application>
  <DocSecurity>0</DocSecurity>
  <Lines>256</Lines>
  <Paragraphs>73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HÅLLFASTHETSLÄRA, GRUNDKURS</vt:lpstr>
      <vt:lpstr>HÅLLFASTHETSLÄRA, GRUNDKURS</vt:lpstr>
    </vt:vector>
  </TitlesOfParts>
  <Company>Kungliga Tekniska Högskolan</Company>
  <LinksUpToDate>false</LinksUpToDate>
  <CharactersWithSpaces>36552</CharactersWithSpaces>
  <SharedDoc>false</SharedDoc>
  <HLinks>
    <vt:vector size="30" baseType="variant">
      <vt:variant>
        <vt:i4>131103</vt:i4>
      </vt:variant>
      <vt:variant>
        <vt:i4>267</vt:i4>
      </vt:variant>
      <vt:variant>
        <vt:i4>0</vt:i4>
      </vt:variant>
      <vt:variant>
        <vt:i4>5</vt:i4>
      </vt:variant>
      <vt:variant>
        <vt:lpwstr>https://www.demechanica.com/Hållfasthetslära/Teori/Balken/balk intro/</vt:lpwstr>
      </vt:variant>
      <vt:variant>
        <vt:lpwstr/>
      </vt:variant>
      <vt:variant>
        <vt:i4>6291581</vt:i4>
      </vt:variant>
      <vt:variant>
        <vt:i4>255</vt:i4>
      </vt:variant>
      <vt:variant>
        <vt:i4>0</vt:i4>
      </vt:variant>
      <vt:variant>
        <vt:i4>5</vt:i4>
      </vt:variant>
      <vt:variant>
        <vt:lpwstr>https://www.demechanica.com/H%C3%A5llfasthetsl%C3%A4ra/Teori/Balken/balk intro/</vt:lpwstr>
      </vt:variant>
      <vt:variant>
        <vt:lpwstr/>
      </vt:variant>
      <vt:variant>
        <vt:i4>131103</vt:i4>
      </vt:variant>
      <vt:variant>
        <vt:i4>126</vt:i4>
      </vt:variant>
      <vt:variant>
        <vt:i4>0</vt:i4>
      </vt:variant>
      <vt:variant>
        <vt:i4>5</vt:i4>
      </vt:variant>
      <vt:variant>
        <vt:lpwstr>https://www.demechanica.com/Hållfasthetslära/Teori/Balken/balk intro/</vt:lpwstr>
      </vt:variant>
      <vt:variant>
        <vt:lpwstr/>
      </vt:variant>
      <vt:variant>
        <vt:i4>2556027</vt:i4>
      </vt:variant>
      <vt:variant>
        <vt:i4>3</vt:i4>
      </vt:variant>
      <vt:variant>
        <vt:i4>0</vt:i4>
      </vt:variant>
      <vt:variant>
        <vt:i4>5</vt:i4>
      </vt:variant>
      <vt:variant>
        <vt:lpwstr>https://ludu.co/course/hallf/snittning/</vt:lpwstr>
      </vt:variant>
      <vt:variant>
        <vt:lpwstr/>
      </vt:variant>
      <vt:variant>
        <vt:i4>6946906</vt:i4>
      </vt:variant>
      <vt:variant>
        <vt:i4>0</vt:i4>
      </vt:variant>
      <vt:variant>
        <vt:i4>0</vt:i4>
      </vt:variant>
      <vt:variant>
        <vt:i4>5</vt:i4>
      </vt:variant>
      <vt:variant>
        <vt:lpwstr>mailto:jonasn@kth.se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HÅLLFASTHETSLÄRA, GRUNDKURS</dc:title>
  <dc:subject>SE1020 HT22-1</dc:subject>
  <dc:creator>Sahand Khodabandehloo</dc:creator>
  <cp:keywords/>
  <dc:description/>
  <cp:lastModifiedBy>Sahand Khodabandehloo</cp:lastModifiedBy>
  <cp:revision>26</cp:revision>
  <dcterms:created xsi:type="dcterms:W3CDTF">2023-04-02T14:15:00Z</dcterms:created>
  <dcterms:modified xsi:type="dcterms:W3CDTF">2023-08-25T11:24:00Z</dcterms:modified>
  <cp:category>SE1020 HT22-1 Hållfasthetslära, grundkurs 9,0 hp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8aaf88b9eb82f55b437279d53756fc01c1d1833bacf5e09718920c41258fe08c</vt:lpwstr>
  </property>
</Properties>
</file>