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45994932"/>
        <w:docPartObj>
          <w:docPartGallery w:val="Cover Pages"/>
          <w:docPartUnique/>
        </w:docPartObj>
      </w:sdtPr>
      <w:sdtContent>
        <w:p w14:paraId="4643DB39" w14:textId="77777777" w:rsidR="0046354E" w:rsidRDefault="0046354E">
          <w:r>
            <w:rPr>
              <w:noProof/>
            </w:rPr>
            <mc:AlternateContent>
              <mc:Choice Requires="wps">
                <w:drawing>
                  <wp:anchor distT="0" distB="0" distL="114300" distR="114300" simplePos="0" relativeHeight="251658240" behindDoc="1" locked="0" layoutInCell="1" allowOverlap="0" wp14:anchorId="5AAB0BA6" wp14:editId="6EEACBA6">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6354E" w14:paraId="21E1B19A" w14:textId="77777777">
                                  <w:trPr>
                                    <w:trHeight w:hRule="exact" w:val="9360"/>
                                  </w:trPr>
                                  <w:tc>
                                    <w:tcPr>
                                      <w:tcW w:w="9350" w:type="dxa"/>
                                    </w:tcPr>
                                    <w:p w14:paraId="6C916BCE" w14:textId="2D0E4AA2" w:rsidR="0046354E" w:rsidRDefault="007D5CA0">
                                      <w:r>
                                        <w:rPr>
                                          <w:noProof/>
                                        </w:rPr>
                                        <w:drawing>
                                          <wp:inline distT="0" distB="0" distL="0" distR="0" wp14:anchorId="1852058A" wp14:editId="1DAB4D10">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6354E" w14:paraId="41162A07" w14:textId="77777777">
                                  <w:trPr>
                                    <w:trHeight w:hRule="exact" w:val="4320"/>
                                  </w:trPr>
                                  <w:tc>
                                    <w:tcPr>
                                      <w:tcW w:w="9350" w:type="dxa"/>
                                      <w:shd w:val="clear" w:color="auto" w:fill="335B74" w:themeFill="text2"/>
                                      <w:vAlign w:val="center"/>
                                    </w:tcPr>
                                    <w:p w14:paraId="6A672CD8" w14:textId="0DA725F4" w:rsidR="0046354E" w:rsidRDefault="00000000">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F8DCA94EEDF4007A2ACFF0E7C40C8E3"/>
                                          </w:placeholder>
                                          <w:dataBinding w:prefixMappings="xmlns:ns0='http://purl.org/dc/elements/1.1/' xmlns:ns1='http://schemas.openxmlformats.org/package/2006/metadata/core-properties' " w:xpath="/ns1:coreProperties[1]/ns0:title[1]" w:storeItemID="{6C3C8BC8-F283-45AE-878A-BAB7291924A1}"/>
                                          <w:text/>
                                        </w:sdtPr>
                                        <w:sdtContent>
                                          <w:r w:rsidR="007D5CA0">
                                            <w:rPr>
                                              <w:rFonts w:asciiTheme="majorHAnsi" w:hAnsiTheme="majorHAnsi"/>
                                              <w:color w:val="FFFFFF" w:themeColor="background1"/>
                                              <w:sz w:val="96"/>
                                              <w:szCs w:val="96"/>
                                            </w:rPr>
                                            <w:t>HÅLLFASTHETSLÄRA</w:t>
                                          </w:r>
                                        </w:sdtContent>
                                      </w:sdt>
                                    </w:p>
                                    <w:p w14:paraId="13305AC0" w14:textId="01AE0DBC" w:rsidR="0046354E" w:rsidRDefault="00000000">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BD1FC1E6AF1046BCBB2907BEAC796629"/>
                                          </w:placeholder>
                                          <w:dataBinding w:prefixMappings="xmlns:ns0='http://purl.org/dc/elements/1.1/' xmlns:ns1='http://schemas.openxmlformats.org/package/2006/metadata/core-properties' " w:xpath="/ns1:coreProperties[1]/ns0:subject[1]" w:storeItemID="{6C3C8BC8-F283-45AE-878A-BAB7291924A1}"/>
                                          <w:text/>
                                        </w:sdtPr>
                                        <w:sdtContent>
                                          <w:r w:rsidR="00F44CA1">
                                            <w:rPr>
                                              <w:color w:val="FFFFFF" w:themeColor="background1"/>
                                              <w:sz w:val="32"/>
                                              <w:szCs w:val="32"/>
                                            </w:rPr>
                                            <w:t>KAPITEL 1–3</w:t>
                                          </w:r>
                                        </w:sdtContent>
                                      </w:sdt>
                                    </w:p>
                                  </w:tc>
                                </w:tr>
                                <w:tr w:rsidR="0046354E" w14:paraId="05F25E71"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46354E" w14:paraId="39047925" w14:textId="77777777" w:rsidTr="007D5CA0">
                                        <w:trPr>
                                          <w:trHeight w:hRule="exact" w:val="720"/>
                                        </w:trPr>
                                        <w:tc>
                                          <w:tcPr>
                                            <w:tcW w:w="3600" w:type="dxa"/>
                                            <w:vAlign w:val="center"/>
                                          </w:tcPr>
                                          <w:p w14:paraId="0A5723D1" w14:textId="77777777" w:rsidR="0046354E" w:rsidRDefault="00000000">
                                            <w:pPr>
                                              <w:pStyle w:val="Ingetavstnd"/>
                                              <w:ind w:left="720" w:right="144"/>
                                              <w:rPr>
                                                <w:color w:val="FFFFFF" w:themeColor="background1"/>
                                              </w:rPr>
                                            </w:pPr>
                                            <w:sdt>
                                              <w:sdtPr>
                                                <w:rPr>
                                                  <w:color w:val="FFFFFF" w:themeColor="background1"/>
                                                </w:rPr>
                                                <w:alias w:val="Author"/>
                                                <w:tag w:val=""/>
                                                <w:id w:val="942812742"/>
                                                <w:placeholder>
                                                  <w:docPart w:val="FC51DD6878AA443582FCD0140BF8B570"/>
                                                </w:placeholder>
                                                <w:dataBinding w:prefixMappings="xmlns:ns0='http://purl.org/dc/elements/1.1/' xmlns:ns1='http://schemas.openxmlformats.org/package/2006/metadata/core-properties' " w:xpath="/ns1:coreProperties[1]/ns0:creator[1]" w:storeItemID="{6C3C8BC8-F283-45AE-878A-BAB7291924A1}"/>
                                                <w:text/>
                                              </w:sdtPr>
                                              <w:sdtContent>
                                                <w:r w:rsidR="0046354E">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41C8856297C6493EB6ED8F87EFB683A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4C05B129" w14:textId="77777777" w:rsidR="0046354E" w:rsidRDefault="0046354E">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A319DA5F635547ACBAE93F44712CBC36"/>
                                            </w:placeholder>
                                            <w:dataBinding w:prefixMappings="xmlns:ns0='http://purl.org/dc/elements/1.1/' xmlns:ns1='http://schemas.openxmlformats.org/package/2006/metadata/core-properties' " w:xpath="/ns1:coreProperties[1]/ns1:category[1]" w:storeItemID="{6C3C8BC8-F283-45AE-878A-BAB7291924A1}"/>
                                            <w:text/>
                                          </w:sdtPr>
                                          <w:sdtContent>
                                            <w:tc>
                                              <w:tcPr>
                                                <w:tcW w:w="5130" w:type="dxa"/>
                                                <w:vAlign w:val="center"/>
                                              </w:tcPr>
                                              <w:p w14:paraId="116A607E" w14:textId="0BB45859" w:rsidR="0046354E" w:rsidRDefault="0048417B">
                                                <w:pPr>
                                                  <w:pStyle w:val="Ingetavstnd"/>
                                                  <w:ind w:left="144" w:right="720"/>
                                                  <w:jc w:val="right"/>
                                                  <w:rPr>
                                                    <w:color w:val="FFFFFF" w:themeColor="background1"/>
                                                  </w:rPr>
                                                </w:pPr>
                                                <w:r>
                                                  <w:rPr>
                                                    <w:color w:val="FFFFFF" w:themeColor="background1"/>
                                                  </w:rPr>
                                                  <w:t>SE1020</w:t>
                                                </w:r>
                                                <w:r w:rsidR="008F642F">
                                                  <w:rPr>
                                                    <w:color w:val="FFFFFF" w:themeColor="background1"/>
                                                  </w:rPr>
                                                  <w:t xml:space="preserve"> HT22-1 </w:t>
                                                </w:r>
                                                <w:r>
                                                  <w:rPr>
                                                    <w:color w:val="FFFFFF" w:themeColor="background1"/>
                                                  </w:rPr>
                                                  <w:t>Hållfasthetslära 9</w:t>
                                                </w:r>
                                                <w:r w:rsidR="008F642F">
                                                  <w:rPr>
                                                    <w:color w:val="FFFFFF" w:themeColor="background1"/>
                                                  </w:rPr>
                                                  <w:t>,0 hp</w:t>
                                                </w:r>
                                              </w:p>
                                            </w:tc>
                                          </w:sdtContent>
                                        </w:sdt>
                                      </w:tr>
                                    </w:tbl>
                                    <w:p w14:paraId="7BA86332" w14:textId="77777777" w:rsidR="0046354E" w:rsidRDefault="0046354E"/>
                                  </w:tc>
                                </w:tr>
                              </w:tbl>
                              <w:p w14:paraId="3E1DD078" w14:textId="77777777" w:rsidR="0046354E" w:rsidRDefault="0046354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AAB0BA6"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6354E" w14:paraId="21E1B19A" w14:textId="77777777">
                            <w:trPr>
                              <w:trHeight w:hRule="exact" w:val="9360"/>
                            </w:trPr>
                            <w:tc>
                              <w:tcPr>
                                <w:tcW w:w="9350" w:type="dxa"/>
                              </w:tcPr>
                              <w:p w14:paraId="6C916BCE" w14:textId="2D0E4AA2" w:rsidR="0046354E" w:rsidRDefault="007D5CA0">
                                <w:r>
                                  <w:rPr>
                                    <w:noProof/>
                                  </w:rPr>
                                  <w:drawing>
                                    <wp:inline distT="0" distB="0" distL="0" distR="0" wp14:anchorId="1852058A" wp14:editId="1DAB4D10">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6354E" w14:paraId="41162A07" w14:textId="77777777">
                            <w:trPr>
                              <w:trHeight w:hRule="exact" w:val="4320"/>
                            </w:trPr>
                            <w:tc>
                              <w:tcPr>
                                <w:tcW w:w="9350" w:type="dxa"/>
                                <w:shd w:val="clear" w:color="auto" w:fill="335B74" w:themeFill="text2"/>
                                <w:vAlign w:val="center"/>
                              </w:tcPr>
                              <w:p w14:paraId="6A672CD8" w14:textId="0DA725F4" w:rsidR="0046354E" w:rsidRDefault="00000000">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F8DCA94EEDF4007A2ACFF0E7C40C8E3"/>
                                    </w:placeholder>
                                    <w:dataBinding w:prefixMappings="xmlns:ns0='http://purl.org/dc/elements/1.1/' xmlns:ns1='http://schemas.openxmlformats.org/package/2006/metadata/core-properties' " w:xpath="/ns1:coreProperties[1]/ns0:title[1]" w:storeItemID="{6C3C8BC8-F283-45AE-878A-BAB7291924A1}"/>
                                    <w:text/>
                                  </w:sdtPr>
                                  <w:sdtContent>
                                    <w:r w:rsidR="007D5CA0">
                                      <w:rPr>
                                        <w:rFonts w:asciiTheme="majorHAnsi" w:hAnsiTheme="majorHAnsi"/>
                                        <w:color w:val="FFFFFF" w:themeColor="background1"/>
                                        <w:sz w:val="96"/>
                                        <w:szCs w:val="96"/>
                                      </w:rPr>
                                      <w:t>HÅLLFASTHETSLÄRA</w:t>
                                    </w:r>
                                  </w:sdtContent>
                                </w:sdt>
                              </w:p>
                              <w:p w14:paraId="13305AC0" w14:textId="01AE0DBC" w:rsidR="0046354E" w:rsidRDefault="00000000">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BD1FC1E6AF1046BCBB2907BEAC796629"/>
                                    </w:placeholder>
                                    <w:dataBinding w:prefixMappings="xmlns:ns0='http://purl.org/dc/elements/1.1/' xmlns:ns1='http://schemas.openxmlformats.org/package/2006/metadata/core-properties' " w:xpath="/ns1:coreProperties[1]/ns0:subject[1]" w:storeItemID="{6C3C8BC8-F283-45AE-878A-BAB7291924A1}"/>
                                    <w:text/>
                                  </w:sdtPr>
                                  <w:sdtContent>
                                    <w:r w:rsidR="00F44CA1">
                                      <w:rPr>
                                        <w:color w:val="FFFFFF" w:themeColor="background1"/>
                                        <w:sz w:val="32"/>
                                        <w:szCs w:val="32"/>
                                      </w:rPr>
                                      <w:t>KAPITEL 1–3</w:t>
                                    </w:r>
                                  </w:sdtContent>
                                </w:sdt>
                              </w:p>
                            </w:tc>
                          </w:tr>
                          <w:tr w:rsidR="0046354E" w14:paraId="05F25E71"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46354E" w14:paraId="39047925" w14:textId="77777777" w:rsidTr="007D5CA0">
                                  <w:trPr>
                                    <w:trHeight w:hRule="exact" w:val="720"/>
                                  </w:trPr>
                                  <w:tc>
                                    <w:tcPr>
                                      <w:tcW w:w="3600" w:type="dxa"/>
                                      <w:vAlign w:val="center"/>
                                    </w:tcPr>
                                    <w:p w14:paraId="0A5723D1" w14:textId="77777777" w:rsidR="0046354E" w:rsidRDefault="00000000">
                                      <w:pPr>
                                        <w:pStyle w:val="Ingetavstnd"/>
                                        <w:ind w:left="720" w:right="144"/>
                                        <w:rPr>
                                          <w:color w:val="FFFFFF" w:themeColor="background1"/>
                                        </w:rPr>
                                      </w:pPr>
                                      <w:sdt>
                                        <w:sdtPr>
                                          <w:rPr>
                                            <w:color w:val="FFFFFF" w:themeColor="background1"/>
                                          </w:rPr>
                                          <w:alias w:val="Author"/>
                                          <w:tag w:val=""/>
                                          <w:id w:val="942812742"/>
                                          <w:placeholder>
                                            <w:docPart w:val="FC51DD6878AA443582FCD0140BF8B570"/>
                                          </w:placeholder>
                                          <w:dataBinding w:prefixMappings="xmlns:ns0='http://purl.org/dc/elements/1.1/' xmlns:ns1='http://schemas.openxmlformats.org/package/2006/metadata/core-properties' " w:xpath="/ns1:coreProperties[1]/ns0:creator[1]" w:storeItemID="{6C3C8BC8-F283-45AE-878A-BAB7291924A1}"/>
                                          <w:text/>
                                        </w:sdtPr>
                                        <w:sdtContent>
                                          <w:r w:rsidR="0046354E">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41C8856297C6493EB6ED8F87EFB683A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4C05B129" w14:textId="77777777" w:rsidR="0046354E" w:rsidRDefault="0046354E">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A319DA5F635547ACBAE93F44712CBC36"/>
                                      </w:placeholder>
                                      <w:dataBinding w:prefixMappings="xmlns:ns0='http://purl.org/dc/elements/1.1/' xmlns:ns1='http://schemas.openxmlformats.org/package/2006/metadata/core-properties' " w:xpath="/ns1:coreProperties[1]/ns1:category[1]" w:storeItemID="{6C3C8BC8-F283-45AE-878A-BAB7291924A1}"/>
                                      <w:text/>
                                    </w:sdtPr>
                                    <w:sdtContent>
                                      <w:tc>
                                        <w:tcPr>
                                          <w:tcW w:w="5130" w:type="dxa"/>
                                          <w:vAlign w:val="center"/>
                                        </w:tcPr>
                                        <w:p w14:paraId="116A607E" w14:textId="0BB45859" w:rsidR="0046354E" w:rsidRDefault="0048417B">
                                          <w:pPr>
                                            <w:pStyle w:val="Ingetavstnd"/>
                                            <w:ind w:left="144" w:right="720"/>
                                            <w:jc w:val="right"/>
                                            <w:rPr>
                                              <w:color w:val="FFFFFF" w:themeColor="background1"/>
                                            </w:rPr>
                                          </w:pPr>
                                          <w:r>
                                            <w:rPr>
                                              <w:color w:val="FFFFFF" w:themeColor="background1"/>
                                            </w:rPr>
                                            <w:t>SE1020</w:t>
                                          </w:r>
                                          <w:r w:rsidR="008F642F">
                                            <w:rPr>
                                              <w:color w:val="FFFFFF" w:themeColor="background1"/>
                                            </w:rPr>
                                            <w:t xml:space="preserve"> HT22-1 </w:t>
                                          </w:r>
                                          <w:r>
                                            <w:rPr>
                                              <w:color w:val="FFFFFF" w:themeColor="background1"/>
                                            </w:rPr>
                                            <w:t>Hållfasthetslära 9</w:t>
                                          </w:r>
                                          <w:r w:rsidR="008F642F">
                                            <w:rPr>
                                              <w:color w:val="FFFFFF" w:themeColor="background1"/>
                                            </w:rPr>
                                            <w:t>,0 hp</w:t>
                                          </w:r>
                                        </w:p>
                                      </w:tc>
                                    </w:sdtContent>
                                  </w:sdt>
                                </w:tr>
                              </w:tbl>
                              <w:p w14:paraId="7BA86332" w14:textId="77777777" w:rsidR="0046354E" w:rsidRDefault="0046354E"/>
                            </w:tc>
                          </w:tr>
                        </w:tbl>
                        <w:p w14:paraId="3E1DD078" w14:textId="77777777" w:rsidR="0046354E" w:rsidRDefault="0046354E"/>
                      </w:txbxContent>
                    </v:textbox>
                    <w10:wrap anchorx="page" anchory="page"/>
                  </v:shape>
                </w:pict>
              </mc:Fallback>
            </mc:AlternateContent>
          </w:r>
        </w:p>
        <w:p w14:paraId="343DEE74" w14:textId="77777777" w:rsidR="0046354E" w:rsidRDefault="0046354E">
          <w:pPr>
            <w:spacing w:line="312" w:lineRule="auto"/>
          </w:pPr>
          <w:r>
            <w:br w:type="page"/>
          </w:r>
        </w:p>
      </w:sdtContent>
    </w:sdt>
    <w:p w14:paraId="46F19C53" w14:textId="77777777" w:rsidR="00644CB6" w:rsidRDefault="00644CB6" w:rsidP="00261A79">
      <w:pPr>
        <w:pStyle w:val="Beskrivning"/>
        <w:sectPr w:rsidR="00644CB6" w:rsidSect="00FD2584">
          <w:headerReference w:type="default" r:id="rId10"/>
          <w:footerReference w:type="default" r:id="rId11"/>
          <w:type w:val="continuous"/>
          <w:pgSz w:w="11906" w:h="16838"/>
          <w:pgMar w:top="1440" w:right="1440" w:bottom="1440" w:left="1440" w:header="720" w:footer="720" w:gutter="0"/>
          <w:pgNumType w:start="0"/>
          <w:cols w:space="720"/>
          <w:titlePg/>
          <w:docGrid w:linePitch="360"/>
        </w:sectPr>
      </w:pPr>
    </w:p>
    <w:p w14:paraId="3E07013B" w14:textId="78DF0A46" w:rsidR="000657B4" w:rsidRPr="00261A79" w:rsidRDefault="000657B4" w:rsidP="00261A79">
      <w:pPr>
        <w:pStyle w:val="Beskrivning"/>
      </w:pPr>
      <w:r w:rsidRPr="00261A79">
        <w:lastRenderedPageBreak/>
        <w:t xml:space="preserve">Kursansvarig och </w:t>
      </w:r>
      <w:r w:rsidR="00D05CB0">
        <w:t>föreläsare</w:t>
      </w:r>
      <w:r w:rsidRPr="00261A79">
        <w:t xml:space="preserve">: </w:t>
      </w:r>
      <w:r w:rsidR="007D5CA0">
        <w:t>Jonas Neumeister</w:t>
      </w:r>
    </w:p>
    <w:p w14:paraId="2DC70F8C" w14:textId="0E368069" w:rsidR="008A6C28" w:rsidRPr="008F642F" w:rsidRDefault="000657B4" w:rsidP="008A6C28">
      <w:pPr>
        <w:pStyle w:val="Beskrivning"/>
      </w:pPr>
      <w:r w:rsidRPr="008F642F">
        <w:t>E-</w:t>
      </w:r>
      <w:r w:rsidR="002F7AD1" w:rsidRPr="008F642F">
        <w:t>post</w:t>
      </w:r>
      <w:r w:rsidRPr="008F642F">
        <w:t>:</w:t>
      </w:r>
      <w:r w:rsidR="00753BD1" w:rsidRPr="008F642F">
        <w:t xml:space="preserve"> </w:t>
      </w:r>
      <w:hyperlink r:id="rId12" w:history="1">
        <w:r w:rsidR="007D5CA0" w:rsidRPr="008F642F">
          <w:rPr>
            <w:rStyle w:val="Hyperlnk"/>
          </w:rPr>
          <w:t>jonasn@kth.se</w:t>
        </w:r>
      </w:hyperlink>
      <w:r w:rsidR="007D5CA0" w:rsidRPr="008F642F">
        <w:rPr>
          <w:rStyle w:val="Hyperlnk"/>
          <w:color w:val="auto"/>
          <w:u w:val="none"/>
        </w:rPr>
        <w:t xml:space="preserve"> </w:t>
      </w:r>
    </w:p>
    <w:p w14:paraId="48AC42E7" w14:textId="2C0BA4CB" w:rsidR="008A6C28" w:rsidRPr="007D5CA0" w:rsidRDefault="00644CB6" w:rsidP="008A6C28">
      <w:pPr>
        <w:pStyle w:val="Beskrivning"/>
        <w:rPr>
          <w:lang w:val="en-US"/>
        </w:rPr>
      </w:pPr>
      <w:r w:rsidRPr="007D5CA0">
        <w:rPr>
          <w:lang w:val="en-US"/>
        </w:rPr>
        <w:t>Övningsassistent</w:t>
      </w:r>
      <w:r w:rsidR="008A6C28" w:rsidRPr="007D5CA0">
        <w:rPr>
          <w:lang w:val="en-US"/>
        </w:rPr>
        <w:t xml:space="preserve">: </w:t>
      </w:r>
      <w:r w:rsidR="007D5CA0">
        <w:rPr>
          <w:lang w:val="en-US"/>
        </w:rPr>
        <w:t>Louise Rosenblad</w:t>
      </w:r>
    </w:p>
    <w:p w14:paraId="138F77FB" w14:textId="11BC1E42" w:rsidR="00644CB6" w:rsidRPr="007D5CA0" w:rsidRDefault="008A6C28" w:rsidP="008A6C28">
      <w:pPr>
        <w:pStyle w:val="Beskrivning"/>
        <w:rPr>
          <w:lang w:val="en-US"/>
        </w:rPr>
        <w:sectPr w:rsidR="00644CB6" w:rsidRPr="007D5CA0" w:rsidSect="00644CB6">
          <w:type w:val="continuous"/>
          <w:pgSz w:w="11906" w:h="16838"/>
          <w:pgMar w:top="1440" w:right="1440" w:bottom="1440" w:left="1440" w:header="720" w:footer="720" w:gutter="0"/>
          <w:pgNumType w:start="0"/>
          <w:cols w:num="2" w:space="720"/>
          <w:titlePg/>
          <w:docGrid w:linePitch="360"/>
        </w:sectPr>
      </w:pPr>
      <w:r w:rsidRPr="007D5CA0">
        <w:rPr>
          <w:lang w:val="en-US"/>
        </w:rPr>
        <w:t>E-</w:t>
      </w:r>
      <w:r w:rsidR="002F7AD1" w:rsidRPr="007D5CA0">
        <w:rPr>
          <w:lang w:val="en-US"/>
        </w:rPr>
        <w:t>post</w:t>
      </w:r>
      <w:r w:rsidR="007D5CA0" w:rsidRPr="007D5CA0">
        <w:rPr>
          <w:lang w:val="en-US"/>
        </w:rPr>
        <w:t xml:space="preserve">: </w:t>
      </w:r>
      <w:hyperlink r:id="rId13" w:history="1">
        <w:r w:rsidR="007D5CA0" w:rsidRPr="00B5450C">
          <w:rPr>
            <w:rStyle w:val="Hyperlnk"/>
            <w:lang w:val="en-US"/>
          </w:rPr>
          <w:t>louros@kth.se</w:t>
        </w:r>
      </w:hyperlink>
      <w:r w:rsidR="007D5CA0">
        <w:rPr>
          <w:lang w:val="en-US"/>
        </w:rPr>
        <w:t xml:space="preserve"> </w:t>
      </w:r>
    </w:p>
    <w:p w14:paraId="01FA866B" w14:textId="77777777" w:rsidR="008A6C28" w:rsidRPr="007D5CA0" w:rsidRDefault="00753BD1" w:rsidP="008A6C28">
      <w:pPr>
        <w:pStyle w:val="Beskrivning"/>
        <w:rPr>
          <w:lang w:val="en-US"/>
        </w:rPr>
      </w:pPr>
      <w:r w:rsidRPr="007D5CA0">
        <w:rPr>
          <w:lang w:val="en-US"/>
        </w:rPr>
        <w:t xml:space="preserve"> </w:t>
      </w:r>
    </w:p>
    <w:p w14:paraId="03036D20" w14:textId="4F1D27D0" w:rsidR="003D0F25" w:rsidRPr="003D0F25" w:rsidRDefault="003D0F25" w:rsidP="003D0F25">
      <w:pPr>
        <w:pStyle w:val="Datumunderrubrik"/>
      </w:pPr>
      <w:r w:rsidRPr="003D0F25">
        <w:rPr>
          <w:b/>
          <w:bCs/>
        </w:rPr>
        <w:t xml:space="preserve">Föreläsning </w:t>
      </w:r>
      <w:r w:rsidR="007D5CA0">
        <w:rPr>
          <w:b/>
          <w:bCs/>
        </w:rPr>
        <w:t>1.</w:t>
      </w:r>
      <w:r>
        <w:t xml:space="preserve"> </w:t>
      </w:r>
      <w:r w:rsidR="007D5CA0">
        <w:t>Mån</w:t>
      </w:r>
      <w:r w:rsidR="006E4BAA">
        <w:t>dag</w:t>
      </w:r>
      <w:r>
        <w:t xml:space="preserve"> </w:t>
      </w:r>
      <w:r w:rsidR="007D5CA0">
        <w:t>30 augusti</w:t>
      </w:r>
      <w:r w:rsidR="006E4BAA">
        <w:t xml:space="preserve"> </w:t>
      </w:r>
      <w:r>
        <w:t>20</w:t>
      </w:r>
      <w:r w:rsidR="007D5CA0">
        <w:t>22 kl. 13.00 – 15:00</w:t>
      </w:r>
    </w:p>
    <w:p w14:paraId="357E0539" w14:textId="03648F07" w:rsidR="00CB2BC8" w:rsidRDefault="007D5CA0" w:rsidP="007D5CA0">
      <w:pPr>
        <w:pStyle w:val="Rubrik1"/>
        <w:rPr>
          <w:sz w:val="28"/>
          <w:szCs w:val="28"/>
        </w:rPr>
      </w:pPr>
      <w:r w:rsidRPr="00FD2670">
        <w:rPr>
          <w:b/>
          <w:bCs/>
        </w:rPr>
        <w:t>KAPITEL 1</w:t>
      </w:r>
      <w:r w:rsidR="009E3E7A">
        <w:t xml:space="preserve"> </w:t>
      </w:r>
      <w:r w:rsidR="009E3E7A" w:rsidRPr="00FD2670">
        <w:rPr>
          <w:sz w:val="28"/>
          <w:szCs w:val="28"/>
        </w:rPr>
        <w:t xml:space="preserve">– </w:t>
      </w:r>
      <w:r w:rsidRPr="00FD2670">
        <w:rPr>
          <w:sz w:val="28"/>
          <w:szCs w:val="28"/>
        </w:rPr>
        <w:t>Inledning</w:t>
      </w:r>
    </w:p>
    <w:p w14:paraId="3E9B26B5" w14:textId="77777777" w:rsidR="00D4259D" w:rsidRPr="00D4259D" w:rsidRDefault="00D4259D" w:rsidP="00D4259D"/>
    <w:p w14:paraId="08E85A00" w14:textId="3CBC5FD3" w:rsidR="007D5CA0" w:rsidRPr="007D5CA0" w:rsidRDefault="007D5CA0" w:rsidP="007D5CA0">
      <w:pPr>
        <w:pStyle w:val="Rubrik2"/>
      </w:pPr>
      <w:r>
        <w:t xml:space="preserve">1.1 </w:t>
      </w:r>
      <w:r w:rsidRPr="007D5CA0">
        <w:t>Hållfasthet</w:t>
      </w:r>
    </w:p>
    <w:p w14:paraId="7678025C" w14:textId="478E7B38" w:rsidR="007D5CA0" w:rsidRDefault="007D5CA0" w:rsidP="007D5CA0">
      <w:r>
        <w:t xml:space="preserve">En kropp som utsätts för </w:t>
      </w:r>
      <w:r>
        <w:rPr>
          <w:i/>
          <w:iCs/>
        </w:rPr>
        <w:t>belastning</w:t>
      </w:r>
      <w:r>
        <w:t xml:space="preserve"> orsakar </w:t>
      </w:r>
      <w:r>
        <w:rPr>
          <w:i/>
          <w:iCs/>
        </w:rPr>
        <w:t>deformation</w:t>
      </w:r>
      <w:r>
        <w:t xml:space="preserve"> – det finns inga stela material! Alla material beter sig nämligen som en typisk skruvfjäder: vid belastning ändras formen mer eller mindre. Hållfasthetslära applicerar matematik- och geometrikunskaper på kännedom om mekanik och material.</w:t>
      </w:r>
    </w:p>
    <w:p w14:paraId="4019DD39" w14:textId="4A9D03C5" w:rsidR="007D5CA0" w:rsidRPr="007D5CA0" w:rsidRDefault="007D5CA0" w:rsidP="007D5CA0">
      <w:r>
        <w:t xml:space="preserve">Från mekaniken, är det givet att både </w:t>
      </w:r>
      <w:r>
        <w:rPr>
          <w:i/>
          <w:iCs/>
        </w:rPr>
        <w:t xml:space="preserve">vektorkraftsumman </w:t>
      </w:r>
      <w:r>
        <w:t xml:space="preserve">och </w:t>
      </w:r>
      <w:r>
        <w:rPr>
          <w:i/>
          <w:iCs/>
        </w:rPr>
        <w:t>vektormomentsumman</w:t>
      </w:r>
      <w:r>
        <w:t xml:space="preserve"> måste vara noll för att erhålla statisk jämvikt. Ett verktyg för att kontrollera beräkningsresultat är dimensionsanalys (Mekanik I).</w:t>
      </w:r>
    </w:p>
    <w:p w14:paraId="2FD08340" w14:textId="77777777" w:rsidR="007D5CA0" w:rsidRPr="007D5CA0" w:rsidRDefault="007D5CA0" w:rsidP="007D5CA0"/>
    <w:p w14:paraId="7986A651" w14:textId="73A3F8EC" w:rsidR="00281958" w:rsidRPr="007D5CA0" w:rsidRDefault="007D5CA0" w:rsidP="007D5CA0">
      <w:pPr>
        <w:pStyle w:val="Rubrik2"/>
      </w:pPr>
      <w:r>
        <w:t>1.2 Tre centrala principer</w:t>
      </w:r>
    </w:p>
    <w:tbl>
      <w:tblPr>
        <w:tblStyle w:val="Tabellrutnt"/>
        <w:tblW w:w="0" w:type="auto"/>
        <w:tblBorders>
          <w:insideV w:val="none" w:sz="0" w:space="0" w:color="auto"/>
        </w:tblBorders>
        <w:tblLook w:val="0480" w:firstRow="0" w:lastRow="0" w:firstColumn="1" w:lastColumn="0" w:noHBand="0" w:noVBand="1"/>
      </w:tblPr>
      <w:tblGrid>
        <w:gridCol w:w="2122"/>
        <w:gridCol w:w="3376"/>
        <w:gridCol w:w="3518"/>
      </w:tblGrid>
      <w:tr w:rsidR="005A26F2" w:rsidRPr="00A47C90" w14:paraId="35CF041B" w14:textId="77777777" w:rsidTr="00A47C90">
        <w:tc>
          <w:tcPr>
            <w:tcW w:w="2122" w:type="dxa"/>
            <w:shd w:val="clear" w:color="auto" w:fill="D3F5F7" w:themeFill="accent3" w:themeFillTint="33"/>
            <w:vAlign w:val="center"/>
          </w:tcPr>
          <w:p w14:paraId="687E3E13" w14:textId="4CBA3774" w:rsidR="005A26F2" w:rsidRPr="00A47C90" w:rsidRDefault="005A26F2" w:rsidP="00A47C90">
            <w:pPr>
              <w:jc w:val="center"/>
              <w:rPr>
                <w:b/>
                <w:bCs/>
                <w:sz w:val="16"/>
                <w:szCs w:val="16"/>
              </w:rPr>
            </w:pPr>
            <w:r w:rsidRPr="00A47C90">
              <w:rPr>
                <w:b/>
                <w:bCs/>
                <w:sz w:val="18"/>
                <w:szCs w:val="18"/>
              </w:rPr>
              <w:t>Jämvikt</w:t>
            </w:r>
          </w:p>
        </w:tc>
        <w:tc>
          <w:tcPr>
            <w:tcW w:w="3376" w:type="dxa"/>
            <w:vAlign w:val="center"/>
          </w:tcPr>
          <w:p w14:paraId="4E203F8F" w14:textId="4C47BA7B" w:rsidR="005A26F2" w:rsidRPr="00A47C90" w:rsidRDefault="00D51438" w:rsidP="00A47C90">
            <w:pPr>
              <w:jc w:val="center"/>
              <w:rPr>
                <w:sz w:val="16"/>
                <w:szCs w:val="16"/>
              </w:rPr>
            </w:pPr>
            <w:r w:rsidRPr="00A47C90">
              <w:rPr>
                <w:sz w:val="16"/>
                <w:szCs w:val="16"/>
              </w:rPr>
              <w:t>Belastningarna måste hänga ihop mekaniskt</w:t>
            </w:r>
          </w:p>
        </w:tc>
        <w:tc>
          <w:tcPr>
            <w:tcW w:w="3518" w:type="dxa"/>
            <w:vAlign w:val="center"/>
          </w:tcPr>
          <w:p w14:paraId="289DF3EC" w14:textId="77777777" w:rsidR="00FF7ACB" w:rsidRPr="00A47C90" w:rsidRDefault="00FF7ACB" w:rsidP="00A47C90">
            <w:pPr>
              <w:jc w:val="center"/>
              <w:rPr>
                <w:sz w:val="16"/>
                <w:szCs w:val="16"/>
              </w:rPr>
            </w:pPr>
          </w:p>
          <w:p w14:paraId="0245ACDA" w14:textId="3066ECF0" w:rsidR="005A26F2" w:rsidRPr="00A47C90" w:rsidRDefault="009829EE" w:rsidP="00A47C90">
            <w:pPr>
              <w:jc w:val="center"/>
              <w:rPr>
                <w:sz w:val="16"/>
                <w:szCs w:val="16"/>
              </w:rPr>
            </w:pPr>
            <w:r w:rsidRPr="00A47C90">
              <w:rPr>
                <w:sz w:val="16"/>
                <w:szCs w:val="16"/>
              </w:rPr>
              <w:t>Jämvikt – en naturlag – måste uppfyllas såväl globalt som i varje komponent och materialpunkt</w:t>
            </w:r>
            <w:r w:rsidR="008834AB" w:rsidRPr="00A47C90">
              <w:rPr>
                <w:sz w:val="16"/>
                <w:szCs w:val="16"/>
              </w:rPr>
              <w:t>.</w:t>
            </w:r>
            <w:r w:rsidRPr="00A47C90">
              <w:rPr>
                <w:sz w:val="16"/>
                <w:szCs w:val="16"/>
              </w:rPr>
              <w:t xml:space="preserve"> Gäller yttre krafter och moment, inre snitt</w:t>
            </w:r>
            <w:r w:rsidR="006365E6" w:rsidRPr="00A47C90">
              <w:rPr>
                <w:sz w:val="16"/>
                <w:szCs w:val="16"/>
              </w:rPr>
              <w:t>krafter och snittmoment, samt spänningar i materialet.</w:t>
            </w:r>
          </w:p>
          <w:p w14:paraId="463336ED" w14:textId="13BE300A" w:rsidR="008652F4" w:rsidRPr="00A47C90" w:rsidRDefault="008652F4" w:rsidP="00A47C90">
            <w:pPr>
              <w:jc w:val="center"/>
              <w:rPr>
                <w:sz w:val="16"/>
                <w:szCs w:val="16"/>
              </w:rPr>
            </w:pPr>
          </w:p>
        </w:tc>
      </w:tr>
      <w:tr w:rsidR="005A26F2" w:rsidRPr="00A47C90" w14:paraId="1E2940DC" w14:textId="77777777" w:rsidTr="00A47C90">
        <w:tc>
          <w:tcPr>
            <w:tcW w:w="2122" w:type="dxa"/>
            <w:shd w:val="clear" w:color="auto" w:fill="D3F5F7" w:themeFill="accent3" w:themeFillTint="33"/>
            <w:vAlign w:val="center"/>
          </w:tcPr>
          <w:p w14:paraId="61DD49C3" w14:textId="2DE37B74" w:rsidR="005A26F2" w:rsidRPr="00A47C90" w:rsidRDefault="00D51438" w:rsidP="00A47C90">
            <w:pPr>
              <w:jc w:val="center"/>
              <w:rPr>
                <w:b/>
                <w:bCs/>
                <w:sz w:val="16"/>
                <w:szCs w:val="16"/>
              </w:rPr>
            </w:pPr>
            <w:r w:rsidRPr="00A47C90">
              <w:rPr>
                <w:b/>
                <w:bCs/>
                <w:sz w:val="18"/>
                <w:szCs w:val="18"/>
              </w:rPr>
              <w:t>Kompatibilitet</w:t>
            </w:r>
          </w:p>
        </w:tc>
        <w:tc>
          <w:tcPr>
            <w:tcW w:w="3376" w:type="dxa"/>
            <w:vAlign w:val="center"/>
          </w:tcPr>
          <w:p w14:paraId="0163A266" w14:textId="4461AEED" w:rsidR="005A26F2" w:rsidRPr="00A47C90" w:rsidRDefault="00A47C90" w:rsidP="00A47C90">
            <w:pPr>
              <w:jc w:val="center"/>
              <w:rPr>
                <w:sz w:val="16"/>
                <w:szCs w:val="16"/>
              </w:rPr>
            </w:pPr>
            <w:r>
              <w:rPr>
                <w:sz w:val="16"/>
                <w:szCs w:val="16"/>
              </w:rPr>
              <w:t>Komponenter skall passa ihop geometriskt både före och efter eventuell deformering</w:t>
            </w:r>
          </w:p>
        </w:tc>
        <w:tc>
          <w:tcPr>
            <w:tcW w:w="3518" w:type="dxa"/>
            <w:vAlign w:val="center"/>
          </w:tcPr>
          <w:p w14:paraId="7024CB9E" w14:textId="77777777" w:rsidR="005A26F2" w:rsidRPr="00A47C90" w:rsidRDefault="005A26F2" w:rsidP="00A47C90">
            <w:pPr>
              <w:jc w:val="center"/>
              <w:rPr>
                <w:sz w:val="16"/>
                <w:szCs w:val="16"/>
              </w:rPr>
            </w:pPr>
          </w:p>
          <w:p w14:paraId="653A96F5" w14:textId="7D4E0A30" w:rsidR="008652F4" w:rsidRPr="00A47C90" w:rsidRDefault="00A47C90" w:rsidP="00A47C90">
            <w:pPr>
              <w:jc w:val="center"/>
              <w:rPr>
                <w:sz w:val="16"/>
                <w:szCs w:val="16"/>
              </w:rPr>
            </w:pPr>
            <w:r>
              <w:rPr>
                <w:sz w:val="16"/>
                <w:szCs w:val="16"/>
              </w:rPr>
              <w:t>Gäller enbart geometrin (och kinematiken) av det påverkade materialet! Det avser förskjutning och rotation samt töjningar i materialet.</w:t>
            </w:r>
          </w:p>
          <w:p w14:paraId="6659CD63" w14:textId="4EA3774E" w:rsidR="00FF7ACB" w:rsidRPr="00A47C90" w:rsidRDefault="00FF7ACB" w:rsidP="00A47C90">
            <w:pPr>
              <w:jc w:val="center"/>
              <w:rPr>
                <w:sz w:val="16"/>
                <w:szCs w:val="16"/>
              </w:rPr>
            </w:pPr>
          </w:p>
        </w:tc>
      </w:tr>
      <w:tr w:rsidR="005A26F2" w:rsidRPr="00A47C90" w14:paraId="68637D59" w14:textId="77777777" w:rsidTr="00A47C90">
        <w:tc>
          <w:tcPr>
            <w:tcW w:w="2122" w:type="dxa"/>
            <w:shd w:val="clear" w:color="auto" w:fill="D3F5F7" w:themeFill="accent3" w:themeFillTint="33"/>
            <w:vAlign w:val="center"/>
          </w:tcPr>
          <w:p w14:paraId="2FA9FA76" w14:textId="6F5DE4B4" w:rsidR="005A26F2" w:rsidRPr="00A47C90" w:rsidRDefault="00D51438" w:rsidP="00A47C90">
            <w:pPr>
              <w:jc w:val="center"/>
              <w:rPr>
                <w:b/>
                <w:bCs/>
                <w:sz w:val="18"/>
                <w:szCs w:val="18"/>
              </w:rPr>
            </w:pPr>
            <w:r w:rsidRPr="00A47C90">
              <w:rPr>
                <w:b/>
                <w:bCs/>
                <w:sz w:val="18"/>
                <w:szCs w:val="18"/>
              </w:rPr>
              <w:t>Konstitutiva samband</w:t>
            </w:r>
          </w:p>
        </w:tc>
        <w:tc>
          <w:tcPr>
            <w:tcW w:w="3376" w:type="dxa"/>
            <w:vAlign w:val="center"/>
          </w:tcPr>
          <w:p w14:paraId="26FA3FBC" w14:textId="18102B05" w:rsidR="005A26F2" w:rsidRPr="00A47C90" w:rsidRDefault="00421575" w:rsidP="00A47C90">
            <w:pPr>
              <w:jc w:val="center"/>
              <w:rPr>
                <w:sz w:val="16"/>
                <w:szCs w:val="16"/>
              </w:rPr>
            </w:pPr>
            <w:r w:rsidRPr="00A47C90">
              <w:rPr>
                <w:sz w:val="16"/>
                <w:szCs w:val="16"/>
              </w:rPr>
              <w:t>Materialberoende &amp; Materialbeskrivning</w:t>
            </w:r>
          </w:p>
        </w:tc>
        <w:tc>
          <w:tcPr>
            <w:tcW w:w="3518" w:type="dxa"/>
            <w:vAlign w:val="center"/>
          </w:tcPr>
          <w:p w14:paraId="118028CE" w14:textId="77777777" w:rsidR="005A26F2" w:rsidRPr="00A47C90" w:rsidRDefault="005A26F2" w:rsidP="00A47C90">
            <w:pPr>
              <w:jc w:val="center"/>
              <w:rPr>
                <w:sz w:val="16"/>
                <w:szCs w:val="16"/>
              </w:rPr>
            </w:pPr>
          </w:p>
          <w:p w14:paraId="2A34921F" w14:textId="207CA4BC" w:rsidR="00FF7ACB" w:rsidRPr="00A47C90" w:rsidRDefault="00A47C90" w:rsidP="00A47C90">
            <w:pPr>
              <w:jc w:val="center"/>
              <w:rPr>
                <w:sz w:val="16"/>
                <w:szCs w:val="16"/>
              </w:rPr>
            </w:pPr>
            <w:r>
              <w:rPr>
                <w:sz w:val="16"/>
                <w:szCs w:val="16"/>
              </w:rPr>
              <w:t xml:space="preserve">Samband mellan påkänningar och deformationer av material. </w:t>
            </w:r>
            <w:r w:rsidR="008403B9">
              <w:rPr>
                <w:sz w:val="16"/>
                <w:szCs w:val="16"/>
              </w:rPr>
              <w:t>Därför materialberoende! Bestäms från experiment.</w:t>
            </w:r>
          </w:p>
          <w:p w14:paraId="696BD1FB" w14:textId="13B1E1EA" w:rsidR="008652F4" w:rsidRPr="00A47C90" w:rsidRDefault="008652F4" w:rsidP="00A47C90">
            <w:pPr>
              <w:jc w:val="center"/>
              <w:rPr>
                <w:sz w:val="16"/>
                <w:szCs w:val="16"/>
              </w:rPr>
            </w:pPr>
          </w:p>
        </w:tc>
      </w:tr>
    </w:tbl>
    <w:p w14:paraId="7695CE2C" w14:textId="77777777" w:rsidR="00441E87" w:rsidRDefault="00441E87" w:rsidP="006E4BAA">
      <w:pPr>
        <w:spacing w:line="312" w:lineRule="auto"/>
      </w:pPr>
    </w:p>
    <w:p w14:paraId="6F8976A3" w14:textId="2C5DD75B" w:rsidR="00AF2023" w:rsidRDefault="00AF2023" w:rsidP="00AF2023">
      <w:pPr>
        <w:pStyle w:val="Rubrik2"/>
      </w:pPr>
      <w:r>
        <w:t>1.3 Mekanik vs. Hållfasthet</w:t>
      </w:r>
    </w:p>
    <w:p w14:paraId="0296D688" w14:textId="77777777" w:rsidR="001C7AFD" w:rsidRPr="001C7AFD" w:rsidRDefault="001C7AFD" w:rsidP="001C7AFD"/>
    <w:tbl>
      <w:tblPr>
        <w:tblStyle w:val="Oformateradtabell3"/>
        <w:tblW w:w="0" w:type="auto"/>
        <w:tblLook w:val="06A0" w:firstRow="1" w:lastRow="0" w:firstColumn="1" w:lastColumn="0" w:noHBand="1" w:noVBand="1"/>
      </w:tblPr>
      <w:tblGrid>
        <w:gridCol w:w="2256"/>
        <w:gridCol w:w="2706"/>
        <w:gridCol w:w="1807"/>
        <w:gridCol w:w="2257"/>
      </w:tblGrid>
      <w:tr w:rsidR="001C7AFD" w:rsidRPr="00AD7E00" w14:paraId="0916406F" w14:textId="77777777" w:rsidTr="00B57FAD">
        <w:trPr>
          <w:cnfStyle w:val="100000000000" w:firstRow="1" w:lastRow="0" w:firstColumn="0" w:lastColumn="0" w:oddVBand="0" w:evenVBand="0" w:oddHBand="0" w:evenHBand="0" w:firstRowFirstColumn="0" w:firstRowLastColumn="0" w:lastRowFirstColumn="0" w:lastRowLastColumn="0"/>
          <w:trHeight w:val="472"/>
        </w:trPr>
        <w:tc>
          <w:tcPr>
            <w:cnfStyle w:val="001000000100" w:firstRow="0" w:lastRow="0" w:firstColumn="1" w:lastColumn="0" w:oddVBand="0" w:evenVBand="0" w:oddHBand="0" w:evenHBand="0" w:firstRowFirstColumn="1" w:firstRowLastColumn="0" w:lastRowFirstColumn="0" w:lastRowLastColumn="0"/>
            <w:tcW w:w="2256" w:type="dxa"/>
          </w:tcPr>
          <w:p w14:paraId="059BF431" w14:textId="77777777" w:rsidR="001C7AFD" w:rsidRPr="00AD7E00" w:rsidRDefault="001C7AFD" w:rsidP="00B57FAD">
            <w:r>
              <w:t>MEKANIK</w:t>
            </w:r>
          </w:p>
        </w:tc>
        <w:tc>
          <w:tcPr>
            <w:tcW w:w="2706" w:type="dxa"/>
          </w:tcPr>
          <w:p w14:paraId="4AF3BB44" w14:textId="77777777" w:rsidR="001C7AFD" w:rsidRPr="00AD7E00" w:rsidRDefault="001C7AFD" w:rsidP="00B57FAD">
            <w:pPr>
              <w:cnfStyle w:val="100000000000" w:firstRow="1" w:lastRow="0" w:firstColumn="0" w:lastColumn="0" w:oddVBand="0" w:evenVBand="0" w:oddHBand="0" w:evenHBand="0" w:firstRowFirstColumn="0" w:firstRowLastColumn="0" w:lastRowFirstColumn="0" w:lastRowLastColumn="0"/>
            </w:pPr>
            <w:r>
              <w:t>HÅLLFASTHET</w:t>
            </w:r>
          </w:p>
        </w:tc>
        <w:tc>
          <w:tcPr>
            <w:tcW w:w="1807" w:type="dxa"/>
          </w:tcPr>
          <w:p w14:paraId="0363F3C7" w14:textId="77777777" w:rsidR="001C7AFD" w:rsidRPr="00245C99" w:rsidRDefault="001C7AFD" w:rsidP="00B57FAD">
            <w:pPr>
              <w:cnfStyle w:val="100000000000" w:firstRow="1" w:lastRow="0" w:firstColumn="0" w:lastColumn="0" w:oddVBand="0" w:evenVBand="0" w:oddHBand="0" w:evenHBand="0" w:firstRowFirstColumn="0" w:firstRowLastColumn="0" w:lastRowFirstColumn="0" w:lastRowLastColumn="0"/>
            </w:pPr>
            <w:r>
              <w:t>TERM</w:t>
            </w:r>
          </w:p>
        </w:tc>
        <w:tc>
          <w:tcPr>
            <w:tcW w:w="2257" w:type="dxa"/>
          </w:tcPr>
          <w:p w14:paraId="2C8BC521" w14:textId="77777777" w:rsidR="001C7AFD" w:rsidRPr="00E85BD6" w:rsidRDefault="001C7AFD" w:rsidP="00B57FAD">
            <w:pPr>
              <w:cnfStyle w:val="100000000000" w:firstRow="1" w:lastRow="0" w:firstColumn="0" w:lastColumn="0" w:oddVBand="0" w:evenVBand="0" w:oddHBand="0" w:evenHBand="0" w:firstRowFirstColumn="0" w:firstRowLastColumn="0" w:lastRowFirstColumn="0" w:lastRowLastColumn="0"/>
            </w:pPr>
            <w:r>
              <w:t>ENHET</w:t>
            </w:r>
          </w:p>
        </w:tc>
      </w:tr>
      <w:tr w:rsidR="001C7AFD" w14:paraId="7B68A3CA" w14:textId="77777777" w:rsidTr="00B57FAD">
        <w:tc>
          <w:tcPr>
            <w:cnfStyle w:val="001000000000" w:firstRow="0" w:lastRow="0" w:firstColumn="1" w:lastColumn="0" w:oddVBand="0" w:evenVBand="0" w:oddHBand="0" w:evenHBand="0" w:firstRowFirstColumn="0" w:firstRowLastColumn="0" w:lastRowFirstColumn="0" w:lastRowLastColumn="0"/>
            <w:tcW w:w="2256" w:type="dxa"/>
            <w:shd w:val="clear" w:color="auto" w:fill="F2F2F2" w:themeFill="background1" w:themeFillShade="F2"/>
          </w:tcPr>
          <w:p w14:paraId="35B293B4" w14:textId="77777777" w:rsidR="001C7AFD" w:rsidRDefault="001C7AFD" w:rsidP="00B57FAD">
            <w:pPr>
              <w:rPr>
                <w:caps w:val="0"/>
              </w:rPr>
            </w:pPr>
          </w:p>
          <w:p w14:paraId="1ED92EC5" w14:textId="77777777" w:rsidR="001C7AFD" w:rsidRPr="0063597B" w:rsidRDefault="001C7AFD" w:rsidP="00B57FAD">
            <w:pPr>
              <w:rPr>
                <w:b w:val="0"/>
                <w:bCs w:val="0"/>
              </w:rPr>
            </w:pPr>
            <w:r w:rsidRPr="0063597B">
              <w:rPr>
                <w:b w:val="0"/>
                <w:bCs w:val="0"/>
              </w:rPr>
              <w:t xml:space="preserve">Belastning (last) </w:t>
            </w:r>
            <m:oMath>
              <m:r>
                <m:rPr>
                  <m:sty m:val="bi"/>
                </m:rPr>
                <w:rPr>
                  <w:rFonts w:ascii="Cambria Math" w:hAnsi="Cambria Math"/>
                </w:rPr>
                <m:t>F</m:t>
              </m:r>
            </m:oMath>
          </w:p>
        </w:tc>
        <w:tc>
          <w:tcPr>
            <w:tcW w:w="2706" w:type="dxa"/>
          </w:tcPr>
          <w:p w14:paraId="0CE3EEE5" w14:textId="77777777" w:rsidR="001C7AFD" w:rsidRPr="0063597B" w:rsidRDefault="001C7AFD" w:rsidP="00B57FAD">
            <w:pPr>
              <w:cnfStyle w:val="000000000000" w:firstRow="0" w:lastRow="0" w:firstColumn="0" w:lastColumn="0" w:oddVBand="0" w:evenVBand="0" w:oddHBand="0" w:evenHBand="0" w:firstRowFirstColumn="0" w:firstRowLastColumn="0" w:lastRowFirstColumn="0" w:lastRowLastColumn="0"/>
              <w:rPr>
                <w:iCs/>
              </w:rPr>
            </w:pPr>
          </w:p>
          <w:p w14:paraId="1F508AEE" w14:textId="77777777" w:rsidR="001C7AFD" w:rsidRPr="0063597B" w:rsidRDefault="001C7AFD" w:rsidP="00B57FAD">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σ=</m:t>
                </m:r>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rPr>
                  <m:t>=</m:t>
                </m:r>
                <m:f>
                  <m:fPr>
                    <m:ctrlPr>
                      <w:rPr>
                        <w:rFonts w:ascii="Cambria Math" w:hAnsi="Cambria Math"/>
                        <w:i/>
                      </w:rPr>
                    </m:ctrlPr>
                  </m:fPr>
                  <m:num>
                    <m:r>
                      <m:rPr>
                        <m:nor/>
                      </m:rPr>
                      <w:rPr>
                        <w:rFonts w:ascii="Cambria Math" w:hAnsi="Cambria Math"/>
                      </w:rPr>
                      <m:t>Kraftenhet</m:t>
                    </m:r>
                  </m:num>
                  <m:den>
                    <m:r>
                      <m:rPr>
                        <m:nor/>
                      </m:rPr>
                      <w:rPr>
                        <w:rFonts w:ascii="Cambria Math" w:hAnsi="Cambria Math"/>
                      </w:rPr>
                      <m:t>Areaenhet</m:t>
                    </m:r>
                  </m:den>
                </m:f>
              </m:oMath>
            </m:oMathPara>
          </w:p>
        </w:tc>
        <w:tc>
          <w:tcPr>
            <w:tcW w:w="1807" w:type="dxa"/>
          </w:tcPr>
          <w:p w14:paraId="6FEE87BA" w14:textId="77777777" w:rsidR="001C7AFD" w:rsidRDefault="001C7AFD" w:rsidP="00B57FAD">
            <w:pPr>
              <w:cnfStyle w:val="000000000000" w:firstRow="0" w:lastRow="0" w:firstColumn="0" w:lastColumn="0" w:oddVBand="0" w:evenVBand="0" w:oddHBand="0" w:evenHBand="0" w:firstRowFirstColumn="0" w:firstRowLastColumn="0" w:lastRowFirstColumn="0" w:lastRowLastColumn="0"/>
            </w:pPr>
          </w:p>
          <w:p w14:paraId="2CD9DE69" w14:textId="77777777" w:rsidR="001C7AFD" w:rsidRPr="0063597B" w:rsidRDefault="001C7AFD" w:rsidP="00B57FAD">
            <w:pPr>
              <w:cnfStyle w:val="000000000000" w:firstRow="0" w:lastRow="0" w:firstColumn="0" w:lastColumn="0" w:oddVBand="0" w:evenVBand="0" w:oddHBand="0" w:evenHBand="0" w:firstRowFirstColumn="0" w:firstRowLastColumn="0" w:lastRowFirstColumn="0" w:lastRowLastColumn="0"/>
              <w:rPr>
                <w:b/>
                <w:bCs/>
              </w:rPr>
            </w:pPr>
            <w:r w:rsidRPr="0063597B">
              <w:rPr>
                <w:b/>
                <w:bCs/>
              </w:rPr>
              <w:t>SPÄNNING</w:t>
            </w:r>
          </w:p>
        </w:tc>
        <w:tc>
          <w:tcPr>
            <w:tcW w:w="2257" w:type="dxa"/>
          </w:tcPr>
          <w:p w14:paraId="3D363517" w14:textId="77777777" w:rsidR="001C7AFD" w:rsidRDefault="001C7AFD" w:rsidP="00B57FAD">
            <w:pPr>
              <w:cnfStyle w:val="000000000000" w:firstRow="0" w:lastRow="0" w:firstColumn="0" w:lastColumn="0" w:oddVBand="0" w:evenVBand="0" w:oddHBand="0" w:evenHBand="0" w:firstRowFirstColumn="0" w:firstRowLastColumn="0" w:lastRowFirstColumn="0" w:lastRowLastColumn="0"/>
            </w:pPr>
          </w:p>
          <w:p w14:paraId="639F901D" w14:textId="77777777" w:rsidR="001C7AFD" w:rsidRPr="00FC1E00" w:rsidRDefault="00000000" w:rsidP="00B57FAD">
            <w:pPr>
              <w:cnfStyle w:val="000000000000" w:firstRow="0" w:lastRow="0" w:firstColumn="0" w:lastColumn="0" w:oddVBand="0" w:evenVBand="0" w:oddHBand="0" w:evenHBand="0" w:firstRowFirstColumn="0" w:firstRowLastColumn="0" w:lastRowFirstColumn="0" w:lastRowLastColumn="0"/>
              <w:rPr>
                <w:rFonts w:ascii="Calibri Light" w:hAnsi="Calibri Light"/>
              </w:rPr>
            </w:pPr>
            <m:oMathPara>
              <m:oMath>
                <m:d>
                  <m:dPr>
                    <m:begChr m:val="["/>
                    <m:endChr m:val="]"/>
                    <m:ctrlPr>
                      <w:rPr>
                        <w:rFonts w:ascii="Cambria Math" w:hAnsi="Cambria Math"/>
                      </w:rPr>
                    </m:ctrlPr>
                  </m:dPr>
                  <m:e>
                    <m:r>
                      <w:rPr>
                        <w:rFonts w:ascii="Cambria Math" w:hAnsi="Cambria Math"/>
                      </w:rPr>
                      <m:t>Pa</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m</m:t>
                            </m:r>
                          </m:e>
                          <m:sup>
                            <m:r>
                              <m:rPr>
                                <m:sty m:val="p"/>
                              </m:rPr>
                              <w:rPr>
                                <w:rFonts w:ascii="Cambria Math" w:hAnsi="Cambria Math"/>
                              </w:rPr>
                              <m:t>2</m:t>
                            </m:r>
                          </m:sup>
                        </m:sSup>
                      </m:den>
                    </m:f>
                  </m:e>
                </m:d>
              </m:oMath>
            </m:oMathPara>
          </w:p>
        </w:tc>
      </w:tr>
      <w:tr w:rsidR="001C7AFD" w14:paraId="5467793E" w14:textId="77777777" w:rsidTr="00B57FAD">
        <w:tc>
          <w:tcPr>
            <w:cnfStyle w:val="001000000000" w:firstRow="0" w:lastRow="0" w:firstColumn="1" w:lastColumn="0" w:oddVBand="0" w:evenVBand="0" w:oddHBand="0" w:evenHBand="0" w:firstRowFirstColumn="0" w:firstRowLastColumn="0" w:lastRowFirstColumn="0" w:lastRowLastColumn="0"/>
            <w:tcW w:w="2256" w:type="dxa"/>
            <w:shd w:val="clear" w:color="auto" w:fill="F2F2F2" w:themeFill="background1" w:themeFillShade="F2"/>
          </w:tcPr>
          <w:p w14:paraId="786074DD" w14:textId="77777777" w:rsidR="001C7AFD" w:rsidRDefault="001C7AFD" w:rsidP="00B57FAD">
            <w:pPr>
              <w:rPr>
                <w:caps w:val="0"/>
              </w:rPr>
            </w:pPr>
          </w:p>
          <w:p w14:paraId="2770457D" w14:textId="77777777" w:rsidR="001C7AFD" w:rsidRDefault="001C7AFD" w:rsidP="00B57FAD">
            <w:pPr>
              <w:rPr>
                <w:b w:val="0"/>
                <w:caps w:val="0"/>
              </w:rPr>
            </w:pPr>
            <w:r w:rsidRPr="0063597B">
              <w:rPr>
                <w:b w:val="0"/>
                <w:bCs w:val="0"/>
              </w:rPr>
              <w:t xml:space="preserve">Deformering </w:t>
            </w:r>
            <m:oMath>
              <m:r>
                <m:rPr>
                  <m:sty m:val="bi"/>
                </m:rPr>
                <w:rPr>
                  <w:rFonts w:ascii="Cambria Math" w:hAnsi="Cambria Math"/>
                </w:rPr>
                <m:t>x</m:t>
              </m:r>
            </m:oMath>
          </w:p>
          <w:p w14:paraId="192681FD" w14:textId="77777777" w:rsidR="001C7AFD" w:rsidRPr="0063597B" w:rsidRDefault="001C7AFD" w:rsidP="00B57FAD">
            <w:pPr>
              <w:rPr>
                <w:b w:val="0"/>
              </w:rPr>
            </w:pPr>
          </w:p>
        </w:tc>
        <w:tc>
          <w:tcPr>
            <w:tcW w:w="2706" w:type="dxa"/>
          </w:tcPr>
          <w:p w14:paraId="75557583" w14:textId="77777777" w:rsidR="001C7AFD" w:rsidRDefault="001C7AFD" w:rsidP="00B57FAD">
            <w:pPr>
              <w:cnfStyle w:val="000000000000" w:firstRow="0" w:lastRow="0" w:firstColumn="0" w:lastColumn="0" w:oddVBand="0" w:evenVBand="0" w:oddHBand="0" w:evenHBand="0" w:firstRowFirstColumn="0" w:firstRowLastColumn="0" w:lastRowFirstColumn="0" w:lastRowLastColumn="0"/>
              <w:rPr>
                <w:iCs/>
              </w:rPr>
            </w:pPr>
          </w:p>
          <w:p w14:paraId="6A8A220A" w14:textId="77777777" w:rsidR="001C7AFD" w:rsidRPr="00AD7E00" w:rsidRDefault="001C7AFD" w:rsidP="00B57FAD">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ε=</m:t>
                </m:r>
                <m:f>
                  <m:fPr>
                    <m:ctrlPr>
                      <w:rPr>
                        <w:rFonts w:ascii="Cambria Math" w:hAnsi="Cambria Math"/>
                        <w:i/>
                      </w:rPr>
                    </m:ctrlPr>
                  </m:fPr>
                  <m:num>
                    <m:r>
                      <w:rPr>
                        <w:rFonts w:ascii="Cambria Math" w:hAnsi="Cambria Math"/>
                      </w:rPr>
                      <m:t>δ</m:t>
                    </m:r>
                  </m:num>
                  <m:den>
                    <m:r>
                      <w:rPr>
                        <w:rFonts w:ascii="Cambria Math" w:hAnsi="Cambria Math"/>
                      </w:rPr>
                      <m:t>L</m:t>
                    </m:r>
                  </m:den>
                </m:f>
                <m:r>
                  <w:rPr>
                    <w:rFonts w:ascii="Cambria Math" w:hAnsi="Cambria Math"/>
                  </w:rPr>
                  <m:t>=</m:t>
                </m:r>
                <m:f>
                  <m:fPr>
                    <m:ctrlPr>
                      <w:rPr>
                        <w:rFonts w:ascii="Cambria Math" w:hAnsi="Cambria Math"/>
                        <w:i/>
                      </w:rPr>
                    </m:ctrlPr>
                  </m:fPr>
                  <m:num>
                    <m:r>
                      <m:rPr>
                        <m:nor/>
                      </m:rPr>
                      <w:rPr>
                        <w:rFonts w:ascii="Cambria Math" w:hAnsi="Cambria Math"/>
                      </w:rPr>
                      <m:t>Längdenhet</m:t>
                    </m:r>
                  </m:num>
                  <m:den>
                    <m:r>
                      <m:rPr>
                        <m:nor/>
                      </m:rPr>
                      <w:rPr>
                        <w:rFonts w:ascii="Cambria Math" w:hAnsi="Cambria Math"/>
                      </w:rPr>
                      <m:t>Längdenhet</m:t>
                    </m:r>
                  </m:den>
                </m:f>
              </m:oMath>
            </m:oMathPara>
          </w:p>
        </w:tc>
        <w:tc>
          <w:tcPr>
            <w:tcW w:w="1807" w:type="dxa"/>
          </w:tcPr>
          <w:p w14:paraId="5048D8C9" w14:textId="77777777" w:rsidR="001C7AFD" w:rsidRDefault="001C7AFD" w:rsidP="00B57FAD">
            <w:pPr>
              <w:cnfStyle w:val="000000000000" w:firstRow="0" w:lastRow="0" w:firstColumn="0" w:lastColumn="0" w:oddVBand="0" w:evenVBand="0" w:oddHBand="0" w:evenHBand="0" w:firstRowFirstColumn="0" w:firstRowLastColumn="0" w:lastRowFirstColumn="0" w:lastRowLastColumn="0"/>
            </w:pPr>
          </w:p>
          <w:p w14:paraId="15B17A3A" w14:textId="77777777" w:rsidR="001C7AFD" w:rsidRPr="0063597B" w:rsidRDefault="001C7AFD" w:rsidP="00B57FAD">
            <w:pPr>
              <w:cnfStyle w:val="000000000000" w:firstRow="0" w:lastRow="0" w:firstColumn="0" w:lastColumn="0" w:oddVBand="0" w:evenVBand="0" w:oddHBand="0" w:evenHBand="0" w:firstRowFirstColumn="0" w:firstRowLastColumn="0" w:lastRowFirstColumn="0" w:lastRowLastColumn="0"/>
              <w:rPr>
                <w:b/>
                <w:bCs/>
              </w:rPr>
            </w:pPr>
            <w:r w:rsidRPr="0063597B">
              <w:rPr>
                <w:b/>
                <w:bCs/>
              </w:rPr>
              <w:t>TÖJNING</w:t>
            </w:r>
          </w:p>
        </w:tc>
        <w:tc>
          <w:tcPr>
            <w:tcW w:w="2257" w:type="dxa"/>
          </w:tcPr>
          <w:p w14:paraId="54AAC96D" w14:textId="77777777" w:rsidR="001C7AFD" w:rsidRDefault="001C7AFD" w:rsidP="00B57FAD">
            <w:pPr>
              <w:cnfStyle w:val="000000000000" w:firstRow="0" w:lastRow="0" w:firstColumn="0" w:lastColumn="0" w:oddVBand="0" w:evenVBand="0" w:oddHBand="0" w:evenHBand="0" w:firstRowFirstColumn="0" w:firstRowLastColumn="0" w:lastRowFirstColumn="0" w:lastRowLastColumn="0"/>
            </w:pPr>
          </w:p>
          <w:p w14:paraId="36FE49F1" w14:textId="77777777" w:rsidR="001C7AFD" w:rsidRPr="00FC1E00" w:rsidRDefault="00000000" w:rsidP="00B57FAD">
            <w:pPr>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i/>
                      </w:rPr>
                    </m:ctrlPr>
                  </m:dPr>
                  <m:e>
                    <m:r>
                      <m:rPr>
                        <m:nor/>
                      </m:rPr>
                      <m:t>Dimensionslös</m:t>
                    </m:r>
                  </m:e>
                </m:d>
              </m:oMath>
            </m:oMathPara>
          </w:p>
        </w:tc>
      </w:tr>
    </w:tbl>
    <w:p w14:paraId="27DB5CAA" w14:textId="77777777" w:rsidR="00AF2023" w:rsidRDefault="00AF2023" w:rsidP="00AF2023"/>
    <w:p w14:paraId="2CC81A4A" w14:textId="13A55324" w:rsidR="004327D2" w:rsidRDefault="004327D2">
      <w:pPr>
        <w:spacing w:line="312" w:lineRule="auto"/>
      </w:pPr>
      <w:r>
        <w:br w:type="page"/>
      </w:r>
    </w:p>
    <w:p w14:paraId="15ED521A" w14:textId="5E0359FB" w:rsidR="001C7AFD" w:rsidRDefault="009C7B29" w:rsidP="009C7B29">
      <w:pPr>
        <w:pStyle w:val="Rubrik1"/>
        <w:rPr>
          <w:sz w:val="28"/>
          <w:szCs w:val="28"/>
        </w:rPr>
      </w:pPr>
      <w:r w:rsidRPr="00FD2670">
        <w:rPr>
          <w:b/>
          <w:bCs/>
        </w:rPr>
        <w:lastRenderedPageBreak/>
        <w:t xml:space="preserve">Kapitel 2 </w:t>
      </w:r>
      <w:r w:rsidRPr="00FD2670">
        <w:rPr>
          <w:sz w:val="28"/>
          <w:szCs w:val="28"/>
        </w:rPr>
        <w:t>– Enaxliga tillstånd</w:t>
      </w:r>
    </w:p>
    <w:p w14:paraId="0C81863A" w14:textId="77777777" w:rsidR="00FD2670" w:rsidRDefault="00FD2670" w:rsidP="00FD2670"/>
    <w:p w14:paraId="0AACF30B" w14:textId="152DB76A" w:rsidR="00FD2670" w:rsidRDefault="00FD2670" w:rsidP="003347EF">
      <w:pPr>
        <w:pStyle w:val="Rubrik2"/>
      </w:pPr>
      <w:r>
        <w:t xml:space="preserve">2.1 Krafter i </w:t>
      </w:r>
      <w:r w:rsidR="003347EF">
        <w:t xml:space="preserve">en </w:t>
      </w:r>
      <w:r>
        <w:t>axialbelastad stång</w:t>
      </w:r>
    </w:p>
    <w:p w14:paraId="6D22414F" w14:textId="53EBDFC0" w:rsidR="003347EF" w:rsidRDefault="003347EF" w:rsidP="003347EF">
      <w:r>
        <w:t xml:space="preserve">För att bestämma en </w:t>
      </w:r>
      <w:r>
        <w:rPr>
          <w:b/>
          <w:bCs/>
        </w:rPr>
        <w:t>inre</w:t>
      </w:r>
      <w:r>
        <w:t xml:space="preserve"> </w:t>
      </w:r>
      <w:r w:rsidRPr="003347EF">
        <w:rPr>
          <w:b/>
          <w:bCs/>
        </w:rPr>
        <w:t>kraft</w:t>
      </w:r>
      <w:r>
        <w:t xml:space="preserve"> </w:t>
      </w:r>
      <w:r w:rsidR="00881BF0">
        <w:t xml:space="preserve">(i detta fall normalkraft) </w:t>
      </w:r>
      <w:r>
        <w:t xml:space="preserve">i en </w:t>
      </w:r>
      <w:r w:rsidR="00881BF0">
        <w:t xml:space="preserve">axialbelastad </w:t>
      </w:r>
      <w:r>
        <w:t>stång</w:t>
      </w:r>
      <w:r w:rsidR="00881BF0">
        <w:t>, utförs ett tänkt snitt i stången</w:t>
      </w:r>
      <w:r w:rsidR="00E27446">
        <w:t xml:space="preserve">, vinkelrätt mot dess längdriktning, där kraften per definition alltid införs vinkelrätt </w:t>
      </w:r>
      <w:r w:rsidR="0019421F">
        <w:t xml:space="preserve">ut från snittytan, oavsett om det </w:t>
      </w:r>
      <w:r w:rsidR="004D6BC7">
        <w:t xml:space="preserve">finns en </w:t>
      </w:r>
      <w:r w:rsidR="00D50438">
        <w:t>yttre kraft mot eller i samma riktning (</w:t>
      </w:r>
      <w:r w:rsidR="00D50438" w:rsidRPr="00D50438">
        <w:rPr>
          <w:b/>
          <w:bCs/>
        </w:rPr>
        <w:t>dragkraft</w:t>
      </w:r>
      <w:r w:rsidR="00D50438">
        <w:t xml:space="preserve"> eller </w:t>
      </w:r>
      <w:r w:rsidR="00D50438" w:rsidRPr="00D50438">
        <w:rPr>
          <w:b/>
          <w:bCs/>
        </w:rPr>
        <w:t>tryckkraft</w:t>
      </w:r>
      <w:r w:rsidR="00D50438">
        <w:t>) som denna normalkraft</w:t>
      </w:r>
      <w:r w:rsidR="0096489D">
        <w:t xml:space="preserve"> (</w:t>
      </w:r>
      <w:r w:rsidR="0096489D" w:rsidRPr="0096489D">
        <w:rPr>
          <w:i/>
          <w:iCs/>
        </w:rPr>
        <w:t>figur 1</w:t>
      </w:r>
      <w:r w:rsidR="0096489D">
        <w:t>)</w:t>
      </w:r>
      <w:r w:rsidR="00D50438">
        <w:t>.</w:t>
      </w:r>
    </w:p>
    <w:p w14:paraId="492C867C" w14:textId="77777777" w:rsidR="002E1969" w:rsidRDefault="002E1969" w:rsidP="002E1969">
      <w:pPr>
        <w:keepNext/>
      </w:pPr>
      <w:r w:rsidRPr="00B40E37">
        <w:rPr>
          <w:noProof/>
        </w:rPr>
        <w:drawing>
          <wp:inline distT="0" distB="0" distL="0" distR="0" wp14:anchorId="241A221A" wp14:editId="4F50DDEA">
            <wp:extent cx="5731510" cy="1215390"/>
            <wp:effectExtent l="0" t="0" r="2540" b="3810"/>
            <wp:docPr id="13" name="Bildobjekt 13" descr="En bild som visar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descr="En bild som visar diagram&#10;&#10;Automatiskt genererad beskrivning"/>
                    <pic:cNvPicPr/>
                  </pic:nvPicPr>
                  <pic:blipFill>
                    <a:blip r:embed="rId14">
                      <a:extLst>
                        <a:ext uri="{28A0092B-C50C-407E-A947-70E740481C1C}">
                          <a14:useLocalDpi xmlns:a14="http://schemas.microsoft.com/office/drawing/2010/main" val="0"/>
                        </a:ext>
                      </a:extLst>
                    </a:blip>
                    <a:stretch>
                      <a:fillRect/>
                    </a:stretch>
                  </pic:blipFill>
                  <pic:spPr>
                    <a:xfrm>
                      <a:off x="0" y="0"/>
                      <a:ext cx="5731510" cy="1215390"/>
                    </a:xfrm>
                    <a:prstGeom prst="rect">
                      <a:avLst/>
                    </a:prstGeom>
                  </pic:spPr>
                </pic:pic>
              </a:graphicData>
            </a:graphic>
          </wp:inline>
        </w:drawing>
      </w:r>
    </w:p>
    <w:p w14:paraId="24F59C03" w14:textId="0608B96A" w:rsidR="002E1969" w:rsidRDefault="002E1969" w:rsidP="002E1969">
      <w:pPr>
        <w:pStyle w:val="Beskrivning"/>
        <w:rPr>
          <w:noProof/>
        </w:rPr>
      </w:pPr>
      <w:r>
        <w:t xml:space="preserve">Figur </w:t>
      </w:r>
      <w:fldSimple w:instr=" SEQ Figur \* ARABIC ">
        <w:r w:rsidR="0069222C">
          <w:rPr>
            <w:noProof/>
          </w:rPr>
          <w:t>1</w:t>
        </w:r>
      </w:fldSimple>
      <w:r>
        <w:t xml:space="preserve"> </w:t>
      </w:r>
      <w:r w:rsidR="00B41C22">
        <w:t xml:space="preserve">– </w:t>
      </w:r>
      <w:r>
        <w:t>Vinkelrätt snittning</w:t>
      </w:r>
      <w:r>
        <w:rPr>
          <w:noProof/>
        </w:rPr>
        <w:t xml:space="preserve"> av en axialbelastad stång.</w:t>
      </w:r>
    </w:p>
    <w:p w14:paraId="4D3453CC" w14:textId="67A143AD" w:rsidR="00603BA8" w:rsidRDefault="00603BA8" w:rsidP="002E1969"/>
    <w:p w14:paraId="30AE27BA" w14:textId="77777777" w:rsidR="001B3A50" w:rsidRDefault="001B3A50" w:rsidP="002E1969"/>
    <w:p w14:paraId="45726861" w14:textId="10CD8A5F" w:rsidR="002E1969" w:rsidRDefault="002E1969" w:rsidP="002E1969">
      <w:pPr>
        <w:pStyle w:val="Rubrik2"/>
      </w:pPr>
      <w:r>
        <w:t>2.2 Fjäder</w:t>
      </w:r>
      <w:r w:rsidR="007C3538">
        <w:t>kraft</w:t>
      </w:r>
    </w:p>
    <w:p w14:paraId="63E28DBD" w14:textId="6D98D397" w:rsidR="00F030C3" w:rsidRDefault="007C3538" w:rsidP="00F030C3">
      <w:r>
        <w:t>För en idealiserad fjäder, är deformationen (avvikelsen från jämviktsläget) proportionell mot den kraft som verkar i fjäderns längdriktning enligt Hookes lag: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F030C3" w14:paraId="66A2E09D" w14:textId="77777777" w:rsidTr="003E4348">
        <w:tc>
          <w:tcPr>
            <w:tcW w:w="704" w:type="dxa"/>
            <w:shd w:val="clear" w:color="auto" w:fill="D3EBDA" w:themeFill="accent5" w:themeFillTint="33"/>
            <w:vAlign w:val="center"/>
          </w:tcPr>
          <w:p w14:paraId="0B751E30" w14:textId="77777777" w:rsidR="00F030C3" w:rsidRDefault="00F030C3" w:rsidP="00110D26">
            <w:pPr>
              <w:jc w:val="center"/>
            </w:pPr>
          </w:p>
        </w:tc>
        <w:tc>
          <w:tcPr>
            <w:tcW w:w="7655" w:type="dxa"/>
            <w:shd w:val="clear" w:color="auto" w:fill="D3EBDA" w:themeFill="accent5" w:themeFillTint="33"/>
            <w:vAlign w:val="center"/>
          </w:tcPr>
          <w:p w14:paraId="2713C6CB" w14:textId="21B1B0C2" w:rsidR="00F030C3" w:rsidRPr="00423C54" w:rsidRDefault="00035A3F" w:rsidP="00110D26">
            <w:pPr>
              <w:jc w:val="center"/>
            </w:pPr>
            <m:oMathPara>
              <m:oMathParaPr>
                <m:jc m:val="center"/>
              </m:oMathParaPr>
              <m:oMath>
                <m:r>
                  <w:rPr>
                    <w:rFonts w:ascii="Cambria Math" w:hAnsi="Cambria Math"/>
                  </w:rPr>
                  <m:t>F=k∙∆x</m:t>
                </m:r>
              </m:oMath>
            </m:oMathPara>
          </w:p>
        </w:tc>
        <w:tc>
          <w:tcPr>
            <w:tcW w:w="657" w:type="dxa"/>
            <w:shd w:val="clear" w:color="auto" w:fill="D3EBDA" w:themeFill="accent5" w:themeFillTint="33"/>
            <w:vAlign w:val="center"/>
          </w:tcPr>
          <w:p w14:paraId="3CBE2BCB" w14:textId="67C7AFB7" w:rsidR="00F030C3" w:rsidRDefault="00F030C3" w:rsidP="00110D26">
            <w:pPr>
              <w:jc w:val="center"/>
            </w:pPr>
            <w:r>
              <w:t>(</w:t>
            </w:r>
            <w:fldSimple w:instr=" SEQ EQ \* MERGEFORMAT  \* MERGEFORMAT ">
              <w:r w:rsidR="0069222C">
                <w:rPr>
                  <w:noProof/>
                </w:rPr>
                <w:t>1</w:t>
              </w:r>
            </w:fldSimple>
            <w:r>
              <w:t>)</w:t>
            </w:r>
          </w:p>
        </w:tc>
      </w:tr>
    </w:tbl>
    <w:p w14:paraId="057371FC" w14:textId="0C4D8EF1" w:rsidR="00603BA8" w:rsidRDefault="00603BA8" w:rsidP="00F030C3"/>
    <w:p w14:paraId="16715FFC" w14:textId="77777777" w:rsidR="001B3A50" w:rsidRDefault="001B3A50" w:rsidP="00F030C3"/>
    <w:p w14:paraId="4E2BD6FE" w14:textId="0CDF267B" w:rsidR="00BD6C1F" w:rsidRDefault="00BD6C1F" w:rsidP="00603BA8">
      <w:pPr>
        <w:pStyle w:val="Rubrik2"/>
      </w:pPr>
      <w:r>
        <w:t>2.3 Deformation av axialbelastad stång</w:t>
      </w:r>
    </w:p>
    <w:p w14:paraId="5C17B275" w14:textId="42BAE359" w:rsidR="00BD6C1F" w:rsidRDefault="00BD6C1F" w:rsidP="00F030C3">
      <w:r>
        <w:t>Den</w:t>
      </w:r>
      <w:r w:rsidR="00E929E7">
        <w:t xml:space="preserve"> geometriska tillståndsändringen av en kropp, </w:t>
      </w:r>
      <w:r w:rsidR="00E929E7">
        <w:rPr>
          <w:i/>
          <w:iCs/>
        </w:rPr>
        <w:t>deformationen</w:t>
      </w:r>
      <w:r w:rsidR="00E929E7">
        <w:t xml:space="preserve">, orsakad av den påkänning som en yttre kraft är upphov till, betecknas med den grekiska </w:t>
      </w:r>
      <w:r w:rsidR="0098235C">
        <w:t>bokstaven</w:t>
      </w:r>
      <w:r w:rsidR="0098235C" w:rsidRPr="003D31C3">
        <w:rPr>
          <w:rFonts w:ascii="Cambria Math" w:hAnsi="Cambria Math"/>
          <w:i/>
        </w:rPr>
        <w:t xml:space="preserve"> </w:t>
      </w:r>
      <m:oMath>
        <m:r>
          <w:rPr>
            <w:rFonts w:ascii="Cambria Math" w:hAnsi="Cambria Math"/>
          </w:rPr>
          <m:t>δ</m:t>
        </m:r>
      </m:oMath>
      <w:r w:rsidR="0098235C">
        <w:t xml:space="preserve"> (delta)</w:t>
      </w:r>
      <w:r w:rsidR="0072642D">
        <w:t>. Denna term</w:t>
      </w:r>
      <w:r w:rsidR="00515368">
        <w:t xml:space="preserve"> är synonym med längdförändring.</w:t>
      </w:r>
      <w:r w:rsidR="00AE3E54">
        <w:t xml:space="preserve"> En dragbelastad stång har positiv</w:t>
      </w:r>
      <w:r w:rsidR="009F0171">
        <w:t xml:space="preserve"> längdändring, medan en tryckbelastad sådan har negativ längdändring. Det är således tecknet som anger om stångens längd har ökat eller minskat.</w:t>
      </w:r>
    </w:p>
    <w:p w14:paraId="16B0B0B1" w14:textId="45D99CA6" w:rsidR="001B3A50" w:rsidRDefault="001B3A50" w:rsidP="00F030C3">
      <w:r>
        <w:t>Deformationen vid en godtycklig belastning av en stång med konstant tvärsnittsarea</w:t>
      </w:r>
      <w:r w:rsidR="002F0375">
        <w:t xml:space="preserve"> och ursprunglig längd </w:t>
      </w:r>
      <m:oMath>
        <m:sSub>
          <m:sSubPr>
            <m:ctrlPr>
              <w:rPr>
                <w:rFonts w:ascii="Cambria Math" w:hAnsi="Cambria Math"/>
                <w:bCs/>
              </w:rPr>
            </m:ctrlPr>
          </m:sSubPr>
          <m:e>
            <m:r>
              <w:rPr>
                <w:rFonts w:ascii="Cambria Math" w:hAnsi="Cambria Math"/>
              </w:rPr>
              <m:t>L</m:t>
            </m:r>
          </m:e>
          <m:sub>
            <m:r>
              <m:rPr>
                <m:sty m:val="p"/>
              </m:rPr>
              <w:rPr>
                <w:rFonts w:ascii="Cambria Math" w:hAnsi="Cambria Math"/>
              </w:rPr>
              <m:t>0</m:t>
            </m:r>
          </m:sub>
        </m:sSub>
      </m:oMath>
      <w:r>
        <w:t xml:space="preserve"> kan karakteriseras som skillnaden mellan förskjutningen av respektive stångände,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och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3B6CE3" w14:paraId="01C8B652" w14:textId="77777777" w:rsidTr="003E4348">
        <w:tc>
          <w:tcPr>
            <w:tcW w:w="704" w:type="dxa"/>
            <w:shd w:val="clear" w:color="auto" w:fill="D3EBDA" w:themeFill="accent5" w:themeFillTint="33"/>
            <w:vAlign w:val="center"/>
          </w:tcPr>
          <w:p w14:paraId="52C73465" w14:textId="77777777" w:rsidR="003B6CE3" w:rsidRDefault="003B6CE3" w:rsidP="00110D26">
            <w:pPr>
              <w:jc w:val="center"/>
            </w:pPr>
          </w:p>
        </w:tc>
        <w:tc>
          <w:tcPr>
            <w:tcW w:w="7655" w:type="dxa"/>
            <w:shd w:val="clear" w:color="auto" w:fill="D3EBDA" w:themeFill="accent5" w:themeFillTint="33"/>
            <w:vAlign w:val="center"/>
          </w:tcPr>
          <w:p w14:paraId="3F31E9AC" w14:textId="3CA63525" w:rsidR="003B6CE3" w:rsidRPr="00423C54" w:rsidRDefault="00F11642" w:rsidP="00110D26">
            <w:pPr>
              <w:jc w:val="center"/>
            </w:pPr>
            <m:oMathPara>
              <m:oMathParaPr>
                <m:jc m:val="center"/>
              </m:oMathParaPr>
              <m:oMath>
                <m:r>
                  <w:rPr>
                    <w:rFonts w:ascii="Cambria Math" w:hAnsi="Cambria Math"/>
                  </w:rPr>
                  <m:t>δ=</m:t>
                </m:r>
                <m:sSub>
                  <m:sSubPr>
                    <m:ctrlPr>
                      <w:rPr>
                        <w:rFonts w:ascii="Cambria Math" w:hAnsi="Cambria Math"/>
                        <w:bCs/>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1</m:t>
                    </m:r>
                  </m:sub>
                </m:sSub>
              </m:oMath>
            </m:oMathPara>
          </w:p>
        </w:tc>
        <w:tc>
          <w:tcPr>
            <w:tcW w:w="657" w:type="dxa"/>
            <w:shd w:val="clear" w:color="auto" w:fill="D3EBDA" w:themeFill="accent5" w:themeFillTint="33"/>
            <w:vAlign w:val="center"/>
          </w:tcPr>
          <w:p w14:paraId="78DE434C" w14:textId="70753E48" w:rsidR="003B6CE3" w:rsidRDefault="003B6CE3" w:rsidP="00110D26">
            <w:pPr>
              <w:jc w:val="center"/>
            </w:pPr>
            <w:r>
              <w:t>(</w:t>
            </w:r>
            <w:fldSimple w:instr=" SEQ EQ \* MERGEFORMAT  \* MERGEFORMAT ">
              <w:r w:rsidR="0069222C">
                <w:rPr>
                  <w:noProof/>
                </w:rPr>
                <w:t>2</w:t>
              </w:r>
            </w:fldSimple>
            <w:r>
              <w:t>)</w:t>
            </w:r>
          </w:p>
        </w:tc>
      </w:tr>
    </w:tbl>
    <w:p w14:paraId="62588AAE" w14:textId="7CBF0BDA" w:rsidR="00F030C3" w:rsidRDefault="00F030C3" w:rsidP="00F030C3"/>
    <w:p w14:paraId="4836B2F0" w14:textId="5618F690" w:rsidR="001B3A50" w:rsidRDefault="001B3A50" w:rsidP="00F030C3">
      <w:r>
        <w:t>Den totala</w:t>
      </w:r>
      <w:r w:rsidR="00950EEB">
        <w:t xml:space="preserve"> längden efter deformation</w:t>
      </w:r>
      <w:r w:rsidR="002F0375">
        <w:t>en</w:t>
      </w:r>
      <w:r w:rsidR="00950EEB">
        <w:t xml:space="preserve"> </w:t>
      </w:r>
      <w:r w:rsidR="00040825">
        <w:t>blir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1B3A50" w14:paraId="248BD037" w14:textId="77777777" w:rsidTr="003E4348">
        <w:tc>
          <w:tcPr>
            <w:tcW w:w="704" w:type="dxa"/>
            <w:shd w:val="clear" w:color="auto" w:fill="D3EBDA" w:themeFill="accent5" w:themeFillTint="33"/>
            <w:vAlign w:val="center"/>
          </w:tcPr>
          <w:p w14:paraId="246F3C67" w14:textId="77777777" w:rsidR="001B3A50" w:rsidRDefault="001B3A50" w:rsidP="00110D26">
            <w:pPr>
              <w:jc w:val="center"/>
            </w:pPr>
          </w:p>
        </w:tc>
        <w:tc>
          <w:tcPr>
            <w:tcW w:w="7655" w:type="dxa"/>
            <w:shd w:val="clear" w:color="auto" w:fill="D3EBDA" w:themeFill="accent5" w:themeFillTint="33"/>
            <w:vAlign w:val="center"/>
          </w:tcPr>
          <w:p w14:paraId="5A6CFC3B" w14:textId="00C49741" w:rsidR="001B3A50" w:rsidRPr="00423C54" w:rsidRDefault="001B3A50" w:rsidP="00110D26">
            <w:pPr>
              <w:jc w:val="cente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bCs/>
                      </w:rPr>
                    </m:ctrlPr>
                  </m:sSubPr>
                  <m:e>
                    <m:r>
                      <w:rPr>
                        <w:rFonts w:ascii="Cambria Math" w:hAnsi="Cambria Math"/>
                      </w:rPr>
                      <m:t>L</m:t>
                    </m:r>
                  </m:e>
                  <m:sub>
                    <m:r>
                      <m:rPr>
                        <m:sty m:val="p"/>
                      </m:rPr>
                      <w:rPr>
                        <w:rFonts w:ascii="Cambria Math" w:hAnsi="Cambria Math"/>
                      </w:rPr>
                      <m:t>0</m:t>
                    </m:r>
                  </m:sub>
                </m:sSub>
                <m:r>
                  <m:rPr>
                    <m:sty m:val="p"/>
                  </m:rPr>
                  <w:rPr>
                    <w:rFonts w:ascii="Cambria Math" w:hAnsi="Cambria Math"/>
                  </w:rPr>
                  <m:t>+</m:t>
                </m:r>
                <m:r>
                  <w:rPr>
                    <w:rFonts w:ascii="Cambria Math" w:hAnsi="Cambria Math"/>
                  </w:rPr>
                  <m:t>δ</m:t>
                </m:r>
              </m:oMath>
            </m:oMathPara>
          </w:p>
        </w:tc>
        <w:tc>
          <w:tcPr>
            <w:tcW w:w="657" w:type="dxa"/>
            <w:shd w:val="clear" w:color="auto" w:fill="D3EBDA" w:themeFill="accent5" w:themeFillTint="33"/>
            <w:vAlign w:val="center"/>
          </w:tcPr>
          <w:p w14:paraId="221541D8" w14:textId="139AD8B2" w:rsidR="001B3A50" w:rsidRDefault="001B3A50" w:rsidP="00110D26">
            <w:pPr>
              <w:jc w:val="center"/>
            </w:pPr>
            <w:r>
              <w:t>(</w:t>
            </w:r>
            <w:fldSimple w:instr=" SEQ EQ \* MERGEFORMAT  \* MERGEFORMAT ">
              <w:r w:rsidR="0069222C">
                <w:rPr>
                  <w:noProof/>
                </w:rPr>
                <w:t>3</w:t>
              </w:r>
            </w:fldSimple>
            <w:r>
              <w:t>)</w:t>
            </w:r>
          </w:p>
        </w:tc>
      </w:tr>
    </w:tbl>
    <w:p w14:paraId="52F1E1C6" w14:textId="7F194733" w:rsidR="001B3A50" w:rsidRDefault="001B3A50" w:rsidP="00F030C3"/>
    <w:p w14:paraId="205E0ED7" w14:textId="2A0DE146" w:rsidR="001B3A50" w:rsidRDefault="001B3A50" w:rsidP="001B3A50">
      <w:pPr>
        <w:rPr>
          <w:rStyle w:val="Betoning"/>
        </w:rPr>
      </w:pPr>
      <w:r>
        <w:t xml:space="preserve">Det tillstånd där alla förskjutningarna är lika stora, </w:t>
      </w:r>
      <w:r>
        <w:rPr>
          <w:i/>
          <w:iCs/>
        </w:rPr>
        <w:t>homogen deformation</w:t>
      </w:r>
      <w:r>
        <w:t xml:space="preserve"> (</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beskrivs som en så kallad </w:t>
      </w:r>
      <w:r>
        <w:rPr>
          <w:i/>
          <w:iCs/>
        </w:rPr>
        <w:t>stelkroppsrörelse</w:t>
      </w:r>
      <w:r>
        <w:t>. Den totala deformationen av en kropp kan således vara antingen homogen eller inhomogen (förkortning/förlängning). Emellertid är förskjutningarna oftast så små att de inte syns</w:t>
      </w:r>
      <w:r w:rsidRPr="002516D0">
        <w:t xml:space="preserve"> </w:t>
      </w:r>
      <w:r>
        <w:t xml:space="preserve">för blotta ögat. </w:t>
      </w:r>
      <w:r w:rsidRPr="001421C7">
        <w:rPr>
          <w:rStyle w:val="Betoning"/>
        </w:rPr>
        <w:t xml:space="preserve">Det är </w:t>
      </w:r>
      <w:r>
        <w:rPr>
          <w:rStyle w:val="Betoning"/>
        </w:rPr>
        <w:t xml:space="preserve">därför </w:t>
      </w:r>
      <w:r w:rsidRPr="001421C7">
        <w:rPr>
          <w:rStyle w:val="Betoning"/>
        </w:rPr>
        <w:t xml:space="preserve">viktigt att </w:t>
      </w:r>
      <w:r>
        <w:rPr>
          <w:rStyle w:val="Betoning"/>
        </w:rPr>
        <w:t xml:space="preserve">kunna </w:t>
      </w:r>
      <w:r w:rsidRPr="001421C7">
        <w:rPr>
          <w:rStyle w:val="Betoning"/>
        </w:rPr>
        <w:t xml:space="preserve">skilja </w:t>
      </w:r>
      <w:r>
        <w:rPr>
          <w:rStyle w:val="Betoning"/>
        </w:rPr>
        <w:t xml:space="preserve">på </w:t>
      </w:r>
      <w:r w:rsidRPr="001421C7">
        <w:rPr>
          <w:rStyle w:val="Betoning"/>
        </w:rPr>
        <w:t>begreppen förskjutning och deformation</w:t>
      </w:r>
      <w:r>
        <w:rPr>
          <w:rStyle w:val="Betoning"/>
        </w:rPr>
        <w:t>.</w:t>
      </w:r>
    </w:p>
    <w:p w14:paraId="718812FE" w14:textId="702B8767" w:rsidR="001B3A50" w:rsidRDefault="001B3A50" w:rsidP="001B3A50">
      <w:pPr>
        <w:pStyle w:val="Rubrik1"/>
        <w:rPr>
          <w:sz w:val="28"/>
          <w:szCs w:val="28"/>
        </w:rPr>
      </w:pPr>
      <w:r w:rsidRPr="001B3A50">
        <w:rPr>
          <w:b/>
          <w:bCs/>
        </w:rPr>
        <w:lastRenderedPageBreak/>
        <w:t>Kapitel 3</w:t>
      </w:r>
      <w:r>
        <w:t xml:space="preserve"> </w:t>
      </w:r>
      <w:r w:rsidRPr="001B3A50">
        <w:rPr>
          <w:sz w:val="28"/>
          <w:szCs w:val="28"/>
        </w:rPr>
        <w:t>– Spänning. Förskjutning. Deformation. Töjning.</w:t>
      </w:r>
    </w:p>
    <w:p w14:paraId="2436C4CF" w14:textId="77777777" w:rsidR="002F0375" w:rsidRDefault="002F0375" w:rsidP="002F0375"/>
    <w:p w14:paraId="11CA31FD" w14:textId="78647CFA" w:rsidR="002F0375" w:rsidRDefault="002F0375" w:rsidP="00A60743">
      <w:pPr>
        <w:pStyle w:val="Rubrik2"/>
      </w:pPr>
      <w:r>
        <w:t xml:space="preserve">3.1 Jämvikt </w:t>
      </w:r>
      <w:r w:rsidR="00A60743">
        <w:t>–</w:t>
      </w:r>
      <w:r>
        <w:t xml:space="preserve"> spänning</w:t>
      </w:r>
    </w:p>
    <w:p w14:paraId="4C830B8D" w14:textId="016B2942" w:rsidR="00F93918" w:rsidRDefault="00C17C53" w:rsidP="00E448B3">
      <w:pPr>
        <w:tabs>
          <w:tab w:val="left" w:pos="2320"/>
        </w:tabs>
      </w:pPr>
      <w:r>
        <w:t xml:space="preserve">Spänning (eng. </w:t>
      </w:r>
      <w:r>
        <w:rPr>
          <w:i/>
          <w:iCs/>
        </w:rPr>
        <w:t>tension</w:t>
      </w:r>
      <w:r>
        <w:t xml:space="preserve">) </w:t>
      </w:r>
      <w:r w:rsidR="00F8534A">
        <w:t>är definierad som kraft per areaenhet och mäts i SI-enheten pascal [Pa = N/m</w:t>
      </w:r>
      <w:r w:rsidR="00F8534A" w:rsidRPr="00F8534A">
        <w:rPr>
          <w:vertAlign w:val="superscript"/>
        </w:rPr>
        <w:t>2</w:t>
      </w:r>
      <w:r w:rsidR="00F8534A">
        <w:t>]. Inom hållfasthetslära</w:t>
      </w:r>
      <w:r w:rsidR="009D5DCA">
        <w:t>n, skiljer man mellan</w:t>
      </w:r>
      <w:r w:rsidR="00F8534A">
        <w:t xml:space="preserve"> </w:t>
      </w:r>
      <w:r w:rsidR="00F8534A" w:rsidRPr="000751FC">
        <w:rPr>
          <w:b/>
          <w:bCs/>
        </w:rPr>
        <w:t xml:space="preserve">normalspänning </w:t>
      </w:r>
      <m:oMath>
        <m:r>
          <m:rPr>
            <m:sty m:val="bi"/>
          </m:rPr>
          <w:rPr>
            <w:rFonts w:ascii="Cambria Math" w:hAnsi="Cambria Math"/>
          </w:rPr>
          <m:t>σ</m:t>
        </m:r>
      </m:oMath>
      <w:r w:rsidR="00F8534A" w:rsidRPr="000751FC">
        <w:rPr>
          <w:b/>
          <w:bCs/>
        </w:rPr>
        <w:t xml:space="preserve"> </w:t>
      </w:r>
      <w:r w:rsidR="00F8534A">
        <w:t xml:space="preserve">(sigma) i planets normalriktning och </w:t>
      </w:r>
      <w:r w:rsidR="00F8534A" w:rsidRPr="000751FC">
        <w:rPr>
          <w:b/>
          <w:bCs/>
        </w:rPr>
        <w:t xml:space="preserve">skjuvspänning </w:t>
      </w:r>
      <m:oMath>
        <m:r>
          <m:rPr>
            <m:sty m:val="bi"/>
          </m:rPr>
          <w:rPr>
            <w:rFonts w:ascii="Cambria Math" w:hAnsi="Cambria Math"/>
          </w:rPr>
          <m:t>τ</m:t>
        </m:r>
      </m:oMath>
      <w:r w:rsidR="00F8534A" w:rsidRPr="000751FC">
        <w:rPr>
          <w:b/>
          <w:bCs/>
        </w:rPr>
        <w:t xml:space="preserve"> </w:t>
      </w:r>
      <w:r w:rsidR="00F8534A">
        <w:t>(tau) i längs planet.</w:t>
      </w:r>
    </w:p>
    <w:p w14:paraId="071A884B" w14:textId="1FEB6B62" w:rsidR="009D5DCA" w:rsidRDefault="009D5DCA" w:rsidP="00E448B3">
      <w:pPr>
        <w:tabs>
          <w:tab w:val="left" w:pos="2320"/>
        </w:tabs>
      </w:pPr>
    </w:p>
    <w:p w14:paraId="25834E2E" w14:textId="357ECEF1" w:rsidR="009D5DCA" w:rsidRPr="009D5DCA" w:rsidRDefault="009D5DCA" w:rsidP="009D5DCA">
      <w:pPr>
        <w:pStyle w:val="Rubrik4"/>
        <w:rPr>
          <w:b/>
          <w:bCs/>
        </w:rPr>
      </w:pPr>
      <w:r>
        <w:t xml:space="preserve">3.1.1 </w:t>
      </w:r>
      <w:r w:rsidRPr="009D5DCA">
        <w:t>Normalspänning</w:t>
      </w:r>
    </w:p>
    <w:p w14:paraId="1A39B284" w14:textId="04A08EA2" w:rsidR="009D5DCA" w:rsidRDefault="009D5DCA" w:rsidP="00E448B3">
      <w:pPr>
        <w:tabs>
          <w:tab w:val="left" w:pos="2320"/>
        </w:tabs>
      </w:pPr>
      <w:r>
        <w:t xml:space="preserve">Normalspänningen </w:t>
      </w:r>
      <m:oMath>
        <m:r>
          <w:rPr>
            <w:rFonts w:ascii="Cambria Math" w:hAnsi="Cambria Math"/>
          </w:rPr>
          <m:t>σ</m:t>
        </m:r>
      </m:oMath>
      <w:r>
        <w:t xml:space="preserve"> riktas per definition ortogonalt (vinkelrätt) mot snittytan. Om den inre normalkraften </w:t>
      </w:r>
      <m:oMath>
        <m:r>
          <w:rPr>
            <w:rFonts w:ascii="Cambria Math" w:hAnsi="Cambria Math"/>
          </w:rPr>
          <m:t>N</m:t>
        </m:r>
      </m:oMath>
      <w:r w:rsidR="000856DD">
        <w:t xml:space="preserve"> </w:t>
      </w:r>
      <w:r>
        <w:t xml:space="preserve">är jämnt fördelad över tvärsnittsarean, med andra ord att normalspänningen är konstant i varje given punkt, så gäller </w:t>
      </w:r>
      <w:r w:rsidRPr="009D5DCA">
        <w:rPr>
          <w:b/>
          <w:bCs/>
        </w:rPr>
        <w:t>medelnormalspänningen</w:t>
      </w:r>
      <w:r>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9D5DCA" w14:paraId="35A8927C" w14:textId="77777777" w:rsidTr="003E4348">
        <w:tc>
          <w:tcPr>
            <w:tcW w:w="704" w:type="dxa"/>
            <w:shd w:val="clear" w:color="auto" w:fill="D3EBDA" w:themeFill="accent5" w:themeFillTint="33"/>
            <w:vAlign w:val="center"/>
          </w:tcPr>
          <w:p w14:paraId="1AC898E2" w14:textId="77777777" w:rsidR="009D5DCA" w:rsidRDefault="009D5DCA" w:rsidP="00110D26">
            <w:pPr>
              <w:jc w:val="center"/>
            </w:pPr>
          </w:p>
        </w:tc>
        <w:tc>
          <w:tcPr>
            <w:tcW w:w="7655" w:type="dxa"/>
            <w:shd w:val="clear" w:color="auto" w:fill="D3EBDA" w:themeFill="accent5" w:themeFillTint="33"/>
            <w:vAlign w:val="center"/>
          </w:tcPr>
          <w:p w14:paraId="1C9DE8D3" w14:textId="41BE6099" w:rsidR="009D5DCA" w:rsidRPr="00423C54" w:rsidRDefault="00000000" w:rsidP="00110D26">
            <w:pPr>
              <w:jc w:val="center"/>
            </w:pPr>
            <m:oMathPara>
              <m:oMathParaPr>
                <m:jc m:val="center"/>
              </m:oMathParaPr>
              <m:oMath>
                <m:sSub>
                  <m:sSubPr>
                    <m:ctrlPr>
                      <w:rPr>
                        <w:rFonts w:ascii="Cambria Math" w:hAnsi="Cambria Math"/>
                        <w:i/>
                      </w:rPr>
                    </m:ctrlPr>
                  </m:sSubPr>
                  <m:e>
                    <m:r>
                      <w:rPr>
                        <w:rFonts w:ascii="Cambria Math" w:hAnsi="Cambria Math"/>
                      </w:rPr>
                      <m:t>σ</m:t>
                    </m:r>
                  </m:e>
                  <m:sub>
                    <m:r>
                      <w:rPr>
                        <w:rFonts w:ascii="Cambria Math" w:hAnsi="Cambria Math"/>
                      </w:rPr>
                      <m:t>medel</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A</m:t>
                    </m:r>
                  </m:den>
                </m:f>
              </m:oMath>
            </m:oMathPara>
          </w:p>
        </w:tc>
        <w:tc>
          <w:tcPr>
            <w:tcW w:w="657" w:type="dxa"/>
            <w:shd w:val="clear" w:color="auto" w:fill="D3EBDA" w:themeFill="accent5" w:themeFillTint="33"/>
            <w:vAlign w:val="center"/>
          </w:tcPr>
          <w:p w14:paraId="70F9AE82" w14:textId="2E91CFEA" w:rsidR="009D5DCA" w:rsidRDefault="009D5DCA" w:rsidP="00110D26">
            <w:pPr>
              <w:jc w:val="center"/>
            </w:pPr>
            <w:r>
              <w:t>(</w:t>
            </w:r>
            <w:fldSimple w:instr=" SEQ EQ \* MERGEFORMAT  \* MERGEFORMAT ">
              <w:r w:rsidR="0069222C">
                <w:rPr>
                  <w:noProof/>
                </w:rPr>
                <w:t>4</w:t>
              </w:r>
            </w:fldSimple>
            <w:r>
              <w:t>)</w:t>
            </w:r>
          </w:p>
        </w:tc>
      </w:tr>
    </w:tbl>
    <w:p w14:paraId="38908199" w14:textId="77777777" w:rsidR="009D5DCA" w:rsidRPr="00C17C53" w:rsidRDefault="009D5DCA" w:rsidP="00E448B3">
      <w:pPr>
        <w:tabs>
          <w:tab w:val="left" w:pos="2320"/>
        </w:tabs>
      </w:pPr>
    </w:p>
    <w:p w14:paraId="0765D09B" w14:textId="46F63182" w:rsidR="00A60743" w:rsidRDefault="009D5DCA" w:rsidP="00E448B3">
      <w:pPr>
        <w:tabs>
          <w:tab w:val="left" w:pos="2320"/>
        </w:tabs>
      </w:pPr>
      <w:r>
        <w:t>För en given spänning som varierar över ett tvärsnitt, definieras normalspänningen i en punkt som gränsvärdet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9D5DCA" w14:paraId="1426D08A" w14:textId="77777777" w:rsidTr="003E4348">
        <w:tc>
          <w:tcPr>
            <w:tcW w:w="704" w:type="dxa"/>
            <w:shd w:val="clear" w:color="auto" w:fill="D3EBDA" w:themeFill="accent5" w:themeFillTint="33"/>
            <w:vAlign w:val="center"/>
          </w:tcPr>
          <w:p w14:paraId="7B251CCD" w14:textId="77777777" w:rsidR="009D5DCA" w:rsidRDefault="009D5DCA" w:rsidP="00110D26">
            <w:pPr>
              <w:jc w:val="center"/>
            </w:pPr>
          </w:p>
        </w:tc>
        <w:tc>
          <w:tcPr>
            <w:tcW w:w="7655" w:type="dxa"/>
            <w:shd w:val="clear" w:color="auto" w:fill="D3EBDA" w:themeFill="accent5" w:themeFillTint="33"/>
            <w:vAlign w:val="center"/>
          </w:tcPr>
          <w:p w14:paraId="59CEE6D9" w14:textId="786D6AA8" w:rsidR="009D5DCA" w:rsidRPr="00423C54" w:rsidRDefault="009D5DCA" w:rsidP="00110D26">
            <w:pPr>
              <w:jc w:val="center"/>
            </w:pPr>
            <m:oMathPara>
              <m:oMathParaPr>
                <m:jc m:val="center"/>
              </m:oMathParaP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∆A→0</m:t>
                        </m:r>
                      </m:lim>
                    </m:limLow>
                  </m:fName>
                  <m:e>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x</m:t>
                            </m:r>
                          </m:e>
                        </m:d>
                      </m:num>
                      <m:den>
                        <m:r>
                          <w:rPr>
                            <w:rFonts w:ascii="Cambria Math" w:hAnsi="Cambria Math"/>
                          </w:rPr>
                          <m:t>∆A</m:t>
                        </m:r>
                      </m:den>
                    </m:f>
                  </m:e>
                </m:func>
                <m:r>
                  <w:rPr>
                    <w:rFonts w:ascii="Cambria Math" w:hAnsi="Cambria Math"/>
                  </w:rPr>
                  <m:t>=</m:t>
                </m:r>
                <m:f>
                  <m:fPr>
                    <m:ctrlPr>
                      <w:rPr>
                        <w:rFonts w:ascii="Cambria Math" w:hAnsi="Cambria Math"/>
                        <w:i/>
                      </w:rPr>
                    </m:ctrlPr>
                  </m:fPr>
                  <m:num>
                    <m:r>
                      <w:rPr>
                        <w:rFonts w:ascii="Cambria Math" w:hAnsi="Cambria Math"/>
                      </w:rPr>
                      <m:t>dN</m:t>
                    </m:r>
                  </m:num>
                  <m:den>
                    <m:r>
                      <w:rPr>
                        <w:rFonts w:ascii="Cambria Math" w:hAnsi="Cambria Math"/>
                      </w:rPr>
                      <m:t>dA</m:t>
                    </m:r>
                  </m:den>
                </m:f>
              </m:oMath>
            </m:oMathPara>
          </w:p>
        </w:tc>
        <w:tc>
          <w:tcPr>
            <w:tcW w:w="657" w:type="dxa"/>
            <w:shd w:val="clear" w:color="auto" w:fill="D3EBDA" w:themeFill="accent5" w:themeFillTint="33"/>
            <w:vAlign w:val="center"/>
          </w:tcPr>
          <w:p w14:paraId="717AEEC4" w14:textId="3F5DC27B" w:rsidR="009D5DCA" w:rsidRDefault="009D5DCA" w:rsidP="00110D26">
            <w:pPr>
              <w:jc w:val="center"/>
            </w:pPr>
            <w:r>
              <w:t>(</w:t>
            </w:r>
            <w:fldSimple w:instr=" SEQ EQ \* MERGEFORMAT  \* MERGEFORMAT ">
              <w:r w:rsidR="0069222C">
                <w:rPr>
                  <w:noProof/>
                </w:rPr>
                <w:t>5</w:t>
              </w:r>
            </w:fldSimple>
            <w:r>
              <w:t>)</w:t>
            </w:r>
          </w:p>
        </w:tc>
      </w:tr>
    </w:tbl>
    <w:p w14:paraId="6DD61A58" w14:textId="7F4CE327" w:rsidR="009D5DCA" w:rsidRDefault="009D5DCA" w:rsidP="00E448B3">
      <w:pPr>
        <w:tabs>
          <w:tab w:val="left" w:pos="2320"/>
        </w:tabs>
      </w:pPr>
    </w:p>
    <w:p w14:paraId="43B346C1" w14:textId="7F1D7220" w:rsidR="009D5DCA" w:rsidRDefault="009D5DCA" w:rsidP="00E448B3">
      <w:pPr>
        <w:tabs>
          <w:tab w:val="left" w:pos="2320"/>
        </w:tabs>
      </w:pPr>
      <w:r>
        <w:t>För att upprätthålla kraftjämvikt, krävs integration av (5) med avseende på arean: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9D5DCA" w14:paraId="6F8C5E2A" w14:textId="77777777" w:rsidTr="003E4348">
        <w:tc>
          <w:tcPr>
            <w:tcW w:w="704" w:type="dxa"/>
            <w:shd w:val="clear" w:color="auto" w:fill="D3EBDA" w:themeFill="accent5" w:themeFillTint="33"/>
            <w:vAlign w:val="center"/>
          </w:tcPr>
          <w:p w14:paraId="54FA1246" w14:textId="77777777" w:rsidR="009D5DCA" w:rsidRDefault="009D5DCA" w:rsidP="00110D26">
            <w:pPr>
              <w:jc w:val="center"/>
            </w:pPr>
          </w:p>
        </w:tc>
        <w:tc>
          <w:tcPr>
            <w:tcW w:w="7655" w:type="dxa"/>
            <w:shd w:val="clear" w:color="auto" w:fill="D3EBDA" w:themeFill="accent5" w:themeFillTint="33"/>
            <w:vAlign w:val="center"/>
          </w:tcPr>
          <w:p w14:paraId="189BEF95" w14:textId="77BCC2F6" w:rsidR="009D5DCA" w:rsidRPr="00423C54" w:rsidRDefault="009D5DCA" w:rsidP="00110D26">
            <w:pPr>
              <w:jc w:val="center"/>
            </w:pPr>
            <m:oMathPara>
              <m:oMathParaPr>
                <m:jc m:val="center"/>
              </m:oMathParaPr>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oMath>
            </m:oMathPara>
          </w:p>
        </w:tc>
        <w:tc>
          <w:tcPr>
            <w:tcW w:w="657" w:type="dxa"/>
            <w:shd w:val="clear" w:color="auto" w:fill="D3EBDA" w:themeFill="accent5" w:themeFillTint="33"/>
            <w:vAlign w:val="center"/>
          </w:tcPr>
          <w:p w14:paraId="3142ED0A" w14:textId="4DE9242D" w:rsidR="009D5DCA" w:rsidRDefault="009D5DCA" w:rsidP="00110D26">
            <w:pPr>
              <w:jc w:val="center"/>
            </w:pPr>
            <w:r>
              <w:t>(</w:t>
            </w:r>
            <w:fldSimple w:instr=" SEQ EQ \* MERGEFORMAT  \* MERGEFORMAT ">
              <w:r w:rsidR="0069222C">
                <w:rPr>
                  <w:noProof/>
                </w:rPr>
                <w:t>6</w:t>
              </w:r>
            </w:fldSimple>
            <w:r>
              <w:t>)</w:t>
            </w:r>
          </w:p>
        </w:tc>
      </w:tr>
    </w:tbl>
    <w:p w14:paraId="05742D4A" w14:textId="667E65B2" w:rsidR="009D5DCA" w:rsidRDefault="009D5DCA" w:rsidP="00E448B3">
      <w:pPr>
        <w:tabs>
          <w:tab w:val="left" w:pos="2320"/>
        </w:tabs>
      </w:pPr>
    </w:p>
    <w:p w14:paraId="1A1041FF" w14:textId="77777777" w:rsidR="000856DD" w:rsidRDefault="000856DD" w:rsidP="00E448B3">
      <w:pPr>
        <w:tabs>
          <w:tab w:val="left" w:pos="2320"/>
        </w:tabs>
      </w:pPr>
    </w:p>
    <w:p w14:paraId="2D757EB1" w14:textId="09B3B005" w:rsidR="009D5DCA" w:rsidRDefault="000856DD" w:rsidP="000856DD">
      <w:pPr>
        <w:pStyle w:val="Rubrik4"/>
      </w:pPr>
      <w:r>
        <w:t>3.1.2 Skjuvspänning</w:t>
      </w:r>
    </w:p>
    <w:p w14:paraId="4D745F65" w14:textId="3CAB7679" w:rsidR="000856DD" w:rsidRDefault="000856DD" w:rsidP="000856DD">
      <w:r>
        <w:t xml:space="preserve">Skjuvspänningen </w:t>
      </w:r>
      <m:oMath>
        <m:r>
          <w:rPr>
            <w:rFonts w:ascii="Cambria Math" w:hAnsi="Cambria Math"/>
          </w:rPr>
          <m:t>τ</m:t>
        </m:r>
      </m:oMath>
      <w:r>
        <w:t xml:space="preserve"> riktas per definition </w:t>
      </w:r>
      <w:r>
        <w:rPr>
          <w:i/>
          <w:iCs/>
        </w:rPr>
        <w:t xml:space="preserve">längs </w:t>
      </w:r>
      <w:r>
        <w:t xml:space="preserve">(parallell med) snittytan. Om den inre tvärkraften </w:t>
      </w:r>
      <m:oMath>
        <m:r>
          <w:rPr>
            <w:rFonts w:ascii="Cambria Math" w:hAnsi="Cambria Math"/>
          </w:rPr>
          <m:t>T</m:t>
        </m:r>
      </m:oMath>
      <w:r>
        <w:t xml:space="preserve"> är jämnt fördelad över tvärsnittsarean, med andra ord om att skjuvspänningen är konstant i varje punkt, så gäller medelskjuvspänningen: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0856DD" w14:paraId="2B414585" w14:textId="77777777" w:rsidTr="00B57FAD">
        <w:tc>
          <w:tcPr>
            <w:tcW w:w="704" w:type="dxa"/>
            <w:shd w:val="clear" w:color="auto" w:fill="D3EBDA" w:themeFill="accent5" w:themeFillTint="33"/>
            <w:vAlign w:val="center"/>
          </w:tcPr>
          <w:p w14:paraId="0B8F1F5A" w14:textId="77777777" w:rsidR="000856DD" w:rsidRDefault="000856DD" w:rsidP="00B57FAD">
            <w:pPr>
              <w:jc w:val="center"/>
            </w:pPr>
          </w:p>
        </w:tc>
        <w:tc>
          <w:tcPr>
            <w:tcW w:w="7655" w:type="dxa"/>
            <w:shd w:val="clear" w:color="auto" w:fill="D3EBDA" w:themeFill="accent5" w:themeFillTint="33"/>
            <w:vAlign w:val="center"/>
          </w:tcPr>
          <w:p w14:paraId="0CB27C04" w14:textId="2A888B49" w:rsidR="000856DD" w:rsidRPr="00423C54" w:rsidRDefault="00000000" w:rsidP="00B57FAD">
            <w:pPr>
              <w:jc w:val="center"/>
            </w:pPr>
            <m:oMathPara>
              <m:oMathParaPr>
                <m:jc m:val="center"/>
              </m:oMathParaPr>
              <m:oMath>
                <m:sSub>
                  <m:sSubPr>
                    <m:ctrlPr>
                      <w:rPr>
                        <w:rFonts w:ascii="Cambria Math" w:hAnsi="Cambria Math"/>
                        <w:i/>
                      </w:rPr>
                    </m:ctrlPr>
                  </m:sSubPr>
                  <m:e>
                    <m:r>
                      <w:rPr>
                        <w:rFonts w:ascii="Cambria Math" w:hAnsi="Cambria Math"/>
                      </w:rPr>
                      <m:t>t</m:t>
                    </m:r>
                  </m:e>
                  <m:sub>
                    <m:r>
                      <w:rPr>
                        <w:rFonts w:ascii="Cambria Math" w:hAnsi="Cambria Math"/>
                      </w:rPr>
                      <m:t>medel</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A</m:t>
                    </m:r>
                  </m:den>
                </m:f>
              </m:oMath>
            </m:oMathPara>
          </w:p>
        </w:tc>
        <w:tc>
          <w:tcPr>
            <w:tcW w:w="657" w:type="dxa"/>
            <w:shd w:val="clear" w:color="auto" w:fill="D3EBDA" w:themeFill="accent5" w:themeFillTint="33"/>
            <w:vAlign w:val="center"/>
          </w:tcPr>
          <w:p w14:paraId="364C6166" w14:textId="7FEAF00C" w:rsidR="000856DD" w:rsidRDefault="000856DD" w:rsidP="00B57FAD">
            <w:pPr>
              <w:jc w:val="center"/>
            </w:pPr>
            <w:r>
              <w:t>(</w:t>
            </w:r>
            <w:fldSimple w:instr=" SEQ EQ \* MERGEFORMAT  \* MERGEFORMAT ">
              <w:r w:rsidR="0069222C">
                <w:rPr>
                  <w:noProof/>
                </w:rPr>
                <w:t>7</w:t>
              </w:r>
            </w:fldSimple>
            <w:r>
              <w:t>)</w:t>
            </w:r>
          </w:p>
        </w:tc>
      </w:tr>
    </w:tbl>
    <w:p w14:paraId="0214D364" w14:textId="77777777" w:rsidR="000856DD" w:rsidRPr="00C17C53" w:rsidRDefault="000856DD" w:rsidP="000856DD">
      <w:pPr>
        <w:tabs>
          <w:tab w:val="left" w:pos="2320"/>
        </w:tabs>
      </w:pPr>
    </w:p>
    <w:p w14:paraId="73FE4F29" w14:textId="77777777" w:rsidR="000856DD" w:rsidRDefault="000856DD" w:rsidP="000856DD">
      <w:pPr>
        <w:tabs>
          <w:tab w:val="left" w:pos="2320"/>
        </w:tabs>
      </w:pPr>
      <w:r>
        <w:t>För en given spänning som varierar över ett tvärsnitt, definieras normalspänningen i en punkt som gränsvärdet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0856DD" w14:paraId="414A856F" w14:textId="77777777" w:rsidTr="00B57FAD">
        <w:tc>
          <w:tcPr>
            <w:tcW w:w="704" w:type="dxa"/>
            <w:shd w:val="clear" w:color="auto" w:fill="D3EBDA" w:themeFill="accent5" w:themeFillTint="33"/>
            <w:vAlign w:val="center"/>
          </w:tcPr>
          <w:p w14:paraId="7E2FBBB3" w14:textId="77777777" w:rsidR="000856DD" w:rsidRDefault="000856DD" w:rsidP="00B57FAD">
            <w:pPr>
              <w:jc w:val="center"/>
            </w:pPr>
          </w:p>
        </w:tc>
        <w:tc>
          <w:tcPr>
            <w:tcW w:w="7655" w:type="dxa"/>
            <w:shd w:val="clear" w:color="auto" w:fill="D3EBDA" w:themeFill="accent5" w:themeFillTint="33"/>
            <w:vAlign w:val="center"/>
          </w:tcPr>
          <w:p w14:paraId="0840B0DA" w14:textId="59AD4008" w:rsidR="000856DD" w:rsidRPr="00423C54" w:rsidRDefault="000856DD" w:rsidP="00B57FAD">
            <w:pPr>
              <w:jc w:val="center"/>
            </w:pPr>
            <m:oMathPara>
              <m:oMathParaPr>
                <m:jc m:val="center"/>
              </m:oMathParaPr>
              <m:oMath>
                <m:r>
                  <w:rPr>
                    <w:rFonts w:ascii="Cambria Math" w:hAnsi="Cambria Math"/>
                  </w:rPr>
                  <m:t>τ</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∆A→0</m:t>
                        </m:r>
                      </m:lim>
                    </m:limLow>
                  </m:fName>
                  <m:e>
                    <m:f>
                      <m:fPr>
                        <m:ctrlPr>
                          <w:rPr>
                            <w:rFonts w:ascii="Cambria Math" w:hAnsi="Cambria Math"/>
                            <w:i/>
                          </w:rPr>
                        </m:ctrlPr>
                      </m:fPr>
                      <m:num>
                        <m:r>
                          <w:rPr>
                            <w:rFonts w:ascii="Cambria Math" w:hAnsi="Cambria Math"/>
                          </w:rPr>
                          <m:t>∆T</m:t>
                        </m:r>
                        <m:d>
                          <m:dPr>
                            <m:ctrlPr>
                              <w:rPr>
                                <w:rFonts w:ascii="Cambria Math" w:hAnsi="Cambria Math"/>
                                <w:i/>
                              </w:rPr>
                            </m:ctrlPr>
                          </m:dPr>
                          <m:e>
                            <m:r>
                              <w:rPr>
                                <w:rFonts w:ascii="Cambria Math" w:hAnsi="Cambria Math"/>
                              </w:rPr>
                              <m:t>x</m:t>
                            </m:r>
                          </m:e>
                        </m:d>
                      </m:num>
                      <m:den>
                        <m:r>
                          <w:rPr>
                            <w:rFonts w:ascii="Cambria Math" w:hAnsi="Cambria Math"/>
                          </w:rPr>
                          <m:t>∆A</m:t>
                        </m:r>
                      </m:den>
                    </m:f>
                  </m:e>
                </m:func>
                <m:r>
                  <w:rPr>
                    <w:rFonts w:ascii="Cambria Math" w:hAnsi="Cambria Math"/>
                  </w:rPr>
                  <m:t>=</m:t>
                </m:r>
                <m:f>
                  <m:fPr>
                    <m:ctrlPr>
                      <w:rPr>
                        <w:rFonts w:ascii="Cambria Math" w:hAnsi="Cambria Math"/>
                        <w:i/>
                      </w:rPr>
                    </m:ctrlPr>
                  </m:fPr>
                  <m:num>
                    <m:r>
                      <w:rPr>
                        <w:rFonts w:ascii="Cambria Math" w:hAnsi="Cambria Math"/>
                      </w:rPr>
                      <m:t>dT</m:t>
                    </m:r>
                  </m:num>
                  <m:den>
                    <m:r>
                      <w:rPr>
                        <w:rFonts w:ascii="Cambria Math" w:hAnsi="Cambria Math"/>
                      </w:rPr>
                      <m:t>dA</m:t>
                    </m:r>
                  </m:den>
                </m:f>
              </m:oMath>
            </m:oMathPara>
          </w:p>
        </w:tc>
        <w:tc>
          <w:tcPr>
            <w:tcW w:w="657" w:type="dxa"/>
            <w:shd w:val="clear" w:color="auto" w:fill="D3EBDA" w:themeFill="accent5" w:themeFillTint="33"/>
            <w:vAlign w:val="center"/>
          </w:tcPr>
          <w:p w14:paraId="34CD412F" w14:textId="14CA0E21" w:rsidR="000856DD" w:rsidRDefault="000856DD" w:rsidP="00B57FAD">
            <w:pPr>
              <w:jc w:val="center"/>
            </w:pPr>
            <w:r>
              <w:t>(</w:t>
            </w:r>
            <w:fldSimple w:instr=" SEQ EQ \* MERGEFORMAT  \* MERGEFORMAT ">
              <w:r w:rsidR="0069222C">
                <w:rPr>
                  <w:noProof/>
                </w:rPr>
                <w:t>8</w:t>
              </w:r>
            </w:fldSimple>
            <w:r>
              <w:t>)</w:t>
            </w:r>
          </w:p>
        </w:tc>
      </w:tr>
    </w:tbl>
    <w:p w14:paraId="62EDD999" w14:textId="77777777" w:rsidR="000856DD" w:rsidRDefault="000856DD" w:rsidP="000856DD">
      <w:pPr>
        <w:tabs>
          <w:tab w:val="left" w:pos="2320"/>
        </w:tabs>
      </w:pPr>
    </w:p>
    <w:p w14:paraId="59C1C076" w14:textId="77777777" w:rsidR="000856DD" w:rsidRDefault="000856DD" w:rsidP="000856DD">
      <w:pPr>
        <w:tabs>
          <w:tab w:val="left" w:pos="2320"/>
        </w:tabs>
      </w:pPr>
      <w:r>
        <w:t>För att upprätthålla kraftjämvikt, krävs integration av (5) med avseende på arean: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0856DD" w14:paraId="250EDF1A" w14:textId="77777777" w:rsidTr="00B57FAD">
        <w:tc>
          <w:tcPr>
            <w:tcW w:w="704" w:type="dxa"/>
            <w:shd w:val="clear" w:color="auto" w:fill="D3EBDA" w:themeFill="accent5" w:themeFillTint="33"/>
            <w:vAlign w:val="center"/>
          </w:tcPr>
          <w:p w14:paraId="79014EB3" w14:textId="77777777" w:rsidR="000856DD" w:rsidRDefault="000856DD" w:rsidP="00B57FAD">
            <w:pPr>
              <w:jc w:val="center"/>
            </w:pPr>
          </w:p>
        </w:tc>
        <w:tc>
          <w:tcPr>
            <w:tcW w:w="7655" w:type="dxa"/>
            <w:shd w:val="clear" w:color="auto" w:fill="D3EBDA" w:themeFill="accent5" w:themeFillTint="33"/>
            <w:vAlign w:val="center"/>
          </w:tcPr>
          <w:p w14:paraId="42350F14" w14:textId="7E2EBEA3" w:rsidR="000856DD" w:rsidRPr="00423C54" w:rsidRDefault="000856DD" w:rsidP="00B57FAD">
            <w:pPr>
              <w:jc w:val="center"/>
            </w:pPr>
            <m:oMathPara>
              <m:oMathParaPr>
                <m:jc m:val="center"/>
              </m:oMathParaPr>
              <m:oMath>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=τ</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oMath>
            </m:oMathPara>
          </w:p>
        </w:tc>
        <w:tc>
          <w:tcPr>
            <w:tcW w:w="657" w:type="dxa"/>
            <w:shd w:val="clear" w:color="auto" w:fill="D3EBDA" w:themeFill="accent5" w:themeFillTint="33"/>
            <w:vAlign w:val="center"/>
          </w:tcPr>
          <w:p w14:paraId="08905B65" w14:textId="0023145B" w:rsidR="000856DD" w:rsidRDefault="000856DD" w:rsidP="00B57FAD">
            <w:pPr>
              <w:jc w:val="center"/>
            </w:pPr>
            <w:r>
              <w:t>(</w:t>
            </w:r>
            <w:fldSimple w:instr=" SEQ EQ \* MERGEFORMAT  \* MERGEFORMAT ">
              <w:r w:rsidR="0069222C">
                <w:rPr>
                  <w:noProof/>
                </w:rPr>
                <w:t>9</w:t>
              </w:r>
            </w:fldSimple>
            <w:r>
              <w:t>)</w:t>
            </w:r>
          </w:p>
        </w:tc>
      </w:tr>
    </w:tbl>
    <w:p w14:paraId="46919EC5" w14:textId="77777777" w:rsidR="000856DD" w:rsidRDefault="000856DD" w:rsidP="000856DD">
      <w:pPr>
        <w:tabs>
          <w:tab w:val="left" w:pos="2320"/>
        </w:tabs>
      </w:pPr>
    </w:p>
    <w:p w14:paraId="18ECCD23" w14:textId="7CC08F6D" w:rsidR="000856DD" w:rsidRDefault="000856DD">
      <w:pPr>
        <w:spacing w:line="312" w:lineRule="auto"/>
      </w:pPr>
      <w:r>
        <w:br w:type="page"/>
      </w:r>
    </w:p>
    <w:p w14:paraId="024B46DB" w14:textId="54DC387F" w:rsidR="000856DD" w:rsidRDefault="000856DD" w:rsidP="00FE70DF">
      <w:pPr>
        <w:pStyle w:val="Rubrik2"/>
      </w:pPr>
      <w:r>
        <w:lastRenderedPageBreak/>
        <w:t>3.2 Kompatibilitet – töjning</w:t>
      </w:r>
    </w:p>
    <w:p w14:paraId="5DD0EA59" w14:textId="5AAAD8DB" w:rsidR="000856DD" w:rsidRDefault="000856DD" w:rsidP="000856DD">
      <w:r>
        <w:t xml:space="preserve">Den andra styrande principen, </w:t>
      </w:r>
      <w:r w:rsidRPr="000856DD">
        <w:rPr>
          <w:i/>
          <w:iCs/>
        </w:rPr>
        <w:t>kompatibilitet</w:t>
      </w:r>
      <w:r>
        <w:t xml:space="preserve">, är ett geometriskt villkor på deformationsgraden av ett material, vilket beskrivs av ett enhetslöst, geometriberoende mått som kallas </w:t>
      </w:r>
      <w:r>
        <w:rPr>
          <w:b/>
          <w:bCs/>
        </w:rPr>
        <w:t>töjning</w:t>
      </w:r>
      <w:r>
        <w:t xml:space="preserve">. Inom hållfasthetslära särskiljs två typer av sådana geometriförändringar, nämligen </w:t>
      </w:r>
      <w:r w:rsidRPr="00120AFC">
        <w:rPr>
          <w:b/>
          <w:bCs/>
        </w:rPr>
        <w:t>normaltöjning</w:t>
      </w:r>
      <w:r>
        <w:rPr>
          <w:b/>
          <w:bCs/>
        </w:rPr>
        <w:t xml:space="preserve"> </w:t>
      </w:r>
      <m:oMath>
        <m:r>
          <m:rPr>
            <m:sty m:val="bi"/>
          </m:rPr>
          <w:rPr>
            <w:rFonts w:ascii="Cambria Math" w:hAnsi="Cambria Math"/>
          </w:rPr>
          <m:t>ε</m:t>
        </m:r>
      </m:oMath>
      <w:r>
        <w:rPr>
          <w:b/>
          <w:bCs/>
        </w:rPr>
        <w:t xml:space="preserve"> </w:t>
      </w:r>
      <w:r>
        <w:t>(epsilon) längs materialet</w:t>
      </w:r>
      <w:r>
        <w:rPr>
          <w:b/>
          <w:bCs/>
        </w:rPr>
        <w:t xml:space="preserve"> </w:t>
      </w:r>
      <w:r>
        <w:t xml:space="preserve">och </w:t>
      </w:r>
      <w:r w:rsidRPr="00120AFC">
        <w:rPr>
          <w:b/>
          <w:bCs/>
        </w:rPr>
        <w:t>skjuvtöjning</w:t>
      </w:r>
      <w:r>
        <w:rPr>
          <w:b/>
          <w:bCs/>
        </w:rPr>
        <w:t xml:space="preserve"> </w:t>
      </w:r>
      <m:oMath>
        <m:r>
          <m:rPr>
            <m:sty m:val="bi"/>
          </m:rPr>
          <w:rPr>
            <w:rFonts w:ascii="Cambria Math" w:hAnsi="Cambria Math"/>
          </w:rPr>
          <m:t>γ</m:t>
        </m:r>
      </m:oMath>
      <w:r>
        <w:rPr>
          <w:b/>
          <w:bCs/>
        </w:rPr>
        <w:t xml:space="preserve"> </w:t>
      </w:r>
      <w:r w:rsidRPr="006A7E4A">
        <w:t>(</w:t>
      </w:r>
      <w:r>
        <w:t>gamma</w:t>
      </w:r>
      <w:r w:rsidRPr="006A7E4A">
        <w:t>)</w:t>
      </w:r>
      <w:r>
        <w:t xml:space="preserve"> transversellt materialets längdriktning.</w:t>
      </w:r>
    </w:p>
    <w:p w14:paraId="674E317C" w14:textId="3DCD44E1" w:rsidR="000856DD" w:rsidRDefault="000856DD" w:rsidP="000856DD"/>
    <w:p w14:paraId="06D8359F" w14:textId="444327AA" w:rsidR="000856DD" w:rsidRDefault="000856DD" w:rsidP="000856DD">
      <w:pPr>
        <w:pStyle w:val="Rubrik4"/>
      </w:pPr>
      <w:r>
        <w:t>3.2.1 Normaltöjning</w:t>
      </w:r>
    </w:p>
    <w:p w14:paraId="5F559047" w14:textId="647E1FE0" w:rsidR="000856DD" w:rsidRPr="006E080D" w:rsidRDefault="00253AAC" w:rsidP="000856DD">
      <w:r>
        <w:t xml:space="preserve">Betrakta ett infinitesimalt längdelement </w:t>
      </w:r>
      <m:oMath>
        <m:r>
          <w:rPr>
            <w:rFonts w:ascii="Cambria Math" w:hAnsi="Cambria Math"/>
          </w:rPr>
          <m:t>∆x</m:t>
        </m:r>
      </m:oMath>
      <w:r w:rsidR="00083C76">
        <w:t xml:space="preserve"> vars </w:t>
      </w:r>
      <w:r w:rsidR="008F4B41">
        <w:t>tvärsnitt</w:t>
      </w:r>
      <w:r w:rsidR="00083C76">
        <w:t xml:space="preserve"> förskjuts med längde</w:t>
      </w:r>
      <w:r w:rsidR="00720C7C">
        <w:t>n</w:t>
      </w:r>
      <w:r w:rsidR="00083C76">
        <w:t xml:space="preserve"> </w:t>
      </w:r>
      <m:oMath>
        <m:r>
          <w:rPr>
            <w:rFonts w:ascii="Cambria Math" w:hAnsi="Cambria Math"/>
          </w:rPr>
          <m:t>u</m:t>
        </m:r>
        <m:d>
          <m:dPr>
            <m:ctrlPr>
              <w:rPr>
                <w:rFonts w:ascii="Cambria Math" w:hAnsi="Cambria Math"/>
                <w:i/>
              </w:rPr>
            </m:ctrlPr>
          </m:dPr>
          <m:e>
            <m:r>
              <w:rPr>
                <w:rFonts w:ascii="Cambria Math" w:hAnsi="Cambria Math"/>
              </w:rPr>
              <m:t>x</m:t>
            </m:r>
          </m:e>
        </m:d>
      </m:oMath>
      <w:r w:rsidR="00083C76">
        <w:t xml:space="preserve"> </w:t>
      </w:r>
      <w:r w:rsidR="00720C7C">
        <w:t>respektive</w:t>
      </w:r>
      <w:r w:rsidR="00083C76">
        <w:t xml:space="preserve"> </w:t>
      </w:r>
      <m:oMath>
        <m:r>
          <w:rPr>
            <w:rFonts w:ascii="Cambria Math" w:hAnsi="Cambria Math"/>
          </w:rPr>
          <m:t>u</m:t>
        </m:r>
        <m:d>
          <m:dPr>
            <m:ctrlPr>
              <w:rPr>
                <w:rFonts w:ascii="Cambria Math" w:hAnsi="Cambria Math"/>
                <w:i/>
              </w:rPr>
            </m:ctrlPr>
          </m:dPr>
          <m:e>
            <m:r>
              <w:rPr>
                <w:rFonts w:ascii="Cambria Math" w:hAnsi="Cambria Math"/>
              </w:rPr>
              <m:t>x+∆x</m:t>
            </m:r>
          </m:e>
        </m:d>
      </m:oMath>
      <w:r w:rsidR="000A3F8D">
        <w:t xml:space="preserve"> </w:t>
      </w:r>
      <w:r w:rsidR="007D3C54">
        <w:t xml:space="preserve">vid koordinaten </w:t>
      </w:r>
      <m:oMath>
        <m:r>
          <w:rPr>
            <w:rFonts w:ascii="Cambria Math" w:hAnsi="Cambria Math"/>
          </w:rPr>
          <m:t>x</m:t>
        </m:r>
      </m:oMath>
      <w:r w:rsidR="007D3C54">
        <w:t xml:space="preserve"> och </w:t>
      </w:r>
      <m:oMath>
        <m:r>
          <w:rPr>
            <w:rFonts w:ascii="Cambria Math" w:hAnsi="Cambria Math"/>
          </w:rPr>
          <m:t>x+∆x</m:t>
        </m:r>
      </m:oMath>
      <w:r w:rsidR="007D3C54">
        <w:t xml:space="preserve"> </w:t>
      </w:r>
      <w:r w:rsidR="000A3F8D">
        <w:t>under ett deformationsförlopp. Normaltöjningen</w:t>
      </w:r>
      <w:r w:rsidR="00391BDD">
        <w:t xml:space="preserve"> </w:t>
      </w:r>
      <m:oMath>
        <m:r>
          <w:rPr>
            <w:rFonts w:ascii="Cambria Math" w:hAnsi="Cambria Math"/>
          </w:rPr>
          <m:t>ε</m:t>
        </m:r>
      </m:oMath>
      <w:r w:rsidR="000A3F8D">
        <w:t xml:space="preserve"> i en punkt definieras som </w:t>
      </w:r>
      <w:r w:rsidR="00D4726E">
        <w:t>gränsvärdet av</w:t>
      </w:r>
      <w:r w:rsidR="006A3631">
        <w:t xml:space="preserve"> </w:t>
      </w:r>
      <w:r w:rsidR="006A3631" w:rsidRPr="00280207">
        <w:rPr>
          <w:i/>
          <w:iCs/>
        </w:rPr>
        <w:t xml:space="preserve">den </w:t>
      </w:r>
      <w:r w:rsidR="00280207" w:rsidRPr="00280207">
        <w:rPr>
          <w:i/>
          <w:iCs/>
        </w:rPr>
        <w:t>relativa förändringen i längd</w:t>
      </w:r>
      <w:r w:rsidR="006E080D">
        <w:t>, även kallad linjär töjning</w:t>
      </w:r>
      <w:r w:rsidR="00FB0840">
        <w:t>, enligt</w:t>
      </w:r>
    </w:p>
    <w:p w14:paraId="6A146163" w14:textId="5BBB5FE9" w:rsidR="00C278F8" w:rsidRPr="005F3B45" w:rsidRDefault="00C278F8" w:rsidP="00C278F8">
      <w:pPr>
        <w:ind w:left="1304"/>
      </w:pPr>
      <m:oMathPara>
        <m:oMath>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∆x→0</m:t>
                  </m:r>
                </m:lim>
              </m:limLow>
            </m:fName>
            <m:e>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x+∆x</m:t>
                      </m:r>
                    </m:e>
                  </m:d>
                  <m:r>
                    <w:rPr>
                      <w:rFonts w:ascii="Cambria Math" w:hAnsi="Cambria Math"/>
                    </w:rPr>
                    <m:t>-u</m:t>
                  </m:r>
                  <m:d>
                    <m:dPr>
                      <m:ctrlPr>
                        <w:rPr>
                          <w:rFonts w:ascii="Cambria Math" w:hAnsi="Cambria Math"/>
                          <w:i/>
                        </w:rPr>
                      </m:ctrlPr>
                    </m:dPr>
                    <m:e>
                      <m:r>
                        <w:rPr>
                          <w:rFonts w:ascii="Cambria Math" w:hAnsi="Cambria Math"/>
                        </w:rPr>
                        <m:t>x</m:t>
                      </m:r>
                    </m:e>
                  </m:d>
                </m:num>
                <m:den>
                  <m:r>
                    <w:rPr>
                      <w:rFonts w:ascii="Cambria Math" w:hAnsi="Cambria Math"/>
                    </w:rPr>
                    <m:t>∆x</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∆x→0</m:t>
                  </m:r>
                </m:lim>
              </m:limLow>
            </m:fName>
            <m:e>
              <m:f>
                <m:fPr>
                  <m:ctrlPr>
                    <w:rPr>
                      <w:rFonts w:ascii="Cambria Math" w:hAnsi="Cambria Math"/>
                      <w:i/>
                    </w:rPr>
                  </m:ctrlPr>
                </m:fPr>
                <m:num>
                  <m:r>
                    <w:rPr>
                      <w:rFonts w:ascii="Cambria Math" w:hAnsi="Cambria Math"/>
                    </w:rPr>
                    <m:t>∆u</m:t>
                  </m:r>
                </m:num>
                <m:den>
                  <m:r>
                    <w:rPr>
                      <w:rFonts w:ascii="Cambria Math" w:hAnsi="Cambria Math"/>
                    </w:rPr>
                    <m:t>∆x</m:t>
                  </m:r>
                </m:den>
              </m:f>
            </m:e>
          </m:func>
          <m: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dx</m:t>
              </m:r>
            </m:den>
          </m:f>
        </m:oMath>
      </m:oMathPara>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5702E1" w14:paraId="31E0434D" w14:textId="77777777" w:rsidTr="00B57FAD">
        <w:tc>
          <w:tcPr>
            <w:tcW w:w="704" w:type="dxa"/>
            <w:shd w:val="clear" w:color="auto" w:fill="D3EBDA" w:themeFill="accent5" w:themeFillTint="33"/>
            <w:vAlign w:val="center"/>
          </w:tcPr>
          <w:p w14:paraId="13FA50F2" w14:textId="77777777" w:rsidR="005702E1" w:rsidRDefault="005702E1" w:rsidP="00B57FAD">
            <w:pPr>
              <w:jc w:val="center"/>
            </w:pPr>
          </w:p>
        </w:tc>
        <w:tc>
          <w:tcPr>
            <w:tcW w:w="7655" w:type="dxa"/>
            <w:shd w:val="clear" w:color="auto" w:fill="D3EBDA" w:themeFill="accent5" w:themeFillTint="33"/>
            <w:vAlign w:val="center"/>
          </w:tcPr>
          <w:p w14:paraId="050011BC" w14:textId="28B909D9" w:rsidR="005702E1" w:rsidRPr="00423C54" w:rsidRDefault="005702E1" w:rsidP="00B57FAD">
            <w:pPr>
              <w:jc w:val="center"/>
            </w:pPr>
            <m:oMathPara>
              <m:oMathParaPr>
                <m:jc m:val="center"/>
              </m:oMathParaPr>
              <m:oMath>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dx</m:t>
                    </m:r>
                  </m:den>
                </m:f>
              </m:oMath>
            </m:oMathPara>
          </w:p>
        </w:tc>
        <w:tc>
          <w:tcPr>
            <w:tcW w:w="657" w:type="dxa"/>
            <w:shd w:val="clear" w:color="auto" w:fill="D3EBDA" w:themeFill="accent5" w:themeFillTint="33"/>
            <w:vAlign w:val="center"/>
          </w:tcPr>
          <w:p w14:paraId="6EB50727" w14:textId="480A9F5C" w:rsidR="005702E1" w:rsidRDefault="005702E1" w:rsidP="00B57FAD">
            <w:pPr>
              <w:jc w:val="center"/>
            </w:pPr>
            <w:r>
              <w:t>(</w:t>
            </w:r>
            <w:fldSimple w:instr=" SEQ EQ \* MERGEFORMAT  \* MERGEFORMAT ">
              <w:r w:rsidR="0069222C">
                <w:rPr>
                  <w:noProof/>
                </w:rPr>
                <w:t>10</w:t>
              </w:r>
            </w:fldSimple>
            <w:r>
              <w:t>)</w:t>
            </w:r>
          </w:p>
        </w:tc>
      </w:tr>
    </w:tbl>
    <w:p w14:paraId="269157F1" w14:textId="77777777" w:rsidR="005F3B45" w:rsidRPr="00C278F8" w:rsidRDefault="005F3B45" w:rsidP="005702E1"/>
    <w:p w14:paraId="32C1E5A7" w14:textId="2D8A4206" w:rsidR="00C278F8" w:rsidRDefault="007E677B" w:rsidP="00C278F8">
      <w:r>
        <w:t xml:space="preserve">Den linjära töjningen är i allmänhet uppträder alltid ett visst beteende: </w:t>
      </w:r>
      <w:r w:rsidR="0005436B">
        <w:t>små deformationer är ekvivalent med korta (normal)töjningar.</w:t>
      </w:r>
      <w:r w:rsidR="00156A95">
        <w:t xml:space="preserve"> Deformationen </w:t>
      </w:r>
      <w:r w:rsidR="00A91E6A">
        <w:t>fås genom att integrera med avseende på längsriktningen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7763E5" w14:paraId="1BC8255D" w14:textId="77777777" w:rsidTr="003E4348">
        <w:tc>
          <w:tcPr>
            <w:tcW w:w="704" w:type="dxa"/>
            <w:shd w:val="clear" w:color="auto" w:fill="D3EBDA" w:themeFill="accent5" w:themeFillTint="33"/>
            <w:vAlign w:val="center"/>
          </w:tcPr>
          <w:p w14:paraId="0E8D4CEE" w14:textId="77777777" w:rsidR="007763E5" w:rsidRDefault="007763E5" w:rsidP="00110D26">
            <w:pPr>
              <w:jc w:val="center"/>
            </w:pPr>
          </w:p>
        </w:tc>
        <w:tc>
          <w:tcPr>
            <w:tcW w:w="7655" w:type="dxa"/>
            <w:shd w:val="clear" w:color="auto" w:fill="D3EBDA" w:themeFill="accent5" w:themeFillTint="33"/>
            <w:vAlign w:val="center"/>
          </w:tcPr>
          <w:p w14:paraId="5DCCFBF5" w14:textId="4F95C36B" w:rsidR="007763E5" w:rsidRPr="00423C54" w:rsidRDefault="00156A95" w:rsidP="00110D26">
            <w:pPr>
              <w:jc w:val="center"/>
            </w:pPr>
            <m:oMathPara>
              <m:oMathParaPr>
                <m:jc m:val="center"/>
              </m:oMathParaPr>
              <m:oMath>
                <m:r>
                  <w:rPr>
                    <w:rFonts w:ascii="Cambria Math" w:hAnsi="Cambria Math"/>
                  </w:rPr>
                  <m:t>δ</m:t>
                </m:r>
                <m:d>
                  <m:dPr>
                    <m:ctrlPr>
                      <w:rPr>
                        <w:rFonts w:ascii="Cambria Math" w:hAnsi="Cambria Math"/>
                      </w:rPr>
                    </m:ctrlPr>
                  </m:dPr>
                  <m:e>
                    <m:r>
                      <w:rPr>
                        <w:rFonts w:ascii="Cambria Math" w:hAnsi="Cambria Math"/>
                      </w:rPr>
                      <m:t>x</m:t>
                    </m:r>
                  </m:e>
                </m:d>
                <m:r>
                  <m:rPr>
                    <m:sty m:val="p"/>
                  </m:rPr>
                  <w:rPr>
                    <w:rFonts w:ascii="Cambria Math" w:hAnsi="Cambria Math"/>
                  </w:rPr>
                  <m:t>=</m:t>
                </m:r>
                <m:nary>
                  <m:naryPr>
                    <m:limLoc m:val="undOvr"/>
                    <m:subHide m:val="1"/>
                    <m:supHide m:val="1"/>
                    <m:ctrlPr>
                      <w:rPr>
                        <w:rFonts w:ascii="Cambria Math" w:hAnsi="Cambria Math"/>
                      </w:rPr>
                    </m:ctrlPr>
                  </m:naryPr>
                  <m:sub/>
                  <m:sup/>
                  <m:e>
                    <m:r>
                      <w:rPr>
                        <w:rFonts w:ascii="Cambria Math" w:hAnsi="Cambria Math"/>
                      </w:rPr>
                      <m:t>ε</m:t>
                    </m:r>
                    <m:d>
                      <m:dPr>
                        <m:ctrlPr>
                          <w:rPr>
                            <w:rFonts w:ascii="Cambria Math" w:hAnsi="Cambria Math"/>
                          </w:rPr>
                        </m:ctrlPr>
                      </m:dPr>
                      <m:e>
                        <m:r>
                          <w:rPr>
                            <w:rFonts w:ascii="Cambria Math" w:hAnsi="Cambria Math"/>
                          </w:rPr>
                          <m:t>x</m:t>
                        </m:r>
                      </m:e>
                    </m:d>
                    <m:r>
                      <w:rPr>
                        <w:rFonts w:ascii="Cambria Math" w:hAnsi="Cambria Math"/>
                      </w:rPr>
                      <m:t>dx</m:t>
                    </m:r>
                  </m:e>
                </m:nary>
              </m:oMath>
            </m:oMathPara>
          </w:p>
        </w:tc>
        <w:tc>
          <w:tcPr>
            <w:tcW w:w="657" w:type="dxa"/>
            <w:shd w:val="clear" w:color="auto" w:fill="D3EBDA" w:themeFill="accent5" w:themeFillTint="33"/>
            <w:vAlign w:val="center"/>
          </w:tcPr>
          <w:p w14:paraId="1BEADA5F" w14:textId="7025F037" w:rsidR="007763E5" w:rsidRDefault="007763E5" w:rsidP="00110D26">
            <w:pPr>
              <w:jc w:val="center"/>
            </w:pPr>
            <w:r>
              <w:t>(</w:t>
            </w:r>
            <w:fldSimple w:instr=" SEQ EQ \* MERGEFORMAT  \* MERGEFORMAT ">
              <w:r w:rsidR="0069222C">
                <w:rPr>
                  <w:noProof/>
                </w:rPr>
                <w:t>11</w:t>
              </w:r>
            </w:fldSimple>
            <w:r>
              <w:t>)</w:t>
            </w:r>
          </w:p>
        </w:tc>
      </w:tr>
    </w:tbl>
    <w:p w14:paraId="6DE231C1" w14:textId="1BC51CF2" w:rsidR="00C75D5A" w:rsidRDefault="00C75D5A" w:rsidP="00454D7C"/>
    <w:p w14:paraId="49B7AA76" w14:textId="1EB8C54F" w:rsidR="00454D7C" w:rsidRDefault="004B562E" w:rsidP="00454D7C">
      <w:r>
        <w:t>Om normaltröjningen längs materialet är konstant, erhålls medelnormaltöjningen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4B562E" w14:paraId="42D9FB29" w14:textId="77777777" w:rsidTr="003E4348">
        <w:tc>
          <w:tcPr>
            <w:tcW w:w="704" w:type="dxa"/>
            <w:shd w:val="clear" w:color="auto" w:fill="D3EBDA" w:themeFill="accent5" w:themeFillTint="33"/>
            <w:vAlign w:val="center"/>
          </w:tcPr>
          <w:p w14:paraId="20CC7DF5" w14:textId="77777777" w:rsidR="004B562E" w:rsidRDefault="004B562E" w:rsidP="00110D26">
            <w:pPr>
              <w:jc w:val="center"/>
            </w:pPr>
          </w:p>
        </w:tc>
        <w:tc>
          <w:tcPr>
            <w:tcW w:w="7655" w:type="dxa"/>
            <w:shd w:val="clear" w:color="auto" w:fill="D3EBDA" w:themeFill="accent5" w:themeFillTint="33"/>
            <w:vAlign w:val="center"/>
          </w:tcPr>
          <w:p w14:paraId="6008E83C" w14:textId="5E4AF5C3" w:rsidR="004B562E" w:rsidRPr="00423C54" w:rsidRDefault="00000000" w:rsidP="00110D26">
            <w:pPr>
              <w:jc w:val="center"/>
            </w:pPr>
            <m:oMathPara>
              <m:oMathParaPr>
                <m:jc m:val="center"/>
              </m:oMathParaPr>
              <m:oMath>
                <m:sSub>
                  <m:sSubPr>
                    <m:ctrlPr>
                      <w:rPr>
                        <w:rFonts w:ascii="Cambria Math" w:hAnsi="Cambria Math"/>
                        <w:i/>
                      </w:rPr>
                    </m:ctrlPr>
                  </m:sSubPr>
                  <m:e>
                    <m:r>
                      <w:rPr>
                        <w:rFonts w:ascii="Cambria Math" w:hAnsi="Cambria Math"/>
                      </w:rPr>
                      <m:t>ε</m:t>
                    </m:r>
                  </m:e>
                  <m:sub>
                    <m:r>
                      <w:rPr>
                        <w:rFonts w:ascii="Cambria Math" w:hAnsi="Cambria Math"/>
                      </w:rPr>
                      <m:t>medel</m:t>
                    </m:r>
                  </m:sub>
                </m:sSub>
                <m: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L</m:t>
                    </m:r>
                  </m:den>
                </m:f>
                <m:r>
                  <w:rPr>
                    <w:rFonts w:ascii="Cambria Math" w:hAnsi="Cambria Math"/>
                  </w:rPr>
                  <m:t>≪1</m:t>
                </m:r>
              </m:oMath>
            </m:oMathPara>
          </w:p>
        </w:tc>
        <w:tc>
          <w:tcPr>
            <w:tcW w:w="657" w:type="dxa"/>
            <w:shd w:val="clear" w:color="auto" w:fill="D3EBDA" w:themeFill="accent5" w:themeFillTint="33"/>
            <w:vAlign w:val="center"/>
          </w:tcPr>
          <w:p w14:paraId="50C22388" w14:textId="39CD8940" w:rsidR="004B562E" w:rsidRDefault="004B562E" w:rsidP="00110D26">
            <w:pPr>
              <w:jc w:val="center"/>
            </w:pPr>
            <w:r>
              <w:t>(</w:t>
            </w:r>
            <w:fldSimple w:instr=" SEQ EQ \* MERGEFORMAT  \* MERGEFORMAT ">
              <w:r w:rsidR="0069222C">
                <w:rPr>
                  <w:noProof/>
                </w:rPr>
                <w:t>12</w:t>
              </w:r>
            </w:fldSimple>
            <w:r>
              <w:t>)</w:t>
            </w:r>
          </w:p>
        </w:tc>
      </w:tr>
    </w:tbl>
    <w:p w14:paraId="1ACF6117" w14:textId="77777777" w:rsidR="004B562E" w:rsidRDefault="004B562E" w:rsidP="00454D7C"/>
    <w:p w14:paraId="12E11393" w14:textId="77777777" w:rsidR="0083723B" w:rsidRDefault="0083723B" w:rsidP="0083723B">
      <w:pPr>
        <w:keepNext/>
        <w:jc w:val="center"/>
      </w:pPr>
      <w:r>
        <w:rPr>
          <w:noProof/>
        </w:rPr>
        <w:drawing>
          <wp:inline distT="0" distB="0" distL="0" distR="0" wp14:anchorId="5EB7F437" wp14:editId="18BF294C">
            <wp:extent cx="3376943" cy="1000799"/>
            <wp:effectExtent l="0" t="0" r="0" b="8890"/>
            <wp:docPr id="7" name="Bildobjekt 7" descr="En bild som visar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objekt 7" descr="En bild som visar diagram&#10;&#10;Automatiskt genererad beskrivn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6943" cy="1000799"/>
                    </a:xfrm>
                    <a:prstGeom prst="rect">
                      <a:avLst/>
                    </a:prstGeom>
                    <a:noFill/>
                    <a:ln>
                      <a:noFill/>
                    </a:ln>
                  </pic:spPr>
                </pic:pic>
              </a:graphicData>
            </a:graphic>
          </wp:inline>
        </w:drawing>
      </w:r>
    </w:p>
    <w:p w14:paraId="6BCE6854" w14:textId="2AD3F92B" w:rsidR="0083723B" w:rsidRDefault="0083723B" w:rsidP="0083723B">
      <w:pPr>
        <w:pStyle w:val="Beskrivning"/>
        <w:jc w:val="center"/>
      </w:pPr>
      <w:r>
        <w:t xml:space="preserve">Figur </w:t>
      </w:r>
      <w:fldSimple w:instr=" SEQ Figur \* ARABIC ">
        <w:r w:rsidR="0069222C">
          <w:rPr>
            <w:noProof/>
          </w:rPr>
          <w:t>2</w:t>
        </w:r>
      </w:fldSimple>
      <w:r>
        <w:t xml:space="preserve"> </w:t>
      </w:r>
      <w:r w:rsidR="00B41C22">
        <w:t xml:space="preserve">– </w:t>
      </w:r>
      <w:r>
        <w:t>Normaltöjning av en axialbelastad stång.</w:t>
      </w:r>
    </w:p>
    <w:p w14:paraId="282C8839" w14:textId="77777777" w:rsidR="00FC2F41" w:rsidRDefault="00FC2F41" w:rsidP="00FC2F41"/>
    <w:p w14:paraId="0206E992" w14:textId="5E3B33AB" w:rsidR="00FC2F41" w:rsidRDefault="00FC2F41">
      <w:pPr>
        <w:spacing w:line="312" w:lineRule="auto"/>
      </w:pPr>
      <w:r>
        <w:br w:type="page"/>
      </w:r>
    </w:p>
    <w:p w14:paraId="203A18B8" w14:textId="7C7EE3C8" w:rsidR="00FC2F41" w:rsidRDefault="00FC2F41" w:rsidP="00FC2F41">
      <w:pPr>
        <w:pStyle w:val="Rubrik4"/>
      </w:pPr>
      <w:r>
        <w:lastRenderedPageBreak/>
        <w:t>3.2.2 Skjuvtöjning</w:t>
      </w:r>
    </w:p>
    <w:p w14:paraId="22055CF3" w14:textId="0BEFF455" w:rsidR="00FC2F41" w:rsidRDefault="00FC2F41" w:rsidP="00FC2F41">
      <w:pPr>
        <w:rPr>
          <w:iCs/>
        </w:rPr>
      </w:pPr>
      <w:r>
        <w:t xml:space="preserve">Skjuvtöjning, eller skjuvning, </w:t>
      </w:r>
      <m:oMath>
        <m:r>
          <w:rPr>
            <w:rFonts w:ascii="Cambria Math" w:hAnsi="Cambria Math"/>
          </w:rPr>
          <m:t>γ</m:t>
        </m:r>
      </m:oMath>
      <w:r w:rsidR="003D2AE1">
        <w:t xml:space="preserve">, </w:t>
      </w:r>
      <w:r>
        <w:t xml:space="preserve">är </w:t>
      </w:r>
      <w:r w:rsidR="00BE4042">
        <w:t>deformation utan volymändring</w:t>
      </w:r>
      <w:r w:rsidR="005E001B">
        <w:t xml:space="preserve"> som uppkommer i samband med en ändring av vinkel.</w:t>
      </w:r>
      <w:r w:rsidR="00E13279">
        <w:t xml:space="preserve"> Fenomenet kan visualiseras som att höjden varierar längs ett material, exempelvis som i figur 4, där</w:t>
      </w:r>
      <w:r w:rsidR="009E4975">
        <w:t xml:space="preserve"> </w:t>
      </w:r>
      <m:oMath>
        <m:r>
          <w:rPr>
            <w:rFonts w:ascii="Cambria Math" w:hAnsi="Cambria Math"/>
          </w:rPr>
          <m:t>∆x</m:t>
        </m:r>
      </m:oMath>
      <w:r w:rsidR="009E4975">
        <w:t xml:space="preserve"> och </w:t>
      </w:r>
      <m:oMath>
        <m:r>
          <w:rPr>
            <w:rFonts w:ascii="Cambria Math" w:hAnsi="Cambria Math"/>
          </w:rPr>
          <m:t>l</m:t>
        </m:r>
      </m:oMath>
      <w:r w:rsidR="009E4975">
        <w:t xml:space="preserve"> i figuren motsvarar deformationen </w:t>
      </w:r>
      <m:oMath>
        <m:r>
          <w:rPr>
            <w:rFonts w:ascii="Cambria Math" w:hAnsi="Cambria Math"/>
          </w:rPr>
          <m:t>δ</m:t>
        </m:r>
      </m:oMath>
      <w:r w:rsidR="009E4975">
        <w:rPr>
          <w:iCs/>
        </w:rPr>
        <w:t xml:space="preserve"> respektive höjden </w:t>
      </w:r>
      <m:oMath>
        <m:r>
          <w:rPr>
            <w:rFonts w:ascii="Cambria Math" w:hAnsi="Cambria Math"/>
          </w:rPr>
          <m:t>h</m:t>
        </m:r>
      </m:oMath>
      <w:r w:rsidR="009E4975">
        <w:rPr>
          <w:iCs/>
        </w:rPr>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9E4975" w14:paraId="65EFC6F9" w14:textId="77777777" w:rsidTr="003E4348">
        <w:tc>
          <w:tcPr>
            <w:tcW w:w="704" w:type="dxa"/>
            <w:shd w:val="clear" w:color="auto" w:fill="D3EBDA" w:themeFill="accent5" w:themeFillTint="33"/>
            <w:vAlign w:val="center"/>
          </w:tcPr>
          <w:p w14:paraId="6196317F" w14:textId="77777777" w:rsidR="009E4975" w:rsidRDefault="009E4975" w:rsidP="00110D26">
            <w:pPr>
              <w:jc w:val="center"/>
            </w:pPr>
          </w:p>
        </w:tc>
        <w:tc>
          <w:tcPr>
            <w:tcW w:w="7655" w:type="dxa"/>
            <w:shd w:val="clear" w:color="auto" w:fill="D3EBDA" w:themeFill="accent5" w:themeFillTint="33"/>
            <w:vAlign w:val="center"/>
          </w:tcPr>
          <w:p w14:paraId="59F5B079" w14:textId="3832B8F4" w:rsidR="009E4975" w:rsidRPr="00423C54" w:rsidRDefault="009E4975" w:rsidP="00110D26">
            <w:pPr>
              <w:jc w:val="center"/>
            </w:pPr>
            <m:oMathPara>
              <m:oMathParaPr>
                <m:jc m:val="center"/>
              </m:oMathParaPr>
              <m:oMath>
                <m:r>
                  <w:rPr>
                    <w:rFonts w:ascii="Cambria Math" w:hAnsi="Cambria Math"/>
                  </w:rPr>
                  <m:t>γ=</m:t>
                </m:r>
                <m:f>
                  <m:fPr>
                    <m:ctrlPr>
                      <w:rPr>
                        <w:rFonts w:ascii="Cambria Math" w:hAnsi="Cambria Math"/>
                        <w:i/>
                      </w:rPr>
                    </m:ctrlPr>
                  </m:fPr>
                  <m:num>
                    <m:r>
                      <w:rPr>
                        <w:rFonts w:ascii="Cambria Math" w:hAnsi="Cambria Math"/>
                      </w:rPr>
                      <m:t>δ</m:t>
                    </m:r>
                  </m:num>
                  <m:den>
                    <m:r>
                      <w:rPr>
                        <w:rFonts w:ascii="Cambria Math" w:hAnsi="Cambria Math"/>
                      </w:rPr>
                      <m:t>h</m:t>
                    </m:r>
                  </m:den>
                </m:f>
                <m:r>
                  <w:rPr>
                    <w:rFonts w:ascii="Cambria Math" w:hAnsi="Cambria Math"/>
                  </w:rPr>
                  <m:t>≪1</m:t>
                </m:r>
              </m:oMath>
            </m:oMathPara>
          </w:p>
        </w:tc>
        <w:tc>
          <w:tcPr>
            <w:tcW w:w="657" w:type="dxa"/>
            <w:shd w:val="clear" w:color="auto" w:fill="D3EBDA" w:themeFill="accent5" w:themeFillTint="33"/>
            <w:vAlign w:val="center"/>
          </w:tcPr>
          <w:p w14:paraId="417FFBE8" w14:textId="2FBDB7A2" w:rsidR="009E4975" w:rsidRDefault="009E4975" w:rsidP="00110D26">
            <w:pPr>
              <w:jc w:val="center"/>
            </w:pPr>
            <w:r>
              <w:t>(</w:t>
            </w:r>
            <w:fldSimple w:instr=" SEQ EQ \* MERGEFORMAT  \* MERGEFORMAT ">
              <w:r w:rsidR="0069222C">
                <w:rPr>
                  <w:noProof/>
                </w:rPr>
                <w:t>13</w:t>
              </w:r>
            </w:fldSimple>
            <w:r>
              <w:t>)</w:t>
            </w:r>
          </w:p>
        </w:tc>
      </w:tr>
    </w:tbl>
    <w:p w14:paraId="4CE75434" w14:textId="77777777" w:rsidR="009E4975" w:rsidRDefault="009E4975" w:rsidP="00FC2F41"/>
    <w:p w14:paraId="28A1FB14" w14:textId="4E3D4145" w:rsidR="00E17095" w:rsidRDefault="009C22DE" w:rsidP="00FC2F41">
      <w:r>
        <w:t>Det råder ett trigonometriskt samband mellan skjuvningen och vinkeln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F83BE8" w14:paraId="2F558CEF" w14:textId="77777777" w:rsidTr="00B57FAD">
        <w:tc>
          <w:tcPr>
            <w:tcW w:w="704" w:type="dxa"/>
            <w:shd w:val="clear" w:color="auto" w:fill="D3EBDA" w:themeFill="accent5" w:themeFillTint="33"/>
            <w:vAlign w:val="center"/>
          </w:tcPr>
          <w:p w14:paraId="432B5C45" w14:textId="77777777" w:rsidR="00F83BE8" w:rsidRDefault="00F83BE8" w:rsidP="00B57FAD">
            <w:pPr>
              <w:jc w:val="center"/>
            </w:pPr>
          </w:p>
        </w:tc>
        <w:tc>
          <w:tcPr>
            <w:tcW w:w="7655" w:type="dxa"/>
            <w:shd w:val="clear" w:color="auto" w:fill="D3EBDA" w:themeFill="accent5" w:themeFillTint="33"/>
            <w:vAlign w:val="center"/>
          </w:tcPr>
          <w:p w14:paraId="717F9A48" w14:textId="77777777" w:rsidR="00F83BE8" w:rsidRPr="00423C54" w:rsidRDefault="00F83BE8" w:rsidP="00B57FAD">
            <w:pPr>
              <w:jc w:val="center"/>
            </w:pPr>
            <m:oMathPara>
              <m:oMathParaPr>
                <m:jc m:val="center"/>
              </m:oMathParaPr>
              <m:oMath>
                <m:r>
                  <w:rPr>
                    <w:rFonts w:ascii="Cambria Math" w:hAnsi="Cambria Math"/>
                  </w:rPr>
                  <m:t>γ=</m:t>
                </m:r>
                <m:f>
                  <m:fPr>
                    <m:ctrlPr>
                      <w:rPr>
                        <w:rFonts w:ascii="Cambria Math" w:hAnsi="Cambria Math"/>
                        <w:i/>
                      </w:rPr>
                    </m:ctrlPr>
                  </m:fPr>
                  <m:num>
                    <m:r>
                      <w:rPr>
                        <w:rFonts w:ascii="Cambria Math" w:hAnsi="Cambria Math"/>
                      </w:rPr>
                      <m:t>δ</m:t>
                    </m:r>
                  </m:num>
                  <m:den>
                    <m:r>
                      <w:rPr>
                        <w:rFonts w:ascii="Cambria Math" w:hAnsi="Cambria Math"/>
                      </w:rPr>
                      <m:t>h</m:t>
                    </m:r>
                  </m:den>
                </m:f>
                <m:r>
                  <w:rPr>
                    <w:rFonts w:ascii="Cambria Math" w:hAnsi="Cambria Math"/>
                  </w:rPr>
                  <m:t>≪1</m:t>
                </m:r>
              </m:oMath>
            </m:oMathPara>
          </w:p>
        </w:tc>
        <w:tc>
          <w:tcPr>
            <w:tcW w:w="657" w:type="dxa"/>
            <w:shd w:val="clear" w:color="auto" w:fill="D3EBDA" w:themeFill="accent5" w:themeFillTint="33"/>
            <w:vAlign w:val="center"/>
          </w:tcPr>
          <w:p w14:paraId="474EA67B" w14:textId="0E03B788" w:rsidR="00F83BE8" w:rsidRDefault="00F83BE8" w:rsidP="00B57FAD">
            <w:pPr>
              <w:jc w:val="center"/>
            </w:pPr>
            <w:r>
              <w:t>(</w:t>
            </w:r>
            <w:fldSimple w:instr=" SEQ EQ \* MERGEFORMAT  \* MERGEFORMAT ">
              <w:r w:rsidR="0069222C">
                <w:rPr>
                  <w:noProof/>
                </w:rPr>
                <w:t>14</w:t>
              </w:r>
            </w:fldSimple>
            <w:r>
              <w:t>)</w:t>
            </w:r>
          </w:p>
        </w:tc>
      </w:tr>
    </w:tbl>
    <w:p w14:paraId="78EDB814" w14:textId="2A751D1D" w:rsidR="00F83BE8" w:rsidRDefault="00F83BE8" w:rsidP="00FC2F41"/>
    <w:p w14:paraId="61DB3AB5" w14:textId="77777777" w:rsidR="00B41C22" w:rsidRDefault="00F920EC" w:rsidP="00B41C22">
      <w:pPr>
        <w:keepNext/>
        <w:jc w:val="center"/>
      </w:pPr>
      <w:r>
        <w:rPr>
          <w:noProof/>
        </w:rPr>
        <w:drawing>
          <wp:inline distT="0" distB="0" distL="0" distR="0" wp14:anchorId="314AD5C4" wp14:editId="5D4D61EF">
            <wp:extent cx="2580016" cy="1511929"/>
            <wp:effectExtent l="0" t="0" r="0" b="0"/>
            <wp:docPr id="4" name="Bildobjekt 4" descr="En bild som visar text, visitkor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En bild som visar text, visitkort&#10;&#10;Automatiskt genererad beskrivn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3407" cy="1525637"/>
                    </a:xfrm>
                    <a:prstGeom prst="rect">
                      <a:avLst/>
                    </a:prstGeom>
                    <a:noFill/>
                    <a:ln>
                      <a:noFill/>
                    </a:ln>
                  </pic:spPr>
                </pic:pic>
              </a:graphicData>
            </a:graphic>
          </wp:inline>
        </w:drawing>
      </w:r>
    </w:p>
    <w:p w14:paraId="69FE47C1" w14:textId="1A209FD9" w:rsidR="005B57DD" w:rsidRDefault="00B41C22" w:rsidP="00B41C22">
      <w:pPr>
        <w:pStyle w:val="Beskrivning"/>
        <w:jc w:val="center"/>
      </w:pPr>
      <w:r>
        <w:t xml:space="preserve">Figur </w:t>
      </w:r>
      <w:fldSimple w:instr=" SEQ Figur \* ARABIC ">
        <w:r w:rsidR="0069222C">
          <w:rPr>
            <w:noProof/>
          </w:rPr>
          <w:t>3</w:t>
        </w:r>
      </w:fldSimple>
      <w:r>
        <w:t xml:space="preserve"> – </w:t>
      </w:r>
      <w:r w:rsidRPr="008F6237">
        <w:t>Skjuvning, eller skjuvtöjning, av ett rätblock; en lika stor skjuvkraft i motsatt riktning på blockets undersida håller kroppen på sin plats.</w:t>
      </w:r>
    </w:p>
    <w:p w14:paraId="2CFE2503" w14:textId="77777777" w:rsidR="00B41C22" w:rsidRDefault="00B41C22" w:rsidP="00B41C22"/>
    <w:p w14:paraId="73215F11" w14:textId="624913B9" w:rsidR="00B41C22" w:rsidRDefault="00B41C22">
      <w:pPr>
        <w:spacing w:line="312" w:lineRule="auto"/>
      </w:pPr>
      <w:r>
        <w:br w:type="page"/>
      </w:r>
    </w:p>
    <w:p w14:paraId="2886867C" w14:textId="3633E07F" w:rsidR="00B41C22" w:rsidRDefault="00B41C22" w:rsidP="00FE70DF">
      <w:pPr>
        <w:pStyle w:val="Rubrik2"/>
      </w:pPr>
      <w:r>
        <w:lastRenderedPageBreak/>
        <w:t xml:space="preserve">3.3 Konstitutiva </w:t>
      </w:r>
      <w:r w:rsidRPr="00FE70DF">
        <w:t>samband</w:t>
      </w:r>
    </w:p>
    <w:p w14:paraId="11147545" w14:textId="7B7D9BA1" w:rsidR="00B41C22" w:rsidRDefault="00B41C22" w:rsidP="00B41C22">
      <w:r>
        <w:t xml:space="preserve">Den tredje styrande principen, </w:t>
      </w:r>
      <w:r>
        <w:rPr>
          <w:i/>
          <w:iCs/>
        </w:rPr>
        <w:t>konstitutiva samband</w:t>
      </w:r>
      <w:r>
        <w:t xml:space="preserve">, beskriver matematiska </w:t>
      </w:r>
      <w:r w:rsidR="002C60F3">
        <w:t xml:space="preserve">ekvationer av </w:t>
      </w:r>
      <w:r w:rsidR="00BC70E6">
        <w:t>material</w:t>
      </w:r>
      <w:r>
        <w:t>storhet</w:t>
      </w:r>
      <w:r w:rsidR="00D07E4F">
        <w:t>er</w:t>
      </w:r>
      <w:r w:rsidR="00E900DD">
        <w:t xml:space="preserve"> (spänningar, töjningar, materialkonstanter, etcetera)</w:t>
      </w:r>
      <w:r w:rsidR="008159A5">
        <w:t xml:space="preserve"> som uttrycker materialegenskaper på makroskopisk nivå. En grundläggande princip inom hållfasthetslära, </w:t>
      </w:r>
      <w:r w:rsidR="008159A5">
        <w:rPr>
          <w:b/>
          <w:bCs/>
        </w:rPr>
        <w:t>Hookes lag</w:t>
      </w:r>
      <w:r w:rsidR="008159A5">
        <w:t>, appliceras på linjärt elastiska material, för vilka på- och avlastning sker längs samma linje.</w:t>
      </w:r>
    </w:p>
    <w:p w14:paraId="4EE4FCE5" w14:textId="77777777" w:rsidR="008159A5" w:rsidRDefault="008159A5" w:rsidP="00B41C22"/>
    <w:p w14:paraId="7F5FDFF6" w14:textId="7C4BE6DD" w:rsidR="008159A5" w:rsidRDefault="008159A5" w:rsidP="008159A5">
      <w:pPr>
        <w:pStyle w:val="Rubrik4"/>
      </w:pPr>
      <w:r>
        <w:t>3.3.1 Hookes lag</w:t>
      </w:r>
    </w:p>
    <w:p w14:paraId="406F4B26" w14:textId="46FCAB02" w:rsidR="008159A5" w:rsidRDefault="008159A5" w:rsidP="008159A5">
      <w:r>
        <w:t>F</w:t>
      </w:r>
      <w:r w:rsidR="00336276">
        <w:t>ör ett linjärt elastiskt material, beskrivs förhållande</w:t>
      </w:r>
      <w:r w:rsidR="00E81502">
        <w:t>t</w:t>
      </w:r>
      <w:r w:rsidR="00336276">
        <w:t xml:space="preserve"> mellan mekanisk spänning </w:t>
      </w:r>
      <w:r w:rsidR="00C1143F">
        <w:t>och mekanisk töjning</w:t>
      </w:r>
      <w:r w:rsidR="00E81502">
        <w:t xml:space="preserve"> </w:t>
      </w:r>
      <w:r w:rsidR="009F27AD">
        <w:t>av</w:t>
      </w:r>
      <w:r w:rsidR="00E81502">
        <w:t xml:space="preserve"> två materialberoende parametrar</w:t>
      </w:r>
      <w:r w:rsidR="00F26A86">
        <w:t xml:space="preserve">, nämligen </w:t>
      </w:r>
      <w:r w:rsidR="00F26A86" w:rsidRPr="00F26A86">
        <w:rPr>
          <w:b/>
          <w:bCs/>
        </w:rPr>
        <w:t>elasticitetsmodulen E</w:t>
      </w:r>
      <w:r w:rsidR="00F26A86">
        <w:t xml:space="preserve"> och </w:t>
      </w:r>
      <w:r w:rsidR="00F26A86" w:rsidRPr="00F26A86">
        <w:rPr>
          <w:b/>
          <w:bCs/>
        </w:rPr>
        <w:t>skjuvmodulen G</w:t>
      </w:r>
      <w:r w:rsidR="00F26A86">
        <w:t>, vilka uttrycks i enheten pascal.</w:t>
      </w:r>
      <w:r w:rsidR="00C645C7">
        <w:t xml:space="preserve"> Det linjära sambandet, formulerat som Hookes lag, </w:t>
      </w:r>
      <w:r w:rsidR="003902B2">
        <w:t>kontrasterar</w:t>
      </w:r>
      <w:r w:rsidR="00C645C7">
        <w:t xml:space="preserve"> hållfasthetslärans stång med </w:t>
      </w:r>
      <w:r w:rsidR="003902B2">
        <w:t xml:space="preserve">fjädern i </w:t>
      </w:r>
      <w:r w:rsidR="00C645C7">
        <w:t xml:space="preserve">mekaniken: </w:t>
      </w:r>
      <w:r w:rsidR="00F7062B">
        <w:t>lasten, styvheten och deformationen motsvarar kraften, fjäderkonstanten och förlängningen.</w:t>
      </w:r>
    </w:p>
    <w:p w14:paraId="405F2421" w14:textId="77777777" w:rsidR="003902B2" w:rsidRDefault="003902B2" w:rsidP="008159A5"/>
    <w:p w14:paraId="2B66AB33" w14:textId="77777777" w:rsidR="00862D15" w:rsidRDefault="00862D15" w:rsidP="008159A5">
      <w:pPr>
        <w:sectPr w:rsidR="00862D15" w:rsidSect="00FD2584">
          <w:type w:val="continuous"/>
          <w:pgSz w:w="11906" w:h="16838"/>
          <w:pgMar w:top="1440" w:right="1440" w:bottom="1440" w:left="1440" w:header="720" w:footer="720" w:gutter="0"/>
          <w:pgNumType w:start="0"/>
          <w:cols w:space="720"/>
          <w:titlePg/>
          <w:docGrid w:linePitch="360"/>
        </w:sectPr>
      </w:pPr>
    </w:p>
    <w:p w14:paraId="3948F6F9" w14:textId="1684F74F" w:rsidR="003902B2" w:rsidRPr="00862D15" w:rsidRDefault="003902B2" w:rsidP="008159A5">
      <w:pPr>
        <w:rPr>
          <w:b/>
          <w:bCs/>
        </w:rPr>
      </w:pPr>
      <w:r w:rsidRPr="00862D15">
        <w:rPr>
          <w:b/>
          <w:bCs/>
        </w:rPr>
        <w:t>Elasticitetsmodul</w:t>
      </w:r>
    </w:p>
    <w:p w14:paraId="38ED0483" w14:textId="368E3313" w:rsidR="003902B2" w:rsidRPr="00862D15" w:rsidRDefault="0013189E" w:rsidP="008159A5">
      <w:pPr>
        <w:rPr>
          <w:i/>
          <w:iCs/>
        </w:rPr>
      </w:pPr>
      <w:r w:rsidRPr="00862D15">
        <w:rPr>
          <w:i/>
          <w:iCs/>
        </w:rPr>
        <w:t>Ett linjärt samband mellan normalspänning och normaltöjning.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389"/>
        <w:gridCol w:w="3183"/>
        <w:gridCol w:w="581"/>
      </w:tblGrid>
      <w:tr w:rsidR="00862D15" w14:paraId="7E8810A0" w14:textId="77777777" w:rsidTr="003E4348">
        <w:tc>
          <w:tcPr>
            <w:tcW w:w="704" w:type="dxa"/>
            <w:shd w:val="clear" w:color="auto" w:fill="D3EBDA" w:themeFill="accent5" w:themeFillTint="33"/>
            <w:vAlign w:val="center"/>
          </w:tcPr>
          <w:p w14:paraId="6405FE99" w14:textId="77777777" w:rsidR="00862D15" w:rsidRDefault="00862D15" w:rsidP="00110D26">
            <w:pPr>
              <w:jc w:val="center"/>
            </w:pPr>
          </w:p>
        </w:tc>
        <w:tc>
          <w:tcPr>
            <w:tcW w:w="7655" w:type="dxa"/>
            <w:shd w:val="clear" w:color="auto" w:fill="D3EBDA" w:themeFill="accent5" w:themeFillTint="33"/>
            <w:vAlign w:val="center"/>
          </w:tcPr>
          <w:p w14:paraId="550522BD" w14:textId="5A141D8A" w:rsidR="00862D15" w:rsidRPr="00423C54" w:rsidRDefault="00862D15" w:rsidP="00110D26">
            <w:pPr>
              <w:jc w:val="center"/>
            </w:pPr>
            <m:oMathPara>
              <m:oMathParaPr>
                <m:jc m:val="center"/>
              </m:oMathParaPr>
              <m:oMath>
                <m:r>
                  <w:rPr>
                    <w:rFonts w:ascii="Cambria Math" w:hAnsi="Cambria Math"/>
                  </w:rPr>
                  <m:t>E=</m:t>
                </m:r>
                <m:f>
                  <m:fPr>
                    <m:ctrlPr>
                      <w:rPr>
                        <w:rFonts w:ascii="Cambria Math" w:hAnsi="Cambria Math"/>
                        <w:i/>
                      </w:rPr>
                    </m:ctrlPr>
                  </m:fPr>
                  <m:num>
                    <m:r>
                      <w:rPr>
                        <w:rFonts w:ascii="Cambria Math" w:hAnsi="Cambria Math"/>
                      </w:rPr>
                      <m:t>σ</m:t>
                    </m:r>
                    <m:d>
                      <m:dPr>
                        <m:ctrlPr>
                          <w:rPr>
                            <w:rFonts w:ascii="Cambria Math" w:hAnsi="Cambria Math"/>
                            <w:i/>
                          </w:rPr>
                        </m:ctrlPr>
                      </m:dPr>
                      <m:e>
                        <m:r>
                          <w:rPr>
                            <w:rFonts w:ascii="Cambria Math" w:hAnsi="Cambria Math"/>
                          </w:rPr>
                          <m:t>x</m:t>
                        </m:r>
                      </m:e>
                    </m:d>
                  </m:num>
                  <m:den>
                    <m:r>
                      <w:rPr>
                        <w:rFonts w:ascii="Cambria Math" w:hAnsi="Cambria Math"/>
                      </w:rPr>
                      <m:t>ε</m:t>
                    </m:r>
                    <m:d>
                      <m:dPr>
                        <m:ctrlPr>
                          <w:rPr>
                            <w:rFonts w:ascii="Cambria Math" w:hAnsi="Cambria Math"/>
                            <w:i/>
                          </w:rPr>
                        </m:ctrlPr>
                      </m:dPr>
                      <m:e>
                        <m:r>
                          <w:rPr>
                            <w:rFonts w:ascii="Cambria Math" w:hAnsi="Cambria Math"/>
                          </w:rPr>
                          <m:t>x</m:t>
                        </m:r>
                      </m:e>
                    </m:d>
                  </m:den>
                </m:f>
              </m:oMath>
            </m:oMathPara>
          </w:p>
        </w:tc>
        <w:tc>
          <w:tcPr>
            <w:tcW w:w="657" w:type="dxa"/>
            <w:shd w:val="clear" w:color="auto" w:fill="D3EBDA" w:themeFill="accent5" w:themeFillTint="33"/>
            <w:vAlign w:val="center"/>
          </w:tcPr>
          <w:p w14:paraId="41128513" w14:textId="6A741BC4" w:rsidR="00862D15" w:rsidRDefault="00862D15" w:rsidP="00110D26">
            <w:pPr>
              <w:jc w:val="center"/>
            </w:pPr>
            <w:r>
              <w:t>(</w:t>
            </w:r>
            <w:fldSimple w:instr=" SEQ EQ \* MERGEFORMAT  \* MERGEFORMAT ">
              <w:r w:rsidR="0069222C">
                <w:rPr>
                  <w:noProof/>
                </w:rPr>
                <w:t>15</w:t>
              </w:r>
            </w:fldSimple>
            <w:r>
              <w:t>)</w:t>
            </w:r>
          </w:p>
        </w:tc>
      </w:tr>
    </w:tbl>
    <w:p w14:paraId="277DFFA4" w14:textId="77777777" w:rsidR="00862D15" w:rsidRDefault="00862D15" w:rsidP="008159A5"/>
    <w:p w14:paraId="584F20F7" w14:textId="16EA8247" w:rsidR="0013189E" w:rsidRPr="00862D15" w:rsidRDefault="0013189E" w:rsidP="0013189E">
      <w:pPr>
        <w:rPr>
          <w:b/>
          <w:bCs/>
        </w:rPr>
      </w:pPr>
      <w:r w:rsidRPr="00862D15">
        <w:rPr>
          <w:b/>
          <w:bCs/>
        </w:rPr>
        <w:t>Skjuvmodul</w:t>
      </w:r>
    </w:p>
    <w:p w14:paraId="6EB08C41" w14:textId="08F98DA4" w:rsidR="0013189E" w:rsidRPr="00862D15" w:rsidRDefault="0013189E" w:rsidP="0013189E">
      <w:pPr>
        <w:rPr>
          <w:i/>
          <w:iCs/>
        </w:rPr>
      </w:pPr>
      <w:r w:rsidRPr="00862D15">
        <w:rPr>
          <w:i/>
          <w:iCs/>
        </w:rPr>
        <w:t>Ett linjärt samband mellan skjuvspänning och skjuvtöjning.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389"/>
        <w:gridCol w:w="3183"/>
        <w:gridCol w:w="581"/>
      </w:tblGrid>
      <w:tr w:rsidR="00862D15" w14:paraId="037B8F15" w14:textId="77777777" w:rsidTr="003E4348">
        <w:tc>
          <w:tcPr>
            <w:tcW w:w="704" w:type="dxa"/>
            <w:shd w:val="clear" w:color="auto" w:fill="D3EBDA" w:themeFill="accent5" w:themeFillTint="33"/>
            <w:vAlign w:val="center"/>
          </w:tcPr>
          <w:p w14:paraId="52E3351C" w14:textId="77777777" w:rsidR="00862D15" w:rsidRDefault="00862D15" w:rsidP="00110D26">
            <w:pPr>
              <w:jc w:val="center"/>
            </w:pPr>
          </w:p>
        </w:tc>
        <w:tc>
          <w:tcPr>
            <w:tcW w:w="7655" w:type="dxa"/>
            <w:shd w:val="clear" w:color="auto" w:fill="D3EBDA" w:themeFill="accent5" w:themeFillTint="33"/>
            <w:vAlign w:val="center"/>
          </w:tcPr>
          <w:p w14:paraId="717965E2" w14:textId="712D3C4C" w:rsidR="00862D15" w:rsidRPr="00423C54" w:rsidRDefault="009C172A" w:rsidP="00110D26">
            <w:pPr>
              <w:jc w:val="center"/>
            </w:pPr>
            <m:oMathPara>
              <m:oMathParaPr>
                <m:jc m:val="center"/>
              </m:oMathParaPr>
              <m:oMath>
                <m:r>
                  <w:rPr>
                    <w:rFonts w:ascii="Cambria Math" w:hAnsi="Cambria Math"/>
                  </w:rPr>
                  <m:t>G=</m:t>
                </m:r>
                <m:f>
                  <m:fPr>
                    <m:ctrlPr>
                      <w:rPr>
                        <w:rFonts w:ascii="Cambria Math" w:hAnsi="Cambria Math"/>
                        <w:i/>
                      </w:rPr>
                    </m:ctrlPr>
                  </m:fPr>
                  <m:num>
                    <m:r>
                      <w:rPr>
                        <w:rFonts w:ascii="Cambria Math" w:hAnsi="Cambria Math"/>
                      </w:rPr>
                      <m:t>τ</m:t>
                    </m:r>
                    <m:d>
                      <m:dPr>
                        <m:ctrlPr>
                          <w:rPr>
                            <w:rFonts w:ascii="Cambria Math" w:hAnsi="Cambria Math"/>
                            <w:i/>
                          </w:rPr>
                        </m:ctrlPr>
                      </m:dPr>
                      <m:e>
                        <m:r>
                          <w:rPr>
                            <w:rFonts w:ascii="Cambria Math" w:hAnsi="Cambria Math"/>
                          </w:rPr>
                          <m:t>x</m:t>
                        </m:r>
                      </m:e>
                    </m:d>
                  </m:num>
                  <m:den>
                    <m:r>
                      <w:rPr>
                        <w:rFonts w:ascii="Cambria Math" w:hAnsi="Cambria Math"/>
                      </w:rPr>
                      <m:t>γ</m:t>
                    </m:r>
                    <m:d>
                      <m:dPr>
                        <m:ctrlPr>
                          <w:rPr>
                            <w:rFonts w:ascii="Cambria Math" w:hAnsi="Cambria Math"/>
                            <w:i/>
                          </w:rPr>
                        </m:ctrlPr>
                      </m:dPr>
                      <m:e>
                        <m:r>
                          <w:rPr>
                            <w:rFonts w:ascii="Cambria Math" w:hAnsi="Cambria Math"/>
                          </w:rPr>
                          <m:t>x</m:t>
                        </m:r>
                      </m:e>
                    </m:d>
                  </m:den>
                </m:f>
              </m:oMath>
            </m:oMathPara>
          </w:p>
        </w:tc>
        <w:tc>
          <w:tcPr>
            <w:tcW w:w="657" w:type="dxa"/>
            <w:shd w:val="clear" w:color="auto" w:fill="D3EBDA" w:themeFill="accent5" w:themeFillTint="33"/>
            <w:vAlign w:val="center"/>
          </w:tcPr>
          <w:p w14:paraId="594692D3" w14:textId="33A23540" w:rsidR="00862D15" w:rsidRDefault="00862D15" w:rsidP="00110D26">
            <w:pPr>
              <w:jc w:val="center"/>
            </w:pPr>
            <w:r>
              <w:t>(</w:t>
            </w:r>
            <w:fldSimple w:instr=" SEQ EQ \* MERGEFORMAT  \* MERGEFORMAT ">
              <w:r w:rsidR="0069222C">
                <w:rPr>
                  <w:noProof/>
                </w:rPr>
                <w:t>16</w:t>
              </w:r>
            </w:fldSimple>
            <w:r>
              <w:t>)</w:t>
            </w:r>
          </w:p>
        </w:tc>
      </w:tr>
    </w:tbl>
    <w:p w14:paraId="2F28BFD8" w14:textId="77777777" w:rsidR="00862D15" w:rsidRDefault="00862D15" w:rsidP="0013189E"/>
    <w:p w14:paraId="1CC2895D" w14:textId="11A40C3C" w:rsidR="00862D15" w:rsidRDefault="00862D15" w:rsidP="0013189E">
      <w:pPr>
        <w:sectPr w:rsidR="00862D15" w:rsidSect="00862D15">
          <w:type w:val="continuous"/>
          <w:pgSz w:w="11906" w:h="16838"/>
          <w:pgMar w:top="1440" w:right="1440" w:bottom="1440" w:left="1440" w:header="720" w:footer="720" w:gutter="0"/>
          <w:pgNumType w:start="0"/>
          <w:cols w:num="2" w:space="720"/>
          <w:titlePg/>
          <w:docGrid w:linePitch="360"/>
        </w:sectPr>
      </w:pPr>
    </w:p>
    <w:p w14:paraId="5CCB252E" w14:textId="01B1CCE6" w:rsidR="003902B2" w:rsidRDefault="003902B2" w:rsidP="008159A5">
      <w:r>
        <w:t xml:space="preserve">Det </w:t>
      </w:r>
      <w:r w:rsidR="00CA4C5F">
        <w:t>råder ett matematiskt samband mellan modulerna</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CA4C5F" w14:paraId="46E3DCE9" w14:textId="77777777" w:rsidTr="003E4348">
        <w:tc>
          <w:tcPr>
            <w:tcW w:w="704" w:type="dxa"/>
            <w:shd w:val="clear" w:color="auto" w:fill="D3EBDA" w:themeFill="accent5" w:themeFillTint="33"/>
            <w:vAlign w:val="center"/>
          </w:tcPr>
          <w:p w14:paraId="49A6A048" w14:textId="77777777" w:rsidR="00CA4C5F" w:rsidRDefault="00CA4C5F" w:rsidP="00110D26">
            <w:pPr>
              <w:jc w:val="center"/>
            </w:pPr>
          </w:p>
        </w:tc>
        <w:tc>
          <w:tcPr>
            <w:tcW w:w="7655" w:type="dxa"/>
            <w:shd w:val="clear" w:color="auto" w:fill="D3EBDA" w:themeFill="accent5" w:themeFillTint="33"/>
            <w:vAlign w:val="center"/>
          </w:tcPr>
          <w:p w14:paraId="185FD8AE" w14:textId="0D2EF7B2" w:rsidR="00CA4C5F" w:rsidRPr="00423C54" w:rsidRDefault="00CA4C5F" w:rsidP="00110D26">
            <w:pPr>
              <w:jc w:val="center"/>
            </w:pPr>
            <m:oMathPara>
              <m:oMathParaPr>
                <m:jc m:val="center"/>
              </m:oMathParaPr>
              <m:oMath>
                <m:r>
                  <w:rPr>
                    <w:rFonts w:ascii="Cambria Math" w:hAnsi="Cambria Math"/>
                  </w:rPr>
                  <m:t>G=</m:t>
                </m:r>
                <m:f>
                  <m:fPr>
                    <m:ctrlPr>
                      <w:rPr>
                        <w:rFonts w:ascii="Cambria Math" w:hAnsi="Cambria Math"/>
                        <w:i/>
                      </w:rPr>
                    </m:ctrlPr>
                  </m:fPr>
                  <m:num>
                    <m:r>
                      <w:rPr>
                        <w:rFonts w:ascii="Cambria Math" w:hAnsi="Cambria Math"/>
                      </w:rPr>
                      <m:t>E</m:t>
                    </m:r>
                  </m:num>
                  <m:den>
                    <m:r>
                      <w:rPr>
                        <w:rFonts w:ascii="Cambria Math" w:hAnsi="Cambria Math"/>
                      </w:rPr>
                      <m:t>2</m:t>
                    </m:r>
                    <m:d>
                      <m:dPr>
                        <m:ctrlPr>
                          <w:rPr>
                            <w:rFonts w:ascii="Cambria Math" w:hAnsi="Cambria Math"/>
                            <w:i/>
                          </w:rPr>
                        </m:ctrlPr>
                      </m:dPr>
                      <m:e>
                        <m:r>
                          <w:rPr>
                            <w:rFonts w:ascii="Cambria Math" w:hAnsi="Cambria Math"/>
                          </w:rPr>
                          <m:t>1+v</m:t>
                        </m:r>
                      </m:e>
                    </m:d>
                  </m:den>
                </m:f>
              </m:oMath>
            </m:oMathPara>
          </w:p>
        </w:tc>
        <w:tc>
          <w:tcPr>
            <w:tcW w:w="657" w:type="dxa"/>
            <w:shd w:val="clear" w:color="auto" w:fill="D3EBDA" w:themeFill="accent5" w:themeFillTint="33"/>
            <w:vAlign w:val="center"/>
          </w:tcPr>
          <w:p w14:paraId="30083B9E" w14:textId="1C0FBE53" w:rsidR="00CA4C5F" w:rsidRDefault="00CA4C5F" w:rsidP="00110D26">
            <w:pPr>
              <w:jc w:val="center"/>
            </w:pPr>
            <w:r>
              <w:t>(</w:t>
            </w:r>
            <w:fldSimple w:instr=" SEQ EQ \* MERGEFORMAT  \* MERGEFORMAT ">
              <w:r w:rsidR="0069222C">
                <w:rPr>
                  <w:noProof/>
                </w:rPr>
                <w:t>17</w:t>
              </w:r>
            </w:fldSimple>
            <w:r>
              <w:t>)</w:t>
            </w:r>
          </w:p>
        </w:tc>
      </w:tr>
    </w:tbl>
    <w:p w14:paraId="47DECE8C" w14:textId="77777777" w:rsidR="00CA4C5F" w:rsidRDefault="00CA4C5F" w:rsidP="008159A5"/>
    <w:p w14:paraId="68E6E0DD" w14:textId="0127EC4C" w:rsidR="0083099D" w:rsidRDefault="0083099D" w:rsidP="008159A5">
      <w:r>
        <w:t xml:space="preserve">, där </w:t>
      </w:r>
      <m:oMath>
        <m:r>
          <m:rPr>
            <m:sty m:val="p"/>
          </m:rPr>
          <w:rPr>
            <w:rFonts w:ascii="Cambria Math" w:hAnsi="Cambria Math" w:cstheme="minorHAnsi"/>
            <w:color w:val="000000"/>
            <w:szCs w:val="18"/>
          </w:rPr>
          <m:t>ν</m:t>
        </m:r>
      </m:oMath>
      <w:r w:rsidR="00D2548E">
        <w:rPr>
          <w:color w:val="000000"/>
          <w:szCs w:val="18"/>
        </w:rPr>
        <w:t xml:space="preserve"> (ny)</w:t>
      </w:r>
      <w:r w:rsidR="005D541E">
        <w:rPr>
          <w:color w:val="000000"/>
          <w:szCs w:val="18"/>
        </w:rPr>
        <w:t xml:space="preserve"> är ett enhetslöst tvärkontraktionstal, känt som </w:t>
      </w:r>
      <w:r w:rsidR="005D541E">
        <w:rPr>
          <w:i/>
          <w:iCs/>
          <w:color w:val="000000"/>
          <w:szCs w:val="18"/>
        </w:rPr>
        <w:t>Poissons konstant</w:t>
      </w:r>
      <w:r w:rsidR="00245763">
        <w:rPr>
          <w:i/>
          <w:iCs/>
          <w:color w:val="000000"/>
          <w:szCs w:val="18"/>
        </w:rPr>
        <w:t xml:space="preserve"> </w:t>
      </w:r>
      <w:r w:rsidR="00245763">
        <w:rPr>
          <w:color w:val="000000"/>
          <w:szCs w:val="18"/>
        </w:rPr>
        <w:t xml:space="preserve">(eng. </w:t>
      </w:r>
      <w:r w:rsidR="00245763">
        <w:rPr>
          <w:i/>
          <w:iCs/>
          <w:color w:val="000000"/>
          <w:szCs w:val="18"/>
        </w:rPr>
        <w:t>Poisson’s constant</w:t>
      </w:r>
      <w:r w:rsidR="00245763">
        <w:rPr>
          <w:color w:val="000000"/>
          <w:szCs w:val="18"/>
        </w:rPr>
        <w:t>)</w:t>
      </w:r>
      <w:r w:rsidR="00E935D4">
        <w:rPr>
          <w:color w:val="000000"/>
          <w:szCs w:val="18"/>
        </w:rPr>
        <w:t xml:space="preserve">. För många metaller gäller </w:t>
      </w:r>
      <m:oMath>
        <m:r>
          <m:rPr>
            <m:sty m:val="p"/>
          </m:rPr>
          <w:rPr>
            <w:rFonts w:ascii="Cambria Math" w:hAnsi="Cambria Math" w:cstheme="minorHAnsi"/>
            <w:color w:val="000000"/>
            <w:szCs w:val="18"/>
          </w:rPr>
          <m:t>ν</m:t>
        </m:r>
        <m:r>
          <w:rPr>
            <w:rFonts w:ascii="Cambria Math" w:hAnsi="Cambria Math"/>
          </w:rPr>
          <m:t>≈0,3</m:t>
        </m:r>
      </m:oMath>
      <w:r w:rsidR="00245763">
        <w:t>.</w:t>
      </w:r>
      <w:r w:rsidR="00C36EA6">
        <w:t xml:space="preserve"> </w:t>
      </w:r>
    </w:p>
    <w:p w14:paraId="3B58147A" w14:textId="77777777" w:rsidR="00245763" w:rsidRDefault="00245763" w:rsidP="008159A5"/>
    <w:p w14:paraId="1DAAD7F8" w14:textId="589D16F4" w:rsidR="00245763" w:rsidRDefault="00245763" w:rsidP="00245763">
      <w:pPr>
        <w:pStyle w:val="Rubrik4"/>
      </w:pPr>
      <w:r>
        <w:t>3.3.2 Tvärkontraktion</w:t>
      </w:r>
    </w:p>
    <w:p w14:paraId="4AC1A412" w14:textId="1004B110" w:rsidR="00C36EA6" w:rsidRDefault="00C36EA6" w:rsidP="00C36EA6">
      <w:r>
        <w:t xml:space="preserve">Det framgår tydligt </w:t>
      </w:r>
      <w:r w:rsidR="00AD53AE">
        <w:t>av</w:t>
      </w:r>
      <w:r>
        <w:t xml:space="preserve"> experiment</w:t>
      </w:r>
      <w:r w:rsidR="00AD53AE">
        <w:t xml:space="preserve"> att en dragbelastad stång genomgår såväl en axiell som en transversell (tjockleksminskning) deformation. Denna </w:t>
      </w:r>
      <w:r w:rsidR="004315D6">
        <w:t>minskning i tjocklek, kallad tvärkontraktion, är proportionell mot förlängningen i läng</w:t>
      </w:r>
      <w:r w:rsidR="00BF1E1B">
        <w:t>s</w:t>
      </w:r>
      <w:r w:rsidR="004315D6">
        <w:t>riktningen.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BF1E1B" w14:paraId="00F3AB85" w14:textId="77777777" w:rsidTr="003E4348">
        <w:tc>
          <w:tcPr>
            <w:tcW w:w="704" w:type="dxa"/>
            <w:shd w:val="clear" w:color="auto" w:fill="D3EBDA" w:themeFill="accent5" w:themeFillTint="33"/>
            <w:vAlign w:val="center"/>
          </w:tcPr>
          <w:p w14:paraId="07B5002D" w14:textId="77777777" w:rsidR="00BF1E1B" w:rsidRDefault="00BF1E1B" w:rsidP="00110D26">
            <w:pPr>
              <w:jc w:val="center"/>
            </w:pPr>
          </w:p>
        </w:tc>
        <w:tc>
          <w:tcPr>
            <w:tcW w:w="7655" w:type="dxa"/>
            <w:shd w:val="clear" w:color="auto" w:fill="D3EBDA" w:themeFill="accent5" w:themeFillTint="33"/>
            <w:vAlign w:val="center"/>
          </w:tcPr>
          <w:p w14:paraId="45D47EDC" w14:textId="6D31BF89" w:rsidR="00BF1E1B" w:rsidRPr="00423C54" w:rsidRDefault="00000000" w:rsidP="00110D26">
            <w:pPr>
              <w:jc w:val="center"/>
            </w:pPr>
            <m:oMathPara>
              <m:oMathParaPr>
                <m:jc m:val="center"/>
              </m:oMathParaPr>
              <m:oMath>
                <m:sSub>
                  <m:sSubPr>
                    <m:ctrlPr>
                      <w:rPr>
                        <w:rFonts w:ascii="Cambria Math" w:hAnsi="Cambria Math"/>
                        <w:i/>
                      </w:rPr>
                    </m:ctrlPr>
                  </m:sSubPr>
                  <m:e>
                    <m:r>
                      <w:rPr>
                        <w:rFonts w:ascii="Cambria Math" w:hAnsi="Cambria Math"/>
                      </w:rPr>
                      <m:t>ε</m:t>
                    </m:r>
                  </m:e>
                  <m:sub>
                    <m:r>
                      <w:rPr>
                        <w:rFonts w:ascii="Cambria Math" w:hAnsi="Cambria Math"/>
                      </w:rPr>
                      <m:t>tvärs</m:t>
                    </m:r>
                  </m:sub>
                </m:sSub>
                <m:r>
                  <w:rPr>
                    <w:rFonts w:ascii="Cambria Math" w:hAnsi="Cambria Math"/>
                  </w:rPr>
                  <m:t>=-</m:t>
                </m:r>
                <m:r>
                  <m:rPr>
                    <m:sty m:val="p"/>
                  </m:rPr>
                  <w:rPr>
                    <w:rFonts w:ascii="Cambria Math" w:hAnsi="Cambria Math" w:cstheme="minorHAnsi"/>
                    <w:color w:val="000000"/>
                    <w:szCs w:val="18"/>
                  </w:rPr>
                  <m:t>ν</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längs</m:t>
                    </m:r>
                  </m:sub>
                </m:sSub>
              </m:oMath>
            </m:oMathPara>
          </w:p>
        </w:tc>
        <w:tc>
          <w:tcPr>
            <w:tcW w:w="657" w:type="dxa"/>
            <w:shd w:val="clear" w:color="auto" w:fill="D3EBDA" w:themeFill="accent5" w:themeFillTint="33"/>
            <w:vAlign w:val="center"/>
          </w:tcPr>
          <w:p w14:paraId="0413A6D3" w14:textId="1B1D3481" w:rsidR="00BF1E1B" w:rsidRDefault="00BF1E1B" w:rsidP="00110D26">
            <w:pPr>
              <w:jc w:val="center"/>
            </w:pPr>
            <w:r>
              <w:t>(</w:t>
            </w:r>
            <w:fldSimple w:instr=" SEQ EQ \* MERGEFORMAT  \* MERGEFORMAT ">
              <w:r w:rsidR="0069222C">
                <w:rPr>
                  <w:noProof/>
                </w:rPr>
                <w:t>18</w:t>
              </w:r>
            </w:fldSimple>
            <w:r>
              <w:t>)</w:t>
            </w:r>
          </w:p>
        </w:tc>
      </w:tr>
    </w:tbl>
    <w:p w14:paraId="45166888" w14:textId="77777777" w:rsidR="00BF1E1B" w:rsidRDefault="00BF1E1B" w:rsidP="00C36EA6"/>
    <w:p w14:paraId="5F9C2EF6" w14:textId="176DEF57" w:rsidR="00BB5541" w:rsidRDefault="00BB5541" w:rsidP="00C36EA6">
      <w:r>
        <w:t>Jämför med ett gummiband som spänns ut i enaxlig dragning, där längden ökar och höjden minskar.</w:t>
      </w:r>
    </w:p>
    <w:p w14:paraId="3393B632" w14:textId="1BA25AED" w:rsidR="0005628C" w:rsidRPr="00D43478" w:rsidRDefault="0005628C" w:rsidP="0005628C">
      <w:pPr>
        <w:ind w:left="1304"/>
      </w:pPr>
      <m:oMathPara>
        <m:oMath>
          <m:r>
            <w:rPr>
              <w:rFonts w:ascii="Cambria Math" w:hAnsi="Cambria Math"/>
            </w:rPr>
            <m:t>0&lt;</m:t>
          </m:r>
          <m:sSub>
            <m:sSubPr>
              <m:ctrlPr>
                <w:rPr>
                  <w:rFonts w:ascii="Cambria Math" w:hAnsi="Cambria Math"/>
                  <w:i/>
                </w:rPr>
              </m:ctrlPr>
            </m:sSubPr>
            <m:e>
              <m:r>
                <w:rPr>
                  <w:rFonts w:ascii="Cambria Math" w:hAnsi="Cambria Math"/>
                </w:rPr>
                <m:t>ε</m:t>
              </m:r>
            </m:e>
            <m:sub>
              <m:r>
                <w:rPr>
                  <w:rFonts w:ascii="Cambria Math" w:hAnsi="Cambria Math"/>
                </w:rPr>
                <m:t>längs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efter</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före</m:t>
                  </m:r>
                </m:sub>
              </m:sSub>
            </m:num>
            <m:den>
              <m:sSub>
                <m:sSubPr>
                  <m:ctrlPr>
                    <w:rPr>
                      <w:rFonts w:ascii="Cambria Math" w:hAnsi="Cambria Math"/>
                      <w:i/>
                    </w:rPr>
                  </m:ctrlPr>
                </m:sSubPr>
                <m:e>
                  <m:r>
                    <w:rPr>
                      <w:rFonts w:ascii="Cambria Math" w:hAnsi="Cambria Math"/>
                    </w:rPr>
                    <m:t>L</m:t>
                  </m:r>
                </m:e>
                <m:sub>
                  <m:r>
                    <w:rPr>
                      <w:rFonts w:ascii="Cambria Math" w:hAnsi="Cambria Math"/>
                    </w:rPr>
                    <m:t>före</m:t>
                  </m:r>
                </m:sub>
              </m:sSub>
            </m:den>
          </m:f>
          <m:r>
            <w:rPr>
              <w:rFonts w:ascii="Cambria Math" w:hAnsi="Cambria Math"/>
            </w:rPr>
            <m:t>≪1</m:t>
          </m:r>
        </m:oMath>
      </m:oMathPara>
    </w:p>
    <w:p w14:paraId="0797DBA0" w14:textId="77807885" w:rsidR="00D43478" w:rsidRPr="00D43478" w:rsidRDefault="00D43478" w:rsidP="00D43478">
      <w:pPr>
        <w:ind w:left="1304"/>
      </w:pPr>
      <m:oMathPara>
        <m:oMath>
          <m:r>
            <w:rPr>
              <w:rFonts w:ascii="Cambria Math" w:hAnsi="Cambria Math"/>
            </w:rPr>
            <m:t>0&gt;</m:t>
          </m:r>
          <m:sSub>
            <m:sSubPr>
              <m:ctrlPr>
                <w:rPr>
                  <w:rFonts w:ascii="Cambria Math" w:hAnsi="Cambria Math"/>
                  <w:i/>
                </w:rPr>
              </m:ctrlPr>
            </m:sSubPr>
            <m:e>
              <m:r>
                <w:rPr>
                  <w:rFonts w:ascii="Cambria Math" w:hAnsi="Cambria Math"/>
                </w:rPr>
                <m:t>ε</m:t>
              </m:r>
            </m:e>
            <m:sub>
              <m:r>
                <w:rPr>
                  <w:rFonts w:ascii="Cambria Math" w:hAnsi="Cambria Math"/>
                </w:rPr>
                <m:t>tvärs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efter</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före</m:t>
                  </m:r>
                </m:sub>
              </m:sSub>
            </m:num>
            <m:den>
              <m:sSub>
                <m:sSubPr>
                  <m:ctrlPr>
                    <w:rPr>
                      <w:rFonts w:ascii="Cambria Math" w:hAnsi="Cambria Math"/>
                      <w:i/>
                    </w:rPr>
                  </m:ctrlPr>
                </m:sSubPr>
                <m:e>
                  <m:r>
                    <w:rPr>
                      <w:rFonts w:ascii="Cambria Math" w:hAnsi="Cambria Math"/>
                    </w:rPr>
                    <m:t>h</m:t>
                  </m:r>
                </m:e>
                <m:sub>
                  <m:r>
                    <w:rPr>
                      <w:rFonts w:ascii="Cambria Math" w:hAnsi="Cambria Math"/>
                    </w:rPr>
                    <m:t>före</m:t>
                  </m:r>
                </m:sub>
              </m:sSub>
            </m:den>
          </m:f>
        </m:oMath>
      </m:oMathPara>
    </w:p>
    <w:p w14:paraId="57940FC7" w14:textId="77777777" w:rsidR="00D834C8" w:rsidRDefault="00D43478" w:rsidP="00062BD8">
      <w:pPr>
        <w:pStyle w:val="Rubrik4"/>
      </w:pPr>
      <w:r>
        <w:br w:type="page"/>
      </w:r>
    </w:p>
    <w:p w14:paraId="407CC072" w14:textId="7DAC257D" w:rsidR="00D834C8" w:rsidRDefault="00D37590" w:rsidP="00D834C8">
      <w:pPr>
        <w:pStyle w:val="Rubrik3"/>
      </w:pPr>
      <w:r>
        <w:lastRenderedPageBreak/>
        <w:t xml:space="preserve">3.4 </w:t>
      </w:r>
      <w:r w:rsidR="00D834C8">
        <w:t>Jämvikt – axialbelastad stång</w:t>
      </w:r>
    </w:p>
    <w:p w14:paraId="7010A5F2" w14:textId="77777777" w:rsidR="00D37590" w:rsidRPr="00D37590" w:rsidRDefault="00D37590" w:rsidP="00D37590"/>
    <w:p w14:paraId="32B1CD15" w14:textId="3E60B4DC" w:rsidR="00D43478" w:rsidRDefault="00062BD8" w:rsidP="00062BD8">
      <w:pPr>
        <w:pStyle w:val="Rubrik4"/>
      </w:pPr>
      <w:r>
        <w:t>3.</w:t>
      </w:r>
      <w:r w:rsidR="00D37590">
        <w:t>4</w:t>
      </w:r>
      <w:r>
        <w:t>.</w:t>
      </w:r>
      <w:r w:rsidR="00D37590">
        <w:t>1</w:t>
      </w:r>
      <w:r>
        <w:t xml:space="preserve"> Deformationssamband</w:t>
      </w:r>
    </w:p>
    <w:p w14:paraId="23D8606F" w14:textId="2BA51323" w:rsidR="008F642F" w:rsidRDefault="008F642F" w:rsidP="008F642F">
      <w:r>
        <w:t xml:space="preserve">Ett </w:t>
      </w:r>
      <w:r>
        <w:rPr>
          <w:i/>
          <w:iCs/>
        </w:rPr>
        <w:t xml:space="preserve">deformationssamband </w:t>
      </w:r>
      <w:r>
        <w:t xml:space="preserve">råder mellan kraften som appliceras och deformationen som sker. Det är viktigt att ta hänsyn till varje materialberoende variabel. Betrakta en dragbelastad stång som är vertikalt fast inspänd från ett tak, där lasten </w:t>
      </w:r>
      <m:oMath>
        <m:r>
          <w:rPr>
            <w:rFonts w:ascii="Cambria Math" w:hAnsi="Cambria Math"/>
          </w:rPr>
          <m:t>P</m:t>
        </m:r>
      </m:oMath>
      <w:r>
        <w:t xml:space="preserve"> </w:t>
      </w:r>
      <w:r w:rsidR="00C53134">
        <w:t>varierar</w:t>
      </w:r>
      <w:r>
        <w:t xml:space="preserve"> längst ut på stången.</w:t>
      </w:r>
    </w:p>
    <w:p w14:paraId="6FCCBA38" w14:textId="01DB8EE2" w:rsidR="008F642F" w:rsidRDefault="008359F7" w:rsidP="008F642F">
      <w:r>
        <w:t xml:space="preserve">Friläggning och </w:t>
      </w:r>
      <w:r w:rsidRPr="00CD1E63">
        <w:rPr>
          <w:b/>
          <w:bCs/>
        </w:rPr>
        <w:t>jämviktsbetraktelser</w:t>
      </w:r>
      <w:r>
        <w:t xml:space="preserve"> i vertikal led ger reaktionskraften </w:t>
      </w:r>
      <m:oMath>
        <m:r>
          <w:rPr>
            <w:rFonts w:ascii="Cambria Math" w:hAnsi="Cambria Math"/>
          </w:rPr>
          <m:t>R</m:t>
        </m:r>
      </m:oMath>
      <w:r>
        <w:t xml:space="preserve"> mellan taket och stången</w:t>
      </w:r>
    </w:p>
    <w:p w14:paraId="3E643515" w14:textId="2A57BB74" w:rsidR="0032321F" w:rsidRPr="00852D3F" w:rsidRDefault="0032321F" w:rsidP="0032321F">
      <w:pPr>
        <w:ind w:left="1304"/>
      </w:pPr>
      <m:oMathPara>
        <m:oMath>
          <m:r>
            <w:rPr>
              <w:rFonts w:ascii="Cambria Math" w:hAnsi="Cambria Math"/>
            </w:rPr>
            <m:t>↓: P-R=0</m:t>
          </m:r>
          <m:r>
            <m:rPr>
              <m:sty m:val="p"/>
            </m:rPr>
            <w:rPr>
              <w:rFonts w:ascii="Cambria Math" w:hAnsi="Cambria Math"/>
              <w:color w:val="FF0000"/>
            </w:rPr>
            <m:t>⟹</m:t>
          </m:r>
          <m:r>
            <w:rPr>
              <w:rFonts w:ascii="Cambria Math" w:hAnsi="Cambria Math"/>
            </w:rPr>
            <m:t>R=P</m:t>
          </m:r>
        </m:oMath>
      </m:oMathPara>
    </w:p>
    <w:p w14:paraId="7B4DEBF0" w14:textId="71E454BA" w:rsidR="00852D3F" w:rsidRDefault="00852D3F" w:rsidP="00852D3F">
      <w:r>
        <w:t xml:space="preserve">Ett snitt vid koordinaten </w:t>
      </w:r>
      <m:oMath>
        <m:r>
          <w:rPr>
            <w:rFonts w:ascii="Cambria Math" w:hAnsi="Cambria Math"/>
          </w:rPr>
          <m:t>x</m:t>
        </m:r>
      </m:oMath>
      <w:r>
        <w:t xml:space="preserve"> och </w:t>
      </w:r>
      <w:r w:rsidRPr="00CD1E63">
        <w:rPr>
          <w:b/>
          <w:bCs/>
        </w:rPr>
        <w:t>jämviktsbetraktelser</w:t>
      </w:r>
      <w:r>
        <w:t xml:space="preserve"> </w:t>
      </w:r>
      <w:r w:rsidR="005024BD">
        <w:t>i vertikal led för varje snittad del formulerar normalspänningen (6) som</w:t>
      </w:r>
    </w:p>
    <w:p w14:paraId="3B45E5BF" w14:textId="75149585" w:rsidR="00545808" w:rsidRPr="008F642F" w:rsidRDefault="00FA388F" w:rsidP="00545808">
      <w:pPr>
        <w:ind w:left="1304"/>
      </w:pPr>
      <m:oMathPara>
        <m:oMath>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-R=0</m:t>
                  </m:r>
                </m:e>
                <m:e>
                  <m:r>
                    <w:rPr>
                      <w:rFonts w:ascii="Cambria Math" w:hAnsi="Cambria Math"/>
                    </w:rPr>
                    <m:t>P-N</m:t>
                  </m:r>
                  <m:d>
                    <m:dPr>
                      <m:ctrlPr>
                        <w:rPr>
                          <w:rFonts w:ascii="Cambria Math" w:hAnsi="Cambria Math"/>
                          <w:i/>
                        </w:rPr>
                      </m:ctrlPr>
                    </m:dPr>
                    <m:e>
                      <m:r>
                        <w:rPr>
                          <w:rFonts w:ascii="Cambria Math" w:hAnsi="Cambria Math"/>
                        </w:rPr>
                        <m:t>x</m:t>
                      </m:r>
                    </m:e>
                  </m:d>
                  <m:r>
                    <w:rPr>
                      <w:rFonts w:ascii="Cambria Math" w:hAnsi="Cambria Math"/>
                    </w:rPr>
                    <m:t>=0</m:t>
                  </m:r>
                </m:e>
              </m:eqArr>
            </m:e>
          </m:d>
          <m:r>
            <m:rPr>
              <m:sty m:val="p"/>
            </m:rPr>
            <w:rPr>
              <w:rFonts w:ascii="Cambria Math" w:hAnsi="Cambria Math"/>
              <w:color w:val="FF0000"/>
            </w:rPr>
            <m:t>⟹</m:t>
          </m:r>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=R=P</m:t>
          </m:r>
          <m:r>
            <m:rPr>
              <m:sty m:val="p"/>
            </m:rPr>
            <w:rPr>
              <w:rFonts w:ascii="Cambria Math" w:hAnsi="Cambria Math"/>
              <w:color w:val="FF0000"/>
            </w:rPr>
            <m:t>⟹</m:t>
          </m:r>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x</m:t>
                  </m:r>
                </m:e>
              </m:d>
            </m:num>
            <m:den>
              <m:r>
                <w:rPr>
                  <w:rFonts w:ascii="Cambria Math" w:hAnsi="Cambria Math"/>
                </w:rPr>
                <m:t>A</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A</m:t>
              </m:r>
              <m:d>
                <m:dPr>
                  <m:ctrlPr>
                    <w:rPr>
                      <w:rFonts w:ascii="Cambria Math" w:hAnsi="Cambria Math"/>
                      <w:i/>
                    </w:rPr>
                  </m:ctrlPr>
                </m:dPr>
                <m:e>
                  <m:r>
                    <w:rPr>
                      <w:rFonts w:ascii="Cambria Math" w:hAnsi="Cambria Math"/>
                    </w:rPr>
                    <m:t>x</m:t>
                  </m:r>
                </m:e>
              </m:d>
            </m:den>
          </m:f>
        </m:oMath>
      </m:oMathPara>
    </w:p>
    <w:p w14:paraId="6D6CBBBC" w14:textId="42651C8C" w:rsidR="00062BD8" w:rsidRDefault="00CD1E63" w:rsidP="00062BD8">
      <w:r w:rsidRPr="00CD1E63">
        <w:rPr>
          <w:b/>
          <w:bCs/>
        </w:rPr>
        <w:t>Konstitutiva samband</w:t>
      </w:r>
      <w:r>
        <w:t xml:space="preserve"> (15) ger normaltöjningen</w:t>
      </w:r>
    </w:p>
    <w:p w14:paraId="278E1DFA" w14:textId="1695438E" w:rsidR="00CD1E63" w:rsidRPr="006E352A" w:rsidRDefault="00B33522" w:rsidP="00CD1E63">
      <w:pPr>
        <w:ind w:left="1304"/>
      </w:pPr>
      <m:oMathPara>
        <m:oMath>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σ</m:t>
              </m:r>
              <m:d>
                <m:dPr>
                  <m:ctrlPr>
                    <w:rPr>
                      <w:rFonts w:ascii="Cambria Math" w:hAnsi="Cambria Math"/>
                      <w:i/>
                    </w:rPr>
                  </m:ctrlPr>
                </m:dPr>
                <m:e>
                  <m:r>
                    <w:rPr>
                      <w:rFonts w:ascii="Cambria Math" w:hAnsi="Cambria Math"/>
                    </w:rPr>
                    <m:t>x</m:t>
                  </m:r>
                </m:e>
              </m:d>
            </m:num>
            <m:den>
              <m:r>
                <w:rPr>
                  <w:rFonts w:ascii="Cambria Math" w:hAnsi="Cambria Math"/>
                </w:rPr>
                <m:t>E</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den>
          </m:f>
        </m:oMath>
      </m:oMathPara>
    </w:p>
    <w:p w14:paraId="727583FC" w14:textId="549F8C25" w:rsidR="006E352A" w:rsidRDefault="006E352A" w:rsidP="006E352A">
      <w:r w:rsidRPr="009B127A">
        <w:rPr>
          <w:b/>
          <w:bCs/>
        </w:rPr>
        <w:t>Kompatibilitet</w:t>
      </w:r>
      <w:r>
        <w:t xml:space="preserve"> vid </w:t>
      </w:r>
      <w:r w:rsidR="00E27CB1">
        <w:t>godtycklig</w:t>
      </w:r>
      <w:r>
        <w:t xml:space="preserve"> töjning</w:t>
      </w:r>
      <w:r w:rsidR="00E27CB1">
        <w:t xml:space="preserve"> </w:t>
      </w:r>
      <w:r w:rsidR="00BB4989">
        <w:t>(11) beskriver förhållandet mellan deformation och kraftöverföring</w:t>
      </w:r>
    </w:p>
    <w:p w14:paraId="5EA9B331" w14:textId="063C393F" w:rsidR="00BB4989" w:rsidRPr="005A5529" w:rsidRDefault="00BB4989" w:rsidP="00BB4989">
      <w:pPr>
        <w:ind w:left="1304"/>
      </w:pPr>
      <m:oMathPara>
        <m:oMath>
          <m:r>
            <w:rPr>
              <w:rFonts w:ascii="Cambria Math" w:hAnsi="Cambria Math"/>
            </w:rPr>
            <m:t>δ=</m:t>
          </m:r>
          <m:nary>
            <m:naryPr>
              <m:limLoc m:val="undOvr"/>
              <m:subHide m:val="1"/>
              <m:supHide m:val="1"/>
              <m:ctrlPr>
                <w:rPr>
                  <w:rFonts w:ascii="Cambria Math" w:hAnsi="Cambria Math"/>
                  <w:i/>
                </w:rPr>
              </m:ctrlPr>
            </m:naryPr>
            <m:sub/>
            <m:sup/>
            <m:e>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P</m:t>
                  </m:r>
                </m:num>
                <m:den>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den>
              </m:f>
              <m:r>
                <w:rPr>
                  <w:rFonts w:ascii="Cambria Math" w:hAnsi="Cambria Math"/>
                </w:rPr>
                <m:t>dx</m:t>
              </m:r>
            </m:e>
          </m:nary>
        </m:oMath>
      </m:oMathPara>
    </w:p>
    <w:p w14:paraId="2609E6DA" w14:textId="78F3B396" w:rsidR="005A5529" w:rsidRDefault="005A5529" w:rsidP="005A5529">
      <w:r>
        <w:t>För en given elasticitetsmodul och konstant</w:t>
      </w:r>
      <w:r w:rsidR="001245B9">
        <w:t xml:space="preserve"> tvärsnittsarea, förenklas </w:t>
      </w:r>
      <w:r w:rsidR="00EE268A">
        <w:t>integralen (över stångens längd)</w:t>
      </w:r>
      <w:r w:rsidR="001245B9">
        <w:t xml:space="preserve"> till</w:t>
      </w:r>
    </w:p>
    <w:p w14:paraId="4CFF21EA" w14:textId="39DFAAD7" w:rsidR="001245B9" w:rsidRPr="004F530E" w:rsidRDefault="001245B9" w:rsidP="001245B9">
      <w:pPr>
        <w:ind w:left="1304"/>
      </w:pPr>
      <m:oMathPara>
        <m:oMath>
          <m:r>
            <w:rPr>
              <w:rFonts w:ascii="Cambria Math" w:hAnsi="Cambria Math"/>
            </w:rPr>
            <m:t>δ=</m:t>
          </m:r>
          <m:nary>
            <m:naryPr>
              <m:limLoc m:val="undOvr"/>
              <m:supHide m:val="1"/>
              <m:ctrlPr>
                <w:rPr>
                  <w:rFonts w:ascii="Cambria Math" w:hAnsi="Cambria Math"/>
                  <w:i/>
                </w:rPr>
              </m:ctrlPr>
            </m:naryPr>
            <m:sub>
              <m:r>
                <w:rPr>
                  <w:rFonts w:ascii="Cambria Math" w:hAnsi="Cambria Math"/>
                </w:rPr>
                <m:t>L</m:t>
              </m:r>
            </m:sub>
            <m:sup/>
            <m:e>
              <m:f>
                <m:fPr>
                  <m:ctrlPr>
                    <w:rPr>
                      <w:rFonts w:ascii="Cambria Math" w:hAnsi="Cambria Math"/>
                      <w:i/>
                    </w:rPr>
                  </m:ctrlPr>
                </m:fPr>
                <m:num>
                  <m:r>
                    <w:rPr>
                      <w:rFonts w:ascii="Cambria Math" w:hAnsi="Cambria Math"/>
                    </w:rPr>
                    <m:t>P</m:t>
                  </m:r>
                </m:num>
                <m:den>
                  <m:r>
                    <w:rPr>
                      <w:rFonts w:ascii="Cambria Math" w:hAnsi="Cambria Math"/>
                    </w:rPr>
                    <m:t>EA</m:t>
                  </m:r>
                </m:den>
              </m:f>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PL</m:t>
              </m:r>
            </m:num>
            <m:den>
              <m:r>
                <w:rPr>
                  <w:rFonts w:ascii="Cambria Math" w:hAnsi="Cambria Math"/>
                </w:rPr>
                <m:t>EA</m:t>
              </m:r>
            </m:den>
          </m:f>
          <m:r>
            <m:rPr>
              <m:sty m:val="p"/>
            </m:rPr>
            <w:rPr>
              <w:rFonts w:ascii="Cambria Math" w:hAnsi="Cambria Math"/>
              <w:color w:val="FF0000"/>
            </w:rPr>
            <m:t>⟺</m:t>
          </m:r>
          <m:r>
            <w:rPr>
              <w:rFonts w:ascii="Cambria Math" w:hAnsi="Cambria Math"/>
            </w:rPr>
            <m:t>P=</m:t>
          </m:r>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δ</m:t>
          </m:r>
        </m:oMath>
      </m:oMathPara>
    </w:p>
    <w:p w14:paraId="122EFCD9" w14:textId="26D662E4" w:rsidR="004F530E" w:rsidRDefault="004F530E" w:rsidP="004F530E">
      <w:r>
        <w:t xml:space="preserve">, där </w:t>
      </w:r>
      <m:oMath>
        <m:r>
          <w:rPr>
            <w:rFonts w:ascii="Cambria Math" w:hAnsi="Cambria Math"/>
          </w:rPr>
          <m:t>EA</m:t>
        </m:r>
      </m:oMath>
      <w:r>
        <w:t xml:space="preserve"> kallas dragstyvhet och </w:t>
      </w:r>
      <m:oMath>
        <m:f>
          <m:fPr>
            <m:type m:val="lin"/>
            <m:ctrlPr>
              <w:rPr>
                <w:rFonts w:ascii="Cambria Math" w:hAnsi="Cambria Math"/>
                <w:i/>
              </w:rPr>
            </m:ctrlPr>
          </m:fPr>
          <m:num>
            <m:r>
              <w:rPr>
                <w:rFonts w:ascii="Cambria Math" w:hAnsi="Cambria Math"/>
              </w:rPr>
              <m:t>EA</m:t>
            </m:r>
          </m:num>
          <m:den>
            <m:r>
              <w:rPr>
                <w:rFonts w:ascii="Cambria Math" w:hAnsi="Cambria Math"/>
              </w:rPr>
              <m:t>L</m:t>
            </m:r>
          </m:den>
        </m:f>
      </m:oMath>
      <w:r w:rsidR="00EC3CF8">
        <w:t xml:space="preserve"> kan jämföras med fjäderstyvheten (1) för en fjäder.</w:t>
      </w:r>
    </w:p>
    <w:p w14:paraId="58465A61" w14:textId="13DF85D1" w:rsidR="00EC3CF8" w:rsidRDefault="00EC3CF8" w:rsidP="004F530E">
      <w:r>
        <w:t xml:space="preserve">De två ekvivalenta </w:t>
      </w:r>
      <w:r w:rsidRPr="00EC3CF8">
        <w:rPr>
          <w:b/>
          <w:bCs/>
        </w:rPr>
        <w:t>deformationssambanden</w:t>
      </w:r>
      <w:r>
        <w:t xml:space="preserve"> </w:t>
      </w:r>
      <w:r w:rsidR="0045445A">
        <w:t>formulerar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45445A" w14:paraId="2C5B16D4" w14:textId="77777777" w:rsidTr="003E4348">
        <w:tc>
          <w:tcPr>
            <w:tcW w:w="704" w:type="dxa"/>
            <w:shd w:val="clear" w:color="auto" w:fill="D3EBDA" w:themeFill="accent5" w:themeFillTint="33"/>
            <w:vAlign w:val="center"/>
          </w:tcPr>
          <w:p w14:paraId="293A843F" w14:textId="77777777" w:rsidR="0045445A" w:rsidRDefault="0045445A" w:rsidP="00110D26">
            <w:pPr>
              <w:jc w:val="center"/>
            </w:pPr>
          </w:p>
        </w:tc>
        <w:tc>
          <w:tcPr>
            <w:tcW w:w="7655" w:type="dxa"/>
            <w:shd w:val="clear" w:color="auto" w:fill="D3EBDA" w:themeFill="accent5" w:themeFillTint="33"/>
            <w:vAlign w:val="center"/>
          </w:tcPr>
          <w:p w14:paraId="44F02CF8" w14:textId="0E8DA714" w:rsidR="0045445A" w:rsidRPr="00423C54" w:rsidRDefault="0045445A" w:rsidP="00110D26">
            <w:pPr>
              <w:jc w:val="center"/>
            </w:pPr>
            <m:oMathPara>
              <m:oMathParaPr>
                <m:jc m:val="center"/>
              </m:oMathParaPr>
              <m:oMath>
                <m:r>
                  <w:rPr>
                    <w:rFonts w:ascii="Cambria Math" w:hAnsi="Cambria Math"/>
                  </w:rPr>
                  <m:t>δ=</m:t>
                </m:r>
                <m:f>
                  <m:fPr>
                    <m:ctrlPr>
                      <w:rPr>
                        <w:rFonts w:ascii="Cambria Math" w:hAnsi="Cambria Math"/>
                        <w:i/>
                      </w:rPr>
                    </m:ctrlPr>
                  </m:fPr>
                  <m:num>
                    <m:r>
                      <w:rPr>
                        <w:rFonts w:ascii="Cambria Math" w:hAnsi="Cambria Math"/>
                      </w:rPr>
                      <m:t>PL</m:t>
                    </m:r>
                  </m:num>
                  <m:den>
                    <m:r>
                      <w:rPr>
                        <w:rFonts w:ascii="Cambria Math" w:hAnsi="Cambria Math"/>
                      </w:rPr>
                      <m:t>EA</m:t>
                    </m:r>
                  </m:den>
                </m:f>
              </m:oMath>
            </m:oMathPara>
          </w:p>
        </w:tc>
        <w:tc>
          <w:tcPr>
            <w:tcW w:w="657" w:type="dxa"/>
            <w:shd w:val="clear" w:color="auto" w:fill="D3EBDA" w:themeFill="accent5" w:themeFillTint="33"/>
            <w:vAlign w:val="center"/>
          </w:tcPr>
          <w:p w14:paraId="4CF9F5E4" w14:textId="5D63CA16" w:rsidR="0045445A" w:rsidRDefault="0045445A" w:rsidP="00110D26">
            <w:pPr>
              <w:jc w:val="center"/>
            </w:pPr>
            <w:r>
              <w:t>(</w:t>
            </w:r>
            <w:fldSimple w:instr=" SEQ EQ \* MERGEFORMAT  \* MERGEFORMAT ">
              <w:r w:rsidR="0069222C">
                <w:rPr>
                  <w:noProof/>
                </w:rPr>
                <w:t>19</w:t>
              </w:r>
            </w:fldSimple>
            <w:r>
              <w:t>)</w:t>
            </w:r>
          </w:p>
        </w:tc>
      </w:tr>
    </w:tbl>
    <w:p w14:paraId="74449D9F" w14:textId="77777777" w:rsidR="0045445A" w:rsidRDefault="0045445A" w:rsidP="004F530E"/>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45445A" w14:paraId="016D076B" w14:textId="77777777" w:rsidTr="003E4348">
        <w:tc>
          <w:tcPr>
            <w:tcW w:w="704" w:type="dxa"/>
            <w:shd w:val="clear" w:color="auto" w:fill="D3EBDA" w:themeFill="accent5" w:themeFillTint="33"/>
            <w:vAlign w:val="center"/>
          </w:tcPr>
          <w:p w14:paraId="5E0D058D" w14:textId="77777777" w:rsidR="0045445A" w:rsidRDefault="0045445A" w:rsidP="00110D26">
            <w:pPr>
              <w:jc w:val="center"/>
            </w:pPr>
          </w:p>
        </w:tc>
        <w:tc>
          <w:tcPr>
            <w:tcW w:w="7655" w:type="dxa"/>
            <w:shd w:val="clear" w:color="auto" w:fill="D3EBDA" w:themeFill="accent5" w:themeFillTint="33"/>
            <w:vAlign w:val="center"/>
          </w:tcPr>
          <w:p w14:paraId="349ADDE5" w14:textId="61644415" w:rsidR="0045445A" w:rsidRPr="00423C54" w:rsidRDefault="0045445A" w:rsidP="00110D26">
            <w:pPr>
              <w:jc w:val="center"/>
            </w:pPr>
            <m:oMathPara>
              <m:oMathParaPr>
                <m:jc m:val="center"/>
              </m:oMathParaPr>
              <m:oMath>
                <m:r>
                  <w:rPr>
                    <w:rFonts w:ascii="Cambria Math" w:hAnsi="Cambria Math"/>
                  </w:rPr>
                  <m:t>P=</m:t>
                </m:r>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δ</m:t>
                </m:r>
              </m:oMath>
            </m:oMathPara>
          </w:p>
        </w:tc>
        <w:tc>
          <w:tcPr>
            <w:tcW w:w="657" w:type="dxa"/>
            <w:shd w:val="clear" w:color="auto" w:fill="D3EBDA" w:themeFill="accent5" w:themeFillTint="33"/>
            <w:vAlign w:val="center"/>
          </w:tcPr>
          <w:p w14:paraId="343F74B5" w14:textId="0B31C5FC" w:rsidR="0045445A" w:rsidRDefault="0045445A" w:rsidP="00110D26">
            <w:pPr>
              <w:jc w:val="center"/>
            </w:pPr>
            <w:r>
              <w:t>(</w:t>
            </w:r>
            <w:fldSimple w:instr=" SEQ EQ \* MERGEFORMAT  \* MERGEFORMAT ">
              <w:r w:rsidR="0069222C">
                <w:rPr>
                  <w:noProof/>
                </w:rPr>
                <w:t>20</w:t>
              </w:r>
            </w:fldSimple>
            <w:r>
              <w:t>)</w:t>
            </w:r>
          </w:p>
        </w:tc>
      </w:tr>
    </w:tbl>
    <w:p w14:paraId="4DC87C55" w14:textId="77777777" w:rsidR="0045445A" w:rsidRDefault="0045445A" w:rsidP="004F530E"/>
    <w:p w14:paraId="7A54756D" w14:textId="4B3D5781" w:rsidR="0045445A" w:rsidRDefault="0045445A">
      <w:pPr>
        <w:spacing w:line="312" w:lineRule="auto"/>
      </w:pPr>
      <w:r>
        <w:br w:type="page"/>
      </w:r>
    </w:p>
    <w:p w14:paraId="0B52D35F" w14:textId="6C7B3EA4" w:rsidR="0045445A" w:rsidRDefault="0045445A" w:rsidP="0045445A">
      <w:pPr>
        <w:pStyle w:val="Rubrik4"/>
      </w:pPr>
      <w:r>
        <w:lastRenderedPageBreak/>
        <w:t>3.4.2 Den allmänna jämviktsekvationen för en axialbelastad stång</w:t>
      </w:r>
    </w:p>
    <w:p w14:paraId="23C6C013" w14:textId="408D3E84" w:rsidR="0045445A" w:rsidRDefault="00C35489" w:rsidP="0045445A">
      <w:pPr>
        <w:rPr>
          <w:rStyle w:val="Betoning"/>
        </w:rPr>
      </w:pPr>
      <w:r>
        <w:rPr>
          <w:rStyle w:val="Betoning"/>
        </w:rPr>
        <w:t>Differentialekvationer (och randvillkor) kan krävas ibland för att lösa problem.</w:t>
      </w:r>
    </w:p>
    <w:p w14:paraId="1FBE96FF" w14:textId="00C0E48A" w:rsidR="00110CFD" w:rsidRDefault="00FC0E9C" w:rsidP="00C35489">
      <w:r>
        <w:t xml:space="preserve">Enbart stänger med </w:t>
      </w:r>
      <w:r w:rsidRPr="00FC0E9C">
        <w:rPr>
          <w:i/>
          <w:iCs/>
        </w:rPr>
        <w:t>konstant</w:t>
      </w:r>
      <w:r>
        <w:t xml:space="preserve"> tvärsnittsarea har studerats fram till detta avsnitt. Betrakta nu en homogen </w:t>
      </w:r>
      <w:r w:rsidR="00152202">
        <w:t xml:space="preserve">(samma densitet) </w:t>
      </w:r>
      <w:r w:rsidR="003F25B8">
        <w:t xml:space="preserve">stång </w:t>
      </w:r>
      <w:r w:rsidR="007254A3">
        <w:t xml:space="preserve">med längden </w:t>
      </w:r>
      <m:oMath>
        <m:r>
          <w:rPr>
            <w:rFonts w:ascii="Cambria Math" w:hAnsi="Cambria Math"/>
          </w:rPr>
          <m:t>L</m:t>
        </m:r>
      </m:oMath>
      <w:r w:rsidR="007254A3">
        <w:t xml:space="preserve"> och varierande tvärsnittsarea </w:t>
      </w:r>
      <m:oMath>
        <m:r>
          <w:rPr>
            <w:rFonts w:ascii="Cambria Math" w:hAnsi="Cambria Math"/>
          </w:rPr>
          <m:t>A</m:t>
        </m:r>
        <m:d>
          <m:dPr>
            <m:ctrlPr>
              <w:rPr>
                <w:rFonts w:ascii="Cambria Math" w:hAnsi="Cambria Math"/>
                <w:i/>
              </w:rPr>
            </m:ctrlPr>
          </m:dPr>
          <m:e>
            <m:r>
              <w:rPr>
                <w:rFonts w:ascii="Cambria Math" w:hAnsi="Cambria Math"/>
              </w:rPr>
              <m:t>x</m:t>
            </m:r>
          </m:e>
        </m:d>
      </m:oMath>
      <w:r w:rsidR="005B6BF6">
        <w:t xml:space="preserve">, </w:t>
      </w:r>
      <w:r w:rsidR="007254A3">
        <w:t>belasta</w:t>
      </w:r>
      <w:r w:rsidR="005B6BF6">
        <w:t>d</w:t>
      </w:r>
      <w:r w:rsidR="007254A3">
        <w:t xml:space="preserve"> med en volymkraft </w:t>
      </w:r>
      <m:oMath>
        <m:r>
          <w:rPr>
            <w:rFonts w:ascii="Cambria Math" w:hAnsi="Cambria Math"/>
          </w:rPr>
          <m:t>K</m:t>
        </m:r>
        <m:d>
          <m:dPr>
            <m:ctrlPr>
              <w:rPr>
                <w:rFonts w:ascii="Cambria Math" w:hAnsi="Cambria Math"/>
              </w:rPr>
            </m:ctrlPr>
          </m:dPr>
          <m:e>
            <m:r>
              <w:rPr>
                <w:rFonts w:ascii="Cambria Math" w:hAnsi="Cambria Math"/>
              </w:rPr>
              <m:t>x</m:t>
            </m:r>
          </m:e>
        </m:d>
      </m:oMath>
      <w:r w:rsidR="007254A3">
        <w:t xml:space="preserve"> (eng. </w:t>
      </w:r>
      <w:r w:rsidR="007254A3">
        <w:rPr>
          <w:i/>
          <w:iCs/>
        </w:rPr>
        <w:t>force density</w:t>
      </w:r>
      <w:r w:rsidR="007254A3">
        <w:t>) i axiell led med dimensionen</w:t>
      </w:r>
      <w:r w:rsidR="00706ABF" w:rsidRPr="00706ABF">
        <w:t xml:space="preserve"> </w:t>
      </w:r>
      <w:r w:rsidR="00706ABF">
        <w:t xml:space="preserve">kraft per volymenhet enligt figur </w:t>
      </w:r>
      <w:r w:rsidR="009D4197">
        <w:t>4</w:t>
      </w:r>
      <w:r w:rsidR="00706ABF">
        <w:t xml:space="preserve">. Ett lämpligt antagande är att tvärsnittsarean och volymkraften är konstanta för ett litet element </w:t>
      </w:r>
      <m:oMath>
        <m:r>
          <w:rPr>
            <w:rFonts w:ascii="Cambria Math" w:hAnsi="Cambria Math"/>
          </w:rPr>
          <m:t>∆x</m:t>
        </m:r>
      </m:oMath>
      <w:r w:rsidR="00706ABF">
        <w:t xml:space="preserve"> utskuret vid koordinaten </w:t>
      </w:r>
      <m:oMath>
        <m:r>
          <w:rPr>
            <w:rFonts w:ascii="Cambria Math" w:hAnsi="Cambria Math"/>
          </w:rPr>
          <m:t>x</m:t>
        </m:r>
      </m:oMath>
      <w:r w:rsidR="00A81C77">
        <w:t>.</w:t>
      </w:r>
    </w:p>
    <w:p w14:paraId="5A2A38E1" w14:textId="77777777" w:rsidR="00CB7603" w:rsidRDefault="00CB7603" w:rsidP="00CB7603">
      <w:pPr>
        <w:keepNext/>
      </w:pPr>
      <w:r>
        <w:rPr>
          <w:noProof/>
        </w:rPr>
        <w:drawing>
          <wp:inline distT="0" distB="0" distL="0" distR="0" wp14:anchorId="49AAE307" wp14:editId="6AB0B790">
            <wp:extent cx="5731510" cy="2063750"/>
            <wp:effectExtent l="0" t="0" r="0" b="0"/>
            <wp:docPr id="15" name="Bildobjekt 15" descr="Stångens differentialekvation - De Mecha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ångens differentialekvation - De Mechanic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63750"/>
                    </a:xfrm>
                    <a:prstGeom prst="rect">
                      <a:avLst/>
                    </a:prstGeom>
                    <a:noFill/>
                    <a:ln>
                      <a:noFill/>
                    </a:ln>
                  </pic:spPr>
                </pic:pic>
              </a:graphicData>
            </a:graphic>
          </wp:inline>
        </w:drawing>
      </w:r>
    </w:p>
    <w:p w14:paraId="72EA853B" w14:textId="3E204FC6" w:rsidR="00CB7603" w:rsidRDefault="00CB7603" w:rsidP="00CB7603">
      <w:pPr>
        <w:pStyle w:val="Beskrivning"/>
      </w:pPr>
      <w:r>
        <w:t xml:space="preserve">Figur </w:t>
      </w:r>
      <w:fldSimple w:instr=" SEQ Figur \* ARABIC ">
        <w:r w:rsidR="0069222C">
          <w:rPr>
            <w:noProof/>
          </w:rPr>
          <w:t>4</w:t>
        </w:r>
      </w:fldSimple>
      <w:r>
        <w:t xml:space="preserve"> – Axialbelastad stång med varierande tvärsnittsarea.</w:t>
      </w:r>
    </w:p>
    <w:p w14:paraId="17B75282" w14:textId="77777777" w:rsidR="00CB7603" w:rsidRDefault="00CB7603" w:rsidP="00CB7603"/>
    <w:p w14:paraId="6014CF59" w14:textId="4FB0C37D" w:rsidR="00CB7603" w:rsidRDefault="00CB7603" w:rsidP="00CB7603">
      <w:r>
        <w:t>Jämviktsbetraktelser i axiell led</w:t>
      </w:r>
      <w:r w:rsidR="00AF383F">
        <w:t>:</w:t>
      </w:r>
    </w:p>
    <w:p w14:paraId="6AAA9AF8" w14:textId="7DCDB80D" w:rsidR="000D418E" w:rsidRPr="000D418E" w:rsidRDefault="00AF383F" w:rsidP="00942C71">
      <w:pPr>
        <w:spacing w:line="480" w:lineRule="auto"/>
        <w:ind w:left="1304"/>
      </w:pPr>
      <m:oMathPara>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rPr>
              </m:ctrlPr>
            </m:dPr>
            <m:e>
              <m:r>
                <w:rPr>
                  <w:rFonts w:ascii="Cambria Math" w:hAnsi="Cambria Math"/>
                </w:rPr>
                <m:t>x</m:t>
              </m:r>
            </m:e>
          </m:d>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+N</m:t>
          </m:r>
          <m:d>
            <m:dPr>
              <m:ctrlPr>
                <w:rPr>
                  <w:rFonts w:ascii="Cambria Math" w:hAnsi="Cambria Math"/>
                  <w:i/>
                </w:rPr>
              </m:ctrlPr>
            </m:dPr>
            <m:e>
              <m:r>
                <w:rPr>
                  <w:rFonts w:ascii="Cambria Math" w:hAnsi="Cambria Math"/>
                </w:rPr>
                <m:t>x+∆x</m:t>
              </m:r>
            </m:e>
          </m:d>
          <m:r>
            <m:rPr>
              <m:aln/>
            </m:rPr>
            <w:rPr>
              <w:rFonts w:ascii="Cambria Math" w:hAnsi="Cambria Math"/>
            </w:rPr>
            <m:t>=0</m:t>
          </m:r>
          <m:r>
            <m:rPr>
              <m:sty m:val="p"/>
            </m:rPr>
            <w:br/>
          </m:r>
        </m:oMath>
        <m:oMath>
          <m:r>
            <w:rPr>
              <w:rFonts w:ascii="Cambria Math" w:hAnsi="Cambria Math"/>
            </w:rPr>
            <m:t>N</m:t>
          </m:r>
          <m:d>
            <m:dPr>
              <m:ctrlPr>
                <w:rPr>
                  <w:rFonts w:ascii="Cambria Math" w:hAnsi="Cambria Math"/>
                  <w:i/>
                </w:rPr>
              </m:ctrlPr>
            </m:dPr>
            <m:e>
              <m:r>
                <w:rPr>
                  <w:rFonts w:ascii="Cambria Math" w:hAnsi="Cambria Math"/>
                </w:rPr>
                <m:t>x+∆x</m:t>
              </m:r>
            </m:e>
          </m:d>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∆x</m:t>
          </m:r>
          <m:r>
            <m:rPr>
              <m:aln/>
            </m:rPr>
            <w:rPr>
              <w:rFonts w:ascii="Cambria Math" w:hAnsi="Cambria Math"/>
            </w:rPr>
            <m:t>=0</m:t>
          </m:r>
          <m:r>
            <m:rPr>
              <m:sty m:val="p"/>
            </m:rPr>
            <w:br/>
          </m:r>
        </m:oMath>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x+∆x</m:t>
                  </m:r>
                </m:e>
              </m:d>
              <m:r>
                <w:rPr>
                  <w:rFonts w:ascii="Cambria Math" w:hAnsi="Cambria Math"/>
                </w:rPr>
                <m:t>-N</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+K</m:t>
          </m:r>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r>
            <m:rPr>
              <m:aln/>
            </m:rPr>
            <w:rPr>
              <w:rFonts w:ascii="Cambria Math" w:hAnsi="Cambria Math"/>
            </w:rPr>
            <m:t>=0</m:t>
          </m:r>
        </m:oMath>
      </m:oMathPara>
    </w:p>
    <w:p w14:paraId="65816039" w14:textId="370F1F3F" w:rsidR="00942C71" w:rsidRDefault="00942C71" w:rsidP="00942C71">
      <w:r>
        <w:t xml:space="preserve">Gränsövergång </w:t>
      </w:r>
      <m:oMath>
        <m:r>
          <w:rPr>
            <w:rFonts w:ascii="Cambria Math" w:hAnsi="Cambria Math"/>
          </w:rPr>
          <m:t>∆x→0</m:t>
        </m:r>
      </m:oMath>
      <w:r>
        <w:t xml:space="preserve"> ger </w:t>
      </w:r>
      <w:r w:rsidRPr="00942C71">
        <w:rPr>
          <w:b/>
          <w:bCs/>
        </w:rPr>
        <w:t>den allmänna jämviktsekvationen för en axialbelastad stång</w:t>
      </w:r>
      <w:r>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942C71" w14:paraId="713DAEB1" w14:textId="77777777" w:rsidTr="003E4348">
        <w:tc>
          <w:tcPr>
            <w:tcW w:w="704" w:type="dxa"/>
            <w:shd w:val="clear" w:color="auto" w:fill="D3EBDA" w:themeFill="accent5" w:themeFillTint="33"/>
            <w:vAlign w:val="center"/>
          </w:tcPr>
          <w:p w14:paraId="23EC30BC" w14:textId="77777777" w:rsidR="00942C71" w:rsidRDefault="00942C71" w:rsidP="00110D26">
            <w:pPr>
              <w:jc w:val="center"/>
            </w:pPr>
          </w:p>
        </w:tc>
        <w:tc>
          <w:tcPr>
            <w:tcW w:w="7655" w:type="dxa"/>
            <w:shd w:val="clear" w:color="auto" w:fill="D3EBDA" w:themeFill="accent5" w:themeFillTint="33"/>
            <w:vAlign w:val="center"/>
          </w:tcPr>
          <w:p w14:paraId="37166CFF" w14:textId="6E595FDA" w:rsidR="00942C71" w:rsidRPr="00423C54" w:rsidRDefault="00000000" w:rsidP="00110D26">
            <w:pPr>
              <w:jc w:val="center"/>
            </w:pPr>
            <m:oMathPara>
              <m:oMathParaPr>
                <m:jc m:val="center"/>
              </m:oMathParaPr>
              <m:oMath>
                <m:f>
                  <m:fPr>
                    <m:ctrlPr>
                      <w:rPr>
                        <w:rFonts w:ascii="Cambria Math" w:hAnsi="Cambria Math"/>
                        <w:i/>
                      </w:rPr>
                    </m:ctrlPr>
                  </m:fPr>
                  <m:num>
                    <m:r>
                      <w:rPr>
                        <w:rFonts w:ascii="Cambria Math" w:hAnsi="Cambria Math"/>
                      </w:rPr>
                      <m:t>dN</m:t>
                    </m:r>
                  </m:num>
                  <m:den>
                    <m:r>
                      <w:rPr>
                        <w:rFonts w:ascii="Cambria Math" w:hAnsi="Cambria Math"/>
                      </w:rPr>
                      <m:t>dx</m:t>
                    </m:r>
                  </m:den>
                </m:f>
                <m:r>
                  <w:rPr>
                    <w:rFonts w:ascii="Cambria Math" w:hAnsi="Cambria Math"/>
                  </w:rPr>
                  <m:t>+K</m:t>
                </m:r>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r>
                  <m:rPr>
                    <m:aln/>
                  </m:rPr>
                  <w:rPr>
                    <w:rFonts w:ascii="Cambria Math" w:hAnsi="Cambria Math"/>
                  </w:rPr>
                  <m:t>=0</m:t>
                </m:r>
              </m:oMath>
            </m:oMathPara>
          </w:p>
        </w:tc>
        <w:tc>
          <w:tcPr>
            <w:tcW w:w="657" w:type="dxa"/>
            <w:shd w:val="clear" w:color="auto" w:fill="D3EBDA" w:themeFill="accent5" w:themeFillTint="33"/>
            <w:vAlign w:val="center"/>
          </w:tcPr>
          <w:p w14:paraId="72603E29" w14:textId="5CE3458A" w:rsidR="00942C71" w:rsidRDefault="00942C71" w:rsidP="00110D26">
            <w:pPr>
              <w:jc w:val="center"/>
            </w:pPr>
            <w:r>
              <w:t>(</w:t>
            </w:r>
            <w:fldSimple w:instr=" SEQ EQ \* MERGEFORMAT  \* MERGEFORMAT ">
              <w:r w:rsidR="0069222C">
                <w:rPr>
                  <w:noProof/>
                </w:rPr>
                <w:t>21</w:t>
              </w:r>
            </w:fldSimple>
            <w:r>
              <w:t>)</w:t>
            </w:r>
          </w:p>
        </w:tc>
      </w:tr>
    </w:tbl>
    <w:p w14:paraId="4756265D" w14:textId="77777777" w:rsidR="00942C71" w:rsidRDefault="00942C71" w:rsidP="00942C71"/>
    <w:p w14:paraId="760FF774" w14:textId="2F4510CA" w:rsidR="008E08D3" w:rsidRPr="005A2DBC" w:rsidRDefault="00393642" w:rsidP="008E08D3">
      <w:r>
        <w:t>Det är värt att påpeka att om volymskraften är noll</w:t>
      </w:r>
      <w:r w:rsidR="00D3311D">
        <w:t>, innebär det att normalkraften är ko</w:t>
      </w:r>
      <w:r w:rsidR="00060EE8">
        <w:t>nstant till belopp och riktning i varje materialpunkt.</w:t>
      </w:r>
      <w:r w:rsidR="008308AB">
        <w:t xml:space="preserve"> </w:t>
      </w:r>
      <w:r w:rsidR="002D7291">
        <w:t xml:space="preserve">I sådant fall </w:t>
      </w:r>
      <w:r w:rsidR="008308AB">
        <w:t>gäller medelnormalsp</w:t>
      </w:r>
      <w:r w:rsidR="00CB0E89">
        <w:t>änningen (4).</w:t>
      </w:r>
    </w:p>
    <w:p w14:paraId="6A21125A" w14:textId="77777777" w:rsidR="0069222C" w:rsidRDefault="0069222C">
      <w:pPr>
        <w:spacing w:line="312" w:lineRule="auto"/>
      </w:pPr>
    </w:p>
    <w:p w14:paraId="433658C9" w14:textId="07A1ED81" w:rsidR="00C37896" w:rsidRDefault="00C37896">
      <w:pPr>
        <w:spacing w:line="312" w:lineRule="auto"/>
      </w:pPr>
      <w:r>
        <w:br w:type="page"/>
      </w:r>
    </w:p>
    <w:p w14:paraId="16070613" w14:textId="77777777" w:rsidR="00C06140" w:rsidRDefault="00E74363" w:rsidP="00942C71">
      <w:r>
        <w:lastRenderedPageBreak/>
        <w:t xml:space="preserve">En lämplig approximation som </w:t>
      </w:r>
      <w:r w:rsidR="00DB3C4B">
        <w:t>kan tillämpas när tvärsnittsarean varierar endast något</w:t>
      </w:r>
      <w:r w:rsidR="0062010C">
        <w:t>,</w:t>
      </w:r>
      <w:r w:rsidR="00DB3C4B">
        <w:t xml:space="preserve"> basera</w:t>
      </w:r>
      <w:r w:rsidR="00C06140">
        <w:t>s</w:t>
      </w:r>
      <w:r w:rsidR="00DB3C4B">
        <w:t xml:space="preserve"> på antagandet att </w:t>
      </w:r>
      <w:r w:rsidR="00673F99">
        <w:t>(</w:t>
      </w:r>
      <w:r w:rsidR="00DB3C4B">
        <w:t>medel</w:t>
      </w:r>
      <w:r w:rsidR="00673F99">
        <w:t>)</w:t>
      </w:r>
      <w:r w:rsidR="00DB3C4B">
        <w:t>normalspänningen är konstant över arean.</w:t>
      </w:r>
      <w:r w:rsidR="00673F99">
        <w:t xml:space="preserve"> Detta </w:t>
      </w:r>
      <w:r w:rsidR="00C06140">
        <w:t>betyder att normalkraften kan beskrivas som en funktion av längden genom att applicera de tre styrande principerna:</w:t>
      </w:r>
    </w:p>
    <w:p w14:paraId="2BE377C2" w14:textId="3A41AD37" w:rsidR="003F25B8" w:rsidRPr="00B76072" w:rsidRDefault="00C57E1B" w:rsidP="00B76072">
      <w:pPr>
        <w:ind w:left="1304"/>
      </w:pPr>
      <m:oMathPara>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color w:val="00B0F0"/>
                </w:rPr>
              </m:ctrlPr>
            </m:dPr>
            <m:e>
              <m:r>
                <w:rPr>
                  <w:rFonts w:ascii="Cambria Math" w:hAnsi="Cambria Math"/>
                  <w:color w:val="00B0F0"/>
                </w:rPr>
                <m:t>6</m:t>
              </m:r>
            </m:e>
          </m:d>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color w:val="00B0F0"/>
                </w:rPr>
              </m:ctrlPr>
            </m:dPr>
            <m:e>
              <m:r>
                <w:rPr>
                  <w:rFonts w:ascii="Cambria Math" w:hAnsi="Cambria Math"/>
                  <w:color w:val="00B0F0"/>
                </w:rPr>
                <m:t>15</m:t>
              </m:r>
            </m:e>
          </m:d>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color w:val="00B0F0"/>
                </w:rPr>
              </m:ctrlPr>
            </m:dPr>
            <m:e>
              <m:r>
                <w:rPr>
                  <w:rFonts w:ascii="Cambria Math" w:hAnsi="Cambria Math"/>
                  <w:color w:val="00B0F0"/>
                </w:rPr>
                <m:t>10</m:t>
              </m:r>
            </m:e>
          </m:d>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du</m:t>
              </m:r>
            </m:num>
            <m:den>
              <m:r>
                <w:rPr>
                  <w:rFonts w:ascii="Cambria Math" w:hAnsi="Cambria Math"/>
                </w:rPr>
                <m:t>dx</m:t>
              </m:r>
            </m:den>
          </m:f>
        </m:oMath>
      </m:oMathPara>
    </w:p>
    <w:p w14:paraId="3263EFD5" w14:textId="703CF97E" w:rsidR="002F6F9C" w:rsidRDefault="00B76072" w:rsidP="00B76072">
      <w:r>
        <w:t xml:space="preserve">Normalkraften </w:t>
      </w:r>
      <w:r w:rsidR="002F6F9C">
        <w:t>kan således beskrivas som den matematiska funktionen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2F6F9C" w14:paraId="7676DA93" w14:textId="77777777" w:rsidTr="003E4348">
        <w:tc>
          <w:tcPr>
            <w:tcW w:w="704" w:type="dxa"/>
            <w:shd w:val="clear" w:color="auto" w:fill="D3EBDA" w:themeFill="accent5" w:themeFillTint="33"/>
            <w:vAlign w:val="center"/>
          </w:tcPr>
          <w:p w14:paraId="306199E5" w14:textId="77777777" w:rsidR="002F6F9C" w:rsidRDefault="002F6F9C" w:rsidP="00110D26">
            <w:pPr>
              <w:jc w:val="center"/>
            </w:pPr>
          </w:p>
        </w:tc>
        <w:tc>
          <w:tcPr>
            <w:tcW w:w="7655" w:type="dxa"/>
            <w:shd w:val="clear" w:color="auto" w:fill="D3EBDA" w:themeFill="accent5" w:themeFillTint="33"/>
            <w:vAlign w:val="center"/>
          </w:tcPr>
          <w:p w14:paraId="2B59BF0F" w14:textId="1194ED6E" w:rsidR="002F6F9C" w:rsidRPr="00423C54" w:rsidRDefault="002F6F9C" w:rsidP="00110D26">
            <w:pPr>
              <w:jc w:val="center"/>
            </w:pPr>
            <m:oMathPara>
              <m:oMathParaPr>
                <m:jc m:val="center"/>
              </m:oMathParaPr>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du</m:t>
                    </m:r>
                  </m:num>
                  <m:den>
                    <m:r>
                      <w:rPr>
                        <w:rFonts w:ascii="Cambria Math" w:hAnsi="Cambria Math"/>
                      </w:rPr>
                      <m:t>dx</m:t>
                    </m:r>
                  </m:den>
                </m:f>
              </m:oMath>
            </m:oMathPara>
          </w:p>
        </w:tc>
        <w:tc>
          <w:tcPr>
            <w:tcW w:w="657" w:type="dxa"/>
            <w:shd w:val="clear" w:color="auto" w:fill="D3EBDA" w:themeFill="accent5" w:themeFillTint="33"/>
            <w:vAlign w:val="center"/>
          </w:tcPr>
          <w:p w14:paraId="2D036643" w14:textId="236A9E87" w:rsidR="002F6F9C" w:rsidRDefault="002F6F9C" w:rsidP="00110D26">
            <w:pPr>
              <w:jc w:val="center"/>
            </w:pPr>
            <w:r>
              <w:t>(</w:t>
            </w:r>
            <w:fldSimple w:instr=" SEQ EQ \* MERGEFORMAT  \* MERGEFORMAT ">
              <w:r w:rsidR="0069222C">
                <w:rPr>
                  <w:noProof/>
                </w:rPr>
                <w:t>22</w:t>
              </w:r>
            </w:fldSimple>
            <w:r>
              <w:t>)</w:t>
            </w:r>
          </w:p>
        </w:tc>
      </w:tr>
    </w:tbl>
    <w:p w14:paraId="19F03D05" w14:textId="77777777" w:rsidR="002F6F9C" w:rsidRDefault="002F6F9C" w:rsidP="00B76072"/>
    <w:p w14:paraId="70B8761E" w14:textId="4AF0AE24" w:rsidR="00C37896" w:rsidRDefault="00C37896" w:rsidP="00B76072">
      <w:r>
        <w:t xml:space="preserve">, vars substitution i </w:t>
      </w:r>
      <w:r w:rsidR="003B6566">
        <w:t>den allmänna jämviktsekvationen för en axialbelastad stång (2</w:t>
      </w:r>
      <w:r w:rsidR="006559C7">
        <w:t>1</w:t>
      </w:r>
      <w:r w:rsidR="003B6566">
        <w:t xml:space="preserve">) resulterar i en ordinär </w:t>
      </w:r>
      <w:r w:rsidR="007B66A0">
        <w:t xml:space="preserve">differentialekvation (ODE) av andra ordningen i </w:t>
      </w:r>
      <m:oMath>
        <m:r>
          <w:rPr>
            <w:rFonts w:ascii="Cambria Math" w:hAnsi="Cambria Math"/>
          </w:rPr>
          <m:t>u</m:t>
        </m:r>
        <m:d>
          <m:dPr>
            <m:ctrlPr>
              <w:rPr>
                <w:rFonts w:ascii="Cambria Math" w:hAnsi="Cambria Math"/>
                <w:i/>
              </w:rPr>
            </m:ctrlPr>
          </m:dPr>
          <m:e>
            <m:r>
              <w:rPr>
                <w:rFonts w:ascii="Cambria Math" w:hAnsi="Cambria Math"/>
              </w:rPr>
              <m:t>x</m:t>
            </m:r>
          </m:e>
        </m:d>
      </m:oMath>
      <w:r w:rsidR="00775F5D">
        <w:t xml:space="preserve"> enligt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775F5D" w14:paraId="7367CA9B" w14:textId="77777777" w:rsidTr="003E4348">
        <w:tc>
          <w:tcPr>
            <w:tcW w:w="704" w:type="dxa"/>
            <w:shd w:val="clear" w:color="auto" w:fill="D3EBDA" w:themeFill="accent5" w:themeFillTint="33"/>
            <w:vAlign w:val="center"/>
          </w:tcPr>
          <w:p w14:paraId="639C162A" w14:textId="77777777" w:rsidR="00775F5D" w:rsidRDefault="00775F5D" w:rsidP="00110D26">
            <w:pPr>
              <w:jc w:val="center"/>
            </w:pPr>
          </w:p>
        </w:tc>
        <w:tc>
          <w:tcPr>
            <w:tcW w:w="7655" w:type="dxa"/>
            <w:shd w:val="clear" w:color="auto" w:fill="D3EBDA" w:themeFill="accent5" w:themeFillTint="33"/>
            <w:vAlign w:val="center"/>
          </w:tcPr>
          <w:p w14:paraId="760B3A52" w14:textId="44CAB197" w:rsidR="00775F5D" w:rsidRPr="00423C54" w:rsidRDefault="00000000" w:rsidP="00110D26">
            <w:pPr>
              <w:jc w:val="center"/>
            </w:pPr>
            <m:oMathPara>
              <m:oMathParaPr>
                <m:jc m:val="center"/>
              </m:oMathParaPr>
              <m:oMath>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du</m:t>
                        </m:r>
                      </m:num>
                      <m:den>
                        <m:r>
                          <w:rPr>
                            <w:rFonts w:ascii="Cambria Math" w:hAnsi="Cambria Math"/>
                          </w:rPr>
                          <m:t>dx</m:t>
                        </m:r>
                      </m:den>
                    </m:f>
                  </m:e>
                </m:d>
                <m:r>
                  <w:rPr>
                    <w:rFonts w:ascii="Cambria Math" w:hAnsi="Cambria Math"/>
                  </w:rPr>
                  <m:t>+K</m:t>
                </m:r>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27C95FAA" w14:textId="44761992" w:rsidR="00775F5D" w:rsidRDefault="00775F5D" w:rsidP="00110D26">
            <w:pPr>
              <w:jc w:val="center"/>
            </w:pPr>
            <w:r>
              <w:t>(</w:t>
            </w:r>
            <w:fldSimple w:instr=" SEQ EQ \* MERGEFORMAT  \* MERGEFORMAT ">
              <w:r w:rsidR="0069222C">
                <w:rPr>
                  <w:noProof/>
                </w:rPr>
                <w:t>23</w:t>
              </w:r>
            </w:fldSimple>
            <w:r>
              <w:t>)</w:t>
            </w:r>
          </w:p>
        </w:tc>
      </w:tr>
    </w:tbl>
    <w:p w14:paraId="0B5B3B0E" w14:textId="77777777" w:rsidR="0069222C" w:rsidRDefault="0069222C" w:rsidP="00B76072"/>
    <w:p w14:paraId="22C17143" w14:textId="77777777" w:rsidR="0069222C" w:rsidRDefault="0069222C" w:rsidP="0069222C">
      <w:r>
        <w:t xml:space="preserve">I fallet konstant dragstyvhet </w:t>
      </w:r>
      <m:oMath>
        <m:r>
          <w:rPr>
            <w:rFonts w:ascii="Cambria Math" w:hAnsi="Cambria Math"/>
          </w:rPr>
          <m:t>EA</m:t>
        </m:r>
      </m:oMath>
      <w:r>
        <w:t>, kan differentialekvationen omformuleras till</w:t>
      </w:r>
    </w:p>
    <w:p w14:paraId="7222DAD9" w14:textId="77777777" w:rsidR="0069222C" w:rsidRPr="008E08D3" w:rsidRDefault="00000000" w:rsidP="0069222C">
      <w:pPr>
        <w:ind w:left="1304"/>
      </w:pPr>
      <m:oMathPara>
        <m:oMath>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EA</m:t>
              </m:r>
              <m:f>
                <m:fPr>
                  <m:ctrlPr>
                    <w:rPr>
                      <w:rFonts w:ascii="Cambria Math" w:hAnsi="Cambria Math"/>
                      <w:i/>
                    </w:rPr>
                  </m:ctrlPr>
                </m:fPr>
                <m:num>
                  <m:r>
                    <w:rPr>
                      <w:rFonts w:ascii="Cambria Math" w:hAnsi="Cambria Math"/>
                    </w:rPr>
                    <m:t>du</m:t>
                  </m:r>
                </m:num>
                <m:den>
                  <m:r>
                    <w:rPr>
                      <w:rFonts w:ascii="Cambria Math" w:hAnsi="Cambria Math"/>
                    </w:rPr>
                    <m:t>dx</m:t>
                  </m:r>
                </m:den>
              </m:f>
            </m:e>
          </m:d>
          <m:r>
            <w:rPr>
              <w:rFonts w:ascii="Cambria Math" w:hAnsi="Cambria Math"/>
            </w:rPr>
            <m:t>+K</m:t>
          </m:r>
          <m:d>
            <m:dPr>
              <m:ctrlPr>
                <w:rPr>
                  <w:rFonts w:ascii="Cambria Math" w:hAnsi="Cambria Math"/>
                </w:rPr>
              </m:ctrlPr>
            </m:dPr>
            <m:e>
              <m:r>
                <w:rPr>
                  <w:rFonts w:ascii="Cambria Math" w:hAnsi="Cambria Math"/>
                </w:rPr>
                <m:t>x</m:t>
              </m:r>
            </m:e>
          </m:d>
          <m:r>
            <w:rPr>
              <w:rFonts w:ascii="Cambria Math" w:hAnsi="Cambria Math"/>
            </w:rPr>
            <m:t>A=EA</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+K</m:t>
          </m:r>
          <m:d>
            <m:dPr>
              <m:ctrlPr>
                <w:rPr>
                  <w:rFonts w:ascii="Cambria Math" w:hAnsi="Cambria Math"/>
                </w:rPr>
              </m:ctrlPr>
            </m:dPr>
            <m:e>
              <m:r>
                <w:rPr>
                  <w:rFonts w:ascii="Cambria Math" w:hAnsi="Cambria Math"/>
                </w:rPr>
                <m:t>x</m:t>
              </m:r>
            </m:e>
          </m:d>
          <m:r>
            <w:rPr>
              <w:rFonts w:ascii="Cambria Math" w:hAnsi="Cambria Math"/>
            </w:rPr>
            <m:t>A=0</m:t>
          </m:r>
          <m:r>
            <m:rPr>
              <m:sty m:val="p"/>
            </m:rPr>
            <w:rPr>
              <w:rFonts w:ascii="Cambria Math" w:hAnsi="Cambria Math"/>
              <w:color w:val="FF0000"/>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rPr>
                  </m:ctrlPr>
                </m:dPr>
                <m:e>
                  <m:r>
                    <w:rPr>
                      <w:rFonts w:ascii="Cambria Math" w:hAnsi="Cambria Math"/>
                    </w:rPr>
                    <m:t>x</m:t>
                  </m:r>
                </m:e>
              </m:d>
            </m:num>
            <m:den>
              <m:r>
                <w:rPr>
                  <w:rFonts w:ascii="Cambria Math" w:hAnsi="Cambria Math"/>
                </w:rPr>
                <m:t>E</m:t>
              </m:r>
            </m:den>
          </m:f>
          <m:r>
            <w:rPr>
              <w:rFonts w:ascii="Cambria Math" w:hAnsi="Cambria Math"/>
            </w:rPr>
            <m:t>=0</m:t>
          </m:r>
        </m:oMath>
      </m:oMathPara>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69222C" w14:paraId="336A034B" w14:textId="77777777" w:rsidTr="00B51C0C">
        <w:tc>
          <w:tcPr>
            <w:tcW w:w="704" w:type="dxa"/>
            <w:shd w:val="clear" w:color="auto" w:fill="D3EBDA" w:themeFill="accent5" w:themeFillTint="33"/>
            <w:vAlign w:val="center"/>
          </w:tcPr>
          <w:p w14:paraId="3E32A9EC" w14:textId="77777777" w:rsidR="0069222C" w:rsidRDefault="0069222C" w:rsidP="00B51C0C">
            <w:pPr>
              <w:jc w:val="center"/>
            </w:pPr>
          </w:p>
        </w:tc>
        <w:tc>
          <w:tcPr>
            <w:tcW w:w="7655" w:type="dxa"/>
            <w:shd w:val="clear" w:color="auto" w:fill="D3EBDA" w:themeFill="accent5" w:themeFillTint="33"/>
            <w:vAlign w:val="center"/>
          </w:tcPr>
          <w:p w14:paraId="38AD9C93" w14:textId="77777777" w:rsidR="0069222C" w:rsidRPr="00423C54" w:rsidRDefault="00000000" w:rsidP="00B51C0C">
            <w:pPr>
              <w:jc w:val="center"/>
            </w:pPr>
            <m:oMathPara>
              <m:oMathParaPr>
                <m:jc m:val="center"/>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rPr>
                        </m:ctrlPr>
                      </m:dPr>
                      <m:e>
                        <m:r>
                          <w:rPr>
                            <w:rFonts w:ascii="Cambria Math" w:hAnsi="Cambria Math"/>
                          </w:rPr>
                          <m:t>x</m:t>
                        </m:r>
                      </m:e>
                    </m:d>
                  </m:num>
                  <m:den>
                    <m:r>
                      <w:rPr>
                        <w:rFonts w:ascii="Cambria Math" w:hAnsi="Cambria Math"/>
                      </w:rPr>
                      <m:t>E</m:t>
                    </m:r>
                  </m:den>
                </m:f>
                <m:r>
                  <w:rPr>
                    <w:rFonts w:ascii="Cambria Math" w:hAnsi="Cambria Math"/>
                  </w:rPr>
                  <m:t>=0</m:t>
                </m:r>
              </m:oMath>
            </m:oMathPara>
          </w:p>
        </w:tc>
        <w:tc>
          <w:tcPr>
            <w:tcW w:w="657" w:type="dxa"/>
            <w:shd w:val="clear" w:color="auto" w:fill="D3EBDA" w:themeFill="accent5" w:themeFillTint="33"/>
            <w:vAlign w:val="center"/>
          </w:tcPr>
          <w:p w14:paraId="775C8512" w14:textId="352C8CB5" w:rsidR="0069222C" w:rsidRDefault="0069222C" w:rsidP="00B51C0C">
            <w:pPr>
              <w:jc w:val="center"/>
            </w:pPr>
            <w:r>
              <w:t>(</w:t>
            </w:r>
            <w:fldSimple w:instr=" SEQ EQ \* MERGEFORMAT  \* MERGEFORMAT ">
              <w:r>
                <w:rPr>
                  <w:noProof/>
                </w:rPr>
                <w:t>24</w:t>
              </w:r>
            </w:fldSimple>
            <w:r>
              <w:t>)</w:t>
            </w:r>
          </w:p>
        </w:tc>
      </w:tr>
    </w:tbl>
    <w:p w14:paraId="6A8245EC" w14:textId="77777777" w:rsidR="0069222C" w:rsidRDefault="0069222C" w:rsidP="00B76072"/>
    <w:p w14:paraId="2A33D6ED" w14:textId="77777777" w:rsidR="006355EF" w:rsidRDefault="006355EF" w:rsidP="00B76072"/>
    <w:p w14:paraId="2E47B325" w14:textId="1729432C" w:rsidR="003F31B6" w:rsidRDefault="00415762" w:rsidP="00415762">
      <w:pPr>
        <w:pStyle w:val="Rubrik4"/>
      </w:pPr>
      <w:r>
        <w:t xml:space="preserve">3.4.3 </w:t>
      </w:r>
      <w:r w:rsidR="003F31B6" w:rsidRPr="00415762">
        <w:t>Lösning av differentialekvation</w:t>
      </w:r>
    </w:p>
    <w:p w14:paraId="71057BB3" w14:textId="4A6D6EA8" w:rsidR="00415762" w:rsidRDefault="00415762" w:rsidP="00415762">
      <w:r>
        <w:t xml:space="preserve">En entydig lösning </w:t>
      </w:r>
      <w:r w:rsidR="006355EF">
        <w:t xml:space="preserve">för förskjutningen </w:t>
      </w:r>
      <m:oMath>
        <m:r>
          <w:rPr>
            <w:rFonts w:ascii="Cambria Math" w:hAnsi="Cambria Math"/>
          </w:rPr>
          <m:t>u</m:t>
        </m:r>
        <m:d>
          <m:dPr>
            <m:ctrlPr>
              <w:rPr>
                <w:rFonts w:ascii="Cambria Math" w:hAnsi="Cambria Math"/>
              </w:rPr>
            </m:ctrlPr>
          </m:dPr>
          <m:e>
            <m:r>
              <w:rPr>
                <w:rFonts w:ascii="Cambria Math" w:hAnsi="Cambria Math"/>
              </w:rPr>
              <m:t>x</m:t>
            </m:r>
          </m:e>
        </m:d>
      </m:oMath>
      <w:r w:rsidR="006355EF">
        <w:t xml:space="preserve"> ur differentialekvationen</w:t>
      </w:r>
      <w:r w:rsidR="006559C7">
        <w:t xml:space="preserve"> (21) kräver minst två randvillkor (RV):</w:t>
      </w:r>
    </w:p>
    <w:p w14:paraId="6A319B1A" w14:textId="4BBEC0EB" w:rsidR="006559C7" w:rsidRDefault="00DC5E3E" w:rsidP="00DC5E3E">
      <w:pPr>
        <w:ind w:left="1304"/>
      </w:pPr>
      <w:r>
        <w:rPr>
          <w:b/>
          <w:bCs/>
        </w:rPr>
        <w:t>RV1</w:t>
      </w:r>
      <w:r>
        <w:t>: vid föreskriven förskjutning</w:t>
      </w:r>
      <w:r w:rsidR="00485852">
        <w:t xml:space="preserve"> (ett exempel)</w:t>
      </w:r>
    </w:p>
    <w:p w14:paraId="13527AE3" w14:textId="7AEF21DA" w:rsidR="005D5EE4" w:rsidRPr="005D5EE4" w:rsidRDefault="00485852" w:rsidP="005D5EE4">
      <w:pPr>
        <w:ind w:left="2608"/>
        <w:rPr>
          <w:lang w:val="en-US"/>
        </w:rPr>
      </w:pPr>
      <m:oMathPara>
        <m:oMath>
          <m:r>
            <w:rPr>
              <w:rFonts w:ascii="Cambria Math" w:hAnsi="Cambria Math"/>
            </w:rPr>
            <m:t>u</m:t>
          </m:r>
          <m:d>
            <m:dPr>
              <m:ctrlPr>
                <w:rPr>
                  <w:rFonts w:ascii="Cambria Math" w:hAnsi="Cambria Math"/>
                </w:rPr>
              </m:ctrlPr>
            </m:dPr>
            <m:e>
              <m:r>
                <w:rPr>
                  <w:rFonts w:ascii="Cambria Math" w:hAnsi="Cambria Math"/>
                </w:rPr>
                <m:t>x</m:t>
              </m:r>
              <m:r>
                <w:rPr>
                  <w:rFonts w:ascii="Cambria Math" w:hAnsi="Cambria Math"/>
                  <w:lang w:val="en-US"/>
                </w:rPr>
                <m:t>=0</m:t>
              </m:r>
            </m:e>
          </m:d>
          <m:r>
            <w:rPr>
              <w:rFonts w:ascii="Cambria Math" w:hAnsi="Cambria Math"/>
              <w:lang w:val="en-US"/>
            </w:rPr>
            <m:t>=</m:t>
          </m:r>
          <m:sSub>
            <m:sSubPr>
              <m:ctrlPr>
                <w:rPr>
                  <w:rFonts w:ascii="Cambria Math" w:hAnsi="Cambria Math"/>
                  <w:i/>
                </w:rPr>
              </m:ctrlPr>
            </m:sSubPr>
            <m:e>
              <m:r>
                <w:rPr>
                  <w:rFonts w:ascii="Cambria Math" w:hAnsi="Cambria Math"/>
                </w:rPr>
                <m:t>u</m:t>
              </m:r>
            </m:e>
            <m:sub>
              <m:r>
                <m:rPr>
                  <m:nor/>
                </m:rPr>
                <w:rPr>
                  <w:rFonts w:ascii="Cambria Math" w:hAnsi="Cambria Math"/>
                  <w:lang w:val="en-US"/>
                </w:rPr>
                <m:t>rand 1</m:t>
              </m:r>
            </m:sub>
          </m:sSub>
          <m:r>
            <m:rPr>
              <m:sty m:val="p"/>
            </m:rPr>
            <w:rPr>
              <w:lang w:val="en-US"/>
            </w:rPr>
            <w:br/>
          </m:r>
        </m:oMath>
        <m:oMath>
          <m:r>
            <w:rPr>
              <w:rFonts w:ascii="Cambria Math" w:hAnsi="Cambria Math"/>
            </w:rPr>
            <m:t>u</m:t>
          </m:r>
          <m:d>
            <m:dPr>
              <m:ctrlPr>
                <w:rPr>
                  <w:rFonts w:ascii="Cambria Math" w:hAnsi="Cambria Math"/>
                </w:rPr>
              </m:ctrlPr>
            </m:dPr>
            <m:e>
              <m:r>
                <w:rPr>
                  <w:rFonts w:ascii="Cambria Math" w:hAnsi="Cambria Math"/>
                </w:rPr>
                <m:t>x</m:t>
              </m:r>
              <m:r>
                <w:rPr>
                  <w:rFonts w:ascii="Cambria Math" w:hAnsi="Cambria Math"/>
                  <w:lang w:val="en-US"/>
                </w:rPr>
                <m:t>=0</m:t>
              </m:r>
            </m:e>
          </m:d>
          <m:r>
            <w:rPr>
              <w:rFonts w:ascii="Cambria Math" w:hAnsi="Cambria Math"/>
              <w:lang w:val="en-US"/>
            </w:rPr>
            <m:t>=</m:t>
          </m:r>
          <m:sSub>
            <m:sSubPr>
              <m:ctrlPr>
                <w:rPr>
                  <w:rFonts w:ascii="Cambria Math" w:hAnsi="Cambria Math"/>
                  <w:i/>
                </w:rPr>
              </m:ctrlPr>
            </m:sSubPr>
            <m:e>
              <m:r>
                <w:rPr>
                  <w:rFonts w:ascii="Cambria Math" w:hAnsi="Cambria Math"/>
                </w:rPr>
                <m:t>u</m:t>
              </m:r>
            </m:e>
            <m:sub>
              <m:r>
                <m:rPr>
                  <m:nor/>
                </m:rPr>
                <w:rPr>
                  <w:rFonts w:ascii="Cambria Math" w:hAnsi="Cambria Math"/>
                  <w:lang w:val="en-US"/>
                </w:rPr>
                <m:t>rand 2</m:t>
              </m:r>
            </m:sub>
          </m:sSub>
        </m:oMath>
      </m:oMathPara>
    </w:p>
    <w:p w14:paraId="4B8BC7E6" w14:textId="4AC14815" w:rsidR="005D5EE4" w:rsidRDefault="00482054" w:rsidP="00482054">
      <w:pPr>
        <w:ind w:left="1304"/>
      </w:pPr>
      <w:r w:rsidRPr="00482054">
        <w:rPr>
          <w:b/>
          <w:bCs/>
        </w:rPr>
        <w:t>RV2</w:t>
      </w:r>
      <w:r w:rsidRPr="00482054">
        <w:t>: vid föreskriven randkraft (två oli</w:t>
      </w:r>
      <w:r>
        <w:t>ka exempel)</w:t>
      </w:r>
    </w:p>
    <w:p w14:paraId="66D32AF8" w14:textId="77777777" w:rsidR="004A55E6" w:rsidRPr="005D5EE4" w:rsidRDefault="004A55E6" w:rsidP="004A55E6">
      <w:pPr>
        <w:ind w:left="2608"/>
        <w:rPr>
          <w:lang w:val="en-US"/>
        </w:rPr>
      </w:pPr>
      <m:oMathPara>
        <m:oMath>
          <m:r>
            <w:rPr>
              <w:rFonts w:ascii="Cambria Math" w:hAnsi="Cambria Math"/>
            </w:rPr>
            <m:t>N</m:t>
          </m:r>
          <m:d>
            <m:dPr>
              <m:ctrlPr>
                <w:rPr>
                  <w:rFonts w:ascii="Cambria Math" w:hAnsi="Cambria Math"/>
                </w:rPr>
              </m:ctrlPr>
            </m:dPr>
            <m:e>
              <m:r>
                <w:rPr>
                  <w:rFonts w:ascii="Cambria Math" w:hAnsi="Cambria Math"/>
                </w:rPr>
                <m:t>x</m:t>
              </m:r>
              <m:r>
                <w:rPr>
                  <w:rFonts w:ascii="Cambria Math" w:hAnsi="Cambria Math"/>
                  <w:lang w:val="en-US"/>
                </w:rPr>
                <m:t>=0</m:t>
              </m:r>
            </m:e>
          </m:d>
          <m:r>
            <w:rPr>
              <w:rFonts w:ascii="Cambria Math" w:hAnsi="Cambria Math"/>
              <w:lang w:val="en-US"/>
            </w:rPr>
            <m:t>=</m:t>
          </m:r>
          <m:sSub>
            <m:sSubPr>
              <m:ctrlPr>
                <w:rPr>
                  <w:rFonts w:ascii="Cambria Math" w:hAnsi="Cambria Math"/>
                  <w:i/>
                </w:rPr>
              </m:ctrlPr>
            </m:sSubPr>
            <m:e>
              <m:r>
                <w:rPr>
                  <w:rFonts w:ascii="Cambria Math" w:hAnsi="Cambria Math"/>
                </w:rPr>
                <m:t>P</m:t>
              </m:r>
            </m:e>
            <m:sub>
              <m:r>
                <m:rPr>
                  <m:nor/>
                </m:rPr>
                <w:rPr>
                  <w:rFonts w:ascii="Cambria Math" w:hAnsi="Cambria Math"/>
                  <w:lang w:val="en-US"/>
                </w:rPr>
                <m:t>rand 1</m:t>
              </m:r>
            </m:sub>
          </m:sSub>
          <m:r>
            <m:rPr>
              <m:sty m:val="p"/>
            </m:rPr>
            <w:rPr>
              <w:lang w:val="en-US"/>
            </w:rPr>
            <w:br/>
          </m:r>
        </m:oMath>
        <m:oMath>
          <m:r>
            <w:rPr>
              <w:rFonts w:ascii="Cambria Math" w:hAnsi="Cambria Math"/>
            </w:rPr>
            <m:t>N</m:t>
          </m:r>
          <m:d>
            <m:dPr>
              <m:ctrlPr>
                <w:rPr>
                  <w:rFonts w:ascii="Cambria Math" w:hAnsi="Cambria Math"/>
                </w:rPr>
              </m:ctrlPr>
            </m:dPr>
            <m:e>
              <m:r>
                <w:rPr>
                  <w:rFonts w:ascii="Cambria Math" w:hAnsi="Cambria Math"/>
                </w:rPr>
                <m:t>x</m:t>
              </m:r>
              <m:r>
                <w:rPr>
                  <w:rFonts w:ascii="Cambria Math" w:hAnsi="Cambria Math"/>
                  <w:lang w:val="en-US"/>
                </w:rPr>
                <m:t>=L</m:t>
              </m:r>
            </m:e>
          </m:d>
          <m:r>
            <w:rPr>
              <w:rFonts w:ascii="Cambria Math" w:hAnsi="Cambria Math"/>
              <w:lang w:val="en-US"/>
            </w:rPr>
            <m:t>=</m:t>
          </m:r>
          <m:sSub>
            <m:sSubPr>
              <m:ctrlPr>
                <w:rPr>
                  <w:rFonts w:ascii="Cambria Math" w:hAnsi="Cambria Math"/>
                  <w:i/>
                </w:rPr>
              </m:ctrlPr>
            </m:sSubPr>
            <m:e>
              <m:r>
                <w:rPr>
                  <w:rFonts w:ascii="Cambria Math" w:hAnsi="Cambria Math"/>
                </w:rPr>
                <m:t>P</m:t>
              </m:r>
            </m:e>
            <m:sub>
              <m:r>
                <m:rPr>
                  <m:nor/>
                </m:rPr>
                <w:rPr>
                  <w:rFonts w:ascii="Cambria Math" w:hAnsi="Cambria Math"/>
                  <w:lang w:val="en-US"/>
                </w:rPr>
                <m:t>rand 2</m:t>
              </m:r>
            </m:sub>
          </m:sSub>
        </m:oMath>
      </m:oMathPara>
    </w:p>
    <w:p w14:paraId="408FD755" w14:textId="2D7B8120" w:rsidR="006053E1" w:rsidRPr="003F408F" w:rsidRDefault="00B4411E" w:rsidP="006053E1">
      <w:pPr>
        <w:ind w:left="2608"/>
        <w:rPr>
          <w:lang w:val="en-US"/>
        </w:rPr>
      </w:pPr>
      <m:oMathPara>
        <m:oMath>
          <m:r>
            <w:rPr>
              <w:rFonts w:ascii="Cambria Math" w:hAnsi="Cambria Math"/>
            </w:rPr>
            <m:t>N</m:t>
          </m:r>
          <m:d>
            <m:dPr>
              <m:ctrlPr>
                <w:rPr>
                  <w:rFonts w:ascii="Cambria Math" w:hAnsi="Cambria Math"/>
                </w:rPr>
              </m:ctrlPr>
            </m:dPr>
            <m:e>
              <m:r>
                <w:rPr>
                  <w:rFonts w:ascii="Cambria Math" w:hAnsi="Cambria Math"/>
                </w:rPr>
                <m:t>L</m:t>
              </m:r>
            </m:e>
          </m:d>
          <m:r>
            <m:rPr>
              <m:sty m:val="p"/>
            </m:rPr>
            <w:rPr>
              <w:rFonts w:ascii="Cambria Math" w:hAnsi="Cambria Math"/>
              <w:lang w:val="en-US"/>
            </w:rPr>
            <m:t>=</m:t>
          </m:r>
          <m:r>
            <w:rPr>
              <w:rFonts w:ascii="Cambria Math" w:hAnsi="Cambria Math"/>
            </w:rPr>
            <m:t>E</m:t>
          </m:r>
          <m:d>
            <m:dPr>
              <m:ctrlPr>
                <w:rPr>
                  <w:rFonts w:ascii="Cambria Math" w:hAnsi="Cambria Math"/>
                </w:rPr>
              </m:ctrlPr>
            </m:dPr>
            <m:e>
              <m:r>
                <w:rPr>
                  <w:rFonts w:ascii="Cambria Math" w:hAnsi="Cambria Math"/>
                </w:rPr>
                <m:t>L</m:t>
              </m:r>
            </m:e>
          </m:d>
          <m:r>
            <w:rPr>
              <w:rFonts w:ascii="Cambria Math" w:hAnsi="Cambria Math"/>
            </w:rPr>
            <m:t>A</m:t>
          </m:r>
          <m:d>
            <m:dPr>
              <m:ctrlPr>
                <w:rPr>
                  <w:rFonts w:ascii="Cambria Math" w:hAnsi="Cambria Math"/>
                </w:rPr>
              </m:ctrlPr>
            </m:dPr>
            <m:e>
              <m:r>
                <w:rPr>
                  <w:rFonts w:ascii="Cambria Math" w:hAnsi="Cambria Math"/>
                </w:rPr>
                <m:t>L</m:t>
              </m:r>
            </m:e>
          </m:d>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du</m:t>
                      </m:r>
                    </m:num>
                    <m:den>
                      <m:r>
                        <w:rPr>
                          <w:rFonts w:ascii="Cambria Math" w:hAnsi="Cambria Math"/>
                        </w:rPr>
                        <m:t>dx</m:t>
                      </m:r>
                    </m:den>
                  </m:f>
                </m:e>
              </m:d>
            </m:e>
            <m:sub>
              <m:r>
                <w:rPr>
                  <w:rFonts w:ascii="Cambria Math" w:hAnsi="Cambria Math"/>
                </w:rPr>
                <m:t>x</m:t>
              </m:r>
              <m:r>
                <m:rPr>
                  <m:sty m:val="p"/>
                </m:rPr>
                <w:rPr>
                  <w:rFonts w:ascii="Cambria Math" w:hAnsi="Cambria Math"/>
                  <w:lang w:val="en-US"/>
                </w:rPr>
                <m:t>=</m:t>
              </m:r>
              <m:r>
                <w:rPr>
                  <w:rFonts w:ascii="Cambria Math" w:hAnsi="Cambria Math"/>
                </w:rPr>
                <m:t>L</m:t>
              </m:r>
            </m:sub>
          </m:sSub>
          <m:r>
            <m:rPr>
              <m:sty m:val="p"/>
            </m:rPr>
            <w:rPr>
              <w:rFonts w:ascii="Cambria Math" w:hAnsi="Cambria Math"/>
              <w:lang w:val="en-US"/>
            </w:rPr>
            <m:t>=…∙</m:t>
          </m:r>
          <m:sSub>
            <m:sSubPr>
              <m:ctrlPr>
                <w:rPr>
                  <w:rFonts w:ascii="Cambria Math" w:hAnsi="Cambria Math"/>
                </w:rPr>
              </m:ctrlPr>
            </m:sSubPr>
            <m:e>
              <m:r>
                <w:rPr>
                  <w:rFonts w:ascii="Cambria Math" w:hAnsi="Cambria Math"/>
                </w:rPr>
                <m:t>P</m:t>
              </m:r>
            </m:e>
            <m:sub>
              <m:r>
                <m:rPr>
                  <m:nor/>
                </m:rPr>
                <w:rPr>
                  <w:rFonts w:ascii="Cambria Math" w:hAnsi="Cambria Math"/>
                  <w:lang w:val="en-US"/>
                </w:rPr>
                <m:t>last</m:t>
              </m:r>
            </m:sub>
          </m:sSub>
        </m:oMath>
      </m:oMathPara>
    </w:p>
    <w:p w14:paraId="4157A895" w14:textId="4039D59C" w:rsidR="006053E1" w:rsidRPr="003F408F" w:rsidRDefault="006053E1" w:rsidP="006053E1">
      <w:pPr>
        <w:rPr>
          <w:lang w:val="en-US"/>
        </w:rPr>
      </w:pPr>
    </w:p>
    <w:p w14:paraId="6346B9FC" w14:textId="2B59D6BC" w:rsidR="006053E1" w:rsidRPr="003F408F" w:rsidRDefault="006053E1">
      <w:pPr>
        <w:spacing w:line="312" w:lineRule="auto"/>
        <w:rPr>
          <w:lang w:val="en-US"/>
        </w:rPr>
      </w:pPr>
      <w:r w:rsidRPr="003F408F">
        <w:rPr>
          <w:lang w:val="en-US"/>
        </w:rPr>
        <w:br w:type="page"/>
      </w:r>
    </w:p>
    <w:p w14:paraId="308FAA23" w14:textId="020D78F0" w:rsidR="006053E1" w:rsidRDefault="006053E1" w:rsidP="006053E1">
      <w:pPr>
        <w:pStyle w:val="Rubrik4"/>
      </w:pPr>
      <w:r>
        <w:lastRenderedPageBreak/>
        <w:t>3.4.4 Axialbelastad stång med differentialekvationer</w:t>
      </w:r>
    </w:p>
    <w:p w14:paraId="6EBC110A" w14:textId="217A6419" w:rsidR="006B7949" w:rsidRPr="00B45F88" w:rsidRDefault="00A362FD" w:rsidP="004D2BD3">
      <w:pPr>
        <w:rPr>
          <w:i/>
          <w:iCs/>
        </w:rPr>
      </w:pPr>
      <w:r w:rsidRPr="00B45F88">
        <w:rPr>
          <w:i/>
          <w:iCs/>
        </w:rPr>
        <w:t xml:space="preserve">Fortsätt betrakta samma axialbelastad stång (med massan </w:t>
      </w:r>
      <m:oMath>
        <m:r>
          <w:rPr>
            <w:rFonts w:ascii="Cambria Math" w:hAnsi="Cambria Math"/>
          </w:rPr>
          <m:t>m</m:t>
        </m:r>
      </m:oMath>
      <w:r w:rsidRPr="00B45F88">
        <w:rPr>
          <w:i/>
          <w:iCs/>
        </w:rPr>
        <w:t>)</w:t>
      </w:r>
      <w:r w:rsidR="00F9096A" w:rsidRPr="00B45F88">
        <w:rPr>
          <w:i/>
          <w:iCs/>
        </w:rPr>
        <w:t>, belastad av gravitationskraften i tyngdpunkten</w:t>
      </w:r>
      <w:r w:rsidR="00756FA2" w:rsidRPr="00B45F88">
        <w:rPr>
          <w:i/>
          <w:iCs/>
        </w:rPr>
        <w:t xml:space="preserve">, </w:t>
      </w:r>
      <w:r w:rsidR="00011A53" w:rsidRPr="00B45F88">
        <w:rPr>
          <w:i/>
          <w:iCs/>
        </w:rPr>
        <w:t>med konstant dragstyvhet</w:t>
      </w:r>
      <w:r w:rsidR="00756FA2" w:rsidRPr="00B45F88">
        <w:rPr>
          <w:i/>
          <w:iCs/>
        </w:rPr>
        <w:t xml:space="preserve"> och vertikalt fast inspänd i ett tak</w:t>
      </w:r>
      <w:r w:rsidR="00011A53" w:rsidRPr="00B45F88">
        <w:rPr>
          <w:i/>
          <w:iCs/>
        </w:rPr>
        <w:t>.</w:t>
      </w:r>
      <w:r w:rsidR="00110066" w:rsidRPr="00B45F88">
        <w:rPr>
          <w:i/>
          <w:iCs/>
        </w:rPr>
        <w:t xml:space="preserve"> </w:t>
      </w:r>
      <w:r w:rsidR="00110066" w:rsidRPr="00B45F88">
        <w:rPr>
          <w:b/>
          <w:bCs/>
          <w:i/>
          <w:iCs/>
        </w:rPr>
        <w:t xml:space="preserve">Bestäm förskjutningen vid </w:t>
      </w:r>
      <w:r w:rsidR="00E619BF" w:rsidRPr="00B45F88">
        <w:rPr>
          <w:b/>
          <w:bCs/>
          <w:i/>
          <w:iCs/>
        </w:rPr>
        <w:t>den nedre änden</w:t>
      </w:r>
      <w:r w:rsidR="00110066" w:rsidRPr="00B45F88">
        <w:rPr>
          <w:i/>
          <w:iCs/>
        </w:rPr>
        <w:t>.</w:t>
      </w:r>
    </w:p>
    <w:p w14:paraId="382D74D3" w14:textId="4D38060E" w:rsidR="0050545B" w:rsidRDefault="0050545B" w:rsidP="004D2BD3">
      <w:r>
        <w:t xml:space="preserve">Den allmänna jämviktsekvationen för en axialbelastad stång </w:t>
      </w:r>
      <w:r w:rsidR="002D2E5B">
        <w:t xml:space="preserve">med konstant dragstyvhet </w:t>
      </w:r>
      <w:r>
        <w:t>(24)</w:t>
      </w:r>
      <w:r w:rsidR="002D2E5B">
        <w:t xml:space="preserve"> ger andraderivatan av förskjutningen med avseende på längden:</w:t>
      </w:r>
    </w:p>
    <w:p w14:paraId="4A48E0FF" w14:textId="19051A4C" w:rsidR="0050545B" w:rsidRPr="002D2E5B" w:rsidRDefault="00000000" w:rsidP="002D2E5B">
      <w:pPr>
        <w:ind w:left="1304"/>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rPr>
                  </m:ctrlPr>
                </m:dPr>
                <m:e>
                  <m:r>
                    <w:rPr>
                      <w:rFonts w:ascii="Cambria Math" w:hAnsi="Cambria Math"/>
                    </w:rPr>
                    <m:t>x</m:t>
                  </m:r>
                </m:e>
              </m:d>
            </m:num>
            <m:den>
              <m:r>
                <w:rPr>
                  <w:rFonts w:ascii="Cambria Math" w:hAnsi="Cambria Math"/>
                </w:rPr>
                <m:t>E</m:t>
              </m:r>
            </m:den>
          </m:f>
          <m:r>
            <w:rPr>
              <w:rFonts w:ascii="Cambria Math" w:hAnsi="Cambria Math"/>
            </w:rPr>
            <m:t>=0</m:t>
          </m:r>
        </m:oMath>
      </m:oMathPara>
    </w:p>
    <w:p w14:paraId="4539A5E4" w14:textId="44BEEA48" w:rsidR="000E30ED" w:rsidRDefault="001E1EF4" w:rsidP="001E1EF4">
      <w:r>
        <w:t>Den sökta volymkraften ges av</w:t>
      </w:r>
    </w:p>
    <w:p w14:paraId="6A8757C0" w14:textId="7703B407" w:rsidR="004E420C" w:rsidRDefault="004E420C" w:rsidP="000E30ED">
      <w:pPr>
        <w:ind w:left="1304"/>
      </w:pPr>
      <m:oMathPara>
        <m:oMath>
          <m:r>
            <w:rPr>
              <w:rFonts w:ascii="Cambria Math" w:hAnsi="Cambria Math"/>
            </w:rPr>
            <m:t>K</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g</m:t>
                  </m:r>
                </m:sub>
              </m:sSub>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-mg</m:t>
              </m:r>
            </m:num>
            <m:den>
              <m:f>
                <m:fPr>
                  <m:type m:val="lin"/>
                  <m:ctrlPr>
                    <w:rPr>
                      <w:rFonts w:ascii="Cambria Math" w:hAnsi="Cambria Math"/>
                      <w:i/>
                    </w:rPr>
                  </m:ctrlPr>
                </m:fPr>
                <m:num>
                  <m:r>
                    <w:rPr>
                      <w:rFonts w:ascii="Cambria Math" w:hAnsi="Cambria Math"/>
                    </w:rPr>
                    <m:t>m</m:t>
                  </m:r>
                </m:num>
                <m:den>
                  <m:r>
                    <w:rPr>
                      <w:rFonts w:ascii="Cambria Math" w:hAnsi="Cambria Math"/>
                    </w:rPr>
                    <m:t>ρ</m:t>
                  </m:r>
                </m:den>
              </m:f>
            </m:den>
          </m:f>
          <m:r>
            <w:rPr>
              <w:rFonts w:ascii="Cambria Math" w:hAnsi="Cambria Math"/>
            </w:rPr>
            <m:t>=-ρg</m:t>
          </m:r>
        </m:oMath>
      </m:oMathPara>
    </w:p>
    <w:p w14:paraId="4353F07C" w14:textId="5BE39458" w:rsidR="00DD0968" w:rsidRDefault="0094686B" w:rsidP="003D2014">
      <w:r>
        <w:t>Efter i</w:t>
      </w:r>
      <w:r w:rsidR="000E30ED">
        <w:t>nsättning av volymkraften</w:t>
      </w:r>
      <w:r>
        <w:t xml:space="preserve">, </w:t>
      </w:r>
      <w:r w:rsidR="00F70CFF">
        <w:t>integreras jämviktsekvationen i två steg:</w:t>
      </w:r>
    </w:p>
    <w:p w14:paraId="7942AC8E" w14:textId="5AE4B7C3" w:rsidR="00BF10B4" w:rsidRPr="00DD0968" w:rsidRDefault="00000000" w:rsidP="00C05428">
      <w:pPr>
        <w:spacing w:line="480" w:lineRule="auto"/>
        <w:ind w:left="1304"/>
      </w:pPr>
      <m:oMathPara>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E</m:t>
              </m:r>
            </m:den>
          </m:f>
          <m:r>
            <m:rPr>
              <m:sty m:val="p"/>
            </m:rPr>
            <w:br/>
          </m:r>
        </m:oMath>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du</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E</m:t>
              </m:r>
            </m:den>
          </m:f>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1</m:t>
              </m:r>
            </m:sub>
          </m:sSub>
          <m:r>
            <m:rPr>
              <m:sty m:val="p"/>
            </m:rPr>
            <w:br/>
          </m:r>
        </m:oMath>
        <m:oMath>
          <m:r>
            <w:rPr>
              <w:rFonts w:ascii="Cambria Math" w:hAnsi="Cambria Math"/>
            </w:rPr>
            <m:t>u</m:t>
          </m:r>
          <m:d>
            <m:dPr>
              <m:ctrlPr>
                <w:rPr>
                  <w:rFonts w:ascii="Cambria Math" w:hAnsi="Cambria Math"/>
                  <w:i/>
                </w:rPr>
              </m:ctrlPr>
            </m:dPr>
            <m:e>
              <m: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2E</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p w14:paraId="52406E0D" w14:textId="5184E0F0" w:rsidR="00BF10B4" w:rsidRDefault="005847F3" w:rsidP="00560098">
      <w:r>
        <w:t xml:space="preserve">Lösningen kräver minst </w:t>
      </w:r>
      <w:r w:rsidR="00560098">
        <w:t>två randvillkor</w:t>
      </w:r>
      <w:r w:rsidR="00E13394">
        <w:t>:</w:t>
      </w:r>
    </w:p>
    <w:p w14:paraId="00501296" w14:textId="06DE7A4A" w:rsidR="005A10A3" w:rsidRPr="00C56E30" w:rsidRDefault="00D21556" w:rsidP="005A10A3">
      <w:pPr>
        <w:pStyle w:val="Liststycke"/>
      </w:pPr>
      <w:r>
        <w:rPr>
          <w:b/>
          <w:bCs/>
        </w:rPr>
        <w:t>RV1</w:t>
      </w:r>
      <w:r>
        <w:t xml:space="preserve">: </w:t>
      </w:r>
      <w:r w:rsidR="005A10A3">
        <w:t>Föreskriven förskjutning</w:t>
      </w:r>
      <w:r w:rsidR="005A10A3">
        <w:tab/>
      </w:r>
      <m:oMath>
        <m:r>
          <w:rPr>
            <w:rFonts w:ascii="Cambria Math" w:hAnsi="Cambria Math"/>
          </w:rPr>
          <m:t>u</m:t>
        </m:r>
        <m:d>
          <m:dPr>
            <m:ctrlPr>
              <w:rPr>
                <w:rFonts w:ascii="Cambria Math" w:hAnsi="Cambria Math"/>
                <w:i/>
              </w:rPr>
            </m:ctrlPr>
          </m:dPr>
          <m:e>
            <m:r>
              <w:rPr>
                <w:rFonts w:ascii="Cambria Math" w:hAnsi="Cambria Math"/>
              </w:rPr>
              <m:t>x=0</m:t>
            </m:r>
          </m:e>
        </m:d>
        <m:r>
          <w:rPr>
            <w:rFonts w:ascii="Cambria Math" w:hAnsi="Cambria Math"/>
          </w:rPr>
          <m:t>=0</m:t>
        </m:r>
      </m:oMath>
    </w:p>
    <w:p w14:paraId="5E7630AD" w14:textId="46188F0F" w:rsidR="005A10A3" w:rsidRDefault="005A10A3" w:rsidP="00A16071">
      <w:pPr>
        <w:pStyle w:val="Liststycke"/>
      </w:pPr>
      <w:r>
        <w:rPr>
          <w:b/>
          <w:bCs/>
        </w:rPr>
        <w:t xml:space="preserve">RV2: </w:t>
      </w:r>
      <w:r>
        <w:t>Föreskriven randkraft</w:t>
      </w:r>
      <w:r>
        <w:tab/>
      </w:r>
      <m:oMath>
        <m:r>
          <w:rPr>
            <w:rFonts w:ascii="Cambria Math" w:hAnsi="Cambria Math"/>
          </w:rPr>
          <m:t>N</m:t>
        </m:r>
        <m:d>
          <m:dPr>
            <m:ctrlPr>
              <w:rPr>
                <w:rFonts w:ascii="Cambria Math" w:hAnsi="Cambria Math"/>
                <w:i/>
              </w:rPr>
            </m:ctrlPr>
          </m:dPr>
          <m:e>
            <m:r>
              <w:rPr>
                <w:rFonts w:ascii="Cambria Math" w:hAnsi="Cambria Math"/>
              </w:rPr>
              <m:t>x=L</m:t>
            </m:r>
          </m:e>
        </m:d>
        <m:r>
          <w:rPr>
            <w:rFonts w:ascii="Cambria Math" w:hAnsi="Cambria Math"/>
          </w:rPr>
          <m:t>=0</m:t>
        </m:r>
      </m:oMath>
    </w:p>
    <w:p w14:paraId="5E434956" w14:textId="77777777" w:rsidR="003564FC" w:rsidRDefault="003564FC" w:rsidP="00A16071">
      <w:pPr>
        <w:pStyle w:val="Liststycke"/>
      </w:pPr>
    </w:p>
    <w:p w14:paraId="5DF93874" w14:textId="77777777" w:rsidR="00C05428" w:rsidRDefault="003564FC" w:rsidP="00C05428">
      <w:pPr>
        <w:pStyle w:val="Liststycke"/>
      </w:pPr>
      <w:r>
        <w:t xml:space="preserve">Randvillkor </w:t>
      </w:r>
      <w:r w:rsidRPr="00A16071">
        <w:rPr>
          <w:b/>
          <w:bCs/>
        </w:rPr>
        <w:t>RV1</w:t>
      </w:r>
      <w:r>
        <w:t xml:space="preserve"> ger den andra integrationskonstanten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 xml:space="preserve"> </w:t>
      </w:r>
      <w:r w:rsidR="004F48F7">
        <w:t>enligt</w:t>
      </w:r>
    </w:p>
    <w:p w14:paraId="01012CFC" w14:textId="77777777" w:rsidR="00C05428" w:rsidRPr="00C05428" w:rsidRDefault="00AE63F9" w:rsidP="00C05428">
      <w:pPr>
        <w:pStyle w:val="Liststycke"/>
        <w:ind w:left="1304"/>
        <w:rPr>
          <w:color w:val="FF0000"/>
        </w:rPr>
      </w:pPr>
      <m:oMathPara>
        <m:oMath>
          <m:r>
            <w:rPr>
              <w:rFonts w:ascii="Cambria Math" w:hAnsi="Cambria Math"/>
            </w:rPr>
            <m:t>u</m:t>
          </m:r>
          <m:d>
            <m:dPr>
              <m:ctrlPr>
                <w:rPr>
                  <w:rFonts w:ascii="Cambria Math" w:hAnsi="Cambria Math"/>
                  <w:i/>
                </w:rPr>
              </m:ctrlPr>
            </m:dPr>
            <m:e>
              <m:r>
                <w:rPr>
                  <w:rFonts w:ascii="Cambria Math" w:hAnsi="Cambria Math"/>
                </w:rPr>
                <m:t>x=0</m:t>
              </m:r>
            </m:e>
          </m:d>
          <m: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2E</m:t>
              </m:r>
            </m:den>
          </m:f>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p w14:paraId="5530ACA2" w14:textId="6E52FEAD" w:rsidR="00682ACC" w:rsidRDefault="00682ACC" w:rsidP="00C05428">
      <w:pPr>
        <w:pStyle w:val="Liststycke"/>
        <w:ind w:left="1304"/>
      </w:pPr>
      <m:oMathPara>
        <m:oMath>
          <m:r>
            <m:rPr>
              <m:sty m:val="p"/>
            </m:rPr>
            <w:rPr>
              <w:rFonts w:ascii="Cambria Math" w:hAnsi="Cambria Math"/>
              <w:color w:val="FF0000"/>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=0</m:t>
          </m:r>
        </m:oMath>
      </m:oMathPara>
    </w:p>
    <w:p w14:paraId="65154035" w14:textId="77777777" w:rsidR="00C05428" w:rsidRDefault="00C05428" w:rsidP="00C05428">
      <w:pPr>
        <w:pStyle w:val="Liststycke"/>
      </w:pPr>
    </w:p>
    <w:p w14:paraId="5DE1C587" w14:textId="28C6937F" w:rsidR="00C05428" w:rsidRDefault="003564FC" w:rsidP="00C05428">
      <w:pPr>
        <w:pStyle w:val="Liststycke"/>
      </w:pPr>
      <w:r>
        <w:t xml:space="preserve">Randvillkor </w:t>
      </w:r>
      <w:r w:rsidRPr="00B25DCE">
        <w:rPr>
          <w:b/>
          <w:bCs/>
        </w:rPr>
        <w:t>RV2</w:t>
      </w:r>
      <w:r>
        <w:t xml:space="preserve"> ger den första integrationskonstanten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 xml:space="preserve"> enligt (22)</w:t>
      </w:r>
    </w:p>
    <w:p w14:paraId="035D2E51" w14:textId="77777777" w:rsidR="00C05428" w:rsidRPr="00C05428" w:rsidRDefault="00DF429A" w:rsidP="00C05428">
      <w:pPr>
        <w:pStyle w:val="Liststycke"/>
        <w:ind w:left="1304"/>
      </w:pPr>
      <m:oMathPara>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=EA</m:t>
          </m:r>
          <m:f>
            <m:fPr>
              <m:ctrlPr>
                <w:rPr>
                  <w:rFonts w:ascii="Cambria Math" w:hAnsi="Cambria Math"/>
                  <w:i/>
                </w:rPr>
              </m:ctrlPr>
            </m:fPr>
            <m:num>
              <m:r>
                <w:rPr>
                  <w:rFonts w:ascii="Cambria Math" w:hAnsi="Cambria Math"/>
                </w:rPr>
                <m:t>du</m:t>
              </m:r>
            </m:num>
            <m:den>
              <m:r>
                <w:rPr>
                  <w:rFonts w:ascii="Cambria Math" w:hAnsi="Cambria Math"/>
                </w:rPr>
                <m:t>dx</m:t>
              </m:r>
            </m:den>
          </m:f>
          <m:r>
            <w:rPr>
              <w:rFonts w:ascii="Cambria Math" w:hAnsi="Cambria Math"/>
            </w:rPr>
            <m:t>=EA</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E</m:t>
                  </m:r>
                </m:den>
              </m:f>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1</m:t>
                  </m:r>
                </m:sub>
              </m:sSub>
            </m:e>
          </m:d>
          <m:r>
            <m:rPr>
              <m:sty m:val="p"/>
            </m:rPr>
            <w:rPr>
              <w:rFonts w:ascii="Cambria Math" w:hAnsi="Cambria Math"/>
              <w:color w:val="FF0000"/>
            </w:rPr>
            <m:t>⟹</m:t>
          </m:r>
          <m:r>
            <w:rPr>
              <w:rFonts w:ascii="Cambria Math" w:hAnsi="Cambria Math"/>
            </w:rPr>
            <m:t>N</m:t>
          </m:r>
          <m:d>
            <m:dPr>
              <m:ctrlPr>
                <w:rPr>
                  <w:rFonts w:ascii="Cambria Math" w:hAnsi="Cambria Math"/>
                  <w:i/>
                </w:rPr>
              </m:ctrlPr>
            </m:dPr>
            <m:e>
              <m:r>
                <w:rPr>
                  <w:rFonts w:ascii="Cambria Math" w:hAnsi="Cambria Math"/>
                </w:rPr>
                <m:t>x=L</m:t>
              </m:r>
            </m:e>
          </m:d>
          <m:r>
            <w:rPr>
              <w:rFonts w:ascii="Cambria Math" w:hAnsi="Cambria Math"/>
            </w:rPr>
            <m:t>=EA</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E</m:t>
                  </m:r>
                </m:den>
              </m:f>
              <m:r>
                <w:rPr>
                  <w:rFonts w:ascii="Cambria Math" w:hAnsi="Cambria Math"/>
                </w:rPr>
                <m:t>L+</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=0</m:t>
          </m:r>
        </m:oMath>
      </m:oMathPara>
    </w:p>
    <w:p w14:paraId="6918CF01" w14:textId="7C072F5D" w:rsidR="005847F3" w:rsidRPr="005847F3" w:rsidRDefault="00DF429A" w:rsidP="005847F3">
      <w:pPr>
        <w:pStyle w:val="Liststycke"/>
        <w:ind w:left="1304"/>
      </w:pPr>
      <m:oMathPara>
        <m:oMath>
          <m:r>
            <m:rPr>
              <m:sty m:val="p"/>
            </m:rPr>
            <w:rPr>
              <w:rFonts w:ascii="Cambria Math" w:hAnsi="Cambria Math"/>
              <w:color w:val="FF0000"/>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ρgL</m:t>
              </m:r>
            </m:num>
            <m:den>
              <m:r>
                <w:rPr>
                  <w:rFonts w:ascii="Cambria Math" w:hAnsi="Cambria Math"/>
                </w:rPr>
                <m:t>E</m:t>
              </m:r>
            </m:den>
          </m:f>
        </m:oMath>
      </m:oMathPara>
    </w:p>
    <w:p w14:paraId="492B07E7" w14:textId="64D17CA0" w:rsidR="00986A79" w:rsidRDefault="00986A79" w:rsidP="00560098">
      <w:r>
        <w:t xml:space="preserve">Insättning av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 xml:space="preserve"> och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 xml:space="preserve"> i ekvati</w:t>
      </w:r>
      <w:r w:rsidR="00A16071">
        <w:t>o</w:t>
      </w:r>
      <w:r>
        <w:t xml:space="preserve">nen för </w:t>
      </w:r>
      <m:oMath>
        <m:r>
          <w:rPr>
            <w:rFonts w:ascii="Cambria Math" w:hAnsi="Cambria Math"/>
          </w:rPr>
          <m:t>u</m:t>
        </m:r>
        <m:d>
          <m:dPr>
            <m:ctrlPr>
              <w:rPr>
                <w:rFonts w:ascii="Cambria Math" w:hAnsi="Cambria Math"/>
                <w:i/>
              </w:rPr>
            </m:ctrlPr>
          </m:dPr>
          <m:e>
            <m:r>
              <w:rPr>
                <w:rFonts w:ascii="Cambria Math" w:hAnsi="Cambria Math"/>
              </w:rPr>
              <m:t>x</m:t>
            </m:r>
          </m:e>
        </m:d>
      </m:oMath>
      <w:r>
        <w:t xml:space="preserve"> ger förskjutningen vid koordinaten </w:t>
      </w:r>
      <m:oMath>
        <m:r>
          <w:rPr>
            <w:rFonts w:ascii="Cambria Math" w:hAnsi="Cambria Math"/>
          </w:rPr>
          <m:t>x</m:t>
        </m:r>
      </m:oMath>
      <w:r>
        <w:t>.</w:t>
      </w:r>
    </w:p>
    <w:p w14:paraId="7E4245F4" w14:textId="0F8313ED" w:rsidR="00986A79" w:rsidRPr="00AD45C5" w:rsidRDefault="00986A79" w:rsidP="00986A79">
      <w:pPr>
        <w:ind w:left="1304"/>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2E</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ρgL</m:t>
              </m:r>
            </m:num>
            <m:den>
              <m:r>
                <w:rPr>
                  <w:rFonts w:ascii="Cambria Math" w:hAnsi="Cambria Math"/>
                </w:rPr>
                <m:t>E</m:t>
              </m:r>
            </m:den>
          </m:f>
          <m:r>
            <w:rPr>
              <w:rFonts w:ascii="Cambria Math" w:hAnsi="Cambria Math"/>
            </w:rPr>
            <m:t>x+0=</m:t>
          </m:r>
          <m:f>
            <m:fPr>
              <m:ctrlPr>
                <w:rPr>
                  <w:rFonts w:ascii="Cambria Math" w:hAnsi="Cambria Math"/>
                  <w:i/>
                </w:rPr>
              </m:ctrlPr>
            </m:fPr>
            <m:num>
              <m:r>
                <w:rPr>
                  <w:rFonts w:ascii="Cambria Math" w:hAnsi="Cambria Math"/>
                </w:rPr>
                <m:t>ρgL</m:t>
              </m:r>
            </m:num>
            <m:den>
              <m:r>
                <w:rPr>
                  <w:rFonts w:ascii="Cambria Math" w:hAnsi="Cambria Math"/>
                </w:rPr>
                <m:t>E</m:t>
              </m:r>
            </m:den>
          </m:f>
          <m:d>
            <m:dPr>
              <m:ctrlPr>
                <w:rPr>
                  <w:rFonts w:ascii="Cambria Math" w:hAnsi="Cambria Math"/>
                  <w:i/>
                </w:rPr>
              </m:ctrlPr>
            </m:dPr>
            <m:e>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2L</m:t>
                  </m:r>
                </m:den>
              </m:f>
            </m:e>
          </m:d>
          <m:r>
            <w:rPr>
              <w:rFonts w:ascii="Cambria Math" w:hAnsi="Cambria Math"/>
            </w:rPr>
            <m:t>=</m:t>
          </m:r>
          <m:f>
            <m:fPr>
              <m:ctrlPr>
                <w:rPr>
                  <w:rFonts w:ascii="Cambria Math" w:hAnsi="Cambria Math"/>
                  <w:i/>
                </w:rPr>
              </m:ctrlPr>
            </m:fPr>
            <m:num>
              <m:r>
                <w:rPr>
                  <w:rFonts w:ascii="Cambria Math" w:hAnsi="Cambria Math"/>
                </w:rPr>
                <m:t>ρg</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E</m:t>
              </m:r>
            </m:den>
          </m:f>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L</m:t>
                          </m:r>
                        </m:den>
                      </m:f>
                    </m:e>
                  </m:d>
                </m:e>
                <m:sup>
                  <m:r>
                    <w:rPr>
                      <w:rFonts w:ascii="Cambria Math" w:hAnsi="Cambria Math"/>
                    </w:rPr>
                    <m:t>2</m:t>
                  </m:r>
                </m:sup>
              </m:sSup>
            </m:e>
          </m:d>
        </m:oMath>
      </m:oMathPara>
    </w:p>
    <w:p w14:paraId="314AF844" w14:textId="4A837076" w:rsidR="00AD45C5" w:rsidRPr="00DD0968" w:rsidRDefault="00AD45C5" w:rsidP="00986A79">
      <w:pPr>
        <w:ind w:left="1304"/>
      </w:pPr>
      <m:oMathPara>
        <m:oMath>
          <m:r>
            <m:rPr>
              <m:sty m:val="p"/>
            </m:rPr>
            <w:rPr>
              <w:rFonts w:ascii="Cambria Math" w:hAnsi="Cambria Math"/>
              <w:color w:val="FF0000"/>
            </w:rPr>
            <m:t>⟹</m:t>
          </m:r>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ρg</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E</m:t>
              </m:r>
            </m:den>
          </m:f>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L</m:t>
                          </m:r>
                        </m:den>
                      </m:f>
                    </m:e>
                  </m:d>
                </m:e>
                <m:sup>
                  <m:r>
                    <w:rPr>
                      <w:rFonts w:ascii="Cambria Math" w:hAnsi="Cambria Math"/>
                    </w:rPr>
                    <m:t>2</m:t>
                  </m:r>
                </m:sup>
              </m:sSup>
            </m:e>
          </m:d>
        </m:oMath>
      </m:oMathPara>
    </w:p>
    <w:p w14:paraId="0B045F2C" w14:textId="53407446" w:rsidR="00E619BF" w:rsidRDefault="00AD45C5" w:rsidP="00560098">
      <w:r>
        <w:t>Den totala förskjutningen av den nedre änden ges därmed av</w:t>
      </w:r>
    </w:p>
    <w:p w14:paraId="6BDE7069" w14:textId="6E5E1658" w:rsidR="00C05428" w:rsidRPr="006053E1" w:rsidRDefault="0088385F" w:rsidP="00C05428">
      <w:pPr>
        <w:pStyle w:val="Liststycke"/>
        <w:ind w:left="1304"/>
      </w:pPr>
      <m:oMathPara>
        <m:oMath>
          <m:r>
            <w:rPr>
              <w:rFonts w:ascii="Cambria Math" w:hAnsi="Cambria Math"/>
            </w:rPr>
            <m:t>u</m:t>
          </m:r>
          <m:d>
            <m:dPr>
              <m:ctrlPr>
                <w:rPr>
                  <w:rFonts w:ascii="Cambria Math" w:hAnsi="Cambria Math"/>
                  <w:i/>
                </w:rPr>
              </m:ctrlPr>
            </m:dPr>
            <m:e>
              <m:r>
                <w:rPr>
                  <w:rFonts w:ascii="Cambria Math" w:hAnsi="Cambria Math"/>
                </w:rPr>
                <m:t>x=L</m:t>
              </m:r>
            </m:e>
          </m:d>
          <m:r>
            <w:rPr>
              <w:rFonts w:ascii="Cambria Math" w:hAnsi="Cambria Math"/>
            </w:rPr>
            <m:t>=</m:t>
          </m:r>
          <m:f>
            <m:fPr>
              <m:ctrlPr>
                <w:rPr>
                  <w:rFonts w:ascii="Cambria Math" w:hAnsi="Cambria Math"/>
                  <w:i/>
                </w:rPr>
              </m:ctrlPr>
            </m:fPr>
            <m:num>
              <m:r>
                <w:rPr>
                  <w:rFonts w:ascii="Cambria Math" w:hAnsi="Cambria Math"/>
                </w:rPr>
                <m:t>ρg</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2E</m:t>
              </m:r>
            </m:den>
          </m:f>
        </m:oMath>
      </m:oMathPara>
    </w:p>
    <w:sectPr w:rsidR="00C05428" w:rsidRPr="006053E1"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94CDA" w14:textId="77777777" w:rsidR="00EE1087" w:rsidRDefault="00EE1087" w:rsidP="005F2ED4">
      <w:r>
        <w:separator/>
      </w:r>
    </w:p>
    <w:p w14:paraId="76E62A3F" w14:textId="77777777" w:rsidR="00EE1087" w:rsidRDefault="00EE1087"/>
    <w:p w14:paraId="76EFB808" w14:textId="77777777" w:rsidR="00EE1087" w:rsidRDefault="00EE1087" w:rsidP="0006286A"/>
    <w:p w14:paraId="65740291" w14:textId="77777777" w:rsidR="00EE1087" w:rsidRDefault="00EE1087"/>
    <w:p w14:paraId="2E9351AA" w14:textId="77777777" w:rsidR="00EE1087" w:rsidRDefault="00EE1087" w:rsidP="0006286A"/>
  </w:endnote>
  <w:endnote w:type="continuationSeparator" w:id="0">
    <w:p w14:paraId="687E05EC" w14:textId="77777777" w:rsidR="00EE1087" w:rsidRDefault="00EE1087" w:rsidP="005F2ED4">
      <w:r>
        <w:continuationSeparator/>
      </w:r>
    </w:p>
    <w:p w14:paraId="45B60CB2" w14:textId="77777777" w:rsidR="00EE1087" w:rsidRDefault="00EE1087"/>
    <w:p w14:paraId="7411D9F5" w14:textId="77777777" w:rsidR="00EE1087" w:rsidRDefault="00EE1087" w:rsidP="0006286A"/>
    <w:p w14:paraId="6BE38F47" w14:textId="77777777" w:rsidR="00EE1087" w:rsidRDefault="00EE1087"/>
    <w:p w14:paraId="13FC79A0" w14:textId="77777777" w:rsidR="00EE1087" w:rsidRDefault="00EE1087" w:rsidP="0006286A"/>
  </w:endnote>
  <w:endnote w:type="continuationNotice" w:id="1">
    <w:p w14:paraId="4A1318D2" w14:textId="77777777" w:rsidR="00EE1087" w:rsidRDefault="00EE1087" w:rsidP="005F2ED4"/>
    <w:p w14:paraId="59AC00FC" w14:textId="77777777" w:rsidR="00EE1087" w:rsidRDefault="00EE1087"/>
    <w:p w14:paraId="36AEB570" w14:textId="77777777" w:rsidR="00EE1087" w:rsidRDefault="00EE1087" w:rsidP="0006286A"/>
    <w:p w14:paraId="6773671F" w14:textId="77777777" w:rsidR="00EE1087" w:rsidRDefault="00EE1087"/>
    <w:p w14:paraId="5147FD82" w14:textId="77777777" w:rsidR="00EE1087" w:rsidRDefault="00EE1087" w:rsidP="000628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Content>
      <w:p w14:paraId="7603C135" w14:textId="77777777" w:rsidR="0020072C" w:rsidRDefault="0020072C">
        <w:pPr>
          <w:pStyle w:val="Sidfot"/>
          <w:jc w:val="right"/>
        </w:pPr>
        <w:r>
          <w:fldChar w:fldCharType="begin"/>
        </w:r>
        <w:r>
          <w:instrText>PAGE   \* MERGEFORMAT</w:instrText>
        </w:r>
        <w:r>
          <w:fldChar w:fldCharType="separate"/>
        </w:r>
        <w:r>
          <w:t>2</w:t>
        </w:r>
        <w:r>
          <w:fldChar w:fldCharType="end"/>
        </w:r>
      </w:p>
    </w:sdtContent>
  </w:sdt>
  <w:p w14:paraId="09180D09" w14:textId="77777777" w:rsidR="0020072C" w:rsidRDefault="0020072C"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A69E7" w14:textId="77777777" w:rsidR="00EE1087" w:rsidRDefault="00EE1087" w:rsidP="005F2ED4">
      <w:r>
        <w:separator/>
      </w:r>
    </w:p>
    <w:p w14:paraId="68DDA30C" w14:textId="77777777" w:rsidR="00EE1087" w:rsidRDefault="00EE1087"/>
    <w:p w14:paraId="19C5054A" w14:textId="77777777" w:rsidR="00EE1087" w:rsidRDefault="00EE1087" w:rsidP="0006286A"/>
    <w:p w14:paraId="36689A03" w14:textId="77777777" w:rsidR="00EE1087" w:rsidRDefault="00EE1087"/>
    <w:p w14:paraId="65E92C6B" w14:textId="77777777" w:rsidR="00EE1087" w:rsidRDefault="00EE1087" w:rsidP="0006286A"/>
  </w:footnote>
  <w:footnote w:type="continuationSeparator" w:id="0">
    <w:p w14:paraId="410E80BF" w14:textId="77777777" w:rsidR="00EE1087" w:rsidRDefault="00EE1087" w:rsidP="005F2ED4">
      <w:r>
        <w:continuationSeparator/>
      </w:r>
    </w:p>
    <w:p w14:paraId="646E042A" w14:textId="77777777" w:rsidR="00EE1087" w:rsidRDefault="00EE1087"/>
    <w:p w14:paraId="6BA2A4DC" w14:textId="77777777" w:rsidR="00EE1087" w:rsidRDefault="00EE1087" w:rsidP="0006286A"/>
    <w:p w14:paraId="599B7173" w14:textId="77777777" w:rsidR="00EE1087" w:rsidRDefault="00EE1087"/>
    <w:p w14:paraId="3B5C276A" w14:textId="77777777" w:rsidR="00EE1087" w:rsidRDefault="00EE1087" w:rsidP="0006286A"/>
  </w:footnote>
  <w:footnote w:type="continuationNotice" w:id="1">
    <w:p w14:paraId="7236D9EE" w14:textId="77777777" w:rsidR="00EE1087" w:rsidRDefault="00EE1087" w:rsidP="005F2ED4"/>
    <w:p w14:paraId="3D5365AA" w14:textId="77777777" w:rsidR="00EE1087" w:rsidRDefault="00EE1087"/>
    <w:p w14:paraId="436FFB4E" w14:textId="77777777" w:rsidR="00EE1087" w:rsidRDefault="00EE1087" w:rsidP="0006286A"/>
    <w:p w14:paraId="3A08C34A" w14:textId="77777777" w:rsidR="00EE1087" w:rsidRDefault="00EE1087"/>
    <w:p w14:paraId="7D38D38F" w14:textId="77777777" w:rsidR="00EE1087" w:rsidRDefault="00EE1087" w:rsidP="000628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16742" w14:textId="77777777" w:rsidR="009C7B29" w:rsidRPr="0045445A" w:rsidRDefault="009C7B29" w:rsidP="009C7B29">
    <w:pPr>
      <w:pStyle w:val="Sidhuvud"/>
      <w:rPr>
        <w:sz w:val="16"/>
        <w:szCs w:val="16"/>
      </w:rPr>
    </w:pPr>
    <w:r w:rsidRPr="0045445A">
      <w:rPr>
        <w:sz w:val="16"/>
        <w:szCs w:val="16"/>
      </w:rPr>
      <w:t>Sahand Khodabandehloo</w:t>
    </w:r>
  </w:p>
  <w:p w14:paraId="037127FD" w14:textId="77777777" w:rsidR="009C7B29" w:rsidRPr="0045445A" w:rsidRDefault="009C7B29" w:rsidP="009C7B29">
    <w:pPr>
      <w:pStyle w:val="Sidhuvud"/>
      <w:rPr>
        <w:sz w:val="16"/>
        <w:szCs w:val="16"/>
      </w:rPr>
    </w:pPr>
    <w:r w:rsidRPr="0045445A">
      <w:rPr>
        <w:sz w:val="16"/>
        <w:szCs w:val="16"/>
      </w:rPr>
      <w:t>Kungliga Tekniska högskolan</w:t>
    </w:r>
  </w:p>
  <w:p w14:paraId="740F4E41" w14:textId="503B0665" w:rsidR="009C7B29" w:rsidRPr="0045445A" w:rsidRDefault="009C7B29" w:rsidP="009C7B29">
    <w:pPr>
      <w:pStyle w:val="Sidhuvud"/>
      <w:rPr>
        <w:sz w:val="16"/>
        <w:szCs w:val="16"/>
      </w:rPr>
    </w:pPr>
    <w:r w:rsidRPr="0045445A">
      <w:rPr>
        <w:sz w:val="16"/>
        <w:szCs w:val="16"/>
      </w:rPr>
      <w:t>Civilingenjörsprogrammet i medicinsk teknik (CMEDT3)</w:t>
    </w:r>
  </w:p>
  <w:p w14:paraId="0E48916B" w14:textId="77777777" w:rsidR="009C7B29" w:rsidRDefault="009C7B29">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EFB"/>
    <w:multiLevelType w:val="hybridMultilevel"/>
    <w:tmpl w:val="579A183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5DA3078"/>
    <w:multiLevelType w:val="hybridMultilevel"/>
    <w:tmpl w:val="DD88592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BE5147B"/>
    <w:multiLevelType w:val="hybridMultilevel"/>
    <w:tmpl w:val="E07CA618"/>
    <w:lvl w:ilvl="0" w:tplc="041D000F">
      <w:start w:val="1"/>
      <w:numFmt w:val="decimal"/>
      <w:lvlText w:val="%1."/>
      <w:lvlJc w:val="left"/>
      <w:pPr>
        <w:ind w:left="767" w:hanging="360"/>
      </w:pPr>
    </w:lvl>
    <w:lvl w:ilvl="1" w:tplc="041D0019" w:tentative="1">
      <w:start w:val="1"/>
      <w:numFmt w:val="lowerLetter"/>
      <w:lvlText w:val="%2."/>
      <w:lvlJc w:val="left"/>
      <w:pPr>
        <w:ind w:left="1487" w:hanging="360"/>
      </w:pPr>
    </w:lvl>
    <w:lvl w:ilvl="2" w:tplc="041D001B" w:tentative="1">
      <w:start w:val="1"/>
      <w:numFmt w:val="lowerRoman"/>
      <w:lvlText w:val="%3."/>
      <w:lvlJc w:val="right"/>
      <w:pPr>
        <w:ind w:left="2207" w:hanging="180"/>
      </w:pPr>
    </w:lvl>
    <w:lvl w:ilvl="3" w:tplc="041D000F" w:tentative="1">
      <w:start w:val="1"/>
      <w:numFmt w:val="decimal"/>
      <w:lvlText w:val="%4."/>
      <w:lvlJc w:val="left"/>
      <w:pPr>
        <w:ind w:left="2927" w:hanging="360"/>
      </w:pPr>
    </w:lvl>
    <w:lvl w:ilvl="4" w:tplc="041D0019" w:tentative="1">
      <w:start w:val="1"/>
      <w:numFmt w:val="lowerLetter"/>
      <w:lvlText w:val="%5."/>
      <w:lvlJc w:val="left"/>
      <w:pPr>
        <w:ind w:left="3647" w:hanging="360"/>
      </w:pPr>
    </w:lvl>
    <w:lvl w:ilvl="5" w:tplc="041D001B" w:tentative="1">
      <w:start w:val="1"/>
      <w:numFmt w:val="lowerRoman"/>
      <w:lvlText w:val="%6."/>
      <w:lvlJc w:val="right"/>
      <w:pPr>
        <w:ind w:left="4367" w:hanging="180"/>
      </w:pPr>
    </w:lvl>
    <w:lvl w:ilvl="6" w:tplc="041D000F" w:tentative="1">
      <w:start w:val="1"/>
      <w:numFmt w:val="decimal"/>
      <w:lvlText w:val="%7."/>
      <w:lvlJc w:val="left"/>
      <w:pPr>
        <w:ind w:left="5087" w:hanging="360"/>
      </w:pPr>
    </w:lvl>
    <w:lvl w:ilvl="7" w:tplc="041D0019" w:tentative="1">
      <w:start w:val="1"/>
      <w:numFmt w:val="lowerLetter"/>
      <w:lvlText w:val="%8."/>
      <w:lvlJc w:val="left"/>
      <w:pPr>
        <w:ind w:left="5807" w:hanging="360"/>
      </w:pPr>
    </w:lvl>
    <w:lvl w:ilvl="8" w:tplc="041D001B" w:tentative="1">
      <w:start w:val="1"/>
      <w:numFmt w:val="lowerRoman"/>
      <w:lvlText w:val="%9."/>
      <w:lvlJc w:val="right"/>
      <w:pPr>
        <w:ind w:left="6527" w:hanging="180"/>
      </w:pPr>
    </w:lvl>
  </w:abstractNum>
  <w:abstractNum w:abstractNumId="4" w15:restartNumberingAfterBreak="0">
    <w:nsid w:val="14971FDD"/>
    <w:multiLevelType w:val="hybridMultilevel"/>
    <w:tmpl w:val="963ACC0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BEB393A"/>
    <w:multiLevelType w:val="hybridMultilevel"/>
    <w:tmpl w:val="5130F83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DD20107"/>
    <w:multiLevelType w:val="hybridMultilevel"/>
    <w:tmpl w:val="3CA29C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2337C62"/>
    <w:multiLevelType w:val="hybridMultilevel"/>
    <w:tmpl w:val="0E6A7A5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C4023F1"/>
    <w:multiLevelType w:val="hybridMultilevel"/>
    <w:tmpl w:val="186AEE2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3CB951AF"/>
    <w:multiLevelType w:val="multilevel"/>
    <w:tmpl w:val="545EFD0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33175B8"/>
    <w:multiLevelType w:val="hybridMultilevel"/>
    <w:tmpl w:val="D408D8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6DC2DD8"/>
    <w:multiLevelType w:val="hybridMultilevel"/>
    <w:tmpl w:val="043CE626"/>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49103FCC"/>
    <w:multiLevelType w:val="hybridMultilevel"/>
    <w:tmpl w:val="763C3D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E7515A5"/>
    <w:multiLevelType w:val="hybridMultilevel"/>
    <w:tmpl w:val="293C33F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544C31FC"/>
    <w:multiLevelType w:val="hybridMultilevel"/>
    <w:tmpl w:val="DC58C7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A4C3845"/>
    <w:multiLevelType w:val="hybridMultilevel"/>
    <w:tmpl w:val="F440F28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B5729C5"/>
    <w:multiLevelType w:val="hybridMultilevel"/>
    <w:tmpl w:val="6C6CEF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781955087">
    <w:abstractNumId w:val="22"/>
  </w:num>
  <w:num w:numId="2" w16cid:durableId="1623682677">
    <w:abstractNumId w:val="5"/>
  </w:num>
  <w:num w:numId="3" w16cid:durableId="1637103304">
    <w:abstractNumId w:val="20"/>
  </w:num>
  <w:num w:numId="4" w16cid:durableId="362291133">
    <w:abstractNumId w:val="26"/>
  </w:num>
  <w:num w:numId="5" w16cid:durableId="679816006">
    <w:abstractNumId w:val="23"/>
  </w:num>
  <w:num w:numId="6" w16cid:durableId="1033848794">
    <w:abstractNumId w:val="14"/>
  </w:num>
  <w:num w:numId="7" w16cid:durableId="1322272538">
    <w:abstractNumId w:val="8"/>
  </w:num>
  <w:num w:numId="8" w16cid:durableId="866138155">
    <w:abstractNumId w:val="6"/>
  </w:num>
  <w:num w:numId="9" w16cid:durableId="672101505">
    <w:abstractNumId w:val="10"/>
  </w:num>
  <w:num w:numId="10" w16cid:durableId="363479625">
    <w:abstractNumId w:val="1"/>
  </w:num>
  <w:num w:numId="11" w16cid:durableId="115225666">
    <w:abstractNumId w:val="21"/>
  </w:num>
  <w:num w:numId="12" w16cid:durableId="1388146561">
    <w:abstractNumId w:val="24"/>
  </w:num>
  <w:num w:numId="13" w16cid:durableId="668019748">
    <w:abstractNumId w:val="9"/>
  </w:num>
  <w:num w:numId="14" w16cid:durableId="665324222">
    <w:abstractNumId w:val="12"/>
  </w:num>
  <w:num w:numId="15" w16cid:durableId="1658531384">
    <w:abstractNumId w:val="17"/>
  </w:num>
  <w:num w:numId="16" w16cid:durableId="749812483">
    <w:abstractNumId w:val="7"/>
  </w:num>
  <w:num w:numId="17" w16cid:durableId="683630425">
    <w:abstractNumId w:val="11"/>
  </w:num>
  <w:num w:numId="18" w16cid:durableId="502664457">
    <w:abstractNumId w:val="15"/>
  </w:num>
  <w:num w:numId="19" w16cid:durableId="125634493">
    <w:abstractNumId w:val="0"/>
  </w:num>
  <w:num w:numId="20" w16cid:durableId="1544636385">
    <w:abstractNumId w:val="18"/>
  </w:num>
  <w:num w:numId="21" w16cid:durableId="1982298743">
    <w:abstractNumId w:val="13"/>
  </w:num>
  <w:num w:numId="22" w16cid:durableId="1833595395">
    <w:abstractNumId w:val="3"/>
  </w:num>
  <w:num w:numId="23" w16cid:durableId="1261331360">
    <w:abstractNumId w:val="2"/>
  </w:num>
  <w:num w:numId="24" w16cid:durableId="1192839999">
    <w:abstractNumId w:val="25"/>
  </w:num>
  <w:num w:numId="25" w16cid:durableId="182091687">
    <w:abstractNumId w:val="16"/>
  </w:num>
  <w:num w:numId="26" w16cid:durableId="180514274">
    <w:abstractNumId w:val="4"/>
  </w:num>
  <w:num w:numId="27" w16cid:durableId="378670850">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zNzUytjAwMbEwMzJX0lEKTi0uzszPAykwqQUAjVq0qCwAAAA="/>
  </w:docVars>
  <w:rsids>
    <w:rsidRoot w:val="007D5CA0"/>
    <w:rsid w:val="0000004A"/>
    <w:rsid w:val="00000905"/>
    <w:rsid w:val="00000A6C"/>
    <w:rsid w:val="00000CBC"/>
    <w:rsid w:val="00001014"/>
    <w:rsid w:val="00001203"/>
    <w:rsid w:val="000018B8"/>
    <w:rsid w:val="00001D08"/>
    <w:rsid w:val="00001EFF"/>
    <w:rsid w:val="000025C5"/>
    <w:rsid w:val="00002693"/>
    <w:rsid w:val="00002A09"/>
    <w:rsid w:val="00002D80"/>
    <w:rsid w:val="00002DA9"/>
    <w:rsid w:val="00002F2A"/>
    <w:rsid w:val="0000305B"/>
    <w:rsid w:val="00003201"/>
    <w:rsid w:val="000037A7"/>
    <w:rsid w:val="00003872"/>
    <w:rsid w:val="000039EB"/>
    <w:rsid w:val="00003C49"/>
    <w:rsid w:val="00003C63"/>
    <w:rsid w:val="00003FFA"/>
    <w:rsid w:val="000041DF"/>
    <w:rsid w:val="00004443"/>
    <w:rsid w:val="00004A14"/>
    <w:rsid w:val="00004C23"/>
    <w:rsid w:val="00004E48"/>
    <w:rsid w:val="00004FED"/>
    <w:rsid w:val="000050BD"/>
    <w:rsid w:val="00005657"/>
    <w:rsid w:val="000056D6"/>
    <w:rsid w:val="000059E7"/>
    <w:rsid w:val="00005C3A"/>
    <w:rsid w:val="00006184"/>
    <w:rsid w:val="00006626"/>
    <w:rsid w:val="00006723"/>
    <w:rsid w:val="0000739A"/>
    <w:rsid w:val="00007A08"/>
    <w:rsid w:val="00007A6C"/>
    <w:rsid w:val="00007DA9"/>
    <w:rsid w:val="00007E74"/>
    <w:rsid w:val="00007EB2"/>
    <w:rsid w:val="00007FC9"/>
    <w:rsid w:val="000101FE"/>
    <w:rsid w:val="000103E4"/>
    <w:rsid w:val="000108D9"/>
    <w:rsid w:val="000108E1"/>
    <w:rsid w:val="00010961"/>
    <w:rsid w:val="00010B61"/>
    <w:rsid w:val="00010C92"/>
    <w:rsid w:val="00011212"/>
    <w:rsid w:val="00011275"/>
    <w:rsid w:val="000113F6"/>
    <w:rsid w:val="00011474"/>
    <w:rsid w:val="00011A53"/>
    <w:rsid w:val="00011EB9"/>
    <w:rsid w:val="0001204D"/>
    <w:rsid w:val="00012202"/>
    <w:rsid w:val="00012240"/>
    <w:rsid w:val="00012308"/>
    <w:rsid w:val="000124B0"/>
    <w:rsid w:val="00012684"/>
    <w:rsid w:val="00012731"/>
    <w:rsid w:val="00012987"/>
    <w:rsid w:val="00012EB8"/>
    <w:rsid w:val="000131D0"/>
    <w:rsid w:val="0001388C"/>
    <w:rsid w:val="000139C9"/>
    <w:rsid w:val="00013B3D"/>
    <w:rsid w:val="0001443D"/>
    <w:rsid w:val="00015880"/>
    <w:rsid w:val="0001599E"/>
    <w:rsid w:val="00015A0C"/>
    <w:rsid w:val="00015D9D"/>
    <w:rsid w:val="0001692F"/>
    <w:rsid w:val="00016A4D"/>
    <w:rsid w:val="00016AA4"/>
    <w:rsid w:val="00016D57"/>
    <w:rsid w:val="00017752"/>
    <w:rsid w:val="000177DA"/>
    <w:rsid w:val="00017994"/>
    <w:rsid w:val="00017BCA"/>
    <w:rsid w:val="00017D6E"/>
    <w:rsid w:val="000204FE"/>
    <w:rsid w:val="00020601"/>
    <w:rsid w:val="0002064B"/>
    <w:rsid w:val="000206B8"/>
    <w:rsid w:val="000208A0"/>
    <w:rsid w:val="00020FD8"/>
    <w:rsid w:val="00021122"/>
    <w:rsid w:val="0002112E"/>
    <w:rsid w:val="00021760"/>
    <w:rsid w:val="000218EF"/>
    <w:rsid w:val="00021ED4"/>
    <w:rsid w:val="000220D9"/>
    <w:rsid w:val="0002230A"/>
    <w:rsid w:val="000227D8"/>
    <w:rsid w:val="0002289F"/>
    <w:rsid w:val="000229D3"/>
    <w:rsid w:val="00022BC3"/>
    <w:rsid w:val="00022D6F"/>
    <w:rsid w:val="00023111"/>
    <w:rsid w:val="000236C6"/>
    <w:rsid w:val="00023702"/>
    <w:rsid w:val="00023738"/>
    <w:rsid w:val="0002441C"/>
    <w:rsid w:val="00024468"/>
    <w:rsid w:val="000244C1"/>
    <w:rsid w:val="000247C9"/>
    <w:rsid w:val="0002494E"/>
    <w:rsid w:val="00024BF5"/>
    <w:rsid w:val="00024DB4"/>
    <w:rsid w:val="00025014"/>
    <w:rsid w:val="000253CA"/>
    <w:rsid w:val="000253DF"/>
    <w:rsid w:val="00025505"/>
    <w:rsid w:val="0002593F"/>
    <w:rsid w:val="00025D43"/>
    <w:rsid w:val="000264C4"/>
    <w:rsid w:val="00026771"/>
    <w:rsid w:val="00026AFC"/>
    <w:rsid w:val="00026EC9"/>
    <w:rsid w:val="00027116"/>
    <w:rsid w:val="000275AF"/>
    <w:rsid w:val="00027A14"/>
    <w:rsid w:val="00027D05"/>
    <w:rsid w:val="00030180"/>
    <w:rsid w:val="00030234"/>
    <w:rsid w:val="000305E1"/>
    <w:rsid w:val="00030D7B"/>
    <w:rsid w:val="0003135B"/>
    <w:rsid w:val="000315B6"/>
    <w:rsid w:val="00031638"/>
    <w:rsid w:val="000316CC"/>
    <w:rsid w:val="000317B2"/>
    <w:rsid w:val="00031C04"/>
    <w:rsid w:val="00031E51"/>
    <w:rsid w:val="00032008"/>
    <w:rsid w:val="000324CE"/>
    <w:rsid w:val="000325CE"/>
    <w:rsid w:val="0003265D"/>
    <w:rsid w:val="00032804"/>
    <w:rsid w:val="00032C7A"/>
    <w:rsid w:val="00032F78"/>
    <w:rsid w:val="00032F9C"/>
    <w:rsid w:val="00033D3E"/>
    <w:rsid w:val="00033E8D"/>
    <w:rsid w:val="00034149"/>
    <w:rsid w:val="000349FF"/>
    <w:rsid w:val="00034E37"/>
    <w:rsid w:val="00035131"/>
    <w:rsid w:val="0003597A"/>
    <w:rsid w:val="00035A17"/>
    <w:rsid w:val="00035A3F"/>
    <w:rsid w:val="00035A5C"/>
    <w:rsid w:val="00035F90"/>
    <w:rsid w:val="00036372"/>
    <w:rsid w:val="00036701"/>
    <w:rsid w:val="00036769"/>
    <w:rsid w:val="000367BE"/>
    <w:rsid w:val="000368C2"/>
    <w:rsid w:val="00036CA7"/>
    <w:rsid w:val="00037047"/>
    <w:rsid w:val="00037612"/>
    <w:rsid w:val="00037923"/>
    <w:rsid w:val="00037FE0"/>
    <w:rsid w:val="00040489"/>
    <w:rsid w:val="00040703"/>
    <w:rsid w:val="00040825"/>
    <w:rsid w:val="00040969"/>
    <w:rsid w:val="00040CCC"/>
    <w:rsid w:val="000410FA"/>
    <w:rsid w:val="000411E4"/>
    <w:rsid w:val="00041332"/>
    <w:rsid w:val="00041343"/>
    <w:rsid w:val="000417E9"/>
    <w:rsid w:val="00041E77"/>
    <w:rsid w:val="00042469"/>
    <w:rsid w:val="000424CE"/>
    <w:rsid w:val="00042818"/>
    <w:rsid w:val="0004289D"/>
    <w:rsid w:val="00042AA8"/>
    <w:rsid w:val="0004300C"/>
    <w:rsid w:val="00043123"/>
    <w:rsid w:val="00043583"/>
    <w:rsid w:val="00043715"/>
    <w:rsid w:val="00043750"/>
    <w:rsid w:val="00043850"/>
    <w:rsid w:val="0004396B"/>
    <w:rsid w:val="000440C5"/>
    <w:rsid w:val="000445D9"/>
    <w:rsid w:val="00044688"/>
    <w:rsid w:val="00044764"/>
    <w:rsid w:val="000447F4"/>
    <w:rsid w:val="00044849"/>
    <w:rsid w:val="000449D1"/>
    <w:rsid w:val="00044FDD"/>
    <w:rsid w:val="00045232"/>
    <w:rsid w:val="000453EB"/>
    <w:rsid w:val="000456AE"/>
    <w:rsid w:val="00045E59"/>
    <w:rsid w:val="00046256"/>
    <w:rsid w:val="0004626F"/>
    <w:rsid w:val="0004702B"/>
    <w:rsid w:val="000470E6"/>
    <w:rsid w:val="000474EA"/>
    <w:rsid w:val="000475B3"/>
    <w:rsid w:val="00047770"/>
    <w:rsid w:val="00047C73"/>
    <w:rsid w:val="00047D9E"/>
    <w:rsid w:val="00047DFF"/>
    <w:rsid w:val="00047E11"/>
    <w:rsid w:val="00050358"/>
    <w:rsid w:val="00050549"/>
    <w:rsid w:val="000506AA"/>
    <w:rsid w:val="000507FB"/>
    <w:rsid w:val="00050AFB"/>
    <w:rsid w:val="00050B3C"/>
    <w:rsid w:val="00050E7D"/>
    <w:rsid w:val="00050EF0"/>
    <w:rsid w:val="00051841"/>
    <w:rsid w:val="00051A9F"/>
    <w:rsid w:val="00051B25"/>
    <w:rsid w:val="00052355"/>
    <w:rsid w:val="0005258E"/>
    <w:rsid w:val="00052643"/>
    <w:rsid w:val="00052762"/>
    <w:rsid w:val="0005279C"/>
    <w:rsid w:val="00052D84"/>
    <w:rsid w:val="0005308B"/>
    <w:rsid w:val="0005345B"/>
    <w:rsid w:val="00053663"/>
    <w:rsid w:val="000537BF"/>
    <w:rsid w:val="0005436B"/>
    <w:rsid w:val="000543CD"/>
    <w:rsid w:val="00054416"/>
    <w:rsid w:val="000545E8"/>
    <w:rsid w:val="000548E8"/>
    <w:rsid w:val="00054992"/>
    <w:rsid w:val="000550FA"/>
    <w:rsid w:val="00055197"/>
    <w:rsid w:val="000554E6"/>
    <w:rsid w:val="0005560F"/>
    <w:rsid w:val="00055639"/>
    <w:rsid w:val="00055759"/>
    <w:rsid w:val="0005604F"/>
    <w:rsid w:val="0005628C"/>
    <w:rsid w:val="0005681C"/>
    <w:rsid w:val="000578D1"/>
    <w:rsid w:val="00057AD1"/>
    <w:rsid w:val="00057C26"/>
    <w:rsid w:val="00057C3D"/>
    <w:rsid w:val="000600DA"/>
    <w:rsid w:val="00060765"/>
    <w:rsid w:val="00060D0C"/>
    <w:rsid w:val="00060E0F"/>
    <w:rsid w:val="00060E76"/>
    <w:rsid w:val="00060EE8"/>
    <w:rsid w:val="00061559"/>
    <w:rsid w:val="000617C7"/>
    <w:rsid w:val="00062073"/>
    <w:rsid w:val="00062357"/>
    <w:rsid w:val="0006286A"/>
    <w:rsid w:val="00062BD8"/>
    <w:rsid w:val="000637D5"/>
    <w:rsid w:val="00063876"/>
    <w:rsid w:val="000638B8"/>
    <w:rsid w:val="00063A6F"/>
    <w:rsid w:val="00063E7D"/>
    <w:rsid w:val="00064020"/>
    <w:rsid w:val="0006414C"/>
    <w:rsid w:val="000643AB"/>
    <w:rsid w:val="00064493"/>
    <w:rsid w:val="000646F0"/>
    <w:rsid w:val="0006474D"/>
    <w:rsid w:val="00064866"/>
    <w:rsid w:val="000651B2"/>
    <w:rsid w:val="000653B2"/>
    <w:rsid w:val="000654D5"/>
    <w:rsid w:val="0006556E"/>
    <w:rsid w:val="000657B4"/>
    <w:rsid w:val="00065C5C"/>
    <w:rsid w:val="000662FE"/>
    <w:rsid w:val="00066F4A"/>
    <w:rsid w:val="00067243"/>
    <w:rsid w:val="00067CEE"/>
    <w:rsid w:val="00067D01"/>
    <w:rsid w:val="00067DAA"/>
    <w:rsid w:val="000701B7"/>
    <w:rsid w:val="000701F5"/>
    <w:rsid w:val="000701FC"/>
    <w:rsid w:val="00070255"/>
    <w:rsid w:val="000707AD"/>
    <w:rsid w:val="00070E94"/>
    <w:rsid w:val="0007127B"/>
    <w:rsid w:val="00071868"/>
    <w:rsid w:val="00071CA3"/>
    <w:rsid w:val="00072088"/>
    <w:rsid w:val="000727A0"/>
    <w:rsid w:val="000727B0"/>
    <w:rsid w:val="00072F07"/>
    <w:rsid w:val="000732B3"/>
    <w:rsid w:val="0007347C"/>
    <w:rsid w:val="000734ED"/>
    <w:rsid w:val="00073661"/>
    <w:rsid w:val="000737B7"/>
    <w:rsid w:val="00073935"/>
    <w:rsid w:val="00073F00"/>
    <w:rsid w:val="00074066"/>
    <w:rsid w:val="0007417D"/>
    <w:rsid w:val="000741F8"/>
    <w:rsid w:val="00074AFB"/>
    <w:rsid w:val="00074CA3"/>
    <w:rsid w:val="00074E7C"/>
    <w:rsid w:val="000754E3"/>
    <w:rsid w:val="000755AC"/>
    <w:rsid w:val="00075826"/>
    <w:rsid w:val="00075AB1"/>
    <w:rsid w:val="00075B7E"/>
    <w:rsid w:val="00075C17"/>
    <w:rsid w:val="00075DAE"/>
    <w:rsid w:val="00075EE9"/>
    <w:rsid w:val="00076005"/>
    <w:rsid w:val="0007736F"/>
    <w:rsid w:val="00077425"/>
    <w:rsid w:val="000779F8"/>
    <w:rsid w:val="00077B44"/>
    <w:rsid w:val="00077B73"/>
    <w:rsid w:val="00077F18"/>
    <w:rsid w:val="0008069C"/>
    <w:rsid w:val="000808E2"/>
    <w:rsid w:val="00080B40"/>
    <w:rsid w:val="0008102D"/>
    <w:rsid w:val="000811A0"/>
    <w:rsid w:val="000812A1"/>
    <w:rsid w:val="00081379"/>
    <w:rsid w:val="000815E4"/>
    <w:rsid w:val="0008160B"/>
    <w:rsid w:val="00081FBB"/>
    <w:rsid w:val="000820B7"/>
    <w:rsid w:val="00082422"/>
    <w:rsid w:val="000826B4"/>
    <w:rsid w:val="000826DA"/>
    <w:rsid w:val="000828BE"/>
    <w:rsid w:val="00082B0F"/>
    <w:rsid w:val="00082E39"/>
    <w:rsid w:val="000832DC"/>
    <w:rsid w:val="00083708"/>
    <w:rsid w:val="00083B57"/>
    <w:rsid w:val="00083B97"/>
    <w:rsid w:val="00083C76"/>
    <w:rsid w:val="00083DE5"/>
    <w:rsid w:val="00083F7F"/>
    <w:rsid w:val="000840BE"/>
    <w:rsid w:val="000841C7"/>
    <w:rsid w:val="000844B7"/>
    <w:rsid w:val="000844CD"/>
    <w:rsid w:val="0008472D"/>
    <w:rsid w:val="00084850"/>
    <w:rsid w:val="00084B75"/>
    <w:rsid w:val="00084F67"/>
    <w:rsid w:val="00084F80"/>
    <w:rsid w:val="00084FF8"/>
    <w:rsid w:val="000856DB"/>
    <w:rsid w:val="000856DD"/>
    <w:rsid w:val="00085714"/>
    <w:rsid w:val="000857CA"/>
    <w:rsid w:val="00085BBD"/>
    <w:rsid w:val="00086710"/>
    <w:rsid w:val="00086766"/>
    <w:rsid w:val="00086BFD"/>
    <w:rsid w:val="0008714D"/>
    <w:rsid w:val="00087242"/>
    <w:rsid w:val="00087507"/>
    <w:rsid w:val="0008750D"/>
    <w:rsid w:val="0008751C"/>
    <w:rsid w:val="00087B5B"/>
    <w:rsid w:val="00087EEF"/>
    <w:rsid w:val="00087FEE"/>
    <w:rsid w:val="000903AD"/>
    <w:rsid w:val="00090531"/>
    <w:rsid w:val="000911D7"/>
    <w:rsid w:val="00091241"/>
    <w:rsid w:val="000919FF"/>
    <w:rsid w:val="00091B02"/>
    <w:rsid w:val="00091BD8"/>
    <w:rsid w:val="000921DF"/>
    <w:rsid w:val="000924A6"/>
    <w:rsid w:val="000925C6"/>
    <w:rsid w:val="00092864"/>
    <w:rsid w:val="00092894"/>
    <w:rsid w:val="00092DA5"/>
    <w:rsid w:val="00092EA0"/>
    <w:rsid w:val="00092EFC"/>
    <w:rsid w:val="00093196"/>
    <w:rsid w:val="0009385E"/>
    <w:rsid w:val="0009391A"/>
    <w:rsid w:val="00093B38"/>
    <w:rsid w:val="00093F0B"/>
    <w:rsid w:val="00093F1C"/>
    <w:rsid w:val="000940C3"/>
    <w:rsid w:val="0009479C"/>
    <w:rsid w:val="0009547D"/>
    <w:rsid w:val="00095731"/>
    <w:rsid w:val="00095DE9"/>
    <w:rsid w:val="0009603E"/>
    <w:rsid w:val="000963A5"/>
    <w:rsid w:val="00096A3F"/>
    <w:rsid w:val="00096E0D"/>
    <w:rsid w:val="00096FB5"/>
    <w:rsid w:val="00097051"/>
    <w:rsid w:val="00097430"/>
    <w:rsid w:val="00097778"/>
    <w:rsid w:val="000977B2"/>
    <w:rsid w:val="00097A66"/>
    <w:rsid w:val="00097B8F"/>
    <w:rsid w:val="000A0476"/>
    <w:rsid w:val="000A05C4"/>
    <w:rsid w:val="000A0A33"/>
    <w:rsid w:val="000A0D3C"/>
    <w:rsid w:val="000A0DD1"/>
    <w:rsid w:val="000A0E74"/>
    <w:rsid w:val="000A0EA9"/>
    <w:rsid w:val="000A0EB4"/>
    <w:rsid w:val="000A101D"/>
    <w:rsid w:val="000A11BD"/>
    <w:rsid w:val="000A1377"/>
    <w:rsid w:val="000A151F"/>
    <w:rsid w:val="000A1925"/>
    <w:rsid w:val="000A1975"/>
    <w:rsid w:val="000A244F"/>
    <w:rsid w:val="000A2F07"/>
    <w:rsid w:val="000A3136"/>
    <w:rsid w:val="000A33B2"/>
    <w:rsid w:val="000A3607"/>
    <w:rsid w:val="000A3676"/>
    <w:rsid w:val="000A3F8D"/>
    <w:rsid w:val="000A4348"/>
    <w:rsid w:val="000A435E"/>
    <w:rsid w:val="000A47AF"/>
    <w:rsid w:val="000A4917"/>
    <w:rsid w:val="000A4F0A"/>
    <w:rsid w:val="000A4F88"/>
    <w:rsid w:val="000A56E9"/>
    <w:rsid w:val="000A58B6"/>
    <w:rsid w:val="000A58EC"/>
    <w:rsid w:val="000A5BC1"/>
    <w:rsid w:val="000A5E0F"/>
    <w:rsid w:val="000A612C"/>
    <w:rsid w:val="000A6429"/>
    <w:rsid w:val="000A6D82"/>
    <w:rsid w:val="000A6ED9"/>
    <w:rsid w:val="000A6EDC"/>
    <w:rsid w:val="000A6EFA"/>
    <w:rsid w:val="000A735F"/>
    <w:rsid w:val="000A7375"/>
    <w:rsid w:val="000A7442"/>
    <w:rsid w:val="000A7564"/>
    <w:rsid w:val="000A79B0"/>
    <w:rsid w:val="000A7DB7"/>
    <w:rsid w:val="000B00C8"/>
    <w:rsid w:val="000B0119"/>
    <w:rsid w:val="000B0311"/>
    <w:rsid w:val="000B03AA"/>
    <w:rsid w:val="000B0A6D"/>
    <w:rsid w:val="000B0C51"/>
    <w:rsid w:val="000B0F57"/>
    <w:rsid w:val="000B108A"/>
    <w:rsid w:val="000B14DD"/>
    <w:rsid w:val="000B1671"/>
    <w:rsid w:val="000B17E8"/>
    <w:rsid w:val="000B1A83"/>
    <w:rsid w:val="000B1E13"/>
    <w:rsid w:val="000B1F0E"/>
    <w:rsid w:val="000B206C"/>
    <w:rsid w:val="000B248A"/>
    <w:rsid w:val="000B2726"/>
    <w:rsid w:val="000B2F2E"/>
    <w:rsid w:val="000B3148"/>
    <w:rsid w:val="000B32DB"/>
    <w:rsid w:val="000B355A"/>
    <w:rsid w:val="000B3C3B"/>
    <w:rsid w:val="000B3E46"/>
    <w:rsid w:val="000B40BE"/>
    <w:rsid w:val="000B433F"/>
    <w:rsid w:val="000B4703"/>
    <w:rsid w:val="000B47BB"/>
    <w:rsid w:val="000B48C1"/>
    <w:rsid w:val="000B4F50"/>
    <w:rsid w:val="000B52A7"/>
    <w:rsid w:val="000B5569"/>
    <w:rsid w:val="000B5925"/>
    <w:rsid w:val="000B5C7A"/>
    <w:rsid w:val="000B6139"/>
    <w:rsid w:val="000B62B0"/>
    <w:rsid w:val="000B6B3B"/>
    <w:rsid w:val="000B6B83"/>
    <w:rsid w:val="000B730E"/>
    <w:rsid w:val="000B75B0"/>
    <w:rsid w:val="000B7B29"/>
    <w:rsid w:val="000C02E4"/>
    <w:rsid w:val="000C02F5"/>
    <w:rsid w:val="000C0450"/>
    <w:rsid w:val="000C0576"/>
    <w:rsid w:val="000C05A0"/>
    <w:rsid w:val="000C08A9"/>
    <w:rsid w:val="000C0970"/>
    <w:rsid w:val="000C09EC"/>
    <w:rsid w:val="000C0D59"/>
    <w:rsid w:val="000C0FE1"/>
    <w:rsid w:val="000C164B"/>
    <w:rsid w:val="000C16E7"/>
    <w:rsid w:val="000C1E38"/>
    <w:rsid w:val="000C237B"/>
    <w:rsid w:val="000C2841"/>
    <w:rsid w:val="000C3065"/>
    <w:rsid w:val="000C358D"/>
    <w:rsid w:val="000C38DE"/>
    <w:rsid w:val="000C3CBA"/>
    <w:rsid w:val="000C3FBD"/>
    <w:rsid w:val="000C415A"/>
    <w:rsid w:val="000C425D"/>
    <w:rsid w:val="000C43AC"/>
    <w:rsid w:val="000C4678"/>
    <w:rsid w:val="000C4A64"/>
    <w:rsid w:val="000C4AC8"/>
    <w:rsid w:val="000C581B"/>
    <w:rsid w:val="000C5925"/>
    <w:rsid w:val="000C5ADC"/>
    <w:rsid w:val="000C5EDB"/>
    <w:rsid w:val="000C63A3"/>
    <w:rsid w:val="000C65E3"/>
    <w:rsid w:val="000C673A"/>
    <w:rsid w:val="000C6C86"/>
    <w:rsid w:val="000C6F6E"/>
    <w:rsid w:val="000C6FD6"/>
    <w:rsid w:val="000C7013"/>
    <w:rsid w:val="000C73D4"/>
    <w:rsid w:val="000C7512"/>
    <w:rsid w:val="000C75D4"/>
    <w:rsid w:val="000C77A9"/>
    <w:rsid w:val="000D00EB"/>
    <w:rsid w:val="000D0645"/>
    <w:rsid w:val="000D0870"/>
    <w:rsid w:val="000D091A"/>
    <w:rsid w:val="000D0943"/>
    <w:rsid w:val="000D0E0D"/>
    <w:rsid w:val="000D0E9A"/>
    <w:rsid w:val="000D1156"/>
    <w:rsid w:val="000D1522"/>
    <w:rsid w:val="000D15A4"/>
    <w:rsid w:val="000D1E34"/>
    <w:rsid w:val="000D20D9"/>
    <w:rsid w:val="000D24FE"/>
    <w:rsid w:val="000D2902"/>
    <w:rsid w:val="000D2EC4"/>
    <w:rsid w:val="000D30E0"/>
    <w:rsid w:val="000D3381"/>
    <w:rsid w:val="000D3B59"/>
    <w:rsid w:val="000D3E1A"/>
    <w:rsid w:val="000D418E"/>
    <w:rsid w:val="000D46CE"/>
    <w:rsid w:val="000D4BCE"/>
    <w:rsid w:val="000D506A"/>
    <w:rsid w:val="000D5164"/>
    <w:rsid w:val="000D5AE2"/>
    <w:rsid w:val="000D5CE3"/>
    <w:rsid w:val="000D5E31"/>
    <w:rsid w:val="000D5FDA"/>
    <w:rsid w:val="000D67E4"/>
    <w:rsid w:val="000D6CA2"/>
    <w:rsid w:val="000D6D5A"/>
    <w:rsid w:val="000D6F4F"/>
    <w:rsid w:val="000D7523"/>
    <w:rsid w:val="000D7808"/>
    <w:rsid w:val="000D7B24"/>
    <w:rsid w:val="000D7FE3"/>
    <w:rsid w:val="000E01B3"/>
    <w:rsid w:val="000E0554"/>
    <w:rsid w:val="000E075A"/>
    <w:rsid w:val="000E0DF9"/>
    <w:rsid w:val="000E0E3C"/>
    <w:rsid w:val="000E0E9D"/>
    <w:rsid w:val="000E1133"/>
    <w:rsid w:val="000E1236"/>
    <w:rsid w:val="000E1571"/>
    <w:rsid w:val="000E172A"/>
    <w:rsid w:val="000E1B53"/>
    <w:rsid w:val="000E25F5"/>
    <w:rsid w:val="000E26D4"/>
    <w:rsid w:val="000E296E"/>
    <w:rsid w:val="000E2B43"/>
    <w:rsid w:val="000E2C73"/>
    <w:rsid w:val="000E2F70"/>
    <w:rsid w:val="000E30ED"/>
    <w:rsid w:val="000E3907"/>
    <w:rsid w:val="000E399F"/>
    <w:rsid w:val="000E43E4"/>
    <w:rsid w:val="000E4735"/>
    <w:rsid w:val="000E4769"/>
    <w:rsid w:val="000E4974"/>
    <w:rsid w:val="000E4D2B"/>
    <w:rsid w:val="000E4E61"/>
    <w:rsid w:val="000E5000"/>
    <w:rsid w:val="000E56A7"/>
    <w:rsid w:val="000E5B3A"/>
    <w:rsid w:val="000E5DB1"/>
    <w:rsid w:val="000E633F"/>
    <w:rsid w:val="000E683D"/>
    <w:rsid w:val="000E68C4"/>
    <w:rsid w:val="000E6AA2"/>
    <w:rsid w:val="000E6AD9"/>
    <w:rsid w:val="000E6F65"/>
    <w:rsid w:val="000E76D7"/>
    <w:rsid w:val="000E7814"/>
    <w:rsid w:val="000E7A25"/>
    <w:rsid w:val="000E7DDB"/>
    <w:rsid w:val="000F0C7C"/>
    <w:rsid w:val="000F10E8"/>
    <w:rsid w:val="000F1A5D"/>
    <w:rsid w:val="000F1A9F"/>
    <w:rsid w:val="000F20AD"/>
    <w:rsid w:val="000F210D"/>
    <w:rsid w:val="000F22EA"/>
    <w:rsid w:val="000F289E"/>
    <w:rsid w:val="000F2FFE"/>
    <w:rsid w:val="000F3023"/>
    <w:rsid w:val="000F430F"/>
    <w:rsid w:val="000F435C"/>
    <w:rsid w:val="000F4641"/>
    <w:rsid w:val="000F4AE2"/>
    <w:rsid w:val="000F4BBC"/>
    <w:rsid w:val="000F4CC4"/>
    <w:rsid w:val="000F5B80"/>
    <w:rsid w:val="000F6198"/>
    <w:rsid w:val="000F6379"/>
    <w:rsid w:val="000F6381"/>
    <w:rsid w:val="000F67B3"/>
    <w:rsid w:val="000F6A0E"/>
    <w:rsid w:val="000F7042"/>
    <w:rsid w:val="000F71FE"/>
    <w:rsid w:val="000F748E"/>
    <w:rsid w:val="000F765C"/>
    <w:rsid w:val="000F76E5"/>
    <w:rsid w:val="000F7B08"/>
    <w:rsid w:val="0010008A"/>
    <w:rsid w:val="001003BD"/>
    <w:rsid w:val="00100438"/>
    <w:rsid w:val="001004ED"/>
    <w:rsid w:val="00100644"/>
    <w:rsid w:val="001007BD"/>
    <w:rsid w:val="001008B4"/>
    <w:rsid w:val="00100911"/>
    <w:rsid w:val="0010111C"/>
    <w:rsid w:val="0010150E"/>
    <w:rsid w:val="00101A68"/>
    <w:rsid w:val="00101AEC"/>
    <w:rsid w:val="001020DB"/>
    <w:rsid w:val="00102849"/>
    <w:rsid w:val="00102A52"/>
    <w:rsid w:val="00103380"/>
    <w:rsid w:val="001033C7"/>
    <w:rsid w:val="00103C46"/>
    <w:rsid w:val="00104569"/>
    <w:rsid w:val="00104ADC"/>
    <w:rsid w:val="001050FC"/>
    <w:rsid w:val="00105155"/>
    <w:rsid w:val="001057C6"/>
    <w:rsid w:val="001057F5"/>
    <w:rsid w:val="00105872"/>
    <w:rsid w:val="00105950"/>
    <w:rsid w:val="00105CB3"/>
    <w:rsid w:val="00105D06"/>
    <w:rsid w:val="00105E23"/>
    <w:rsid w:val="00106503"/>
    <w:rsid w:val="00106597"/>
    <w:rsid w:val="001067FE"/>
    <w:rsid w:val="00106C33"/>
    <w:rsid w:val="00106C80"/>
    <w:rsid w:val="00106FF0"/>
    <w:rsid w:val="001071C3"/>
    <w:rsid w:val="001071E3"/>
    <w:rsid w:val="001073BA"/>
    <w:rsid w:val="001073BD"/>
    <w:rsid w:val="00107769"/>
    <w:rsid w:val="001079B8"/>
    <w:rsid w:val="00107A64"/>
    <w:rsid w:val="00110066"/>
    <w:rsid w:val="001100F7"/>
    <w:rsid w:val="00110136"/>
    <w:rsid w:val="0011022F"/>
    <w:rsid w:val="00110659"/>
    <w:rsid w:val="001107DE"/>
    <w:rsid w:val="00110CFD"/>
    <w:rsid w:val="00110D0E"/>
    <w:rsid w:val="00110D26"/>
    <w:rsid w:val="00110F1E"/>
    <w:rsid w:val="001118D1"/>
    <w:rsid w:val="001121E8"/>
    <w:rsid w:val="00112634"/>
    <w:rsid w:val="00112E15"/>
    <w:rsid w:val="00112E55"/>
    <w:rsid w:val="00112E7B"/>
    <w:rsid w:val="0011312A"/>
    <w:rsid w:val="0011373F"/>
    <w:rsid w:val="001137C3"/>
    <w:rsid w:val="00113AF7"/>
    <w:rsid w:val="00113C7D"/>
    <w:rsid w:val="00114793"/>
    <w:rsid w:val="00114F9E"/>
    <w:rsid w:val="00115075"/>
    <w:rsid w:val="0011515B"/>
    <w:rsid w:val="00115197"/>
    <w:rsid w:val="00115528"/>
    <w:rsid w:val="00115707"/>
    <w:rsid w:val="00115BF2"/>
    <w:rsid w:val="00116214"/>
    <w:rsid w:val="001164F0"/>
    <w:rsid w:val="0011667C"/>
    <w:rsid w:val="001166CB"/>
    <w:rsid w:val="00116856"/>
    <w:rsid w:val="00116CDE"/>
    <w:rsid w:val="00116E16"/>
    <w:rsid w:val="00117192"/>
    <w:rsid w:val="00117E11"/>
    <w:rsid w:val="001200F1"/>
    <w:rsid w:val="00120297"/>
    <w:rsid w:val="001202EF"/>
    <w:rsid w:val="0012035D"/>
    <w:rsid w:val="00120B39"/>
    <w:rsid w:val="001211BA"/>
    <w:rsid w:val="00121778"/>
    <w:rsid w:val="00121A5F"/>
    <w:rsid w:val="00121CE0"/>
    <w:rsid w:val="001223CE"/>
    <w:rsid w:val="001224FC"/>
    <w:rsid w:val="00122B52"/>
    <w:rsid w:val="001232B9"/>
    <w:rsid w:val="00123333"/>
    <w:rsid w:val="00123603"/>
    <w:rsid w:val="001236A5"/>
    <w:rsid w:val="0012377E"/>
    <w:rsid w:val="0012396A"/>
    <w:rsid w:val="00123C74"/>
    <w:rsid w:val="001244E4"/>
    <w:rsid w:val="00124505"/>
    <w:rsid w:val="001245B9"/>
    <w:rsid w:val="00124678"/>
    <w:rsid w:val="001246C2"/>
    <w:rsid w:val="00124B97"/>
    <w:rsid w:val="001250A4"/>
    <w:rsid w:val="001250E9"/>
    <w:rsid w:val="0012556B"/>
    <w:rsid w:val="00125BE1"/>
    <w:rsid w:val="00125CF6"/>
    <w:rsid w:val="00125DE1"/>
    <w:rsid w:val="0012610E"/>
    <w:rsid w:val="00126243"/>
    <w:rsid w:val="00126364"/>
    <w:rsid w:val="001266CF"/>
    <w:rsid w:val="00126AA7"/>
    <w:rsid w:val="00126BA2"/>
    <w:rsid w:val="00127073"/>
    <w:rsid w:val="00127241"/>
    <w:rsid w:val="001274C2"/>
    <w:rsid w:val="00127754"/>
    <w:rsid w:val="0012796B"/>
    <w:rsid w:val="00127E2D"/>
    <w:rsid w:val="00130236"/>
    <w:rsid w:val="0013032F"/>
    <w:rsid w:val="0013049C"/>
    <w:rsid w:val="001307EA"/>
    <w:rsid w:val="001308A2"/>
    <w:rsid w:val="0013189E"/>
    <w:rsid w:val="001319EA"/>
    <w:rsid w:val="00131ABC"/>
    <w:rsid w:val="00131EB2"/>
    <w:rsid w:val="001322DA"/>
    <w:rsid w:val="0013240A"/>
    <w:rsid w:val="00132410"/>
    <w:rsid w:val="001326BB"/>
    <w:rsid w:val="001327E7"/>
    <w:rsid w:val="001329C1"/>
    <w:rsid w:val="00132D6B"/>
    <w:rsid w:val="0013323A"/>
    <w:rsid w:val="00133260"/>
    <w:rsid w:val="00133BA1"/>
    <w:rsid w:val="00133D09"/>
    <w:rsid w:val="00133D56"/>
    <w:rsid w:val="001342AD"/>
    <w:rsid w:val="001343BB"/>
    <w:rsid w:val="00134652"/>
    <w:rsid w:val="00134ED2"/>
    <w:rsid w:val="0013523E"/>
    <w:rsid w:val="0013553B"/>
    <w:rsid w:val="0013586C"/>
    <w:rsid w:val="001358D4"/>
    <w:rsid w:val="00135A5A"/>
    <w:rsid w:val="00135C0F"/>
    <w:rsid w:val="00135CA7"/>
    <w:rsid w:val="00135D3F"/>
    <w:rsid w:val="00136D97"/>
    <w:rsid w:val="00137122"/>
    <w:rsid w:val="001373AD"/>
    <w:rsid w:val="00137952"/>
    <w:rsid w:val="00137D7E"/>
    <w:rsid w:val="00137F31"/>
    <w:rsid w:val="00140495"/>
    <w:rsid w:val="00140537"/>
    <w:rsid w:val="00140A19"/>
    <w:rsid w:val="00140B39"/>
    <w:rsid w:val="00140B8D"/>
    <w:rsid w:val="00140C5F"/>
    <w:rsid w:val="0014106A"/>
    <w:rsid w:val="00141471"/>
    <w:rsid w:val="00141690"/>
    <w:rsid w:val="001416F6"/>
    <w:rsid w:val="001419BD"/>
    <w:rsid w:val="00141D27"/>
    <w:rsid w:val="00141D86"/>
    <w:rsid w:val="00141E4F"/>
    <w:rsid w:val="0014242C"/>
    <w:rsid w:val="0014276B"/>
    <w:rsid w:val="00142795"/>
    <w:rsid w:val="001427E7"/>
    <w:rsid w:val="00142CFC"/>
    <w:rsid w:val="00142E90"/>
    <w:rsid w:val="0014303D"/>
    <w:rsid w:val="00143149"/>
    <w:rsid w:val="00143382"/>
    <w:rsid w:val="00143562"/>
    <w:rsid w:val="00143889"/>
    <w:rsid w:val="00143C55"/>
    <w:rsid w:val="00143D3E"/>
    <w:rsid w:val="00143F63"/>
    <w:rsid w:val="00144C25"/>
    <w:rsid w:val="00144D9E"/>
    <w:rsid w:val="00145029"/>
    <w:rsid w:val="001450A3"/>
    <w:rsid w:val="001450DF"/>
    <w:rsid w:val="00145180"/>
    <w:rsid w:val="00145248"/>
    <w:rsid w:val="001454AE"/>
    <w:rsid w:val="00145692"/>
    <w:rsid w:val="00145893"/>
    <w:rsid w:val="0014667D"/>
    <w:rsid w:val="00146806"/>
    <w:rsid w:val="00147184"/>
    <w:rsid w:val="001478EB"/>
    <w:rsid w:val="00147CFF"/>
    <w:rsid w:val="00147D1E"/>
    <w:rsid w:val="00150423"/>
    <w:rsid w:val="00151012"/>
    <w:rsid w:val="001514AF"/>
    <w:rsid w:val="00151BAE"/>
    <w:rsid w:val="00151DDC"/>
    <w:rsid w:val="00152199"/>
    <w:rsid w:val="00152202"/>
    <w:rsid w:val="00152281"/>
    <w:rsid w:val="00152436"/>
    <w:rsid w:val="00153455"/>
    <w:rsid w:val="00153479"/>
    <w:rsid w:val="0015350E"/>
    <w:rsid w:val="001537C0"/>
    <w:rsid w:val="00153BD6"/>
    <w:rsid w:val="00153C0E"/>
    <w:rsid w:val="00153D3E"/>
    <w:rsid w:val="00153F01"/>
    <w:rsid w:val="00153F2E"/>
    <w:rsid w:val="0015401E"/>
    <w:rsid w:val="001546D7"/>
    <w:rsid w:val="00154C17"/>
    <w:rsid w:val="00154CFD"/>
    <w:rsid w:val="001551A1"/>
    <w:rsid w:val="001553A8"/>
    <w:rsid w:val="00155935"/>
    <w:rsid w:val="00155BC8"/>
    <w:rsid w:val="00155DAA"/>
    <w:rsid w:val="001562B5"/>
    <w:rsid w:val="0015649E"/>
    <w:rsid w:val="001567F3"/>
    <w:rsid w:val="001568F9"/>
    <w:rsid w:val="00156A95"/>
    <w:rsid w:val="00156D0F"/>
    <w:rsid w:val="00156DFA"/>
    <w:rsid w:val="00156FCF"/>
    <w:rsid w:val="00157833"/>
    <w:rsid w:val="00157896"/>
    <w:rsid w:val="00157EBB"/>
    <w:rsid w:val="00160879"/>
    <w:rsid w:val="00160BF9"/>
    <w:rsid w:val="00161315"/>
    <w:rsid w:val="0016143F"/>
    <w:rsid w:val="00161B68"/>
    <w:rsid w:val="00161E78"/>
    <w:rsid w:val="00162099"/>
    <w:rsid w:val="0016235B"/>
    <w:rsid w:val="0016267E"/>
    <w:rsid w:val="0016275C"/>
    <w:rsid w:val="00162BFB"/>
    <w:rsid w:val="00162DCB"/>
    <w:rsid w:val="00163040"/>
    <w:rsid w:val="001633EB"/>
    <w:rsid w:val="0016396E"/>
    <w:rsid w:val="00163E4D"/>
    <w:rsid w:val="0016440A"/>
    <w:rsid w:val="001645AA"/>
    <w:rsid w:val="00164619"/>
    <w:rsid w:val="00164683"/>
    <w:rsid w:val="0016480C"/>
    <w:rsid w:val="00164CB4"/>
    <w:rsid w:val="00164DC3"/>
    <w:rsid w:val="00164F09"/>
    <w:rsid w:val="001653C2"/>
    <w:rsid w:val="001655C8"/>
    <w:rsid w:val="00165B15"/>
    <w:rsid w:val="00165B1C"/>
    <w:rsid w:val="00165B77"/>
    <w:rsid w:val="0016603E"/>
    <w:rsid w:val="00166B5C"/>
    <w:rsid w:val="00166CBE"/>
    <w:rsid w:val="001670D3"/>
    <w:rsid w:val="00167115"/>
    <w:rsid w:val="001675EF"/>
    <w:rsid w:val="00167AE6"/>
    <w:rsid w:val="0017024B"/>
    <w:rsid w:val="001705C2"/>
    <w:rsid w:val="00170722"/>
    <w:rsid w:val="00170880"/>
    <w:rsid w:val="00170AD1"/>
    <w:rsid w:val="00171182"/>
    <w:rsid w:val="001715D2"/>
    <w:rsid w:val="00171C7F"/>
    <w:rsid w:val="0017220B"/>
    <w:rsid w:val="00172D49"/>
    <w:rsid w:val="00172EA8"/>
    <w:rsid w:val="00172FF3"/>
    <w:rsid w:val="00173184"/>
    <w:rsid w:val="0017327A"/>
    <w:rsid w:val="00173519"/>
    <w:rsid w:val="00173AD2"/>
    <w:rsid w:val="00174244"/>
    <w:rsid w:val="001742D1"/>
    <w:rsid w:val="001742FB"/>
    <w:rsid w:val="0017471C"/>
    <w:rsid w:val="00174786"/>
    <w:rsid w:val="00174D49"/>
    <w:rsid w:val="00175077"/>
    <w:rsid w:val="00175238"/>
    <w:rsid w:val="00175776"/>
    <w:rsid w:val="00175AB8"/>
    <w:rsid w:val="00175DE9"/>
    <w:rsid w:val="00175F77"/>
    <w:rsid w:val="00176003"/>
    <w:rsid w:val="0017613A"/>
    <w:rsid w:val="001761E0"/>
    <w:rsid w:val="00176287"/>
    <w:rsid w:val="001762B9"/>
    <w:rsid w:val="00176364"/>
    <w:rsid w:val="001767EE"/>
    <w:rsid w:val="0017681C"/>
    <w:rsid w:val="001771C2"/>
    <w:rsid w:val="0017732D"/>
    <w:rsid w:val="001775CB"/>
    <w:rsid w:val="0017767A"/>
    <w:rsid w:val="001778C0"/>
    <w:rsid w:val="00177DB7"/>
    <w:rsid w:val="00177E0C"/>
    <w:rsid w:val="00180A70"/>
    <w:rsid w:val="00180AE5"/>
    <w:rsid w:val="00180F64"/>
    <w:rsid w:val="00181641"/>
    <w:rsid w:val="001816CB"/>
    <w:rsid w:val="00181941"/>
    <w:rsid w:val="00181A9A"/>
    <w:rsid w:val="00181D41"/>
    <w:rsid w:val="00182127"/>
    <w:rsid w:val="001822D9"/>
    <w:rsid w:val="00182A3C"/>
    <w:rsid w:val="001831CC"/>
    <w:rsid w:val="0018373B"/>
    <w:rsid w:val="001838CC"/>
    <w:rsid w:val="001838F4"/>
    <w:rsid w:val="00184486"/>
    <w:rsid w:val="00184D4F"/>
    <w:rsid w:val="00185179"/>
    <w:rsid w:val="00185778"/>
    <w:rsid w:val="00185889"/>
    <w:rsid w:val="00185931"/>
    <w:rsid w:val="001859AF"/>
    <w:rsid w:val="00185F2D"/>
    <w:rsid w:val="0018649C"/>
    <w:rsid w:val="0018676B"/>
    <w:rsid w:val="001869AB"/>
    <w:rsid w:val="00187289"/>
    <w:rsid w:val="0018757F"/>
    <w:rsid w:val="001876CF"/>
    <w:rsid w:val="001879A4"/>
    <w:rsid w:val="00187B2C"/>
    <w:rsid w:val="00187D4C"/>
    <w:rsid w:val="0019035C"/>
    <w:rsid w:val="001903F0"/>
    <w:rsid w:val="00190B9E"/>
    <w:rsid w:val="00190C89"/>
    <w:rsid w:val="0019110F"/>
    <w:rsid w:val="001913B2"/>
    <w:rsid w:val="0019144A"/>
    <w:rsid w:val="001917AC"/>
    <w:rsid w:val="00191B73"/>
    <w:rsid w:val="00191D4C"/>
    <w:rsid w:val="00191E82"/>
    <w:rsid w:val="00192310"/>
    <w:rsid w:val="00192383"/>
    <w:rsid w:val="001929BD"/>
    <w:rsid w:val="00193018"/>
    <w:rsid w:val="0019348D"/>
    <w:rsid w:val="00193868"/>
    <w:rsid w:val="00193B24"/>
    <w:rsid w:val="00193F1C"/>
    <w:rsid w:val="00194013"/>
    <w:rsid w:val="0019421F"/>
    <w:rsid w:val="00194281"/>
    <w:rsid w:val="00194619"/>
    <w:rsid w:val="00194C2C"/>
    <w:rsid w:val="00194D10"/>
    <w:rsid w:val="00195096"/>
    <w:rsid w:val="00195686"/>
    <w:rsid w:val="00195A77"/>
    <w:rsid w:val="00195C72"/>
    <w:rsid w:val="00195FB9"/>
    <w:rsid w:val="00196007"/>
    <w:rsid w:val="0019602E"/>
    <w:rsid w:val="00196413"/>
    <w:rsid w:val="0019663D"/>
    <w:rsid w:val="001967FF"/>
    <w:rsid w:val="00197309"/>
    <w:rsid w:val="0019799D"/>
    <w:rsid w:val="00197D09"/>
    <w:rsid w:val="00197D18"/>
    <w:rsid w:val="00197E36"/>
    <w:rsid w:val="00197E57"/>
    <w:rsid w:val="001A0488"/>
    <w:rsid w:val="001A04A4"/>
    <w:rsid w:val="001A0A06"/>
    <w:rsid w:val="001A0DBF"/>
    <w:rsid w:val="001A0F9B"/>
    <w:rsid w:val="001A0FEB"/>
    <w:rsid w:val="001A126C"/>
    <w:rsid w:val="001A13CF"/>
    <w:rsid w:val="001A17DE"/>
    <w:rsid w:val="001A1984"/>
    <w:rsid w:val="001A1A85"/>
    <w:rsid w:val="001A1BC8"/>
    <w:rsid w:val="001A20C8"/>
    <w:rsid w:val="001A2313"/>
    <w:rsid w:val="001A2665"/>
    <w:rsid w:val="001A2847"/>
    <w:rsid w:val="001A2C53"/>
    <w:rsid w:val="001A34EF"/>
    <w:rsid w:val="001A3C24"/>
    <w:rsid w:val="001A3C37"/>
    <w:rsid w:val="001A3D2B"/>
    <w:rsid w:val="001A409D"/>
    <w:rsid w:val="001A490E"/>
    <w:rsid w:val="001A4A4D"/>
    <w:rsid w:val="001A4D2E"/>
    <w:rsid w:val="001A5651"/>
    <w:rsid w:val="001A5893"/>
    <w:rsid w:val="001A5D7C"/>
    <w:rsid w:val="001A5E07"/>
    <w:rsid w:val="001A5F68"/>
    <w:rsid w:val="001A6189"/>
    <w:rsid w:val="001A6459"/>
    <w:rsid w:val="001A6526"/>
    <w:rsid w:val="001A652E"/>
    <w:rsid w:val="001A6554"/>
    <w:rsid w:val="001A6582"/>
    <w:rsid w:val="001A658E"/>
    <w:rsid w:val="001A66CC"/>
    <w:rsid w:val="001A68EF"/>
    <w:rsid w:val="001A6F42"/>
    <w:rsid w:val="001A6FB1"/>
    <w:rsid w:val="001A7051"/>
    <w:rsid w:val="001A70F7"/>
    <w:rsid w:val="001A7196"/>
    <w:rsid w:val="001A71A7"/>
    <w:rsid w:val="001A7255"/>
    <w:rsid w:val="001A73E0"/>
    <w:rsid w:val="001A7492"/>
    <w:rsid w:val="001A7D77"/>
    <w:rsid w:val="001A7EA6"/>
    <w:rsid w:val="001A7EC6"/>
    <w:rsid w:val="001B007A"/>
    <w:rsid w:val="001B038B"/>
    <w:rsid w:val="001B04C5"/>
    <w:rsid w:val="001B0783"/>
    <w:rsid w:val="001B0944"/>
    <w:rsid w:val="001B0DAE"/>
    <w:rsid w:val="001B0EC1"/>
    <w:rsid w:val="001B1328"/>
    <w:rsid w:val="001B15B5"/>
    <w:rsid w:val="001B1654"/>
    <w:rsid w:val="001B1DE8"/>
    <w:rsid w:val="001B1F72"/>
    <w:rsid w:val="001B20F3"/>
    <w:rsid w:val="001B24A2"/>
    <w:rsid w:val="001B25EB"/>
    <w:rsid w:val="001B2809"/>
    <w:rsid w:val="001B29E7"/>
    <w:rsid w:val="001B3261"/>
    <w:rsid w:val="001B36B4"/>
    <w:rsid w:val="001B36D4"/>
    <w:rsid w:val="001B38E0"/>
    <w:rsid w:val="001B3A50"/>
    <w:rsid w:val="001B3F2F"/>
    <w:rsid w:val="001B410F"/>
    <w:rsid w:val="001B4126"/>
    <w:rsid w:val="001B49D7"/>
    <w:rsid w:val="001B4AA0"/>
    <w:rsid w:val="001B4BFF"/>
    <w:rsid w:val="001B5226"/>
    <w:rsid w:val="001B527E"/>
    <w:rsid w:val="001B5931"/>
    <w:rsid w:val="001B5A2E"/>
    <w:rsid w:val="001B5E39"/>
    <w:rsid w:val="001B6071"/>
    <w:rsid w:val="001B63B3"/>
    <w:rsid w:val="001B65A1"/>
    <w:rsid w:val="001B6664"/>
    <w:rsid w:val="001B6876"/>
    <w:rsid w:val="001B7168"/>
    <w:rsid w:val="001B7413"/>
    <w:rsid w:val="001B749E"/>
    <w:rsid w:val="001B74D4"/>
    <w:rsid w:val="001B781C"/>
    <w:rsid w:val="001B7949"/>
    <w:rsid w:val="001B7B6D"/>
    <w:rsid w:val="001B7C3E"/>
    <w:rsid w:val="001B7C80"/>
    <w:rsid w:val="001B7C85"/>
    <w:rsid w:val="001B7CCB"/>
    <w:rsid w:val="001C0321"/>
    <w:rsid w:val="001C0714"/>
    <w:rsid w:val="001C09FD"/>
    <w:rsid w:val="001C0B6B"/>
    <w:rsid w:val="001C0BFE"/>
    <w:rsid w:val="001C0C16"/>
    <w:rsid w:val="001C10A1"/>
    <w:rsid w:val="001C1295"/>
    <w:rsid w:val="001C1477"/>
    <w:rsid w:val="001C171B"/>
    <w:rsid w:val="001C1755"/>
    <w:rsid w:val="001C1B68"/>
    <w:rsid w:val="001C1F20"/>
    <w:rsid w:val="001C2117"/>
    <w:rsid w:val="001C2550"/>
    <w:rsid w:val="001C283B"/>
    <w:rsid w:val="001C298D"/>
    <w:rsid w:val="001C2CF4"/>
    <w:rsid w:val="001C2D0F"/>
    <w:rsid w:val="001C2DBA"/>
    <w:rsid w:val="001C2F5E"/>
    <w:rsid w:val="001C3075"/>
    <w:rsid w:val="001C3263"/>
    <w:rsid w:val="001C3421"/>
    <w:rsid w:val="001C3779"/>
    <w:rsid w:val="001C3B4B"/>
    <w:rsid w:val="001C3F94"/>
    <w:rsid w:val="001C4269"/>
    <w:rsid w:val="001C46F0"/>
    <w:rsid w:val="001C4916"/>
    <w:rsid w:val="001C4AFB"/>
    <w:rsid w:val="001C5379"/>
    <w:rsid w:val="001C5419"/>
    <w:rsid w:val="001C5A2D"/>
    <w:rsid w:val="001C5B3D"/>
    <w:rsid w:val="001C5BDD"/>
    <w:rsid w:val="001C5FF4"/>
    <w:rsid w:val="001C60D8"/>
    <w:rsid w:val="001C640A"/>
    <w:rsid w:val="001C6512"/>
    <w:rsid w:val="001C6699"/>
    <w:rsid w:val="001C698D"/>
    <w:rsid w:val="001C6B35"/>
    <w:rsid w:val="001C6DB6"/>
    <w:rsid w:val="001C72AF"/>
    <w:rsid w:val="001C76CD"/>
    <w:rsid w:val="001C7AFD"/>
    <w:rsid w:val="001D0104"/>
    <w:rsid w:val="001D01C4"/>
    <w:rsid w:val="001D0352"/>
    <w:rsid w:val="001D05BD"/>
    <w:rsid w:val="001D07DA"/>
    <w:rsid w:val="001D0FBA"/>
    <w:rsid w:val="001D0FDD"/>
    <w:rsid w:val="001D1814"/>
    <w:rsid w:val="001D2033"/>
    <w:rsid w:val="001D2511"/>
    <w:rsid w:val="001D251A"/>
    <w:rsid w:val="001D2C3B"/>
    <w:rsid w:val="001D2F2B"/>
    <w:rsid w:val="001D322F"/>
    <w:rsid w:val="001D3393"/>
    <w:rsid w:val="001D3585"/>
    <w:rsid w:val="001D3788"/>
    <w:rsid w:val="001D435D"/>
    <w:rsid w:val="001D4377"/>
    <w:rsid w:val="001D4802"/>
    <w:rsid w:val="001D4A16"/>
    <w:rsid w:val="001D4A87"/>
    <w:rsid w:val="001D4F5F"/>
    <w:rsid w:val="001D50A0"/>
    <w:rsid w:val="001D566B"/>
    <w:rsid w:val="001D5984"/>
    <w:rsid w:val="001D5FF5"/>
    <w:rsid w:val="001D648C"/>
    <w:rsid w:val="001D654E"/>
    <w:rsid w:val="001D6BCD"/>
    <w:rsid w:val="001D6E15"/>
    <w:rsid w:val="001D73FC"/>
    <w:rsid w:val="001D7568"/>
    <w:rsid w:val="001D78DD"/>
    <w:rsid w:val="001D7A78"/>
    <w:rsid w:val="001D7FFA"/>
    <w:rsid w:val="001E00D8"/>
    <w:rsid w:val="001E08CB"/>
    <w:rsid w:val="001E09D7"/>
    <w:rsid w:val="001E0E18"/>
    <w:rsid w:val="001E0E8B"/>
    <w:rsid w:val="001E0F0B"/>
    <w:rsid w:val="001E1988"/>
    <w:rsid w:val="001E1AF4"/>
    <w:rsid w:val="001E1C38"/>
    <w:rsid w:val="001E1C84"/>
    <w:rsid w:val="001E1EF4"/>
    <w:rsid w:val="001E2153"/>
    <w:rsid w:val="001E26EA"/>
    <w:rsid w:val="001E2746"/>
    <w:rsid w:val="001E2C84"/>
    <w:rsid w:val="001E2F57"/>
    <w:rsid w:val="001E3B9E"/>
    <w:rsid w:val="001E3D18"/>
    <w:rsid w:val="001E432D"/>
    <w:rsid w:val="001E445D"/>
    <w:rsid w:val="001E45E4"/>
    <w:rsid w:val="001E4AEF"/>
    <w:rsid w:val="001E4CAB"/>
    <w:rsid w:val="001E4DA0"/>
    <w:rsid w:val="001E518B"/>
    <w:rsid w:val="001E55CF"/>
    <w:rsid w:val="001E578A"/>
    <w:rsid w:val="001E5ACA"/>
    <w:rsid w:val="001E60B5"/>
    <w:rsid w:val="001E62A7"/>
    <w:rsid w:val="001E67D4"/>
    <w:rsid w:val="001E6860"/>
    <w:rsid w:val="001E691D"/>
    <w:rsid w:val="001E6A69"/>
    <w:rsid w:val="001E6E8C"/>
    <w:rsid w:val="001E6F5E"/>
    <w:rsid w:val="001E70A5"/>
    <w:rsid w:val="001E7122"/>
    <w:rsid w:val="001E72DB"/>
    <w:rsid w:val="001E7758"/>
    <w:rsid w:val="001E7869"/>
    <w:rsid w:val="001E7BF1"/>
    <w:rsid w:val="001F0384"/>
    <w:rsid w:val="001F0A29"/>
    <w:rsid w:val="001F0BDD"/>
    <w:rsid w:val="001F0CA2"/>
    <w:rsid w:val="001F1733"/>
    <w:rsid w:val="001F19F7"/>
    <w:rsid w:val="001F1A1C"/>
    <w:rsid w:val="001F1B5F"/>
    <w:rsid w:val="001F1C41"/>
    <w:rsid w:val="001F1CC0"/>
    <w:rsid w:val="001F2565"/>
    <w:rsid w:val="001F2990"/>
    <w:rsid w:val="001F2C8A"/>
    <w:rsid w:val="001F2DDD"/>
    <w:rsid w:val="001F2E5C"/>
    <w:rsid w:val="001F2F34"/>
    <w:rsid w:val="001F31B9"/>
    <w:rsid w:val="001F33D3"/>
    <w:rsid w:val="001F35BB"/>
    <w:rsid w:val="001F371D"/>
    <w:rsid w:val="001F3997"/>
    <w:rsid w:val="001F3D85"/>
    <w:rsid w:val="001F3ED4"/>
    <w:rsid w:val="001F41CF"/>
    <w:rsid w:val="001F43C0"/>
    <w:rsid w:val="001F48C7"/>
    <w:rsid w:val="001F4F48"/>
    <w:rsid w:val="001F4FAE"/>
    <w:rsid w:val="001F5BCD"/>
    <w:rsid w:val="001F5DC7"/>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5BF"/>
    <w:rsid w:val="0020060E"/>
    <w:rsid w:val="0020072C"/>
    <w:rsid w:val="00200878"/>
    <w:rsid w:val="00200B1A"/>
    <w:rsid w:val="00200CD1"/>
    <w:rsid w:val="00201061"/>
    <w:rsid w:val="0020129A"/>
    <w:rsid w:val="00201B5D"/>
    <w:rsid w:val="00201DF1"/>
    <w:rsid w:val="0020245D"/>
    <w:rsid w:val="00202788"/>
    <w:rsid w:val="002027F5"/>
    <w:rsid w:val="00202F63"/>
    <w:rsid w:val="0020366E"/>
    <w:rsid w:val="002036B1"/>
    <w:rsid w:val="00203978"/>
    <w:rsid w:val="002039C2"/>
    <w:rsid w:val="00203CDB"/>
    <w:rsid w:val="00204018"/>
    <w:rsid w:val="002040E8"/>
    <w:rsid w:val="002041B3"/>
    <w:rsid w:val="0020426C"/>
    <w:rsid w:val="002045D1"/>
    <w:rsid w:val="002047B3"/>
    <w:rsid w:val="00204BF3"/>
    <w:rsid w:val="00204D56"/>
    <w:rsid w:val="00204F0B"/>
    <w:rsid w:val="00205074"/>
    <w:rsid w:val="002050AE"/>
    <w:rsid w:val="00205431"/>
    <w:rsid w:val="0020587B"/>
    <w:rsid w:val="00205CFC"/>
    <w:rsid w:val="00205D1E"/>
    <w:rsid w:val="00206066"/>
    <w:rsid w:val="00206135"/>
    <w:rsid w:val="002067F8"/>
    <w:rsid w:val="00207306"/>
    <w:rsid w:val="00207803"/>
    <w:rsid w:val="00207805"/>
    <w:rsid w:val="00207939"/>
    <w:rsid w:val="00207B72"/>
    <w:rsid w:val="00210495"/>
    <w:rsid w:val="00210B26"/>
    <w:rsid w:val="00210E88"/>
    <w:rsid w:val="002111DA"/>
    <w:rsid w:val="00211337"/>
    <w:rsid w:val="002114C9"/>
    <w:rsid w:val="00211973"/>
    <w:rsid w:val="00211A4C"/>
    <w:rsid w:val="00211EBD"/>
    <w:rsid w:val="00211F83"/>
    <w:rsid w:val="00212042"/>
    <w:rsid w:val="002123A9"/>
    <w:rsid w:val="00212494"/>
    <w:rsid w:val="002127D7"/>
    <w:rsid w:val="0021291B"/>
    <w:rsid w:val="00212D92"/>
    <w:rsid w:val="0021306B"/>
    <w:rsid w:val="00213FB7"/>
    <w:rsid w:val="00214356"/>
    <w:rsid w:val="002149CC"/>
    <w:rsid w:val="00214B0A"/>
    <w:rsid w:val="00214C91"/>
    <w:rsid w:val="00214F4A"/>
    <w:rsid w:val="002151C8"/>
    <w:rsid w:val="00215225"/>
    <w:rsid w:val="002156E3"/>
    <w:rsid w:val="00215F20"/>
    <w:rsid w:val="002163E9"/>
    <w:rsid w:val="002166D9"/>
    <w:rsid w:val="002167FE"/>
    <w:rsid w:val="00216818"/>
    <w:rsid w:val="0021684C"/>
    <w:rsid w:val="0021693B"/>
    <w:rsid w:val="0021767F"/>
    <w:rsid w:val="0021777F"/>
    <w:rsid w:val="002179D5"/>
    <w:rsid w:val="00217AEC"/>
    <w:rsid w:val="00217C28"/>
    <w:rsid w:val="00220094"/>
    <w:rsid w:val="00220638"/>
    <w:rsid w:val="00220740"/>
    <w:rsid w:val="0022096F"/>
    <w:rsid w:val="00220B36"/>
    <w:rsid w:val="00220BC2"/>
    <w:rsid w:val="002210CE"/>
    <w:rsid w:val="002215A7"/>
    <w:rsid w:val="0022171D"/>
    <w:rsid w:val="00221DFC"/>
    <w:rsid w:val="00221EC2"/>
    <w:rsid w:val="002221A5"/>
    <w:rsid w:val="00222999"/>
    <w:rsid w:val="00222C78"/>
    <w:rsid w:val="00222E36"/>
    <w:rsid w:val="002232CD"/>
    <w:rsid w:val="00223788"/>
    <w:rsid w:val="00223AEE"/>
    <w:rsid w:val="00224D70"/>
    <w:rsid w:val="00225303"/>
    <w:rsid w:val="00225498"/>
    <w:rsid w:val="00225634"/>
    <w:rsid w:val="00225784"/>
    <w:rsid w:val="002259A9"/>
    <w:rsid w:val="00225AF5"/>
    <w:rsid w:val="00225AF8"/>
    <w:rsid w:val="00225D7C"/>
    <w:rsid w:val="00225DAD"/>
    <w:rsid w:val="002260C0"/>
    <w:rsid w:val="00226178"/>
    <w:rsid w:val="00226181"/>
    <w:rsid w:val="00226186"/>
    <w:rsid w:val="00226399"/>
    <w:rsid w:val="002266B7"/>
    <w:rsid w:val="00226B75"/>
    <w:rsid w:val="00226DDA"/>
    <w:rsid w:val="00227335"/>
    <w:rsid w:val="00227340"/>
    <w:rsid w:val="002273B7"/>
    <w:rsid w:val="002273C5"/>
    <w:rsid w:val="00227D8F"/>
    <w:rsid w:val="00227DF6"/>
    <w:rsid w:val="00227E49"/>
    <w:rsid w:val="00227F91"/>
    <w:rsid w:val="00230427"/>
    <w:rsid w:val="002304F8"/>
    <w:rsid w:val="00230674"/>
    <w:rsid w:val="00230B52"/>
    <w:rsid w:val="00230D41"/>
    <w:rsid w:val="002316B5"/>
    <w:rsid w:val="00231B58"/>
    <w:rsid w:val="00231F1A"/>
    <w:rsid w:val="0023262C"/>
    <w:rsid w:val="002326B9"/>
    <w:rsid w:val="002328E5"/>
    <w:rsid w:val="00233368"/>
    <w:rsid w:val="00233478"/>
    <w:rsid w:val="002337D5"/>
    <w:rsid w:val="00233856"/>
    <w:rsid w:val="00233E71"/>
    <w:rsid w:val="00233F92"/>
    <w:rsid w:val="0023415D"/>
    <w:rsid w:val="002342E6"/>
    <w:rsid w:val="0023453C"/>
    <w:rsid w:val="002345EF"/>
    <w:rsid w:val="00234650"/>
    <w:rsid w:val="00234887"/>
    <w:rsid w:val="00234968"/>
    <w:rsid w:val="00234CB7"/>
    <w:rsid w:val="00235197"/>
    <w:rsid w:val="002351FB"/>
    <w:rsid w:val="00235467"/>
    <w:rsid w:val="00235618"/>
    <w:rsid w:val="00235AE0"/>
    <w:rsid w:val="00235F63"/>
    <w:rsid w:val="00236068"/>
    <w:rsid w:val="002364E5"/>
    <w:rsid w:val="00236B52"/>
    <w:rsid w:val="00236C3A"/>
    <w:rsid w:val="00236D74"/>
    <w:rsid w:val="0023701E"/>
    <w:rsid w:val="0023708B"/>
    <w:rsid w:val="00237296"/>
    <w:rsid w:val="002372CC"/>
    <w:rsid w:val="002372D5"/>
    <w:rsid w:val="002376E9"/>
    <w:rsid w:val="00237902"/>
    <w:rsid w:val="00237AD6"/>
    <w:rsid w:val="00237B3E"/>
    <w:rsid w:val="00237B4F"/>
    <w:rsid w:val="00237EB6"/>
    <w:rsid w:val="00237F46"/>
    <w:rsid w:val="002402BA"/>
    <w:rsid w:val="002408E1"/>
    <w:rsid w:val="002413DB"/>
    <w:rsid w:val="0024162D"/>
    <w:rsid w:val="00241649"/>
    <w:rsid w:val="00241E67"/>
    <w:rsid w:val="00242799"/>
    <w:rsid w:val="00242C2E"/>
    <w:rsid w:val="00242C8B"/>
    <w:rsid w:val="002431DE"/>
    <w:rsid w:val="0024448D"/>
    <w:rsid w:val="00244FA7"/>
    <w:rsid w:val="00245163"/>
    <w:rsid w:val="002452E8"/>
    <w:rsid w:val="00245371"/>
    <w:rsid w:val="00245468"/>
    <w:rsid w:val="00245763"/>
    <w:rsid w:val="00246146"/>
    <w:rsid w:val="002461CD"/>
    <w:rsid w:val="00246676"/>
    <w:rsid w:val="00246C6B"/>
    <w:rsid w:val="00247210"/>
    <w:rsid w:val="002475DF"/>
    <w:rsid w:val="00247785"/>
    <w:rsid w:val="00247EE5"/>
    <w:rsid w:val="00250537"/>
    <w:rsid w:val="00250C2B"/>
    <w:rsid w:val="00250EC0"/>
    <w:rsid w:val="00251157"/>
    <w:rsid w:val="002513CD"/>
    <w:rsid w:val="00251776"/>
    <w:rsid w:val="00251DB1"/>
    <w:rsid w:val="002524C7"/>
    <w:rsid w:val="00252D0D"/>
    <w:rsid w:val="00252D63"/>
    <w:rsid w:val="002532A7"/>
    <w:rsid w:val="00253314"/>
    <w:rsid w:val="00253439"/>
    <w:rsid w:val="0025379F"/>
    <w:rsid w:val="00253893"/>
    <w:rsid w:val="00253AAC"/>
    <w:rsid w:val="00253BDC"/>
    <w:rsid w:val="00253C47"/>
    <w:rsid w:val="00254125"/>
    <w:rsid w:val="0025455A"/>
    <w:rsid w:val="00254C23"/>
    <w:rsid w:val="00254C50"/>
    <w:rsid w:val="00255243"/>
    <w:rsid w:val="00255526"/>
    <w:rsid w:val="002559A3"/>
    <w:rsid w:val="00255B11"/>
    <w:rsid w:val="00256093"/>
    <w:rsid w:val="002563FA"/>
    <w:rsid w:val="00256520"/>
    <w:rsid w:val="00256B67"/>
    <w:rsid w:val="00257179"/>
    <w:rsid w:val="00257804"/>
    <w:rsid w:val="002600B2"/>
    <w:rsid w:val="00260276"/>
    <w:rsid w:val="0026029D"/>
    <w:rsid w:val="00260678"/>
    <w:rsid w:val="002609F6"/>
    <w:rsid w:val="00260B43"/>
    <w:rsid w:val="00260CCF"/>
    <w:rsid w:val="00260D2C"/>
    <w:rsid w:val="00261284"/>
    <w:rsid w:val="002614CF"/>
    <w:rsid w:val="002616D9"/>
    <w:rsid w:val="0026179B"/>
    <w:rsid w:val="00261826"/>
    <w:rsid w:val="00261A79"/>
    <w:rsid w:val="00261E7B"/>
    <w:rsid w:val="00261F42"/>
    <w:rsid w:val="00262012"/>
    <w:rsid w:val="002623DC"/>
    <w:rsid w:val="00262526"/>
    <w:rsid w:val="00262815"/>
    <w:rsid w:val="002629FC"/>
    <w:rsid w:val="00262ADF"/>
    <w:rsid w:val="00263429"/>
    <w:rsid w:val="0026346A"/>
    <w:rsid w:val="002638DA"/>
    <w:rsid w:val="00263D1B"/>
    <w:rsid w:val="00264455"/>
    <w:rsid w:val="002645EE"/>
    <w:rsid w:val="00264800"/>
    <w:rsid w:val="002648FF"/>
    <w:rsid w:val="00264B4D"/>
    <w:rsid w:val="00264BA5"/>
    <w:rsid w:val="00264F1D"/>
    <w:rsid w:val="002650D1"/>
    <w:rsid w:val="002654E3"/>
    <w:rsid w:val="002656DF"/>
    <w:rsid w:val="00265809"/>
    <w:rsid w:val="00265859"/>
    <w:rsid w:val="00265E42"/>
    <w:rsid w:val="00266083"/>
    <w:rsid w:val="002660B0"/>
    <w:rsid w:val="00266500"/>
    <w:rsid w:val="002665B6"/>
    <w:rsid w:val="002665F9"/>
    <w:rsid w:val="00266B86"/>
    <w:rsid w:val="002671B0"/>
    <w:rsid w:val="00267A1E"/>
    <w:rsid w:val="00267B47"/>
    <w:rsid w:val="00267CC9"/>
    <w:rsid w:val="0027009C"/>
    <w:rsid w:val="0027016E"/>
    <w:rsid w:val="00270694"/>
    <w:rsid w:val="00270713"/>
    <w:rsid w:val="00270A3C"/>
    <w:rsid w:val="002711EA"/>
    <w:rsid w:val="002714A1"/>
    <w:rsid w:val="002715F4"/>
    <w:rsid w:val="00271BB3"/>
    <w:rsid w:val="002729E8"/>
    <w:rsid w:val="00272A2B"/>
    <w:rsid w:val="00272A8A"/>
    <w:rsid w:val="0027316A"/>
    <w:rsid w:val="002731F7"/>
    <w:rsid w:val="0027386B"/>
    <w:rsid w:val="00273908"/>
    <w:rsid w:val="00273A3D"/>
    <w:rsid w:val="00273EA4"/>
    <w:rsid w:val="00273F4D"/>
    <w:rsid w:val="00274111"/>
    <w:rsid w:val="00274158"/>
    <w:rsid w:val="0027463D"/>
    <w:rsid w:val="00274A7A"/>
    <w:rsid w:val="0027507D"/>
    <w:rsid w:val="00275B6D"/>
    <w:rsid w:val="00275ED0"/>
    <w:rsid w:val="002762E5"/>
    <w:rsid w:val="00276C2D"/>
    <w:rsid w:val="00276EF5"/>
    <w:rsid w:val="002772AF"/>
    <w:rsid w:val="00277433"/>
    <w:rsid w:val="002777B1"/>
    <w:rsid w:val="00277AAE"/>
    <w:rsid w:val="00277D75"/>
    <w:rsid w:val="00277EFA"/>
    <w:rsid w:val="00280207"/>
    <w:rsid w:val="002802FD"/>
    <w:rsid w:val="0028087D"/>
    <w:rsid w:val="00280FC5"/>
    <w:rsid w:val="0028122A"/>
    <w:rsid w:val="00281958"/>
    <w:rsid w:val="00282035"/>
    <w:rsid w:val="00282042"/>
    <w:rsid w:val="002821BF"/>
    <w:rsid w:val="002828F6"/>
    <w:rsid w:val="00282E71"/>
    <w:rsid w:val="002831EC"/>
    <w:rsid w:val="002836DD"/>
    <w:rsid w:val="0028376E"/>
    <w:rsid w:val="00283925"/>
    <w:rsid w:val="00283AC2"/>
    <w:rsid w:val="00283BDC"/>
    <w:rsid w:val="00283DFC"/>
    <w:rsid w:val="00284125"/>
    <w:rsid w:val="00284577"/>
    <w:rsid w:val="002846C0"/>
    <w:rsid w:val="00284BF3"/>
    <w:rsid w:val="00284DDD"/>
    <w:rsid w:val="00284F66"/>
    <w:rsid w:val="002852C9"/>
    <w:rsid w:val="0028550A"/>
    <w:rsid w:val="002855BB"/>
    <w:rsid w:val="00285A3A"/>
    <w:rsid w:val="00285C3E"/>
    <w:rsid w:val="00285C5B"/>
    <w:rsid w:val="0028618C"/>
    <w:rsid w:val="002867A4"/>
    <w:rsid w:val="00286BE6"/>
    <w:rsid w:val="00287AB0"/>
    <w:rsid w:val="00287E7B"/>
    <w:rsid w:val="0029051A"/>
    <w:rsid w:val="0029090A"/>
    <w:rsid w:val="00290CAD"/>
    <w:rsid w:val="00290DB6"/>
    <w:rsid w:val="0029106F"/>
    <w:rsid w:val="00291349"/>
    <w:rsid w:val="0029143B"/>
    <w:rsid w:val="00291759"/>
    <w:rsid w:val="0029204D"/>
    <w:rsid w:val="002922ED"/>
    <w:rsid w:val="00292420"/>
    <w:rsid w:val="002924E5"/>
    <w:rsid w:val="00292741"/>
    <w:rsid w:val="00292C16"/>
    <w:rsid w:val="00292CAB"/>
    <w:rsid w:val="00293024"/>
    <w:rsid w:val="00293150"/>
    <w:rsid w:val="0029365B"/>
    <w:rsid w:val="002937F5"/>
    <w:rsid w:val="00293CC8"/>
    <w:rsid w:val="0029519A"/>
    <w:rsid w:val="002956EB"/>
    <w:rsid w:val="002961DB"/>
    <w:rsid w:val="002961EB"/>
    <w:rsid w:val="00296400"/>
    <w:rsid w:val="0029658B"/>
    <w:rsid w:val="002966F5"/>
    <w:rsid w:val="00296792"/>
    <w:rsid w:val="002967F4"/>
    <w:rsid w:val="00296BB9"/>
    <w:rsid w:val="00296BCD"/>
    <w:rsid w:val="00296CE1"/>
    <w:rsid w:val="00296D7E"/>
    <w:rsid w:val="00296FEC"/>
    <w:rsid w:val="002972EB"/>
    <w:rsid w:val="00297412"/>
    <w:rsid w:val="002976EB"/>
    <w:rsid w:val="002A0757"/>
    <w:rsid w:val="002A0C60"/>
    <w:rsid w:val="002A0E06"/>
    <w:rsid w:val="002A0EF6"/>
    <w:rsid w:val="002A1461"/>
    <w:rsid w:val="002A173C"/>
    <w:rsid w:val="002A19BB"/>
    <w:rsid w:val="002A26AA"/>
    <w:rsid w:val="002A2AFC"/>
    <w:rsid w:val="002A2C35"/>
    <w:rsid w:val="002A30FB"/>
    <w:rsid w:val="002A36D5"/>
    <w:rsid w:val="002A3A63"/>
    <w:rsid w:val="002A3F6E"/>
    <w:rsid w:val="002A4145"/>
    <w:rsid w:val="002A4174"/>
    <w:rsid w:val="002A4531"/>
    <w:rsid w:val="002A4631"/>
    <w:rsid w:val="002A48B0"/>
    <w:rsid w:val="002A4BA5"/>
    <w:rsid w:val="002A5131"/>
    <w:rsid w:val="002A51C6"/>
    <w:rsid w:val="002A5420"/>
    <w:rsid w:val="002A569B"/>
    <w:rsid w:val="002A5C23"/>
    <w:rsid w:val="002A629B"/>
    <w:rsid w:val="002A64D9"/>
    <w:rsid w:val="002A65AD"/>
    <w:rsid w:val="002A674E"/>
    <w:rsid w:val="002A6B0A"/>
    <w:rsid w:val="002A707F"/>
    <w:rsid w:val="002A7165"/>
    <w:rsid w:val="002A73A4"/>
    <w:rsid w:val="002A7E52"/>
    <w:rsid w:val="002A7ED0"/>
    <w:rsid w:val="002A7FD8"/>
    <w:rsid w:val="002B0205"/>
    <w:rsid w:val="002B0579"/>
    <w:rsid w:val="002B0CAE"/>
    <w:rsid w:val="002B110A"/>
    <w:rsid w:val="002B1C45"/>
    <w:rsid w:val="002B2196"/>
    <w:rsid w:val="002B21A0"/>
    <w:rsid w:val="002B23DF"/>
    <w:rsid w:val="002B260D"/>
    <w:rsid w:val="002B27F5"/>
    <w:rsid w:val="002B28BE"/>
    <w:rsid w:val="002B28F3"/>
    <w:rsid w:val="002B2FF6"/>
    <w:rsid w:val="002B33BD"/>
    <w:rsid w:val="002B342C"/>
    <w:rsid w:val="002B3455"/>
    <w:rsid w:val="002B38F1"/>
    <w:rsid w:val="002B3CDB"/>
    <w:rsid w:val="002B3DB4"/>
    <w:rsid w:val="002B3FD9"/>
    <w:rsid w:val="002B42FD"/>
    <w:rsid w:val="002B436C"/>
    <w:rsid w:val="002B47AC"/>
    <w:rsid w:val="002B4EF9"/>
    <w:rsid w:val="002B53E6"/>
    <w:rsid w:val="002B61CC"/>
    <w:rsid w:val="002B6380"/>
    <w:rsid w:val="002B720C"/>
    <w:rsid w:val="002B7837"/>
    <w:rsid w:val="002B7917"/>
    <w:rsid w:val="002B791D"/>
    <w:rsid w:val="002C01A0"/>
    <w:rsid w:val="002C07E2"/>
    <w:rsid w:val="002C0892"/>
    <w:rsid w:val="002C0EF2"/>
    <w:rsid w:val="002C1378"/>
    <w:rsid w:val="002C1ECA"/>
    <w:rsid w:val="002C211A"/>
    <w:rsid w:val="002C2451"/>
    <w:rsid w:val="002C2970"/>
    <w:rsid w:val="002C3441"/>
    <w:rsid w:val="002C35E0"/>
    <w:rsid w:val="002C3604"/>
    <w:rsid w:val="002C384E"/>
    <w:rsid w:val="002C3884"/>
    <w:rsid w:val="002C3C49"/>
    <w:rsid w:val="002C3CA5"/>
    <w:rsid w:val="002C3D22"/>
    <w:rsid w:val="002C40A9"/>
    <w:rsid w:val="002C476A"/>
    <w:rsid w:val="002C48B4"/>
    <w:rsid w:val="002C4C6C"/>
    <w:rsid w:val="002C4FE2"/>
    <w:rsid w:val="002C509A"/>
    <w:rsid w:val="002C521E"/>
    <w:rsid w:val="002C533E"/>
    <w:rsid w:val="002C556F"/>
    <w:rsid w:val="002C56B5"/>
    <w:rsid w:val="002C5EF6"/>
    <w:rsid w:val="002C60F3"/>
    <w:rsid w:val="002C614F"/>
    <w:rsid w:val="002C6451"/>
    <w:rsid w:val="002C6911"/>
    <w:rsid w:val="002C6AB1"/>
    <w:rsid w:val="002C6DF1"/>
    <w:rsid w:val="002C7006"/>
    <w:rsid w:val="002C75D8"/>
    <w:rsid w:val="002C7A81"/>
    <w:rsid w:val="002C7E9F"/>
    <w:rsid w:val="002D02D0"/>
    <w:rsid w:val="002D03EC"/>
    <w:rsid w:val="002D090C"/>
    <w:rsid w:val="002D09BA"/>
    <w:rsid w:val="002D198F"/>
    <w:rsid w:val="002D1C97"/>
    <w:rsid w:val="002D28E7"/>
    <w:rsid w:val="002D296F"/>
    <w:rsid w:val="002D2E5B"/>
    <w:rsid w:val="002D2F43"/>
    <w:rsid w:val="002D331B"/>
    <w:rsid w:val="002D3633"/>
    <w:rsid w:val="002D3640"/>
    <w:rsid w:val="002D3873"/>
    <w:rsid w:val="002D3A1B"/>
    <w:rsid w:val="002D3A94"/>
    <w:rsid w:val="002D3C07"/>
    <w:rsid w:val="002D3D53"/>
    <w:rsid w:val="002D41EC"/>
    <w:rsid w:val="002D4B31"/>
    <w:rsid w:val="002D539B"/>
    <w:rsid w:val="002D54E4"/>
    <w:rsid w:val="002D56B7"/>
    <w:rsid w:val="002D570C"/>
    <w:rsid w:val="002D60C4"/>
    <w:rsid w:val="002D6880"/>
    <w:rsid w:val="002D6986"/>
    <w:rsid w:val="002D6BA3"/>
    <w:rsid w:val="002D7291"/>
    <w:rsid w:val="002D7540"/>
    <w:rsid w:val="002D7693"/>
    <w:rsid w:val="002D7F52"/>
    <w:rsid w:val="002E010E"/>
    <w:rsid w:val="002E04FA"/>
    <w:rsid w:val="002E0D35"/>
    <w:rsid w:val="002E0FEB"/>
    <w:rsid w:val="002E1037"/>
    <w:rsid w:val="002E1304"/>
    <w:rsid w:val="002E150F"/>
    <w:rsid w:val="002E1969"/>
    <w:rsid w:val="002E196D"/>
    <w:rsid w:val="002E19FB"/>
    <w:rsid w:val="002E1B38"/>
    <w:rsid w:val="002E1DEC"/>
    <w:rsid w:val="002E1DF2"/>
    <w:rsid w:val="002E20E9"/>
    <w:rsid w:val="002E2C9C"/>
    <w:rsid w:val="002E2DE4"/>
    <w:rsid w:val="002E35D3"/>
    <w:rsid w:val="002E36E8"/>
    <w:rsid w:val="002E37D5"/>
    <w:rsid w:val="002E434B"/>
    <w:rsid w:val="002E4BAF"/>
    <w:rsid w:val="002E538F"/>
    <w:rsid w:val="002E5567"/>
    <w:rsid w:val="002E6647"/>
    <w:rsid w:val="002E6B17"/>
    <w:rsid w:val="002E6B40"/>
    <w:rsid w:val="002E6D73"/>
    <w:rsid w:val="002E7034"/>
    <w:rsid w:val="002E7409"/>
    <w:rsid w:val="002E7D8A"/>
    <w:rsid w:val="002F0240"/>
    <w:rsid w:val="002F0375"/>
    <w:rsid w:val="002F07CF"/>
    <w:rsid w:val="002F1260"/>
    <w:rsid w:val="002F12B8"/>
    <w:rsid w:val="002F15A1"/>
    <w:rsid w:val="002F1645"/>
    <w:rsid w:val="002F17A5"/>
    <w:rsid w:val="002F1B25"/>
    <w:rsid w:val="002F1BD6"/>
    <w:rsid w:val="002F2082"/>
    <w:rsid w:val="002F2479"/>
    <w:rsid w:val="002F290C"/>
    <w:rsid w:val="002F2CC3"/>
    <w:rsid w:val="002F32E5"/>
    <w:rsid w:val="002F345A"/>
    <w:rsid w:val="002F356C"/>
    <w:rsid w:val="002F3702"/>
    <w:rsid w:val="002F3A1C"/>
    <w:rsid w:val="002F3D45"/>
    <w:rsid w:val="002F3F36"/>
    <w:rsid w:val="002F432C"/>
    <w:rsid w:val="002F43FD"/>
    <w:rsid w:val="002F50A3"/>
    <w:rsid w:val="002F5512"/>
    <w:rsid w:val="002F5A46"/>
    <w:rsid w:val="002F5AFD"/>
    <w:rsid w:val="002F5D30"/>
    <w:rsid w:val="002F5D61"/>
    <w:rsid w:val="002F628F"/>
    <w:rsid w:val="002F6426"/>
    <w:rsid w:val="002F6AC3"/>
    <w:rsid w:val="002F6AFF"/>
    <w:rsid w:val="002F6D1B"/>
    <w:rsid w:val="002F6ED6"/>
    <w:rsid w:val="002F6F9C"/>
    <w:rsid w:val="002F73FA"/>
    <w:rsid w:val="002F750F"/>
    <w:rsid w:val="002F77FF"/>
    <w:rsid w:val="002F7AD1"/>
    <w:rsid w:val="002F7BB0"/>
    <w:rsid w:val="002F7D4D"/>
    <w:rsid w:val="002F7F1C"/>
    <w:rsid w:val="0030006B"/>
    <w:rsid w:val="00300087"/>
    <w:rsid w:val="0030095E"/>
    <w:rsid w:val="00300B1E"/>
    <w:rsid w:val="00300DDC"/>
    <w:rsid w:val="00300E76"/>
    <w:rsid w:val="00301045"/>
    <w:rsid w:val="00301063"/>
    <w:rsid w:val="00301325"/>
    <w:rsid w:val="00301EA2"/>
    <w:rsid w:val="00301FFD"/>
    <w:rsid w:val="003023AB"/>
    <w:rsid w:val="00302550"/>
    <w:rsid w:val="00302CE2"/>
    <w:rsid w:val="0030398F"/>
    <w:rsid w:val="00303FB0"/>
    <w:rsid w:val="00304167"/>
    <w:rsid w:val="0030427A"/>
    <w:rsid w:val="00304BD2"/>
    <w:rsid w:val="00304FDD"/>
    <w:rsid w:val="0030533A"/>
    <w:rsid w:val="003059A1"/>
    <w:rsid w:val="00305CD3"/>
    <w:rsid w:val="00305DF2"/>
    <w:rsid w:val="00305E02"/>
    <w:rsid w:val="0030609A"/>
    <w:rsid w:val="003063A8"/>
    <w:rsid w:val="003065FB"/>
    <w:rsid w:val="00306716"/>
    <w:rsid w:val="003074F7"/>
    <w:rsid w:val="0030775D"/>
    <w:rsid w:val="00307804"/>
    <w:rsid w:val="00307958"/>
    <w:rsid w:val="00307B47"/>
    <w:rsid w:val="00307CFB"/>
    <w:rsid w:val="00307ED9"/>
    <w:rsid w:val="0031040B"/>
    <w:rsid w:val="003108F9"/>
    <w:rsid w:val="003109C6"/>
    <w:rsid w:val="00311E90"/>
    <w:rsid w:val="0031212D"/>
    <w:rsid w:val="0031236A"/>
    <w:rsid w:val="00312861"/>
    <w:rsid w:val="00312950"/>
    <w:rsid w:val="003129AA"/>
    <w:rsid w:val="00312B7F"/>
    <w:rsid w:val="00312B9D"/>
    <w:rsid w:val="00312D85"/>
    <w:rsid w:val="00313385"/>
    <w:rsid w:val="00313839"/>
    <w:rsid w:val="00313A1F"/>
    <w:rsid w:val="00313C79"/>
    <w:rsid w:val="00313C91"/>
    <w:rsid w:val="0031416A"/>
    <w:rsid w:val="0031433F"/>
    <w:rsid w:val="00314546"/>
    <w:rsid w:val="00315192"/>
    <w:rsid w:val="003151E6"/>
    <w:rsid w:val="00315679"/>
    <w:rsid w:val="003156E8"/>
    <w:rsid w:val="00315A26"/>
    <w:rsid w:val="00315F20"/>
    <w:rsid w:val="00316AE3"/>
    <w:rsid w:val="003170D1"/>
    <w:rsid w:val="003170E2"/>
    <w:rsid w:val="00317463"/>
    <w:rsid w:val="00317598"/>
    <w:rsid w:val="00317CE7"/>
    <w:rsid w:val="003201A7"/>
    <w:rsid w:val="003203CE"/>
    <w:rsid w:val="003204FF"/>
    <w:rsid w:val="0032057E"/>
    <w:rsid w:val="003207F4"/>
    <w:rsid w:val="0032087A"/>
    <w:rsid w:val="00320D92"/>
    <w:rsid w:val="00320E1A"/>
    <w:rsid w:val="0032107A"/>
    <w:rsid w:val="003212BE"/>
    <w:rsid w:val="00321579"/>
    <w:rsid w:val="00321727"/>
    <w:rsid w:val="00321BB6"/>
    <w:rsid w:val="00321FFC"/>
    <w:rsid w:val="003221EC"/>
    <w:rsid w:val="00322A35"/>
    <w:rsid w:val="00322B52"/>
    <w:rsid w:val="00322C73"/>
    <w:rsid w:val="00323128"/>
    <w:rsid w:val="0032321F"/>
    <w:rsid w:val="003232A2"/>
    <w:rsid w:val="0032361B"/>
    <w:rsid w:val="00323DD7"/>
    <w:rsid w:val="00324185"/>
    <w:rsid w:val="00324346"/>
    <w:rsid w:val="003243A5"/>
    <w:rsid w:val="0032479F"/>
    <w:rsid w:val="00324824"/>
    <w:rsid w:val="00325496"/>
    <w:rsid w:val="003255A0"/>
    <w:rsid w:val="00326ADB"/>
    <w:rsid w:val="00326C65"/>
    <w:rsid w:val="00326E43"/>
    <w:rsid w:val="00326F4A"/>
    <w:rsid w:val="00326F60"/>
    <w:rsid w:val="0032717A"/>
    <w:rsid w:val="0032738C"/>
    <w:rsid w:val="00327525"/>
    <w:rsid w:val="00327741"/>
    <w:rsid w:val="00327E74"/>
    <w:rsid w:val="003302BE"/>
    <w:rsid w:val="00330B2F"/>
    <w:rsid w:val="00330B6B"/>
    <w:rsid w:val="0033158F"/>
    <w:rsid w:val="0033161B"/>
    <w:rsid w:val="00331F04"/>
    <w:rsid w:val="003320C3"/>
    <w:rsid w:val="0033214F"/>
    <w:rsid w:val="0033215C"/>
    <w:rsid w:val="0033229E"/>
    <w:rsid w:val="003327A8"/>
    <w:rsid w:val="00332D1C"/>
    <w:rsid w:val="00333178"/>
    <w:rsid w:val="00333214"/>
    <w:rsid w:val="00333733"/>
    <w:rsid w:val="00333742"/>
    <w:rsid w:val="003342C7"/>
    <w:rsid w:val="00334476"/>
    <w:rsid w:val="003345FB"/>
    <w:rsid w:val="003346A8"/>
    <w:rsid w:val="003347EF"/>
    <w:rsid w:val="00334A5E"/>
    <w:rsid w:val="00334BF9"/>
    <w:rsid w:val="00334D96"/>
    <w:rsid w:val="00334DE5"/>
    <w:rsid w:val="00335206"/>
    <w:rsid w:val="003352D2"/>
    <w:rsid w:val="00335498"/>
    <w:rsid w:val="00335F9D"/>
    <w:rsid w:val="0033613B"/>
    <w:rsid w:val="00336276"/>
    <w:rsid w:val="003364A9"/>
    <w:rsid w:val="0033653F"/>
    <w:rsid w:val="00336B06"/>
    <w:rsid w:val="00336C3E"/>
    <w:rsid w:val="00336F7C"/>
    <w:rsid w:val="0033701B"/>
    <w:rsid w:val="003371B5"/>
    <w:rsid w:val="003374DB"/>
    <w:rsid w:val="00337BBF"/>
    <w:rsid w:val="00337CCE"/>
    <w:rsid w:val="00337D64"/>
    <w:rsid w:val="00337D67"/>
    <w:rsid w:val="00337DEB"/>
    <w:rsid w:val="00340019"/>
    <w:rsid w:val="00340153"/>
    <w:rsid w:val="0034021B"/>
    <w:rsid w:val="00340543"/>
    <w:rsid w:val="00340731"/>
    <w:rsid w:val="00340782"/>
    <w:rsid w:val="00340EAB"/>
    <w:rsid w:val="00340F95"/>
    <w:rsid w:val="0034135A"/>
    <w:rsid w:val="00341A90"/>
    <w:rsid w:val="00341E63"/>
    <w:rsid w:val="00341EC5"/>
    <w:rsid w:val="00341FCB"/>
    <w:rsid w:val="00342056"/>
    <w:rsid w:val="00342601"/>
    <w:rsid w:val="0034284C"/>
    <w:rsid w:val="00342C46"/>
    <w:rsid w:val="00342FB6"/>
    <w:rsid w:val="003430C2"/>
    <w:rsid w:val="003434A4"/>
    <w:rsid w:val="00343A06"/>
    <w:rsid w:val="00343D18"/>
    <w:rsid w:val="00343DFA"/>
    <w:rsid w:val="003443FF"/>
    <w:rsid w:val="0034440A"/>
    <w:rsid w:val="0034446A"/>
    <w:rsid w:val="0034484B"/>
    <w:rsid w:val="003449C7"/>
    <w:rsid w:val="00344E4B"/>
    <w:rsid w:val="00344E87"/>
    <w:rsid w:val="00344EB8"/>
    <w:rsid w:val="00344FB5"/>
    <w:rsid w:val="003456E9"/>
    <w:rsid w:val="00345885"/>
    <w:rsid w:val="00345B28"/>
    <w:rsid w:val="00345DD8"/>
    <w:rsid w:val="003462E2"/>
    <w:rsid w:val="003464A4"/>
    <w:rsid w:val="00346B7F"/>
    <w:rsid w:val="00346D26"/>
    <w:rsid w:val="00346D3B"/>
    <w:rsid w:val="003470DF"/>
    <w:rsid w:val="0034744F"/>
    <w:rsid w:val="003474CE"/>
    <w:rsid w:val="0034796B"/>
    <w:rsid w:val="00347B85"/>
    <w:rsid w:val="00347FF4"/>
    <w:rsid w:val="00347FF5"/>
    <w:rsid w:val="0035047B"/>
    <w:rsid w:val="00350567"/>
    <w:rsid w:val="00350B9F"/>
    <w:rsid w:val="00350DAE"/>
    <w:rsid w:val="00350E25"/>
    <w:rsid w:val="00350F91"/>
    <w:rsid w:val="00351872"/>
    <w:rsid w:val="00351C35"/>
    <w:rsid w:val="003520E0"/>
    <w:rsid w:val="003523BF"/>
    <w:rsid w:val="00352812"/>
    <w:rsid w:val="003528D7"/>
    <w:rsid w:val="00352DBC"/>
    <w:rsid w:val="00352E32"/>
    <w:rsid w:val="00353821"/>
    <w:rsid w:val="00353C0D"/>
    <w:rsid w:val="00353E91"/>
    <w:rsid w:val="00354798"/>
    <w:rsid w:val="00354AA0"/>
    <w:rsid w:val="00354BAF"/>
    <w:rsid w:val="0035536B"/>
    <w:rsid w:val="003554C9"/>
    <w:rsid w:val="00355A75"/>
    <w:rsid w:val="00355B09"/>
    <w:rsid w:val="00355F64"/>
    <w:rsid w:val="003562D3"/>
    <w:rsid w:val="003564FC"/>
    <w:rsid w:val="00356A7F"/>
    <w:rsid w:val="00356DDF"/>
    <w:rsid w:val="003571CE"/>
    <w:rsid w:val="0035721D"/>
    <w:rsid w:val="003572EB"/>
    <w:rsid w:val="00357409"/>
    <w:rsid w:val="003574EF"/>
    <w:rsid w:val="00357C9A"/>
    <w:rsid w:val="00357CD7"/>
    <w:rsid w:val="00360A1E"/>
    <w:rsid w:val="00360D0E"/>
    <w:rsid w:val="00360EB1"/>
    <w:rsid w:val="00361309"/>
    <w:rsid w:val="0036143D"/>
    <w:rsid w:val="00361487"/>
    <w:rsid w:val="00362106"/>
    <w:rsid w:val="00362388"/>
    <w:rsid w:val="003623BD"/>
    <w:rsid w:val="00362B15"/>
    <w:rsid w:val="00362C5A"/>
    <w:rsid w:val="00362F35"/>
    <w:rsid w:val="00362FFE"/>
    <w:rsid w:val="00363639"/>
    <w:rsid w:val="003638FA"/>
    <w:rsid w:val="00363912"/>
    <w:rsid w:val="003639B3"/>
    <w:rsid w:val="00363F90"/>
    <w:rsid w:val="00364407"/>
    <w:rsid w:val="00364716"/>
    <w:rsid w:val="0036481E"/>
    <w:rsid w:val="00364A8C"/>
    <w:rsid w:val="00365079"/>
    <w:rsid w:val="00365198"/>
    <w:rsid w:val="00365393"/>
    <w:rsid w:val="003653B1"/>
    <w:rsid w:val="00365636"/>
    <w:rsid w:val="00365846"/>
    <w:rsid w:val="00365ECF"/>
    <w:rsid w:val="003666A0"/>
    <w:rsid w:val="0036688F"/>
    <w:rsid w:val="003668E2"/>
    <w:rsid w:val="00367044"/>
    <w:rsid w:val="003670AF"/>
    <w:rsid w:val="0036732E"/>
    <w:rsid w:val="0036754D"/>
    <w:rsid w:val="00367708"/>
    <w:rsid w:val="0037028E"/>
    <w:rsid w:val="0037046D"/>
    <w:rsid w:val="003707A2"/>
    <w:rsid w:val="00370BF8"/>
    <w:rsid w:val="00370F04"/>
    <w:rsid w:val="003712B5"/>
    <w:rsid w:val="00371585"/>
    <w:rsid w:val="003715A9"/>
    <w:rsid w:val="00371DB8"/>
    <w:rsid w:val="00372026"/>
    <w:rsid w:val="003720A7"/>
    <w:rsid w:val="003726AD"/>
    <w:rsid w:val="003728E4"/>
    <w:rsid w:val="003730AE"/>
    <w:rsid w:val="003734F3"/>
    <w:rsid w:val="0037379B"/>
    <w:rsid w:val="00374323"/>
    <w:rsid w:val="003744D2"/>
    <w:rsid w:val="00374763"/>
    <w:rsid w:val="00374ACD"/>
    <w:rsid w:val="00375271"/>
    <w:rsid w:val="0037548A"/>
    <w:rsid w:val="003755D4"/>
    <w:rsid w:val="00375D5F"/>
    <w:rsid w:val="00376111"/>
    <w:rsid w:val="003761BA"/>
    <w:rsid w:val="0037648F"/>
    <w:rsid w:val="003766BB"/>
    <w:rsid w:val="003766F6"/>
    <w:rsid w:val="00376D9D"/>
    <w:rsid w:val="003771C6"/>
    <w:rsid w:val="003777A2"/>
    <w:rsid w:val="00377FC6"/>
    <w:rsid w:val="00380ADB"/>
    <w:rsid w:val="00380C08"/>
    <w:rsid w:val="00381443"/>
    <w:rsid w:val="00381FCD"/>
    <w:rsid w:val="003820D3"/>
    <w:rsid w:val="00382256"/>
    <w:rsid w:val="0038282A"/>
    <w:rsid w:val="003829B6"/>
    <w:rsid w:val="003829BC"/>
    <w:rsid w:val="00382D51"/>
    <w:rsid w:val="0038304D"/>
    <w:rsid w:val="003837E2"/>
    <w:rsid w:val="00383A84"/>
    <w:rsid w:val="00383F12"/>
    <w:rsid w:val="003840B5"/>
    <w:rsid w:val="003842C7"/>
    <w:rsid w:val="00384566"/>
    <w:rsid w:val="00384F1A"/>
    <w:rsid w:val="00385483"/>
    <w:rsid w:val="00385811"/>
    <w:rsid w:val="003861B3"/>
    <w:rsid w:val="0038631D"/>
    <w:rsid w:val="003865C2"/>
    <w:rsid w:val="00387110"/>
    <w:rsid w:val="00387120"/>
    <w:rsid w:val="00387152"/>
    <w:rsid w:val="003873D9"/>
    <w:rsid w:val="00387806"/>
    <w:rsid w:val="0039015F"/>
    <w:rsid w:val="003902B2"/>
    <w:rsid w:val="003902B6"/>
    <w:rsid w:val="00390E5D"/>
    <w:rsid w:val="00391BDD"/>
    <w:rsid w:val="00391EA9"/>
    <w:rsid w:val="00391F11"/>
    <w:rsid w:val="00391F95"/>
    <w:rsid w:val="00391FF8"/>
    <w:rsid w:val="00392135"/>
    <w:rsid w:val="00392538"/>
    <w:rsid w:val="00392564"/>
    <w:rsid w:val="00392A1E"/>
    <w:rsid w:val="00392BF3"/>
    <w:rsid w:val="00392DE2"/>
    <w:rsid w:val="00392F74"/>
    <w:rsid w:val="003930B9"/>
    <w:rsid w:val="003931BE"/>
    <w:rsid w:val="00393312"/>
    <w:rsid w:val="00393642"/>
    <w:rsid w:val="003938B1"/>
    <w:rsid w:val="00393A6E"/>
    <w:rsid w:val="00393C28"/>
    <w:rsid w:val="0039433B"/>
    <w:rsid w:val="003943A9"/>
    <w:rsid w:val="00394E8A"/>
    <w:rsid w:val="00394F6F"/>
    <w:rsid w:val="0039522E"/>
    <w:rsid w:val="003952D4"/>
    <w:rsid w:val="003954B8"/>
    <w:rsid w:val="00395599"/>
    <w:rsid w:val="003955FF"/>
    <w:rsid w:val="0039599D"/>
    <w:rsid w:val="003959ED"/>
    <w:rsid w:val="00395BB3"/>
    <w:rsid w:val="003961C7"/>
    <w:rsid w:val="0039631C"/>
    <w:rsid w:val="00396595"/>
    <w:rsid w:val="0039673A"/>
    <w:rsid w:val="00396C4F"/>
    <w:rsid w:val="00396D41"/>
    <w:rsid w:val="00396F6C"/>
    <w:rsid w:val="0039701C"/>
    <w:rsid w:val="00397078"/>
    <w:rsid w:val="003971A3"/>
    <w:rsid w:val="00397675"/>
    <w:rsid w:val="0039770F"/>
    <w:rsid w:val="003978EF"/>
    <w:rsid w:val="00397AAA"/>
    <w:rsid w:val="00397CB7"/>
    <w:rsid w:val="00397E91"/>
    <w:rsid w:val="003A09FE"/>
    <w:rsid w:val="003A0EE4"/>
    <w:rsid w:val="003A1095"/>
    <w:rsid w:val="003A1160"/>
    <w:rsid w:val="003A13BF"/>
    <w:rsid w:val="003A13E2"/>
    <w:rsid w:val="003A147D"/>
    <w:rsid w:val="003A15E6"/>
    <w:rsid w:val="003A1910"/>
    <w:rsid w:val="003A1BCD"/>
    <w:rsid w:val="003A20D3"/>
    <w:rsid w:val="003A21C9"/>
    <w:rsid w:val="003A2245"/>
    <w:rsid w:val="003A2489"/>
    <w:rsid w:val="003A2757"/>
    <w:rsid w:val="003A29D6"/>
    <w:rsid w:val="003A2E8E"/>
    <w:rsid w:val="003A2F32"/>
    <w:rsid w:val="003A3341"/>
    <w:rsid w:val="003A33D2"/>
    <w:rsid w:val="003A35D8"/>
    <w:rsid w:val="003A38F2"/>
    <w:rsid w:val="003A3DF0"/>
    <w:rsid w:val="003A4111"/>
    <w:rsid w:val="003A425A"/>
    <w:rsid w:val="003A4332"/>
    <w:rsid w:val="003A439A"/>
    <w:rsid w:val="003A4663"/>
    <w:rsid w:val="003A469D"/>
    <w:rsid w:val="003A4B85"/>
    <w:rsid w:val="003A4F71"/>
    <w:rsid w:val="003A511F"/>
    <w:rsid w:val="003A520E"/>
    <w:rsid w:val="003A55FC"/>
    <w:rsid w:val="003A5885"/>
    <w:rsid w:val="003A6810"/>
    <w:rsid w:val="003A68DE"/>
    <w:rsid w:val="003A6BCB"/>
    <w:rsid w:val="003A6C08"/>
    <w:rsid w:val="003A6CF3"/>
    <w:rsid w:val="003A6FC7"/>
    <w:rsid w:val="003A7125"/>
    <w:rsid w:val="003A73B6"/>
    <w:rsid w:val="003A79FB"/>
    <w:rsid w:val="003A7AE7"/>
    <w:rsid w:val="003A7E67"/>
    <w:rsid w:val="003A7EBE"/>
    <w:rsid w:val="003B0039"/>
    <w:rsid w:val="003B024F"/>
    <w:rsid w:val="003B0305"/>
    <w:rsid w:val="003B0363"/>
    <w:rsid w:val="003B059A"/>
    <w:rsid w:val="003B0784"/>
    <w:rsid w:val="003B07FD"/>
    <w:rsid w:val="003B0EC2"/>
    <w:rsid w:val="003B11AF"/>
    <w:rsid w:val="003B1279"/>
    <w:rsid w:val="003B12CA"/>
    <w:rsid w:val="003B13FD"/>
    <w:rsid w:val="003B1A6E"/>
    <w:rsid w:val="003B1CF2"/>
    <w:rsid w:val="003B26AF"/>
    <w:rsid w:val="003B287D"/>
    <w:rsid w:val="003B2883"/>
    <w:rsid w:val="003B297B"/>
    <w:rsid w:val="003B29C2"/>
    <w:rsid w:val="003B2BB4"/>
    <w:rsid w:val="003B2CCE"/>
    <w:rsid w:val="003B2CE6"/>
    <w:rsid w:val="003B345C"/>
    <w:rsid w:val="003B3554"/>
    <w:rsid w:val="003B3974"/>
    <w:rsid w:val="003B39B9"/>
    <w:rsid w:val="003B3B77"/>
    <w:rsid w:val="003B3FFC"/>
    <w:rsid w:val="003B41F7"/>
    <w:rsid w:val="003B46C1"/>
    <w:rsid w:val="003B4772"/>
    <w:rsid w:val="003B4BFA"/>
    <w:rsid w:val="003B5477"/>
    <w:rsid w:val="003B5673"/>
    <w:rsid w:val="003B5A71"/>
    <w:rsid w:val="003B5C1D"/>
    <w:rsid w:val="003B5F6B"/>
    <w:rsid w:val="003B5FF1"/>
    <w:rsid w:val="003B60FF"/>
    <w:rsid w:val="003B6117"/>
    <w:rsid w:val="003B622E"/>
    <w:rsid w:val="003B6298"/>
    <w:rsid w:val="003B6566"/>
    <w:rsid w:val="003B6B3D"/>
    <w:rsid w:val="003B6CE3"/>
    <w:rsid w:val="003B6DFE"/>
    <w:rsid w:val="003B6E51"/>
    <w:rsid w:val="003B6FA2"/>
    <w:rsid w:val="003B6FF1"/>
    <w:rsid w:val="003B746D"/>
    <w:rsid w:val="003C0258"/>
    <w:rsid w:val="003C063E"/>
    <w:rsid w:val="003C06F3"/>
    <w:rsid w:val="003C0756"/>
    <w:rsid w:val="003C0850"/>
    <w:rsid w:val="003C091F"/>
    <w:rsid w:val="003C1715"/>
    <w:rsid w:val="003C1792"/>
    <w:rsid w:val="003C1D38"/>
    <w:rsid w:val="003C27D9"/>
    <w:rsid w:val="003C2BFF"/>
    <w:rsid w:val="003C39C1"/>
    <w:rsid w:val="003C3A2F"/>
    <w:rsid w:val="003C3E07"/>
    <w:rsid w:val="003C3E23"/>
    <w:rsid w:val="003C4215"/>
    <w:rsid w:val="003C4734"/>
    <w:rsid w:val="003C4D25"/>
    <w:rsid w:val="003C540F"/>
    <w:rsid w:val="003C54FD"/>
    <w:rsid w:val="003C5508"/>
    <w:rsid w:val="003C56EC"/>
    <w:rsid w:val="003C5AFF"/>
    <w:rsid w:val="003C5C38"/>
    <w:rsid w:val="003C5D42"/>
    <w:rsid w:val="003C6086"/>
    <w:rsid w:val="003C61EE"/>
    <w:rsid w:val="003C6907"/>
    <w:rsid w:val="003C6BDE"/>
    <w:rsid w:val="003C6F24"/>
    <w:rsid w:val="003C6F84"/>
    <w:rsid w:val="003C706B"/>
    <w:rsid w:val="003C7121"/>
    <w:rsid w:val="003C71A9"/>
    <w:rsid w:val="003C732F"/>
    <w:rsid w:val="003C77E2"/>
    <w:rsid w:val="003C7B00"/>
    <w:rsid w:val="003D0078"/>
    <w:rsid w:val="003D0267"/>
    <w:rsid w:val="003D02DD"/>
    <w:rsid w:val="003D0354"/>
    <w:rsid w:val="003D042D"/>
    <w:rsid w:val="003D0BF0"/>
    <w:rsid w:val="003D0D96"/>
    <w:rsid w:val="003D0F25"/>
    <w:rsid w:val="003D1262"/>
    <w:rsid w:val="003D146A"/>
    <w:rsid w:val="003D1C1E"/>
    <w:rsid w:val="003D1E73"/>
    <w:rsid w:val="003D2014"/>
    <w:rsid w:val="003D2104"/>
    <w:rsid w:val="003D224F"/>
    <w:rsid w:val="003D295E"/>
    <w:rsid w:val="003D2AE1"/>
    <w:rsid w:val="003D3022"/>
    <w:rsid w:val="003D3477"/>
    <w:rsid w:val="003D3A28"/>
    <w:rsid w:val="003D3AE3"/>
    <w:rsid w:val="003D4489"/>
    <w:rsid w:val="003D4553"/>
    <w:rsid w:val="003D455F"/>
    <w:rsid w:val="003D483C"/>
    <w:rsid w:val="003D4879"/>
    <w:rsid w:val="003D4A1E"/>
    <w:rsid w:val="003D4D7C"/>
    <w:rsid w:val="003D4E9F"/>
    <w:rsid w:val="003D5046"/>
    <w:rsid w:val="003D5764"/>
    <w:rsid w:val="003D5874"/>
    <w:rsid w:val="003D59E0"/>
    <w:rsid w:val="003D5CAC"/>
    <w:rsid w:val="003D5D17"/>
    <w:rsid w:val="003D5E84"/>
    <w:rsid w:val="003D61E9"/>
    <w:rsid w:val="003D641E"/>
    <w:rsid w:val="003D69C7"/>
    <w:rsid w:val="003D6A0C"/>
    <w:rsid w:val="003D6FA0"/>
    <w:rsid w:val="003D7379"/>
    <w:rsid w:val="003D7DEE"/>
    <w:rsid w:val="003E03AB"/>
    <w:rsid w:val="003E03C7"/>
    <w:rsid w:val="003E04AD"/>
    <w:rsid w:val="003E052D"/>
    <w:rsid w:val="003E1043"/>
    <w:rsid w:val="003E1B18"/>
    <w:rsid w:val="003E1BDC"/>
    <w:rsid w:val="003E1C32"/>
    <w:rsid w:val="003E1FBF"/>
    <w:rsid w:val="003E24A6"/>
    <w:rsid w:val="003E2C11"/>
    <w:rsid w:val="003E3273"/>
    <w:rsid w:val="003E3745"/>
    <w:rsid w:val="003E37A1"/>
    <w:rsid w:val="003E3AA5"/>
    <w:rsid w:val="003E3C15"/>
    <w:rsid w:val="003E3F5A"/>
    <w:rsid w:val="003E41AD"/>
    <w:rsid w:val="003E42D2"/>
    <w:rsid w:val="003E4348"/>
    <w:rsid w:val="003E4590"/>
    <w:rsid w:val="003E4AFB"/>
    <w:rsid w:val="003E4B1F"/>
    <w:rsid w:val="003E51A1"/>
    <w:rsid w:val="003E532C"/>
    <w:rsid w:val="003E5BAF"/>
    <w:rsid w:val="003E624D"/>
    <w:rsid w:val="003E64FE"/>
    <w:rsid w:val="003E6532"/>
    <w:rsid w:val="003E657C"/>
    <w:rsid w:val="003E6702"/>
    <w:rsid w:val="003E681D"/>
    <w:rsid w:val="003E682C"/>
    <w:rsid w:val="003E69EC"/>
    <w:rsid w:val="003E6A03"/>
    <w:rsid w:val="003E6C38"/>
    <w:rsid w:val="003E71CB"/>
    <w:rsid w:val="003E73F7"/>
    <w:rsid w:val="003E78B1"/>
    <w:rsid w:val="003E7960"/>
    <w:rsid w:val="003E79CE"/>
    <w:rsid w:val="003E79E5"/>
    <w:rsid w:val="003E7B9E"/>
    <w:rsid w:val="003E7C03"/>
    <w:rsid w:val="003F0117"/>
    <w:rsid w:val="003F0203"/>
    <w:rsid w:val="003F023E"/>
    <w:rsid w:val="003F02D3"/>
    <w:rsid w:val="003F1735"/>
    <w:rsid w:val="003F18D9"/>
    <w:rsid w:val="003F1CFE"/>
    <w:rsid w:val="003F1D9B"/>
    <w:rsid w:val="003F1DE6"/>
    <w:rsid w:val="003F1FD5"/>
    <w:rsid w:val="003F2413"/>
    <w:rsid w:val="003F25B8"/>
    <w:rsid w:val="003F2AC6"/>
    <w:rsid w:val="003F2E7C"/>
    <w:rsid w:val="003F31B6"/>
    <w:rsid w:val="003F3771"/>
    <w:rsid w:val="003F3C0E"/>
    <w:rsid w:val="003F3C4E"/>
    <w:rsid w:val="003F3D89"/>
    <w:rsid w:val="003F3EE5"/>
    <w:rsid w:val="003F408F"/>
    <w:rsid w:val="003F4226"/>
    <w:rsid w:val="003F495F"/>
    <w:rsid w:val="003F4970"/>
    <w:rsid w:val="003F4A59"/>
    <w:rsid w:val="003F4D4C"/>
    <w:rsid w:val="003F4D7C"/>
    <w:rsid w:val="003F4E8B"/>
    <w:rsid w:val="003F533D"/>
    <w:rsid w:val="003F5722"/>
    <w:rsid w:val="003F5A38"/>
    <w:rsid w:val="003F5BE3"/>
    <w:rsid w:val="003F6344"/>
    <w:rsid w:val="003F66F8"/>
    <w:rsid w:val="003F6A3D"/>
    <w:rsid w:val="003F6C0A"/>
    <w:rsid w:val="003F71A3"/>
    <w:rsid w:val="003F73C4"/>
    <w:rsid w:val="003F75C4"/>
    <w:rsid w:val="003F75D2"/>
    <w:rsid w:val="003F774E"/>
    <w:rsid w:val="003F7EFB"/>
    <w:rsid w:val="003F7FA8"/>
    <w:rsid w:val="004006C6"/>
    <w:rsid w:val="0040080C"/>
    <w:rsid w:val="00400919"/>
    <w:rsid w:val="00400DDC"/>
    <w:rsid w:val="004012A1"/>
    <w:rsid w:val="004012BE"/>
    <w:rsid w:val="0040140B"/>
    <w:rsid w:val="00401AC5"/>
    <w:rsid w:val="00401BB0"/>
    <w:rsid w:val="004029A5"/>
    <w:rsid w:val="00402AF6"/>
    <w:rsid w:val="00402C88"/>
    <w:rsid w:val="00402DC0"/>
    <w:rsid w:val="004033F1"/>
    <w:rsid w:val="004038EF"/>
    <w:rsid w:val="00403DBE"/>
    <w:rsid w:val="00403EA1"/>
    <w:rsid w:val="00404079"/>
    <w:rsid w:val="00404720"/>
    <w:rsid w:val="00404ACA"/>
    <w:rsid w:val="00404C36"/>
    <w:rsid w:val="00404E5B"/>
    <w:rsid w:val="004051A3"/>
    <w:rsid w:val="0040550C"/>
    <w:rsid w:val="00405623"/>
    <w:rsid w:val="0040567B"/>
    <w:rsid w:val="004056BC"/>
    <w:rsid w:val="00405A6D"/>
    <w:rsid w:val="00405A96"/>
    <w:rsid w:val="00405E7B"/>
    <w:rsid w:val="00405F05"/>
    <w:rsid w:val="004067ED"/>
    <w:rsid w:val="00406912"/>
    <w:rsid w:val="00406A44"/>
    <w:rsid w:val="00406CAA"/>
    <w:rsid w:val="00407200"/>
    <w:rsid w:val="004072B9"/>
    <w:rsid w:val="00407318"/>
    <w:rsid w:val="0040735C"/>
    <w:rsid w:val="004077DA"/>
    <w:rsid w:val="00407810"/>
    <w:rsid w:val="00407829"/>
    <w:rsid w:val="00407A4C"/>
    <w:rsid w:val="00407AF8"/>
    <w:rsid w:val="00407C8A"/>
    <w:rsid w:val="00407CAB"/>
    <w:rsid w:val="0041050A"/>
    <w:rsid w:val="004108B0"/>
    <w:rsid w:val="004109B7"/>
    <w:rsid w:val="00410CE5"/>
    <w:rsid w:val="00410F85"/>
    <w:rsid w:val="0041132D"/>
    <w:rsid w:val="004116B8"/>
    <w:rsid w:val="004119DD"/>
    <w:rsid w:val="00411A71"/>
    <w:rsid w:val="00411DDC"/>
    <w:rsid w:val="00411E97"/>
    <w:rsid w:val="00411EFA"/>
    <w:rsid w:val="00412802"/>
    <w:rsid w:val="00412E20"/>
    <w:rsid w:val="004136FD"/>
    <w:rsid w:val="00414139"/>
    <w:rsid w:val="00414289"/>
    <w:rsid w:val="004142B2"/>
    <w:rsid w:val="00414D26"/>
    <w:rsid w:val="00414F5A"/>
    <w:rsid w:val="00415191"/>
    <w:rsid w:val="0041569B"/>
    <w:rsid w:val="00415762"/>
    <w:rsid w:val="00415A92"/>
    <w:rsid w:val="004165BE"/>
    <w:rsid w:val="004166C6"/>
    <w:rsid w:val="00416A3A"/>
    <w:rsid w:val="00416BF4"/>
    <w:rsid w:val="00417E53"/>
    <w:rsid w:val="00420091"/>
    <w:rsid w:val="0042023C"/>
    <w:rsid w:val="0042036D"/>
    <w:rsid w:val="00420908"/>
    <w:rsid w:val="00421148"/>
    <w:rsid w:val="004211AB"/>
    <w:rsid w:val="004212C5"/>
    <w:rsid w:val="004213E8"/>
    <w:rsid w:val="0042147C"/>
    <w:rsid w:val="00421575"/>
    <w:rsid w:val="00421929"/>
    <w:rsid w:val="00421B97"/>
    <w:rsid w:val="00422109"/>
    <w:rsid w:val="00422117"/>
    <w:rsid w:val="00422258"/>
    <w:rsid w:val="00422932"/>
    <w:rsid w:val="00422FC3"/>
    <w:rsid w:val="00423431"/>
    <w:rsid w:val="004239A8"/>
    <w:rsid w:val="00423C54"/>
    <w:rsid w:val="00423E41"/>
    <w:rsid w:val="00424779"/>
    <w:rsid w:val="00424797"/>
    <w:rsid w:val="00424A82"/>
    <w:rsid w:val="00424AEC"/>
    <w:rsid w:val="00424B46"/>
    <w:rsid w:val="00424CE7"/>
    <w:rsid w:val="00424CF3"/>
    <w:rsid w:val="00425209"/>
    <w:rsid w:val="004252ED"/>
    <w:rsid w:val="00425495"/>
    <w:rsid w:val="00425810"/>
    <w:rsid w:val="00425A44"/>
    <w:rsid w:val="00425BCB"/>
    <w:rsid w:val="00425F50"/>
    <w:rsid w:val="004260A8"/>
    <w:rsid w:val="004261ED"/>
    <w:rsid w:val="004263A8"/>
    <w:rsid w:val="00426723"/>
    <w:rsid w:val="00426C5E"/>
    <w:rsid w:val="00426F68"/>
    <w:rsid w:val="004270CC"/>
    <w:rsid w:val="004274B4"/>
    <w:rsid w:val="00427B4B"/>
    <w:rsid w:val="00427B79"/>
    <w:rsid w:val="00427E33"/>
    <w:rsid w:val="00430046"/>
    <w:rsid w:val="004300BC"/>
    <w:rsid w:val="004301D8"/>
    <w:rsid w:val="00430392"/>
    <w:rsid w:val="00430428"/>
    <w:rsid w:val="00430F7A"/>
    <w:rsid w:val="004312DF"/>
    <w:rsid w:val="004314F9"/>
    <w:rsid w:val="00431580"/>
    <w:rsid w:val="004315D6"/>
    <w:rsid w:val="00431C8E"/>
    <w:rsid w:val="00431E25"/>
    <w:rsid w:val="004323BD"/>
    <w:rsid w:val="00432575"/>
    <w:rsid w:val="004326C4"/>
    <w:rsid w:val="0043271C"/>
    <w:rsid w:val="004327D2"/>
    <w:rsid w:val="00432D85"/>
    <w:rsid w:val="00432D86"/>
    <w:rsid w:val="00433208"/>
    <w:rsid w:val="00433CC9"/>
    <w:rsid w:val="004341A4"/>
    <w:rsid w:val="00434640"/>
    <w:rsid w:val="00434DF4"/>
    <w:rsid w:val="00434E04"/>
    <w:rsid w:val="00434E57"/>
    <w:rsid w:val="00435BBF"/>
    <w:rsid w:val="00435E49"/>
    <w:rsid w:val="004364AD"/>
    <w:rsid w:val="00436547"/>
    <w:rsid w:val="004366B3"/>
    <w:rsid w:val="004368BA"/>
    <w:rsid w:val="00436913"/>
    <w:rsid w:val="00437056"/>
    <w:rsid w:val="004370A8"/>
    <w:rsid w:val="00437916"/>
    <w:rsid w:val="00437A7D"/>
    <w:rsid w:val="00437BF6"/>
    <w:rsid w:val="00437D3C"/>
    <w:rsid w:val="00437E89"/>
    <w:rsid w:val="004406A7"/>
    <w:rsid w:val="00440B9C"/>
    <w:rsid w:val="00440E2B"/>
    <w:rsid w:val="0044138F"/>
    <w:rsid w:val="0044151A"/>
    <w:rsid w:val="004415D8"/>
    <w:rsid w:val="00441A92"/>
    <w:rsid w:val="00441C41"/>
    <w:rsid w:val="00441E87"/>
    <w:rsid w:val="00442045"/>
    <w:rsid w:val="00442197"/>
    <w:rsid w:val="00442231"/>
    <w:rsid w:val="004428EE"/>
    <w:rsid w:val="00442B61"/>
    <w:rsid w:val="00442BAD"/>
    <w:rsid w:val="00442C44"/>
    <w:rsid w:val="00442FC0"/>
    <w:rsid w:val="00443294"/>
    <w:rsid w:val="00443394"/>
    <w:rsid w:val="004435A6"/>
    <w:rsid w:val="004439A3"/>
    <w:rsid w:val="00443AAB"/>
    <w:rsid w:val="00443C8B"/>
    <w:rsid w:val="00444229"/>
    <w:rsid w:val="0044451C"/>
    <w:rsid w:val="004449B3"/>
    <w:rsid w:val="00444A00"/>
    <w:rsid w:val="00445068"/>
    <w:rsid w:val="00445248"/>
    <w:rsid w:val="00445698"/>
    <w:rsid w:val="00445A66"/>
    <w:rsid w:val="00446076"/>
    <w:rsid w:val="00446405"/>
    <w:rsid w:val="004465FC"/>
    <w:rsid w:val="00446ED2"/>
    <w:rsid w:val="004472A0"/>
    <w:rsid w:val="004473B3"/>
    <w:rsid w:val="004473C9"/>
    <w:rsid w:val="00447C5B"/>
    <w:rsid w:val="00447D0E"/>
    <w:rsid w:val="00447D66"/>
    <w:rsid w:val="00447EC8"/>
    <w:rsid w:val="00447F4E"/>
    <w:rsid w:val="00447FD4"/>
    <w:rsid w:val="004501BE"/>
    <w:rsid w:val="00450345"/>
    <w:rsid w:val="004504B4"/>
    <w:rsid w:val="00450B62"/>
    <w:rsid w:val="0045131F"/>
    <w:rsid w:val="004514E3"/>
    <w:rsid w:val="00451A08"/>
    <w:rsid w:val="00451C34"/>
    <w:rsid w:val="00451DFC"/>
    <w:rsid w:val="0045232C"/>
    <w:rsid w:val="0045292A"/>
    <w:rsid w:val="00452936"/>
    <w:rsid w:val="00452CDB"/>
    <w:rsid w:val="00452F4A"/>
    <w:rsid w:val="0045351C"/>
    <w:rsid w:val="004537C7"/>
    <w:rsid w:val="004539E9"/>
    <w:rsid w:val="004541FB"/>
    <w:rsid w:val="00454225"/>
    <w:rsid w:val="0045445A"/>
    <w:rsid w:val="00454532"/>
    <w:rsid w:val="00454977"/>
    <w:rsid w:val="00454D7C"/>
    <w:rsid w:val="00455409"/>
    <w:rsid w:val="00455450"/>
    <w:rsid w:val="0045547D"/>
    <w:rsid w:val="00455BB5"/>
    <w:rsid w:val="00455D37"/>
    <w:rsid w:val="00455D65"/>
    <w:rsid w:val="00455D6C"/>
    <w:rsid w:val="004562C8"/>
    <w:rsid w:val="004568DD"/>
    <w:rsid w:val="00456F1A"/>
    <w:rsid w:val="004579E0"/>
    <w:rsid w:val="00457C60"/>
    <w:rsid w:val="00457E12"/>
    <w:rsid w:val="0046039F"/>
    <w:rsid w:val="004609FD"/>
    <w:rsid w:val="00460FA3"/>
    <w:rsid w:val="00461319"/>
    <w:rsid w:val="00461730"/>
    <w:rsid w:val="004618B4"/>
    <w:rsid w:val="0046191D"/>
    <w:rsid w:val="00461C0B"/>
    <w:rsid w:val="00461C24"/>
    <w:rsid w:val="00461D22"/>
    <w:rsid w:val="00462053"/>
    <w:rsid w:val="0046205C"/>
    <w:rsid w:val="00462080"/>
    <w:rsid w:val="0046208C"/>
    <w:rsid w:val="00462878"/>
    <w:rsid w:val="0046354E"/>
    <w:rsid w:val="00463627"/>
    <w:rsid w:val="0046366D"/>
    <w:rsid w:val="0046389F"/>
    <w:rsid w:val="00463992"/>
    <w:rsid w:val="00463AED"/>
    <w:rsid w:val="00463EDE"/>
    <w:rsid w:val="004643B5"/>
    <w:rsid w:val="0046468A"/>
    <w:rsid w:val="00464F3D"/>
    <w:rsid w:val="00464F5C"/>
    <w:rsid w:val="0046511D"/>
    <w:rsid w:val="0046542C"/>
    <w:rsid w:val="004655A6"/>
    <w:rsid w:val="00465A7E"/>
    <w:rsid w:val="00465C32"/>
    <w:rsid w:val="00466474"/>
    <w:rsid w:val="004666B9"/>
    <w:rsid w:val="00466A91"/>
    <w:rsid w:val="00466B1C"/>
    <w:rsid w:val="00466E8C"/>
    <w:rsid w:val="00466F73"/>
    <w:rsid w:val="00467048"/>
    <w:rsid w:val="00467075"/>
    <w:rsid w:val="00467B87"/>
    <w:rsid w:val="00467FC4"/>
    <w:rsid w:val="00470080"/>
    <w:rsid w:val="0047035D"/>
    <w:rsid w:val="00470AFD"/>
    <w:rsid w:val="00470C66"/>
    <w:rsid w:val="004710CE"/>
    <w:rsid w:val="004713A6"/>
    <w:rsid w:val="00471487"/>
    <w:rsid w:val="0047196F"/>
    <w:rsid w:val="00471A41"/>
    <w:rsid w:val="00471AB7"/>
    <w:rsid w:val="00471F50"/>
    <w:rsid w:val="004720E8"/>
    <w:rsid w:val="00472221"/>
    <w:rsid w:val="004728A5"/>
    <w:rsid w:val="00472A84"/>
    <w:rsid w:val="00472C5E"/>
    <w:rsid w:val="00472F44"/>
    <w:rsid w:val="0047349F"/>
    <w:rsid w:val="00473605"/>
    <w:rsid w:val="00473901"/>
    <w:rsid w:val="00473C2E"/>
    <w:rsid w:val="00473C36"/>
    <w:rsid w:val="00473EFC"/>
    <w:rsid w:val="00474196"/>
    <w:rsid w:val="004741CC"/>
    <w:rsid w:val="00474554"/>
    <w:rsid w:val="0047495F"/>
    <w:rsid w:val="00474A44"/>
    <w:rsid w:val="00474A9F"/>
    <w:rsid w:val="00474C91"/>
    <w:rsid w:val="00474CC5"/>
    <w:rsid w:val="004750B2"/>
    <w:rsid w:val="004753A4"/>
    <w:rsid w:val="00475767"/>
    <w:rsid w:val="00475775"/>
    <w:rsid w:val="004758CE"/>
    <w:rsid w:val="0047596F"/>
    <w:rsid w:val="004759C3"/>
    <w:rsid w:val="00475BBF"/>
    <w:rsid w:val="00475C3A"/>
    <w:rsid w:val="00475F9F"/>
    <w:rsid w:val="00476BB5"/>
    <w:rsid w:val="00476D83"/>
    <w:rsid w:val="00476EB6"/>
    <w:rsid w:val="00477094"/>
    <w:rsid w:val="00477DB4"/>
    <w:rsid w:val="004805DF"/>
    <w:rsid w:val="004805F1"/>
    <w:rsid w:val="004808FA"/>
    <w:rsid w:val="00480A56"/>
    <w:rsid w:val="00480C96"/>
    <w:rsid w:val="0048148A"/>
    <w:rsid w:val="004818EE"/>
    <w:rsid w:val="00481B6F"/>
    <w:rsid w:val="00481BBD"/>
    <w:rsid w:val="00481CB0"/>
    <w:rsid w:val="00482054"/>
    <w:rsid w:val="00482293"/>
    <w:rsid w:val="004831BB"/>
    <w:rsid w:val="00483500"/>
    <w:rsid w:val="00483705"/>
    <w:rsid w:val="0048417B"/>
    <w:rsid w:val="00484208"/>
    <w:rsid w:val="00484B67"/>
    <w:rsid w:val="00484FE1"/>
    <w:rsid w:val="004850B6"/>
    <w:rsid w:val="00485747"/>
    <w:rsid w:val="00485852"/>
    <w:rsid w:val="004859A5"/>
    <w:rsid w:val="00485AD6"/>
    <w:rsid w:val="00485B25"/>
    <w:rsid w:val="00485CE3"/>
    <w:rsid w:val="0048675E"/>
    <w:rsid w:val="00486909"/>
    <w:rsid w:val="0048697E"/>
    <w:rsid w:val="00486A3C"/>
    <w:rsid w:val="00486A47"/>
    <w:rsid w:val="00486D9E"/>
    <w:rsid w:val="00487653"/>
    <w:rsid w:val="00487661"/>
    <w:rsid w:val="00487E45"/>
    <w:rsid w:val="00487E4E"/>
    <w:rsid w:val="0049159F"/>
    <w:rsid w:val="004916B5"/>
    <w:rsid w:val="004917B3"/>
    <w:rsid w:val="00491C25"/>
    <w:rsid w:val="00491ED5"/>
    <w:rsid w:val="00491FA0"/>
    <w:rsid w:val="004926C6"/>
    <w:rsid w:val="00492702"/>
    <w:rsid w:val="004927E9"/>
    <w:rsid w:val="00492BAD"/>
    <w:rsid w:val="00492DE6"/>
    <w:rsid w:val="00492EDF"/>
    <w:rsid w:val="00493252"/>
    <w:rsid w:val="004933DF"/>
    <w:rsid w:val="004938E5"/>
    <w:rsid w:val="0049393D"/>
    <w:rsid w:val="00493AED"/>
    <w:rsid w:val="00493CA3"/>
    <w:rsid w:val="00493E8A"/>
    <w:rsid w:val="004944D3"/>
    <w:rsid w:val="00494522"/>
    <w:rsid w:val="004948EB"/>
    <w:rsid w:val="00495326"/>
    <w:rsid w:val="0049537E"/>
    <w:rsid w:val="004955DC"/>
    <w:rsid w:val="004955ED"/>
    <w:rsid w:val="00495861"/>
    <w:rsid w:val="00495905"/>
    <w:rsid w:val="00495EB4"/>
    <w:rsid w:val="00495F3F"/>
    <w:rsid w:val="004962F2"/>
    <w:rsid w:val="0049630F"/>
    <w:rsid w:val="00496376"/>
    <w:rsid w:val="00496948"/>
    <w:rsid w:val="00496B8D"/>
    <w:rsid w:val="00496E63"/>
    <w:rsid w:val="004970CB"/>
    <w:rsid w:val="004974BA"/>
    <w:rsid w:val="004976D2"/>
    <w:rsid w:val="004977D7"/>
    <w:rsid w:val="00497ABC"/>
    <w:rsid w:val="00497BC2"/>
    <w:rsid w:val="00497C46"/>
    <w:rsid w:val="004A07B3"/>
    <w:rsid w:val="004A0912"/>
    <w:rsid w:val="004A0AA8"/>
    <w:rsid w:val="004A0BB4"/>
    <w:rsid w:val="004A0E88"/>
    <w:rsid w:val="004A1269"/>
    <w:rsid w:val="004A144C"/>
    <w:rsid w:val="004A1B90"/>
    <w:rsid w:val="004A1CBE"/>
    <w:rsid w:val="004A1E31"/>
    <w:rsid w:val="004A1FD3"/>
    <w:rsid w:val="004A211E"/>
    <w:rsid w:val="004A23DC"/>
    <w:rsid w:val="004A26EA"/>
    <w:rsid w:val="004A2A58"/>
    <w:rsid w:val="004A2B04"/>
    <w:rsid w:val="004A2D20"/>
    <w:rsid w:val="004A2ED0"/>
    <w:rsid w:val="004A397D"/>
    <w:rsid w:val="004A3EB0"/>
    <w:rsid w:val="004A4022"/>
    <w:rsid w:val="004A4177"/>
    <w:rsid w:val="004A4906"/>
    <w:rsid w:val="004A4BF7"/>
    <w:rsid w:val="004A4F7A"/>
    <w:rsid w:val="004A521B"/>
    <w:rsid w:val="004A54C6"/>
    <w:rsid w:val="004A55E6"/>
    <w:rsid w:val="004A5E77"/>
    <w:rsid w:val="004A5F0B"/>
    <w:rsid w:val="004A6135"/>
    <w:rsid w:val="004A67DF"/>
    <w:rsid w:val="004A688B"/>
    <w:rsid w:val="004A68FD"/>
    <w:rsid w:val="004A696F"/>
    <w:rsid w:val="004A69F1"/>
    <w:rsid w:val="004A6E52"/>
    <w:rsid w:val="004A72DB"/>
    <w:rsid w:val="004A7464"/>
    <w:rsid w:val="004A7803"/>
    <w:rsid w:val="004A7A91"/>
    <w:rsid w:val="004A7BE9"/>
    <w:rsid w:val="004B0010"/>
    <w:rsid w:val="004B0021"/>
    <w:rsid w:val="004B03BA"/>
    <w:rsid w:val="004B09B6"/>
    <w:rsid w:val="004B0CCE"/>
    <w:rsid w:val="004B0F4B"/>
    <w:rsid w:val="004B15C8"/>
    <w:rsid w:val="004B1708"/>
    <w:rsid w:val="004B1CEB"/>
    <w:rsid w:val="004B1D4D"/>
    <w:rsid w:val="004B1DE3"/>
    <w:rsid w:val="004B2091"/>
    <w:rsid w:val="004B20E1"/>
    <w:rsid w:val="004B23DB"/>
    <w:rsid w:val="004B240A"/>
    <w:rsid w:val="004B2C4C"/>
    <w:rsid w:val="004B2F36"/>
    <w:rsid w:val="004B3489"/>
    <w:rsid w:val="004B351A"/>
    <w:rsid w:val="004B35AD"/>
    <w:rsid w:val="004B36EB"/>
    <w:rsid w:val="004B3730"/>
    <w:rsid w:val="004B38FF"/>
    <w:rsid w:val="004B3A39"/>
    <w:rsid w:val="004B3DFF"/>
    <w:rsid w:val="004B41D9"/>
    <w:rsid w:val="004B45A4"/>
    <w:rsid w:val="004B45BD"/>
    <w:rsid w:val="004B4DB5"/>
    <w:rsid w:val="004B5148"/>
    <w:rsid w:val="004B5349"/>
    <w:rsid w:val="004B562E"/>
    <w:rsid w:val="004B5B4E"/>
    <w:rsid w:val="004B5DDD"/>
    <w:rsid w:val="004B62E6"/>
    <w:rsid w:val="004B632A"/>
    <w:rsid w:val="004B66BE"/>
    <w:rsid w:val="004B6AB3"/>
    <w:rsid w:val="004B6C32"/>
    <w:rsid w:val="004B6E6F"/>
    <w:rsid w:val="004B75C1"/>
    <w:rsid w:val="004B77E3"/>
    <w:rsid w:val="004B7892"/>
    <w:rsid w:val="004B7C60"/>
    <w:rsid w:val="004C03C8"/>
    <w:rsid w:val="004C0659"/>
    <w:rsid w:val="004C0B55"/>
    <w:rsid w:val="004C0BA8"/>
    <w:rsid w:val="004C0BAD"/>
    <w:rsid w:val="004C19FD"/>
    <w:rsid w:val="004C1CAC"/>
    <w:rsid w:val="004C206E"/>
    <w:rsid w:val="004C20AD"/>
    <w:rsid w:val="004C2278"/>
    <w:rsid w:val="004C2383"/>
    <w:rsid w:val="004C27B5"/>
    <w:rsid w:val="004C287D"/>
    <w:rsid w:val="004C2ADB"/>
    <w:rsid w:val="004C2DD2"/>
    <w:rsid w:val="004C3012"/>
    <w:rsid w:val="004C325C"/>
    <w:rsid w:val="004C33D5"/>
    <w:rsid w:val="004C33F4"/>
    <w:rsid w:val="004C34CD"/>
    <w:rsid w:val="004C3709"/>
    <w:rsid w:val="004C3B50"/>
    <w:rsid w:val="004C4053"/>
    <w:rsid w:val="004C4086"/>
    <w:rsid w:val="004C4755"/>
    <w:rsid w:val="004C4783"/>
    <w:rsid w:val="004C4B86"/>
    <w:rsid w:val="004C4EE7"/>
    <w:rsid w:val="004C5066"/>
    <w:rsid w:val="004C5593"/>
    <w:rsid w:val="004C5D82"/>
    <w:rsid w:val="004C61F2"/>
    <w:rsid w:val="004C62AF"/>
    <w:rsid w:val="004C6389"/>
    <w:rsid w:val="004C64C6"/>
    <w:rsid w:val="004C6C8E"/>
    <w:rsid w:val="004C7C88"/>
    <w:rsid w:val="004D02BC"/>
    <w:rsid w:val="004D0C90"/>
    <w:rsid w:val="004D1082"/>
    <w:rsid w:val="004D11E3"/>
    <w:rsid w:val="004D1250"/>
    <w:rsid w:val="004D1515"/>
    <w:rsid w:val="004D18CF"/>
    <w:rsid w:val="004D18EC"/>
    <w:rsid w:val="004D1D9E"/>
    <w:rsid w:val="004D1E8A"/>
    <w:rsid w:val="004D1EA6"/>
    <w:rsid w:val="004D2789"/>
    <w:rsid w:val="004D28A0"/>
    <w:rsid w:val="004D2BD3"/>
    <w:rsid w:val="004D2DA0"/>
    <w:rsid w:val="004D34D7"/>
    <w:rsid w:val="004D37EB"/>
    <w:rsid w:val="004D3A03"/>
    <w:rsid w:val="004D3AF9"/>
    <w:rsid w:val="004D3B04"/>
    <w:rsid w:val="004D404F"/>
    <w:rsid w:val="004D40D8"/>
    <w:rsid w:val="004D4EB5"/>
    <w:rsid w:val="004D50FD"/>
    <w:rsid w:val="004D5756"/>
    <w:rsid w:val="004D588B"/>
    <w:rsid w:val="004D59A9"/>
    <w:rsid w:val="004D6198"/>
    <w:rsid w:val="004D6946"/>
    <w:rsid w:val="004D6BC7"/>
    <w:rsid w:val="004D6D28"/>
    <w:rsid w:val="004D6EA8"/>
    <w:rsid w:val="004D6F0F"/>
    <w:rsid w:val="004D7202"/>
    <w:rsid w:val="004D7A45"/>
    <w:rsid w:val="004D7C02"/>
    <w:rsid w:val="004E0069"/>
    <w:rsid w:val="004E0178"/>
    <w:rsid w:val="004E0381"/>
    <w:rsid w:val="004E0733"/>
    <w:rsid w:val="004E0AFB"/>
    <w:rsid w:val="004E158E"/>
    <w:rsid w:val="004E166F"/>
    <w:rsid w:val="004E180B"/>
    <w:rsid w:val="004E1A9D"/>
    <w:rsid w:val="004E1F86"/>
    <w:rsid w:val="004E2A32"/>
    <w:rsid w:val="004E2B21"/>
    <w:rsid w:val="004E2C02"/>
    <w:rsid w:val="004E339A"/>
    <w:rsid w:val="004E34F2"/>
    <w:rsid w:val="004E41F0"/>
    <w:rsid w:val="004E420C"/>
    <w:rsid w:val="004E427C"/>
    <w:rsid w:val="004E44F4"/>
    <w:rsid w:val="004E45CB"/>
    <w:rsid w:val="004E464F"/>
    <w:rsid w:val="004E5082"/>
    <w:rsid w:val="004E582A"/>
    <w:rsid w:val="004E5A94"/>
    <w:rsid w:val="004E5B73"/>
    <w:rsid w:val="004E5BD6"/>
    <w:rsid w:val="004E5C65"/>
    <w:rsid w:val="004E5F69"/>
    <w:rsid w:val="004E6086"/>
    <w:rsid w:val="004E60A1"/>
    <w:rsid w:val="004E6815"/>
    <w:rsid w:val="004E767F"/>
    <w:rsid w:val="004E7DDF"/>
    <w:rsid w:val="004F0D1F"/>
    <w:rsid w:val="004F0D83"/>
    <w:rsid w:val="004F0FCA"/>
    <w:rsid w:val="004F12E2"/>
    <w:rsid w:val="004F1342"/>
    <w:rsid w:val="004F18B4"/>
    <w:rsid w:val="004F1B46"/>
    <w:rsid w:val="004F2330"/>
    <w:rsid w:val="004F23F0"/>
    <w:rsid w:val="004F2A96"/>
    <w:rsid w:val="004F2ABC"/>
    <w:rsid w:val="004F2B08"/>
    <w:rsid w:val="004F2D8D"/>
    <w:rsid w:val="004F2FB7"/>
    <w:rsid w:val="004F310D"/>
    <w:rsid w:val="004F317E"/>
    <w:rsid w:val="004F356F"/>
    <w:rsid w:val="004F3C79"/>
    <w:rsid w:val="004F3DD8"/>
    <w:rsid w:val="004F3E8D"/>
    <w:rsid w:val="004F44A3"/>
    <w:rsid w:val="004F48F7"/>
    <w:rsid w:val="004F4C35"/>
    <w:rsid w:val="004F5183"/>
    <w:rsid w:val="004F530E"/>
    <w:rsid w:val="004F5831"/>
    <w:rsid w:val="004F59C8"/>
    <w:rsid w:val="004F5C74"/>
    <w:rsid w:val="004F607F"/>
    <w:rsid w:val="004F62D0"/>
    <w:rsid w:val="004F6769"/>
    <w:rsid w:val="004F6803"/>
    <w:rsid w:val="004F6BBA"/>
    <w:rsid w:val="004F6E86"/>
    <w:rsid w:val="004F76DA"/>
    <w:rsid w:val="004F77E0"/>
    <w:rsid w:val="005002C0"/>
    <w:rsid w:val="00500786"/>
    <w:rsid w:val="005008A8"/>
    <w:rsid w:val="00500EE1"/>
    <w:rsid w:val="005014FD"/>
    <w:rsid w:val="00501B87"/>
    <w:rsid w:val="00501FED"/>
    <w:rsid w:val="00502014"/>
    <w:rsid w:val="0050221F"/>
    <w:rsid w:val="0050246A"/>
    <w:rsid w:val="005024BD"/>
    <w:rsid w:val="005028A9"/>
    <w:rsid w:val="00502926"/>
    <w:rsid w:val="00502B7F"/>
    <w:rsid w:val="00502C0C"/>
    <w:rsid w:val="00502C7A"/>
    <w:rsid w:val="00502D5F"/>
    <w:rsid w:val="00503279"/>
    <w:rsid w:val="00503988"/>
    <w:rsid w:val="00503D32"/>
    <w:rsid w:val="00503D57"/>
    <w:rsid w:val="00503EE8"/>
    <w:rsid w:val="00504AB7"/>
    <w:rsid w:val="00504F2A"/>
    <w:rsid w:val="0050545B"/>
    <w:rsid w:val="005055A1"/>
    <w:rsid w:val="005057CB"/>
    <w:rsid w:val="005058A1"/>
    <w:rsid w:val="00505C21"/>
    <w:rsid w:val="00505CCA"/>
    <w:rsid w:val="00505D84"/>
    <w:rsid w:val="00505F2F"/>
    <w:rsid w:val="00505FC8"/>
    <w:rsid w:val="005062F1"/>
    <w:rsid w:val="0050639C"/>
    <w:rsid w:val="00506937"/>
    <w:rsid w:val="00506ADC"/>
    <w:rsid w:val="00506FFA"/>
    <w:rsid w:val="00507475"/>
    <w:rsid w:val="00507B07"/>
    <w:rsid w:val="00507C43"/>
    <w:rsid w:val="00507D72"/>
    <w:rsid w:val="00507DCF"/>
    <w:rsid w:val="00510009"/>
    <w:rsid w:val="00510234"/>
    <w:rsid w:val="00510520"/>
    <w:rsid w:val="00510A81"/>
    <w:rsid w:val="00510C8A"/>
    <w:rsid w:val="0051129C"/>
    <w:rsid w:val="00511346"/>
    <w:rsid w:val="005118F4"/>
    <w:rsid w:val="00511B96"/>
    <w:rsid w:val="00511E95"/>
    <w:rsid w:val="00511F3F"/>
    <w:rsid w:val="0051232D"/>
    <w:rsid w:val="0051253F"/>
    <w:rsid w:val="005127A6"/>
    <w:rsid w:val="005132F1"/>
    <w:rsid w:val="005134F0"/>
    <w:rsid w:val="005138CE"/>
    <w:rsid w:val="00513E46"/>
    <w:rsid w:val="005146E8"/>
    <w:rsid w:val="0051474D"/>
    <w:rsid w:val="005147AF"/>
    <w:rsid w:val="00514980"/>
    <w:rsid w:val="00514B93"/>
    <w:rsid w:val="00515368"/>
    <w:rsid w:val="00515FC9"/>
    <w:rsid w:val="005164D3"/>
    <w:rsid w:val="0051682D"/>
    <w:rsid w:val="00516853"/>
    <w:rsid w:val="00516CA6"/>
    <w:rsid w:val="00516F56"/>
    <w:rsid w:val="00516FEA"/>
    <w:rsid w:val="0051702B"/>
    <w:rsid w:val="005170D9"/>
    <w:rsid w:val="00517AF8"/>
    <w:rsid w:val="00517CCD"/>
    <w:rsid w:val="00517DBF"/>
    <w:rsid w:val="00517E75"/>
    <w:rsid w:val="0052056D"/>
    <w:rsid w:val="00520E16"/>
    <w:rsid w:val="00520F97"/>
    <w:rsid w:val="00521249"/>
    <w:rsid w:val="0052146B"/>
    <w:rsid w:val="005214B4"/>
    <w:rsid w:val="00521801"/>
    <w:rsid w:val="00521B89"/>
    <w:rsid w:val="00521C41"/>
    <w:rsid w:val="00522080"/>
    <w:rsid w:val="0052228F"/>
    <w:rsid w:val="00522AC6"/>
    <w:rsid w:val="005230CA"/>
    <w:rsid w:val="0052317B"/>
    <w:rsid w:val="005232FA"/>
    <w:rsid w:val="00523381"/>
    <w:rsid w:val="00523A20"/>
    <w:rsid w:val="00523DC0"/>
    <w:rsid w:val="00523E49"/>
    <w:rsid w:val="00524077"/>
    <w:rsid w:val="005245D4"/>
    <w:rsid w:val="00524638"/>
    <w:rsid w:val="00524DE9"/>
    <w:rsid w:val="00525390"/>
    <w:rsid w:val="0052551D"/>
    <w:rsid w:val="005258EE"/>
    <w:rsid w:val="00526830"/>
    <w:rsid w:val="00527038"/>
    <w:rsid w:val="0052710E"/>
    <w:rsid w:val="005275EE"/>
    <w:rsid w:val="00527804"/>
    <w:rsid w:val="005279A2"/>
    <w:rsid w:val="00527FE4"/>
    <w:rsid w:val="00530074"/>
    <w:rsid w:val="005304AA"/>
    <w:rsid w:val="00530E53"/>
    <w:rsid w:val="00530F76"/>
    <w:rsid w:val="00531283"/>
    <w:rsid w:val="00531345"/>
    <w:rsid w:val="00531E8E"/>
    <w:rsid w:val="005320AA"/>
    <w:rsid w:val="00532C8A"/>
    <w:rsid w:val="00533278"/>
    <w:rsid w:val="00533687"/>
    <w:rsid w:val="005338CA"/>
    <w:rsid w:val="005340A4"/>
    <w:rsid w:val="00534116"/>
    <w:rsid w:val="005342C1"/>
    <w:rsid w:val="0053450E"/>
    <w:rsid w:val="00534896"/>
    <w:rsid w:val="00535014"/>
    <w:rsid w:val="00535A60"/>
    <w:rsid w:val="00535BAE"/>
    <w:rsid w:val="00535C02"/>
    <w:rsid w:val="00535C0E"/>
    <w:rsid w:val="00536112"/>
    <w:rsid w:val="005363ED"/>
    <w:rsid w:val="005366BD"/>
    <w:rsid w:val="00537061"/>
    <w:rsid w:val="0053748C"/>
    <w:rsid w:val="00537EB8"/>
    <w:rsid w:val="00537FAA"/>
    <w:rsid w:val="00540DE6"/>
    <w:rsid w:val="0054118B"/>
    <w:rsid w:val="00541276"/>
    <w:rsid w:val="0054145F"/>
    <w:rsid w:val="0054179C"/>
    <w:rsid w:val="00541EE1"/>
    <w:rsid w:val="00542A99"/>
    <w:rsid w:val="005432E4"/>
    <w:rsid w:val="00543538"/>
    <w:rsid w:val="005439FA"/>
    <w:rsid w:val="00543F66"/>
    <w:rsid w:val="0054476F"/>
    <w:rsid w:val="005447FF"/>
    <w:rsid w:val="005449C5"/>
    <w:rsid w:val="00544A4D"/>
    <w:rsid w:val="00544AD2"/>
    <w:rsid w:val="00544B17"/>
    <w:rsid w:val="00544D8B"/>
    <w:rsid w:val="00544EF2"/>
    <w:rsid w:val="00545106"/>
    <w:rsid w:val="005452B4"/>
    <w:rsid w:val="00545808"/>
    <w:rsid w:val="00545D07"/>
    <w:rsid w:val="00545F96"/>
    <w:rsid w:val="00546060"/>
    <w:rsid w:val="0054606F"/>
    <w:rsid w:val="005462D7"/>
    <w:rsid w:val="00546319"/>
    <w:rsid w:val="005463F8"/>
    <w:rsid w:val="005464FB"/>
    <w:rsid w:val="00546614"/>
    <w:rsid w:val="0054698E"/>
    <w:rsid w:val="00546FDA"/>
    <w:rsid w:val="0054725F"/>
    <w:rsid w:val="00547387"/>
    <w:rsid w:val="00547846"/>
    <w:rsid w:val="00547AF6"/>
    <w:rsid w:val="00547B2A"/>
    <w:rsid w:val="00550170"/>
    <w:rsid w:val="00550297"/>
    <w:rsid w:val="00550381"/>
    <w:rsid w:val="00550659"/>
    <w:rsid w:val="005508DA"/>
    <w:rsid w:val="00551168"/>
    <w:rsid w:val="0055118E"/>
    <w:rsid w:val="00551550"/>
    <w:rsid w:val="00551933"/>
    <w:rsid w:val="00551A31"/>
    <w:rsid w:val="00551A5C"/>
    <w:rsid w:val="00551B78"/>
    <w:rsid w:val="0055237B"/>
    <w:rsid w:val="005524F0"/>
    <w:rsid w:val="00552960"/>
    <w:rsid w:val="00552BAB"/>
    <w:rsid w:val="00552BE9"/>
    <w:rsid w:val="00553000"/>
    <w:rsid w:val="0055334F"/>
    <w:rsid w:val="00553C34"/>
    <w:rsid w:val="005541C0"/>
    <w:rsid w:val="00554671"/>
    <w:rsid w:val="00554D73"/>
    <w:rsid w:val="0055552B"/>
    <w:rsid w:val="005557B5"/>
    <w:rsid w:val="005557C4"/>
    <w:rsid w:val="00555A3F"/>
    <w:rsid w:val="00556332"/>
    <w:rsid w:val="005563E6"/>
    <w:rsid w:val="00556613"/>
    <w:rsid w:val="00556856"/>
    <w:rsid w:val="00556AE9"/>
    <w:rsid w:val="00556B0C"/>
    <w:rsid w:val="00556CCE"/>
    <w:rsid w:val="00557050"/>
    <w:rsid w:val="00557460"/>
    <w:rsid w:val="00557A3C"/>
    <w:rsid w:val="00557B20"/>
    <w:rsid w:val="00557B2B"/>
    <w:rsid w:val="00557F0F"/>
    <w:rsid w:val="00560098"/>
    <w:rsid w:val="00560122"/>
    <w:rsid w:val="005608BB"/>
    <w:rsid w:val="00560F50"/>
    <w:rsid w:val="00560F78"/>
    <w:rsid w:val="0056128D"/>
    <w:rsid w:val="00561364"/>
    <w:rsid w:val="00561380"/>
    <w:rsid w:val="005616C4"/>
    <w:rsid w:val="00561A3B"/>
    <w:rsid w:val="00561B51"/>
    <w:rsid w:val="00562291"/>
    <w:rsid w:val="005626B3"/>
    <w:rsid w:val="0056288E"/>
    <w:rsid w:val="00562EB0"/>
    <w:rsid w:val="0056333C"/>
    <w:rsid w:val="00563740"/>
    <w:rsid w:val="00563B5F"/>
    <w:rsid w:val="00563EFA"/>
    <w:rsid w:val="0056420E"/>
    <w:rsid w:val="005645CD"/>
    <w:rsid w:val="005645CF"/>
    <w:rsid w:val="00564786"/>
    <w:rsid w:val="00564811"/>
    <w:rsid w:val="00564B74"/>
    <w:rsid w:val="005650D9"/>
    <w:rsid w:val="005652DF"/>
    <w:rsid w:val="005657C2"/>
    <w:rsid w:val="00565979"/>
    <w:rsid w:val="00565986"/>
    <w:rsid w:val="00565FCA"/>
    <w:rsid w:val="0056615A"/>
    <w:rsid w:val="00566E19"/>
    <w:rsid w:val="00566E39"/>
    <w:rsid w:val="00566F58"/>
    <w:rsid w:val="005675B8"/>
    <w:rsid w:val="005675D9"/>
    <w:rsid w:val="00567C0B"/>
    <w:rsid w:val="00567CFA"/>
    <w:rsid w:val="00567E89"/>
    <w:rsid w:val="00570061"/>
    <w:rsid w:val="005702AE"/>
    <w:rsid w:val="005702E1"/>
    <w:rsid w:val="00570838"/>
    <w:rsid w:val="0057098B"/>
    <w:rsid w:val="00570A95"/>
    <w:rsid w:val="00570E71"/>
    <w:rsid w:val="005716F7"/>
    <w:rsid w:val="00571C5D"/>
    <w:rsid w:val="00571F36"/>
    <w:rsid w:val="00572058"/>
    <w:rsid w:val="00572EB9"/>
    <w:rsid w:val="00572F06"/>
    <w:rsid w:val="00573031"/>
    <w:rsid w:val="00573F25"/>
    <w:rsid w:val="005755D0"/>
    <w:rsid w:val="0057561A"/>
    <w:rsid w:val="00575A77"/>
    <w:rsid w:val="0057601F"/>
    <w:rsid w:val="00576E4A"/>
    <w:rsid w:val="0057717E"/>
    <w:rsid w:val="005772C0"/>
    <w:rsid w:val="00577745"/>
    <w:rsid w:val="00580169"/>
    <w:rsid w:val="005801D6"/>
    <w:rsid w:val="005801DE"/>
    <w:rsid w:val="005801E9"/>
    <w:rsid w:val="005802BC"/>
    <w:rsid w:val="005808AC"/>
    <w:rsid w:val="00580CCA"/>
    <w:rsid w:val="00580FB9"/>
    <w:rsid w:val="00581046"/>
    <w:rsid w:val="00581A8A"/>
    <w:rsid w:val="00581CE3"/>
    <w:rsid w:val="005821FA"/>
    <w:rsid w:val="005826A1"/>
    <w:rsid w:val="00582892"/>
    <w:rsid w:val="0058292C"/>
    <w:rsid w:val="00582A8A"/>
    <w:rsid w:val="00582EB9"/>
    <w:rsid w:val="00582FC5"/>
    <w:rsid w:val="00583031"/>
    <w:rsid w:val="0058310F"/>
    <w:rsid w:val="00583554"/>
    <w:rsid w:val="00583663"/>
    <w:rsid w:val="0058370F"/>
    <w:rsid w:val="0058387B"/>
    <w:rsid w:val="005839CE"/>
    <w:rsid w:val="005847F3"/>
    <w:rsid w:val="00584AC0"/>
    <w:rsid w:val="00584C7E"/>
    <w:rsid w:val="00584C94"/>
    <w:rsid w:val="00585046"/>
    <w:rsid w:val="00585088"/>
    <w:rsid w:val="005852C2"/>
    <w:rsid w:val="0058555A"/>
    <w:rsid w:val="005856EC"/>
    <w:rsid w:val="0058590D"/>
    <w:rsid w:val="00585A5E"/>
    <w:rsid w:val="00585F7B"/>
    <w:rsid w:val="00586337"/>
    <w:rsid w:val="00586648"/>
    <w:rsid w:val="00586A56"/>
    <w:rsid w:val="00586D9A"/>
    <w:rsid w:val="00586EE9"/>
    <w:rsid w:val="00587391"/>
    <w:rsid w:val="005875D3"/>
    <w:rsid w:val="005876DF"/>
    <w:rsid w:val="00587AEF"/>
    <w:rsid w:val="0059019B"/>
    <w:rsid w:val="00590299"/>
    <w:rsid w:val="00590390"/>
    <w:rsid w:val="005907E5"/>
    <w:rsid w:val="00590AFB"/>
    <w:rsid w:val="00590B87"/>
    <w:rsid w:val="00590CB8"/>
    <w:rsid w:val="00590FBA"/>
    <w:rsid w:val="0059168A"/>
    <w:rsid w:val="00591D22"/>
    <w:rsid w:val="00591FD7"/>
    <w:rsid w:val="00592222"/>
    <w:rsid w:val="00592DD4"/>
    <w:rsid w:val="00593078"/>
    <w:rsid w:val="005932D1"/>
    <w:rsid w:val="00593417"/>
    <w:rsid w:val="005934D9"/>
    <w:rsid w:val="0059353B"/>
    <w:rsid w:val="005937C9"/>
    <w:rsid w:val="0059422E"/>
    <w:rsid w:val="0059451B"/>
    <w:rsid w:val="005945C7"/>
    <w:rsid w:val="005945F0"/>
    <w:rsid w:val="005946BD"/>
    <w:rsid w:val="005947CF"/>
    <w:rsid w:val="005949D6"/>
    <w:rsid w:val="00594E7E"/>
    <w:rsid w:val="00594F81"/>
    <w:rsid w:val="005951BE"/>
    <w:rsid w:val="005951C9"/>
    <w:rsid w:val="005952B7"/>
    <w:rsid w:val="0059552B"/>
    <w:rsid w:val="005960CF"/>
    <w:rsid w:val="0059614E"/>
    <w:rsid w:val="005964F6"/>
    <w:rsid w:val="00596897"/>
    <w:rsid w:val="00596C4D"/>
    <w:rsid w:val="00597204"/>
    <w:rsid w:val="0059733D"/>
    <w:rsid w:val="005973CC"/>
    <w:rsid w:val="0059749E"/>
    <w:rsid w:val="00597620"/>
    <w:rsid w:val="00597734"/>
    <w:rsid w:val="005979E9"/>
    <w:rsid w:val="00597AED"/>
    <w:rsid w:val="00597C22"/>
    <w:rsid w:val="005A000E"/>
    <w:rsid w:val="005A0054"/>
    <w:rsid w:val="005A01ED"/>
    <w:rsid w:val="005A096D"/>
    <w:rsid w:val="005A0A46"/>
    <w:rsid w:val="005A0A67"/>
    <w:rsid w:val="005A101E"/>
    <w:rsid w:val="005A10A3"/>
    <w:rsid w:val="005A1814"/>
    <w:rsid w:val="005A2430"/>
    <w:rsid w:val="005A26F2"/>
    <w:rsid w:val="005A2757"/>
    <w:rsid w:val="005A2DBC"/>
    <w:rsid w:val="005A2FE3"/>
    <w:rsid w:val="005A30A5"/>
    <w:rsid w:val="005A3191"/>
    <w:rsid w:val="005A33C1"/>
    <w:rsid w:val="005A360A"/>
    <w:rsid w:val="005A3AE0"/>
    <w:rsid w:val="005A3E8D"/>
    <w:rsid w:val="005A3F3F"/>
    <w:rsid w:val="005A4354"/>
    <w:rsid w:val="005A47E0"/>
    <w:rsid w:val="005A4A61"/>
    <w:rsid w:val="005A5529"/>
    <w:rsid w:val="005A5655"/>
    <w:rsid w:val="005A56E3"/>
    <w:rsid w:val="005A5710"/>
    <w:rsid w:val="005A5A16"/>
    <w:rsid w:val="005A5C1C"/>
    <w:rsid w:val="005A60E1"/>
    <w:rsid w:val="005A630B"/>
    <w:rsid w:val="005A64C2"/>
    <w:rsid w:val="005A6927"/>
    <w:rsid w:val="005A698F"/>
    <w:rsid w:val="005A6DC6"/>
    <w:rsid w:val="005A6E23"/>
    <w:rsid w:val="005A6E43"/>
    <w:rsid w:val="005A7039"/>
    <w:rsid w:val="005A72DB"/>
    <w:rsid w:val="005A73D1"/>
    <w:rsid w:val="005A74C5"/>
    <w:rsid w:val="005A7756"/>
    <w:rsid w:val="005A7958"/>
    <w:rsid w:val="005A7F15"/>
    <w:rsid w:val="005B06CD"/>
    <w:rsid w:val="005B0994"/>
    <w:rsid w:val="005B09E1"/>
    <w:rsid w:val="005B0C70"/>
    <w:rsid w:val="005B0EC8"/>
    <w:rsid w:val="005B0F01"/>
    <w:rsid w:val="005B14B4"/>
    <w:rsid w:val="005B1B38"/>
    <w:rsid w:val="005B1C52"/>
    <w:rsid w:val="005B1D09"/>
    <w:rsid w:val="005B1F7F"/>
    <w:rsid w:val="005B1F94"/>
    <w:rsid w:val="005B200F"/>
    <w:rsid w:val="005B2127"/>
    <w:rsid w:val="005B21F8"/>
    <w:rsid w:val="005B2A47"/>
    <w:rsid w:val="005B2CC2"/>
    <w:rsid w:val="005B3050"/>
    <w:rsid w:val="005B32C1"/>
    <w:rsid w:val="005B3313"/>
    <w:rsid w:val="005B3328"/>
    <w:rsid w:val="005B3874"/>
    <w:rsid w:val="005B3CB6"/>
    <w:rsid w:val="005B4459"/>
    <w:rsid w:val="005B45C3"/>
    <w:rsid w:val="005B4604"/>
    <w:rsid w:val="005B526C"/>
    <w:rsid w:val="005B5482"/>
    <w:rsid w:val="005B5507"/>
    <w:rsid w:val="005B5774"/>
    <w:rsid w:val="005B57DD"/>
    <w:rsid w:val="005B6618"/>
    <w:rsid w:val="005B667B"/>
    <w:rsid w:val="005B6BF6"/>
    <w:rsid w:val="005B6C2C"/>
    <w:rsid w:val="005B6E4D"/>
    <w:rsid w:val="005B7807"/>
    <w:rsid w:val="005B79C7"/>
    <w:rsid w:val="005B7C27"/>
    <w:rsid w:val="005C0B9D"/>
    <w:rsid w:val="005C0BA2"/>
    <w:rsid w:val="005C0F21"/>
    <w:rsid w:val="005C0F31"/>
    <w:rsid w:val="005C0F3A"/>
    <w:rsid w:val="005C105B"/>
    <w:rsid w:val="005C1B60"/>
    <w:rsid w:val="005C1BC7"/>
    <w:rsid w:val="005C262B"/>
    <w:rsid w:val="005C26FE"/>
    <w:rsid w:val="005C2966"/>
    <w:rsid w:val="005C2A43"/>
    <w:rsid w:val="005C2B61"/>
    <w:rsid w:val="005C2C52"/>
    <w:rsid w:val="005C2DA2"/>
    <w:rsid w:val="005C3AD3"/>
    <w:rsid w:val="005C3AD9"/>
    <w:rsid w:val="005C3B75"/>
    <w:rsid w:val="005C3FE5"/>
    <w:rsid w:val="005C4954"/>
    <w:rsid w:val="005C4DBE"/>
    <w:rsid w:val="005C4FC5"/>
    <w:rsid w:val="005C50BA"/>
    <w:rsid w:val="005C51D7"/>
    <w:rsid w:val="005C5386"/>
    <w:rsid w:val="005C5873"/>
    <w:rsid w:val="005C5D6D"/>
    <w:rsid w:val="005C5EAE"/>
    <w:rsid w:val="005C6C16"/>
    <w:rsid w:val="005C6E7E"/>
    <w:rsid w:val="005C743D"/>
    <w:rsid w:val="005C79C2"/>
    <w:rsid w:val="005C7CED"/>
    <w:rsid w:val="005D007D"/>
    <w:rsid w:val="005D0276"/>
    <w:rsid w:val="005D03E8"/>
    <w:rsid w:val="005D0A6D"/>
    <w:rsid w:val="005D0DAE"/>
    <w:rsid w:val="005D0F73"/>
    <w:rsid w:val="005D142D"/>
    <w:rsid w:val="005D16CD"/>
    <w:rsid w:val="005D1C21"/>
    <w:rsid w:val="005D1C81"/>
    <w:rsid w:val="005D1E1F"/>
    <w:rsid w:val="005D256E"/>
    <w:rsid w:val="005D29B2"/>
    <w:rsid w:val="005D2F89"/>
    <w:rsid w:val="005D302D"/>
    <w:rsid w:val="005D30AC"/>
    <w:rsid w:val="005D35C0"/>
    <w:rsid w:val="005D3E8F"/>
    <w:rsid w:val="005D4211"/>
    <w:rsid w:val="005D4742"/>
    <w:rsid w:val="005D4A1C"/>
    <w:rsid w:val="005D4C4D"/>
    <w:rsid w:val="005D50AA"/>
    <w:rsid w:val="005D5175"/>
    <w:rsid w:val="005D541E"/>
    <w:rsid w:val="005D54CA"/>
    <w:rsid w:val="005D59B1"/>
    <w:rsid w:val="005D5ECD"/>
    <w:rsid w:val="005D5EE4"/>
    <w:rsid w:val="005D5EEC"/>
    <w:rsid w:val="005D60BF"/>
    <w:rsid w:val="005D61B5"/>
    <w:rsid w:val="005D6347"/>
    <w:rsid w:val="005D63A8"/>
    <w:rsid w:val="005D63AF"/>
    <w:rsid w:val="005D6565"/>
    <w:rsid w:val="005D65BE"/>
    <w:rsid w:val="005D661F"/>
    <w:rsid w:val="005D68E2"/>
    <w:rsid w:val="005D724B"/>
    <w:rsid w:val="005D760B"/>
    <w:rsid w:val="005D78F9"/>
    <w:rsid w:val="005D7A42"/>
    <w:rsid w:val="005E001B"/>
    <w:rsid w:val="005E0050"/>
    <w:rsid w:val="005E008F"/>
    <w:rsid w:val="005E060D"/>
    <w:rsid w:val="005E0E1A"/>
    <w:rsid w:val="005E1150"/>
    <w:rsid w:val="005E1178"/>
    <w:rsid w:val="005E139D"/>
    <w:rsid w:val="005E18F0"/>
    <w:rsid w:val="005E1ACC"/>
    <w:rsid w:val="005E1E35"/>
    <w:rsid w:val="005E28D6"/>
    <w:rsid w:val="005E2C50"/>
    <w:rsid w:val="005E2D44"/>
    <w:rsid w:val="005E2D46"/>
    <w:rsid w:val="005E33B5"/>
    <w:rsid w:val="005E38D8"/>
    <w:rsid w:val="005E3B58"/>
    <w:rsid w:val="005E3C08"/>
    <w:rsid w:val="005E3C72"/>
    <w:rsid w:val="005E3E7B"/>
    <w:rsid w:val="005E4185"/>
    <w:rsid w:val="005E4BAB"/>
    <w:rsid w:val="005E4C7D"/>
    <w:rsid w:val="005E4FF4"/>
    <w:rsid w:val="005E5186"/>
    <w:rsid w:val="005E57B3"/>
    <w:rsid w:val="005E62A1"/>
    <w:rsid w:val="005E64AE"/>
    <w:rsid w:val="005E68DE"/>
    <w:rsid w:val="005E7065"/>
    <w:rsid w:val="005E74B7"/>
    <w:rsid w:val="005E7EDD"/>
    <w:rsid w:val="005F038D"/>
    <w:rsid w:val="005F04A0"/>
    <w:rsid w:val="005F05CD"/>
    <w:rsid w:val="005F0700"/>
    <w:rsid w:val="005F0888"/>
    <w:rsid w:val="005F11B7"/>
    <w:rsid w:val="005F1665"/>
    <w:rsid w:val="005F24D1"/>
    <w:rsid w:val="005F26D1"/>
    <w:rsid w:val="005F2C7E"/>
    <w:rsid w:val="005F2D89"/>
    <w:rsid w:val="005F2ED4"/>
    <w:rsid w:val="005F3605"/>
    <w:rsid w:val="005F36C2"/>
    <w:rsid w:val="005F3A25"/>
    <w:rsid w:val="005F3B45"/>
    <w:rsid w:val="005F4025"/>
    <w:rsid w:val="005F43BB"/>
    <w:rsid w:val="005F44AB"/>
    <w:rsid w:val="005F4957"/>
    <w:rsid w:val="005F4A13"/>
    <w:rsid w:val="005F4BB6"/>
    <w:rsid w:val="005F4C43"/>
    <w:rsid w:val="005F52B6"/>
    <w:rsid w:val="005F52D7"/>
    <w:rsid w:val="005F539B"/>
    <w:rsid w:val="005F5622"/>
    <w:rsid w:val="005F571D"/>
    <w:rsid w:val="005F586A"/>
    <w:rsid w:val="005F5A5B"/>
    <w:rsid w:val="005F5B89"/>
    <w:rsid w:val="005F5D4D"/>
    <w:rsid w:val="005F603B"/>
    <w:rsid w:val="005F6511"/>
    <w:rsid w:val="005F6BAD"/>
    <w:rsid w:val="005F6D09"/>
    <w:rsid w:val="005F6D57"/>
    <w:rsid w:val="005F6DF5"/>
    <w:rsid w:val="005F7274"/>
    <w:rsid w:val="005F7AA5"/>
    <w:rsid w:val="005F7B74"/>
    <w:rsid w:val="005F7DAF"/>
    <w:rsid w:val="005F7EF1"/>
    <w:rsid w:val="006003AE"/>
    <w:rsid w:val="0060068C"/>
    <w:rsid w:val="006006A2"/>
    <w:rsid w:val="00601578"/>
    <w:rsid w:val="00601627"/>
    <w:rsid w:val="006016C9"/>
    <w:rsid w:val="006018E5"/>
    <w:rsid w:val="00601E96"/>
    <w:rsid w:val="00602250"/>
    <w:rsid w:val="006022CB"/>
    <w:rsid w:val="00602B0A"/>
    <w:rsid w:val="00602B65"/>
    <w:rsid w:val="00602C43"/>
    <w:rsid w:val="0060331B"/>
    <w:rsid w:val="00603777"/>
    <w:rsid w:val="00603BA8"/>
    <w:rsid w:val="00603EEF"/>
    <w:rsid w:val="0060429A"/>
    <w:rsid w:val="0060454F"/>
    <w:rsid w:val="00604724"/>
    <w:rsid w:val="006048E7"/>
    <w:rsid w:val="00604D3F"/>
    <w:rsid w:val="00604E61"/>
    <w:rsid w:val="006053E1"/>
    <w:rsid w:val="006055B3"/>
    <w:rsid w:val="006058C3"/>
    <w:rsid w:val="006059BB"/>
    <w:rsid w:val="00605AC5"/>
    <w:rsid w:val="00605B17"/>
    <w:rsid w:val="00605D18"/>
    <w:rsid w:val="00605D79"/>
    <w:rsid w:val="00605FE7"/>
    <w:rsid w:val="0060665E"/>
    <w:rsid w:val="006066C9"/>
    <w:rsid w:val="00606B3D"/>
    <w:rsid w:val="00607706"/>
    <w:rsid w:val="00607AC3"/>
    <w:rsid w:val="00607B45"/>
    <w:rsid w:val="00607B4A"/>
    <w:rsid w:val="00607BB8"/>
    <w:rsid w:val="00607F0B"/>
    <w:rsid w:val="00610187"/>
    <w:rsid w:val="0061029C"/>
    <w:rsid w:val="00610AB6"/>
    <w:rsid w:val="00610D44"/>
    <w:rsid w:val="006118AD"/>
    <w:rsid w:val="00611C63"/>
    <w:rsid w:val="00611D82"/>
    <w:rsid w:val="0061200A"/>
    <w:rsid w:val="0061266B"/>
    <w:rsid w:val="0061281B"/>
    <w:rsid w:val="006129EF"/>
    <w:rsid w:val="00613426"/>
    <w:rsid w:val="0061366A"/>
    <w:rsid w:val="00613A15"/>
    <w:rsid w:val="00613AB2"/>
    <w:rsid w:val="00613AC0"/>
    <w:rsid w:val="00613B47"/>
    <w:rsid w:val="00614224"/>
    <w:rsid w:val="00614347"/>
    <w:rsid w:val="006146A9"/>
    <w:rsid w:val="00614993"/>
    <w:rsid w:val="00614DED"/>
    <w:rsid w:val="00615490"/>
    <w:rsid w:val="00615654"/>
    <w:rsid w:val="0061575E"/>
    <w:rsid w:val="00615BC3"/>
    <w:rsid w:val="00615BF5"/>
    <w:rsid w:val="00615D7E"/>
    <w:rsid w:val="00616650"/>
    <w:rsid w:val="0061668B"/>
    <w:rsid w:val="00616825"/>
    <w:rsid w:val="00616C84"/>
    <w:rsid w:val="00616CCB"/>
    <w:rsid w:val="00616D76"/>
    <w:rsid w:val="006176F0"/>
    <w:rsid w:val="00617F94"/>
    <w:rsid w:val="0062010C"/>
    <w:rsid w:val="00620702"/>
    <w:rsid w:val="00620E1A"/>
    <w:rsid w:val="00620F06"/>
    <w:rsid w:val="00621590"/>
    <w:rsid w:val="006217A7"/>
    <w:rsid w:val="006219FF"/>
    <w:rsid w:val="00621A42"/>
    <w:rsid w:val="00621E7A"/>
    <w:rsid w:val="00621FD1"/>
    <w:rsid w:val="006220D2"/>
    <w:rsid w:val="00622B28"/>
    <w:rsid w:val="00622D1D"/>
    <w:rsid w:val="006230F1"/>
    <w:rsid w:val="00623527"/>
    <w:rsid w:val="00623689"/>
    <w:rsid w:val="006238D5"/>
    <w:rsid w:val="00623B0C"/>
    <w:rsid w:val="00623CE5"/>
    <w:rsid w:val="00623EEF"/>
    <w:rsid w:val="00623F67"/>
    <w:rsid w:val="0062402B"/>
    <w:rsid w:val="00624497"/>
    <w:rsid w:val="0062455C"/>
    <w:rsid w:val="0062461B"/>
    <w:rsid w:val="00624820"/>
    <w:rsid w:val="00624B2F"/>
    <w:rsid w:val="00624CEC"/>
    <w:rsid w:val="00624D6F"/>
    <w:rsid w:val="00624FC7"/>
    <w:rsid w:val="006250A4"/>
    <w:rsid w:val="006254EE"/>
    <w:rsid w:val="0062573E"/>
    <w:rsid w:val="00625BC8"/>
    <w:rsid w:val="00626D3A"/>
    <w:rsid w:val="00626D49"/>
    <w:rsid w:val="00626DF9"/>
    <w:rsid w:val="00627108"/>
    <w:rsid w:val="006276AF"/>
    <w:rsid w:val="00627AA9"/>
    <w:rsid w:val="00627C7B"/>
    <w:rsid w:val="00630383"/>
    <w:rsid w:val="006305D3"/>
    <w:rsid w:val="006307D9"/>
    <w:rsid w:val="00630948"/>
    <w:rsid w:val="0063097B"/>
    <w:rsid w:val="00630AA9"/>
    <w:rsid w:val="00630B82"/>
    <w:rsid w:val="00630F39"/>
    <w:rsid w:val="00631C0F"/>
    <w:rsid w:val="00631CD3"/>
    <w:rsid w:val="00631F68"/>
    <w:rsid w:val="0063202A"/>
    <w:rsid w:val="00632139"/>
    <w:rsid w:val="006325EC"/>
    <w:rsid w:val="006331A1"/>
    <w:rsid w:val="006332CF"/>
    <w:rsid w:val="006337DC"/>
    <w:rsid w:val="00633AE2"/>
    <w:rsid w:val="00633D70"/>
    <w:rsid w:val="00633E54"/>
    <w:rsid w:val="0063417B"/>
    <w:rsid w:val="006341F3"/>
    <w:rsid w:val="0063481A"/>
    <w:rsid w:val="00634938"/>
    <w:rsid w:val="00634A58"/>
    <w:rsid w:val="00634C83"/>
    <w:rsid w:val="00634DF4"/>
    <w:rsid w:val="00634F21"/>
    <w:rsid w:val="00635270"/>
    <w:rsid w:val="00635545"/>
    <w:rsid w:val="006355EF"/>
    <w:rsid w:val="0063589E"/>
    <w:rsid w:val="0063594C"/>
    <w:rsid w:val="00635C57"/>
    <w:rsid w:val="00635D97"/>
    <w:rsid w:val="006365E6"/>
    <w:rsid w:val="00636C98"/>
    <w:rsid w:val="00636FB1"/>
    <w:rsid w:val="00637875"/>
    <w:rsid w:val="006378C4"/>
    <w:rsid w:val="00637A3C"/>
    <w:rsid w:val="00640663"/>
    <w:rsid w:val="00640F33"/>
    <w:rsid w:val="00641238"/>
    <w:rsid w:val="006414F5"/>
    <w:rsid w:val="00641CF5"/>
    <w:rsid w:val="00641D07"/>
    <w:rsid w:val="00642016"/>
    <w:rsid w:val="00642036"/>
    <w:rsid w:val="006421D6"/>
    <w:rsid w:val="0064238C"/>
    <w:rsid w:val="00642567"/>
    <w:rsid w:val="006425A3"/>
    <w:rsid w:val="006425DD"/>
    <w:rsid w:val="00642F04"/>
    <w:rsid w:val="006435CD"/>
    <w:rsid w:val="0064393C"/>
    <w:rsid w:val="00643C10"/>
    <w:rsid w:val="00643EAA"/>
    <w:rsid w:val="00643ED2"/>
    <w:rsid w:val="006447F7"/>
    <w:rsid w:val="006448D8"/>
    <w:rsid w:val="00644AEE"/>
    <w:rsid w:val="00644B00"/>
    <w:rsid w:val="00644CB6"/>
    <w:rsid w:val="0064530E"/>
    <w:rsid w:val="00645937"/>
    <w:rsid w:val="00646590"/>
    <w:rsid w:val="006466F6"/>
    <w:rsid w:val="00646B4C"/>
    <w:rsid w:val="00647327"/>
    <w:rsid w:val="006477CA"/>
    <w:rsid w:val="00647806"/>
    <w:rsid w:val="00647C50"/>
    <w:rsid w:val="0065035A"/>
    <w:rsid w:val="006508D0"/>
    <w:rsid w:val="0065098E"/>
    <w:rsid w:val="00650DC1"/>
    <w:rsid w:val="00650E6E"/>
    <w:rsid w:val="0065158F"/>
    <w:rsid w:val="00651941"/>
    <w:rsid w:val="00651A0A"/>
    <w:rsid w:val="00651C44"/>
    <w:rsid w:val="00651CE6"/>
    <w:rsid w:val="00651E1B"/>
    <w:rsid w:val="00651F4A"/>
    <w:rsid w:val="00651FB2"/>
    <w:rsid w:val="0065235B"/>
    <w:rsid w:val="00652BAA"/>
    <w:rsid w:val="00652D38"/>
    <w:rsid w:val="00652E3A"/>
    <w:rsid w:val="00653057"/>
    <w:rsid w:val="00653100"/>
    <w:rsid w:val="00654129"/>
    <w:rsid w:val="0065413B"/>
    <w:rsid w:val="00654176"/>
    <w:rsid w:val="00654697"/>
    <w:rsid w:val="00654A1D"/>
    <w:rsid w:val="00654B6B"/>
    <w:rsid w:val="00654FC5"/>
    <w:rsid w:val="006552BE"/>
    <w:rsid w:val="006555D5"/>
    <w:rsid w:val="00655606"/>
    <w:rsid w:val="006559C7"/>
    <w:rsid w:val="0065659C"/>
    <w:rsid w:val="00656644"/>
    <w:rsid w:val="00656B28"/>
    <w:rsid w:val="00657080"/>
    <w:rsid w:val="0065734B"/>
    <w:rsid w:val="006574A3"/>
    <w:rsid w:val="006574C0"/>
    <w:rsid w:val="006574DF"/>
    <w:rsid w:val="00657A4C"/>
    <w:rsid w:val="00657C31"/>
    <w:rsid w:val="00657C3F"/>
    <w:rsid w:val="00657D3B"/>
    <w:rsid w:val="006602AF"/>
    <w:rsid w:val="00660822"/>
    <w:rsid w:val="006611A6"/>
    <w:rsid w:val="006613A6"/>
    <w:rsid w:val="00661586"/>
    <w:rsid w:val="00661849"/>
    <w:rsid w:val="00661E97"/>
    <w:rsid w:val="00661F29"/>
    <w:rsid w:val="00662096"/>
    <w:rsid w:val="00662201"/>
    <w:rsid w:val="006626B0"/>
    <w:rsid w:val="00662E48"/>
    <w:rsid w:val="00662EA0"/>
    <w:rsid w:val="00662F28"/>
    <w:rsid w:val="006638E5"/>
    <w:rsid w:val="00663B77"/>
    <w:rsid w:val="00663C54"/>
    <w:rsid w:val="00663E10"/>
    <w:rsid w:val="006642B3"/>
    <w:rsid w:val="0066434A"/>
    <w:rsid w:val="006643F2"/>
    <w:rsid w:val="006647A3"/>
    <w:rsid w:val="006651BE"/>
    <w:rsid w:val="006657A9"/>
    <w:rsid w:val="00665B85"/>
    <w:rsid w:val="00665C95"/>
    <w:rsid w:val="00665ECA"/>
    <w:rsid w:val="00666090"/>
    <w:rsid w:val="00666668"/>
    <w:rsid w:val="00666A8C"/>
    <w:rsid w:val="00666AC3"/>
    <w:rsid w:val="006676FD"/>
    <w:rsid w:val="006677F4"/>
    <w:rsid w:val="00667CAB"/>
    <w:rsid w:val="00667CE8"/>
    <w:rsid w:val="00667DB4"/>
    <w:rsid w:val="00667EB0"/>
    <w:rsid w:val="00670D1A"/>
    <w:rsid w:val="00670D97"/>
    <w:rsid w:val="00670F2D"/>
    <w:rsid w:val="00671040"/>
    <w:rsid w:val="006715F9"/>
    <w:rsid w:val="006718AD"/>
    <w:rsid w:val="006719FF"/>
    <w:rsid w:val="00671D79"/>
    <w:rsid w:val="00671E3E"/>
    <w:rsid w:val="00672459"/>
    <w:rsid w:val="00672565"/>
    <w:rsid w:val="00672A7C"/>
    <w:rsid w:val="00672D64"/>
    <w:rsid w:val="00672EDD"/>
    <w:rsid w:val="0067379B"/>
    <w:rsid w:val="006738C8"/>
    <w:rsid w:val="00673ABB"/>
    <w:rsid w:val="00673ADE"/>
    <w:rsid w:val="00673BE8"/>
    <w:rsid w:val="00673D8C"/>
    <w:rsid w:val="00673F99"/>
    <w:rsid w:val="00674539"/>
    <w:rsid w:val="00674C32"/>
    <w:rsid w:val="006753B0"/>
    <w:rsid w:val="0067579D"/>
    <w:rsid w:val="0067586D"/>
    <w:rsid w:val="00675A6A"/>
    <w:rsid w:val="00675C3B"/>
    <w:rsid w:val="00675FE7"/>
    <w:rsid w:val="006760E8"/>
    <w:rsid w:val="006762A0"/>
    <w:rsid w:val="00676DF5"/>
    <w:rsid w:val="00676E0A"/>
    <w:rsid w:val="00676E82"/>
    <w:rsid w:val="00676EEB"/>
    <w:rsid w:val="00676FA5"/>
    <w:rsid w:val="006774B7"/>
    <w:rsid w:val="00677730"/>
    <w:rsid w:val="00677994"/>
    <w:rsid w:val="00677D61"/>
    <w:rsid w:val="00677F27"/>
    <w:rsid w:val="00680626"/>
    <w:rsid w:val="006809B8"/>
    <w:rsid w:val="0068128F"/>
    <w:rsid w:val="006812DC"/>
    <w:rsid w:val="00681883"/>
    <w:rsid w:val="00681A2C"/>
    <w:rsid w:val="00681A9C"/>
    <w:rsid w:val="00681C34"/>
    <w:rsid w:val="00681F93"/>
    <w:rsid w:val="0068228C"/>
    <w:rsid w:val="0068231F"/>
    <w:rsid w:val="0068283F"/>
    <w:rsid w:val="00682ACC"/>
    <w:rsid w:val="00682E6A"/>
    <w:rsid w:val="00682FAC"/>
    <w:rsid w:val="00683140"/>
    <w:rsid w:val="006834FF"/>
    <w:rsid w:val="00683BAA"/>
    <w:rsid w:val="00683E77"/>
    <w:rsid w:val="0068412D"/>
    <w:rsid w:val="00684188"/>
    <w:rsid w:val="006842B6"/>
    <w:rsid w:val="0068473A"/>
    <w:rsid w:val="00684925"/>
    <w:rsid w:val="006849DE"/>
    <w:rsid w:val="00684BC4"/>
    <w:rsid w:val="00684CA2"/>
    <w:rsid w:val="00684F0E"/>
    <w:rsid w:val="00684FA1"/>
    <w:rsid w:val="00685150"/>
    <w:rsid w:val="00685713"/>
    <w:rsid w:val="00685D42"/>
    <w:rsid w:val="00685DEA"/>
    <w:rsid w:val="00685E0D"/>
    <w:rsid w:val="00686010"/>
    <w:rsid w:val="006866EA"/>
    <w:rsid w:val="00686A3E"/>
    <w:rsid w:val="00686FB3"/>
    <w:rsid w:val="006873D0"/>
    <w:rsid w:val="00687495"/>
    <w:rsid w:val="006876B0"/>
    <w:rsid w:val="00690CBF"/>
    <w:rsid w:val="0069125D"/>
    <w:rsid w:val="00691268"/>
    <w:rsid w:val="006914A2"/>
    <w:rsid w:val="00691820"/>
    <w:rsid w:val="0069188A"/>
    <w:rsid w:val="006921C5"/>
    <w:rsid w:val="0069222C"/>
    <w:rsid w:val="006922EF"/>
    <w:rsid w:val="006922FF"/>
    <w:rsid w:val="00692A5B"/>
    <w:rsid w:val="00692BDF"/>
    <w:rsid w:val="00692EFF"/>
    <w:rsid w:val="00692FA5"/>
    <w:rsid w:val="006931C0"/>
    <w:rsid w:val="00693404"/>
    <w:rsid w:val="00693E9B"/>
    <w:rsid w:val="00693FE6"/>
    <w:rsid w:val="00694042"/>
    <w:rsid w:val="00694186"/>
    <w:rsid w:val="0069490C"/>
    <w:rsid w:val="00694E3D"/>
    <w:rsid w:val="00694F5B"/>
    <w:rsid w:val="00694F73"/>
    <w:rsid w:val="00694F7F"/>
    <w:rsid w:val="006957AB"/>
    <w:rsid w:val="006958D2"/>
    <w:rsid w:val="00695934"/>
    <w:rsid w:val="006964DC"/>
    <w:rsid w:val="00696743"/>
    <w:rsid w:val="00696892"/>
    <w:rsid w:val="00696AFE"/>
    <w:rsid w:val="00697052"/>
    <w:rsid w:val="00697497"/>
    <w:rsid w:val="006978D8"/>
    <w:rsid w:val="0069795B"/>
    <w:rsid w:val="00697ABF"/>
    <w:rsid w:val="00697CAF"/>
    <w:rsid w:val="006A078A"/>
    <w:rsid w:val="006A079B"/>
    <w:rsid w:val="006A0C45"/>
    <w:rsid w:val="006A0D10"/>
    <w:rsid w:val="006A0EC4"/>
    <w:rsid w:val="006A0F44"/>
    <w:rsid w:val="006A113E"/>
    <w:rsid w:val="006A141B"/>
    <w:rsid w:val="006A16FF"/>
    <w:rsid w:val="006A191C"/>
    <w:rsid w:val="006A1DFD"/>
    <w:rsid w:val="006A235B"/>
    <w:rsid w:val="006A2F2E"/>
    <w:rsid w:val="006A3049"/>
    <w:rsid w:val="006A316C"/>
    <w:rsid w:val="006A32F2"/>
    <w:rsid w:val="006A3631"/>
    <w:rsid w:val="006A3735"/>
    <w:rsid w:val="006A39B8"/>
    <w:rsid w:val="006A3BB3"/>
    <w:rsid w:val="006A3F0E"/>
    <w:rsid w:val="006A4380"/>
    <w:rsid w:val="006A5AA4"/>
    <w:rsid w:val="006A5B18"/>
    <w:rsid w:val="006A5CEA"/>
    <w:rsid w:val="006A6120"/>
    <w:rsid w:val="006A6C7E"/>
    <w:rsid w:val="006A70EB"/>
    <w:rsid w:val="006A7215"/>
    <w:rsid w:val="006A72A5"/>
    <w:rsid w:val="006A782E"/>
    <w:rsid w:val="006A7F2B"/>
    <w:rsid w:val="006B0548"/>
    <w:rsid w:val="006B05CF"/>
    <w:rsid w:val="006B060D"/>
    <w:rsid w:val="006B07F2"/>
    <w:rsid w:val="006B0C0C"/>
    <w:rsid w:val="006B0C86"/>
    <w:rsid w:val="006B0FB4"/>
    <w:rsid w:val="006B11F2"/>
    <w:rsid w:val="006B162F"/>
    <w:rsid w:val="006B18B9"/>
    <w:rsid w:val="006B196D"/>
    <w:rsid w:val="006B1D71"/>
    <w:rsid w:val="006B1D7F"/>
    <w:rsid w:val="006B1F70"/>
    <w:rsid w:val="006B2B42"/>
    <w:rsid w:val="006B3037"/>
    <w:rsid w:val="006B30BB"/>
    <w:rsid w:val="006B3239"/>
    <w:rsid w:val="006B34EC"/>
    <w:rsid w:val="006B36E9"/>
    <w:rsid w:val="006B37E4"/>
    <w:rsid w:val="006B38FC"/>
    <w:rsid w:val="006B3C05"/>
    <w:rsid w:val="006B3CF0"/>
    <w:rsid w:val="006B3D9B"/>
    <w:rsid w:val="006B3EFE"/>
    <w:rsid w:val="006B41D8"/>
    <w:rsid w:val="006B4539"/>
    <w:rsid w:val="006B4C04"/>
    <w:rsid w:val="006B5014"/>
    <w:rsid w:val="006B508D"/>
    <w:rsid w:val="006B50CA"/>
    <w:rsid w:val="006B555D"/>
    <w:rsid w:val="006B55F4"/>
    <w:rsid w:val="006B5A7F"/>
    <w:rsid w:val="006B5B37"/>
    <w:rsid w:val="006B5DE9"/>
    <w:rsid w:val="006B5F50"/>
    <w:rsid w:val="006B6038"/>
    <w:rsid w:val="006B6B42"/>
    <w:rsid w:val="006B6B95"/>
    <w:rsid w:val="006B6EC7"/>
    <w:rsid w:val="006B706D"/>
    <w:rsid w:val="006B7081"/>
    <w:rsid w:val="006B72AC"/>
    <w:rsid w:val="006B72B2"/>
    <w:rsid w:val="006B754A"/>
    <w:rsid w:val="006B7949"/>
    <w:rsid w:val="006B7ED0"/>
    <w:rsid w:val="006C0376"/>
    <w:rsid w:val="006C1037"/>
    <w:rsid w:val="006C12DB"/>
    <w:rsid w:val="006C13A1"/>
    <w:rsid w:val="006C19CF"/>
    <w:rsid w:val="006C1AA0"/>
    <w:rsid w:val="006C1E1E"/>
    <w:rsid w:val="006C1EE1"/>
    <w:rsid w:val="006C2202"/>
    <w:rsid w:val="006C2400"/>
    <w:rsid w:val="006C267C"/>
    <w:rsid w:val="006C291D"/>
    <w:rsid w:val="006C344A"/>
    <w:rsid w:val="006C36F6"/>
    <w:rsid w:val="006C3ACF"/>
    <w:rsid w:val="006C3BD8"/>
    <w:rsid w:val="006C3D99"/>
    <w:rsid w:val="006C4273"/>
    <w:rsid w:val="006C4C51"/>
    <w:rsid w:val="006C4DC6"/>
    <w:rsid w:val="006C5126"/>
    <w:rsid w:val="006C51C6"/>
    <w:rsid w:val="006C5261"/>
    <w:rsid w:val="006C5418"/>
    <w:rsid w:val="006C583E"/>
    <w:rsid w:val="006C58CC"/>
    <w:rsid w:val="006C5B29"/>
    <w:rsid w:val="006C5C88"/>
    <w:rsid w:val="006C5E30"/>
    <w:rsid w:val="006C60BB"/>
    <w:rsid w:val="006C62C8"/>
    <w:rsid w:val="006C63A0"/>
    <w:rsid w:val="006C6694"/>
    <w:rsid w:val="006C66C1"/>
    <w:rsid w:val="006C68B2"/>
    <w:rsid w:val="006C6A78"/>
    <w:rsid w:val="006C6B20"/>
    <w:rsid w:val="006C7081"/>
    <w:rsid w:val="006C7385"/>
    <w:rsid w:val="006C7BC2"/>
    <w:rsid w:val="006C7EF8"/>
    <w:rsid w:val="006D037E"/>
    <w:rsid w:val="006D039B"/>
    <w:rsid w:val="006D0AB2"/>
    <w:rsid w:val="006D1064"/>
    <w:rsid w:val="006D12EF"/>
    <w:rsid w:val="006D1588"/>
    <w:rsid w:val="006D15E2"/>
    <w:rsid w:val="006D195E"/>
    <w:rsid w:val="006D1BD1"/>
    <w:rsid w:val="006D1E9C"/>
    <w:rsid w:val="006D2B2D"/>
    <w:rsid w:val="006D30AB"/>
    <w:rsid w:val="006D3197"/>
    <w:rsid w:val="006D3226"/>
    <w:rsid w:val="006D322A"/>
    <w:rsid w:val="006D33E5"/>
    <w:rsid w:val="006D371F"/>
    <w:rsid w:val="006D3794"/>
    <w:rsid w:val="006D3812"/>
    <w:rsid w:val="006D39DF"/>
    <w:rsid w:val="006D3A11"/>
    <w:rsid w:val="006D3D70"/>
    <w:rsid w:val="006D46C8"/>
    <w:rsid w:val="006D4A06"/>
    <w:rsid w:val="006D4B56"/>
    <w:rsid w:val="006D4B91"/>
    <w:rsid w:val="006D4DF2"/>
    <w:rsid w:val="006D4E3A"/>
    <w:rsid w:val="006D5CAC"/>
    <w:rsid w:val="006D5CBB"/>
    <w:rsid w:val="006D5DF9"/>
    <w:rsid w:val="006D6086"/>
    <w:rsid w:val="006D6BFF"/>
    <w:rsid w:val="006D7234"/>
    <w:rsid w:val="006D7459"/>
    <w:rsid w:val="006D7656"/>
    <w:rsid w:val="006D765C"/>
    <w:rsid w:val="006D7C1C"/>
    <w:rsid w:val="006D7CE7"/>
    <w:rsid w:val="006E07FC"/>
    <w:rsid w:val="006E080D"/>
    <w:rsid w:val="006E0830"/>
    <w:rsid w:val="006E0D4A"/>
    <w:rsid w:val="006E0ED6"/>
    <w:rsid w:val="006E1073"/>
    <w:rsid w:val="006E128E"/>
    <w:rsid w:val="006E1445"/>
    <w:rsid w:val="006E1BC5"/>
    <w:rsid w:val="006E1D5C"/>
    <w:rsid w:val="006E2029"/>
    <w:rsid w:val="006E2445"/>
    <w:rsid w:val="006E2623"/>
    <w:rsid w:val="006E278A"/>
    <w:rsid w:val="006E28B6"/>
    <w:rsid w:val="006E2C44"/>
    <w:rsid w:val="006E2C79"/>
    <w:rsid w:val="006E2DC7"/>
    <w:rsid w:val="006E2E0A"/>
    <w:rsid w:val="006E321B"/>
    <w:rsid w:val="006E352A"/>
    <w:rsid w:val="006E3BDC"/>
    <w:rsid w:val="006E43CD"/>
    <w:rsid w:val="006E452C"/>
    <w:rsid w:val="006E49FD"/>
    <w:rsid w:val="006E4BAA"/>
    <w:rsid w:val="006E4E98"/>
    <w:rsid w:val="006E4FD3"/>
    <w:rsid w:val="006E4FF1"/>
    <w:rsid w:val="006E55EE"/>
    <w:rsid w:val="006E5781"/>
    <w:rsid w:val="006E5D79"/>
    <w:rsid w:val="006E5DAE"/>
    <w:rsid w:val="006E60B3"/>
    <w:rsid w:val="006E6720"/>
    <w:rsid w:val="006E6EA0"/>
    <w:rsid w:val="006E7919"/>
    <w:rsid w:val="006F0291"/>
    <w:rsid w:val="006F0CAE"/>
    <w:rsid w:val="006F0DA5"/>
    <w:rsid w:val="006F0DE8"/>
    <w:rsid w:val="006F12F4"/>
    <w:rsid w:val="006F1565"/>
    <w:rsid w:val="006F1B14"/>
    <w:rsid w:val="006F219A"/>
    <w:rsid w:val="006F24AA"/>
    <w:rsid w:val="006F26D1"/>
    <w:rsid w:val="006F285A"/>
    <w:rsid w:val="006F2983"/>
    <w:rsid w:val="006F298F"/>
    <w:rsid w:val="006F2F43"/>
    <w:rsid w:val="006F3076"/>
    <w:rsid w:val="006F3736"/>
    <w:rsid w:val="006F3C9D"/>
    <w:rsid w:val="006F3DA9"/>
    <w:rsid w:val="006F429E"/>
    <w:rsid w:val="006F48C2"/>
    <w:rsid w:val="006F4A69"/>
    <w:rsid w:val="006F4A8D"/>
    <w:rsid w:val="006F4C00"/>
    <w:rsid w:val="006F5529"/>
    <w:rsid w:val="006F579E"/>
    <w:rsid w:val="006F5F5C"/>
    <w:rsid w:val="006F6317"/>
    <w:rsid w:val="006F6E21"/>
    <w:rsid w:val="006F70D3"/>
    <w:rsid w:val="006F71D9"/>
    <w:rsid w:val="006F723F"/>
    <w:rsid w:val="006F7517"/>
    <w:rsid w:val="006F7622"/>
    <w:rsid w:val="006F7865"/>
    <w:rsid w:val="006F78AF"/>
    <w:rsid w:val="006F7EAA"/>
    <w:rsid w:val="006F7FB9"/>
    <w:rsid w:val="006F7FC3"/>
    <w:rsid w:val="00700302"/>
    <w:rsid w:val="0070087B"/>
    <w:rsid w:val="00700934"/>
    <w:rsid w:val="00700BC0"/>
    <w:rsid w:val="00700DE8"/>
    <w:rsid w:val="00700EC9"/>
    <w:rsid w:val="007017B9"/>
    <w:rsid w:val="007018D4"/>
    <w:rsid w:val="007019F0"/>
    <w:rsid w:val="00701E80"/>
    <w:rsid w:val="00701EEC"/>
    <w:rsid w:val="007022B8"/>
    <w:rsid w:val="00702699"/>
    <w:rsid w:val="0070272B"/>
    <w:rsid w:val="00702914"/>
    <w:rsid w:val="00702B55"/>
    <w:rsid w:val="00703620"/>
    <w:rsid w:val="0070381B"/>
    <w:rsid w:val="007039A3"/>
    <w:rsid w:val="00703A0B"/>
    <w:rsid w:val="00703A8F"/>
    <w:rsid w:val="00703CEC"/>
    <w:rsid w:val="00703E2C"/>
    <w:rsid w:val="00703EE0"/>
    <w:rsid w:val="007043BF"/>
    <w:rsid w:val="00704534"/>
    <w:rsid w:val="0070455F"/>
    <w:rsid w:val="007046A9"/>
    <w:rsid w:val="007046AB"/>
    <w:rsid w:val="007047EC"/>
    <w:rsid w:val="007048C5"/>
    <w:rsid w:val="00704DA1"/>
    <w:rsid w:val="007057A1"/>
    <w:rsid w:val="007057AB"/>
    <w:rsid w:val="00705A40"/>
    <w:rsid w:val="00705CCB"/>
    <w:rsid w:val="00705E75"/>
    <w:rsid w:val="0070633C"/>
    <w:rsid w:val="0070655E"/>
    <w:rsid w:val="007067E9"/>
    <w:rsid w:val="00706A4F"/>
    <w:rsid w:val="00706ABF"/>
    <w:rsid w:val="00706AD8"/>
    <w:rsid w:val="00707402"/>
    <w:rsid w:val="0070759D"/>
    <w:rsid w:val="00707918"/>
    <w:rsid w:val="00707BDE"/>
    <w:rsid w:val="00707E04"/>
    <w:rsid w:val="007102F5"/>
    <w:rsid w:val="0071035F"/>
    <w:rsid w:val="007104DF"/>
    <w:rsid w:val="0071051E"/>
    <w:rsid w:val="007105B5"/>
    <w:rsid w:val="007107C5"/>
    <w:rsid w:val="00710C7D"/>
    <w:rsid w:val="0071131D"/>
    <w:rsid w:val="00711396"/>
    <w:rsid w:val="007113D6"/>
    <w:rsid w:val="0071151C"/>
    <w:rsid w:val="00711A6C"/>
    <w:rsid w:val="00711E7A"/>
    <w:rsid w:val="00712472"/>
    <w:rsid w:val="007124F3"/>
    <w:rsid w:val="007126AB"/>
    <w:rsid w:val="007127BB"/>
    <w:rsid w:val="00712C7C"/>
    <w:rsid w:val="00712DD0"/>
    <w:rsid w:val="00713110"/>
    <w:rsid w:val="00713408"/>
    <w:rsid w:val="0071397C"/>
    <w:rsid w:val="00713F3E"/>
    <w:rsid w:val="0071451F"/>
    <w:rsid w:val="00714585"/>
    <w:rsid w:val="00714594"/>
    <w:rsid w:val="00714609"/>
    <w:rsid w:val="007156C5"/>
    <w:rsid w:val="00715A8C"/>
    <w:rsid w:val="00716051"/>
    <w:rsid w:val="00716833"/>
    <w:rsid w:val="00716A74"/>
    <w:rsid w:val="00716DC6"/>
    <w:rsid w:val="00716E71"/>
    <w:rsid w:val="00716F21"/>
    <w:rsid w:val="007173A4"/>
    <w:rsid w:val="007178BE"/>
    <w:rsid w:val="00717AF0"/>
    <w:rsid w:val="00717AF8"/>
    <w:rsid w:val="007201C0"/>
    <w:rsid w:val="007202C7"/>
    <w:rsid w:val="00720415"/>
    <w:rsid w:val="00720484"/>
    <w:rsid w:val="007206FA"/>
    <w:rsid w:val="00720B25"/>
    <w:rsid w:val="00720C7C"/>
    <w:rsid w:val="00720CF6"/>
    <w:rsid w:val="007213B6"/>
    <w:rsid w:val="007221AD"/>
    <w:rsid w:val="00722472"/>
    <w:rsid w:val="00722B58"/>
    <w:rsid w:val="00722E65"/>
    <w:rsid w:val="007232F8"/>
    <w:rsid w:val="00723BA1"/>
    <w:rsid w:val="00723E54"/>
    <w:rsid w:val="0072417E"/>
    <w:rsid w:val="00724C1B"/>
    <w:rsid w:val="00724CCB"/>
    <w:rsid w:val="007254A3"/>
    <w:rsid w:val="007254F5"/>
    <w:rsid w:val="00725B49"/>
    <w:rsid w:val="00725BC6"/>
    <w:rsid w:val="00725E4C"/>
    <w:rsid w:val="00725F95"/>
    <w:rsid w:val="0072618D"/>
    <w:rsid w:val="0072642D"/>
    <w:rsid w:val="007265D1"/>
    <w:rsid w:val="00726CFA"/>
    <w:rsid w:val="00726D29"/>
    <w:rsid w:val="00727AD7"/>
    <w:rsid w:val="00727FF7"/>
    <w:rsid w:val="00730494"/>
    <w:rsid w:val="007304A6"/>
    <w:rsid w:val="007304B0"/>
    <w:rsid w:val="00730629"/>
    <w:rsid w:val="007308C5"/>
    <w:rsid w:val="007309F2"/>
    <w:rsid w:val="00730BF6"/>
    <w:rsid w:val="007320D1"/>
    <w:rsid w:val="007320E1"/>
    <w:rsid w:val="0073231B"/>
    <w:rsid w:val="00732381"/>
    <w:rsid w:val="00732689"/>
    <w:rsid w:val="00732B9D"/>
    <w:rsid w:val="00732CD3"/>
    <w:rsid w:val="00732CDC"/>
    <w:rsid w:val="00732E98"/>
    <w:rsid w:val="00732EA5"/>
    <w:rsid w:val="0073326E"/>
    <w:rsid w:val="007337AA"/>
    <w:rsid w:val="00733BC0"/>
    <w:rsid w:val="0073440E"/>
    <w:rsid w:val="0073467B"/>
    <w:rsid w:val="00734898"/>
    <w:rsid w:val="00734A3C"/>
    <w:rsid w:val="00734C28"/>
    <w:rsid w:val="00734E2B"/>
    <w:rsid w:val="00734E86"/>
    <w:rsid w:val="007355C3"/>
    <w:rsid w:val="007356D5"/>
    <w:rsid w:val="00735934"/>
    <w:rsid w:val="00736060"/>
    <w:rsid w:val="007363EE"/>
    <w:rsid w:val="00736461"/>
    <w:rsid w:val="0073648E"/>
    <w:rsid w:val="00736B4D"/>
    <w:rsid w:val="00736BB5"/>
    <w:rsid w:val="00736C14"/>
    <w:rsid w:val="00736D87"/>
    <w:rsid w:val="00736ED0"/>
    <w:rsid w:val="00737158"/>
    <w:rsid w:val="007373C2"/>
    <w:rsid w:val="0073756B"/>
    <w:rsid w:val="0073776D"/>
    <w:rsid w:val="0073777B"/>
    <w:rsid w:val="00737801"/>
    <w:rsid w:val="00740016"/>
    <w:rsid w:val="007405C4"/>
    <w:rsid w:val="00740B99"/>
    <w:rsid w:val="00740C89"/>
    <w:rsid w:val="007411F9"/>
    <w:rsid w:val="007412BB"/>
    <w:rsid w:val="007417AD"/>
    <w:rsid w:val="007418C6"/>
    <w:rsid w:val="00742260"/>
    <w:rsid w:val="00742A46"/>
    <w:rsid w:val="00742D0F"/>
    <w:rsid w:val="00743549"/>
    <w:rsid w:val="0074357E"/>
    <w:rsid w:val="00743D2A"/>
    <w:rsid w:val="007440DC"/>
    <w:rsid w:val="0074415B"/>
    <w:rsid w:val="0074432B"/>
    <w:rsid w:val="007445DB"/>
    <w:rsid w:val="007448EF"/>
    <w:rsid w:val="00744E91"/>
    <w:rsid w:val="00745107"/>
    <w:rsid w:val="00745343"/>
    <w:rsid w:val="0074538D"/>
    <w:rsid w:val="00745576"/>
    <w:rsid w:val="0074599D"/>
    <w:rsid w:val="00745AFE"/>
    <w:rsid w:val="00745F53"/>
    <w:rsid w:val="00746090"/>
    <w:rsid w:val="0074641B"/>
    <w:rsid w:val="007468DC"/>
    <w:rsid w:val="00746AAB"/>
    <w:rsid w:val="00746AE1"/>
    <w:rsid w:val="00746FAA"/>
    <w:rsid w:val="00747784"/>
    <w:rsid w:val="0074788A"/>
    <w:rsid w:val="00747ED7"/>
    <w:rsid w:val="00750897"/>
    <w:rsid w:val="00750C87"/>
    <w:rsid w:val="00750D97"/>
    <w:rsid w:val="007512B6"/>
    <w:rsid w:val="0075136F"/>
    <w:rsid w:val="007518DD"/>
    <w:rsid w:val="0075191B"/>
    <w:rsid w:val="00751B39"/>
    <w:rsid w:val="00751BCF"/>
    <w:rsid w:val="00752041"/>
    <w:rsid w:val="00752292"/>
    <w:rsid w:val="00752AC1"/>
    <w:rsid w:val="00752D4F"/>
    <w:rsid w:val="00752FDD"/>
    <w:rsid w:val="007537B6"/>
    <w:rsid w:val="0075383B"/>
    <w:rsid w:val="00753BD1"/>
    <w:rsid w:val="00753D4E"/>
    <w:rsid w:val="00754165"/>
    <w:rsid w:val="007547E1"/>
    <w:rsid w:val="00754EFE"/>
    <w:rsid w:val="007555BF"/>
    <w:rsid w:val="00755941"/>
    <w:rsid w:val="00755D9A"/>
    <w:rsid w:val="007563DE"/>
    <w:rsid w:val="007567D8"/>
    <w:rsid w:val="00756936"/>
    <w:rsid w:val="00756A6A"/>
    <w:rsid w:val="00756AFF"/>
    <w:rsid w:val="00756C6D"/>
    <w:rsid w:val="00756E40"/>
    <w:rsid w:val="00756FA2"/>
    <w:rsid w:val="007570BE"/>
    <w:rsid w:val="00757410"/>
    <w:rsid w:val="00757582"/>
    <w:rsid w:val="007576C4"/>
    <w:rsid w:val="00757DBB"/>
    <w:rsid w:val="00757E61"/>
    <w:rsid w:val="007601DD"/>
    <w:rsid w:val="00760481"/>
    <w:rsid w:val="00760757"/>
    <w:rsid w:val="00760845"/>
    <w:rsid w:val="00760904"/>
    <w:rsid w:val="0076093A"/>
    <w:rsid w:val="0076103C"/>
    <w:rsid w:val="007612E7"/>
    <w:rsid w:val="00761318"/>
    <w:rsid w:val="0076138B"/>
    <w:rsid w:val="007617AE"/>
    <w:rsid w:val="00761AD0"/>
    <w:rsid w:val="00761B23"/>
    <w:rsid w:val="00761BBF"/>
    <w:rsid w:val="007622DB"/>
    <w:rsid w:val="0076247F"/>
    <w:rsid w:val="0076283A"/>
    <w:rsid w:val="00762B7F"/>
    <w:rsid w:val="00762CDF"/>
    <w:rsid w:val="007630FF"/>
    <w:rsid w:val="00763240"/>
    <w:rsid w:val="007635FF"/>
    <w:rsid w:val="00763F6E"/>
    <w:rsid w:val="00764177"/>
    <w:rsid w:val="0076429E"/>
    <w:rsid w:val="00764322"/>
    <w:rsid w:val="00764806"/>
    <w:rsid w:val="00764AC9"/>
    <w:rsid w:val="00764AF0"/>
    <w:rsid w:val="00764BF6"/>
    <w:rsid w:val="0076529D"/>
    <w:rsid w:val="00765468"/>
    <w:rsid w:val="0076568B"/>
    <w:rsid w:val="00765A8C"/>
    <w:rsid w:val="00765D88"/>
    <w:rsid w:val="00765E58"/>
    <w:rsid w:val="00765FF6"/>
    <w:rsid w:val="00766251"/>
    <w:rsid w:val="0076636D"/>
    <w:rsid w:val="00766494"/>
    <w:rsid w:val="007669B9"/>
    <w:rsid w:val="007677E3"/>
    <w:rsid w:val="00767B34"/>
    <w:rsid w:val="00767BD4"/>
    <w:rsid w:val="007702DD"/>
    <w:rsid w:val="007706F9"/>
    <w:rsid w:val="007707EE"/>
    <w:rsid w:val="0077080D"/>
    <w:rsid w:val="007708B5"/>
    <w:rsid w:val="00770A48"/>
    <w:rsid w:val="007714B0"/>
    <w:rsid w:val="0077150F"/>
    <w:rsid w:val="00771AD2"/>
    <w:rsid w:val="00771F54"/>
    <w:rsid w:val="00771F84"/>
    <w:rsid w:val="0077202B"/>
    <w:rsid w:val="007721DA"/>
    <w:rsid w:val="007725D9"/>
    <w:rsid w:val="0077296A"/>
    <w:rsid w:val="0077299A"/>
    <w:rsid w:val="00772AB0"/>
    <w:rsid w:val="00772CBC"/>
    <w:rsid w:val="00772DDC"/>
    <w:rsid w:val="00772EE4"/>
    <w:rsid w:val="00773094"/>
    <w:rsid w:val="00773C55"/>
    <w:rsid w:val="00773EB5"/>
    <w:rsid w:val="0077407C"/>
    <w:rsid w:val="00774122"/>
    <w:rsid w:val="00774283"/>
    <w:rsid w:val="00774519"/>
    <w:rsid w:val="00774A2F"/>
    <w:rsid w:val="00774A91"/>
    <w:rsid w:val="00774E63"/>
    <w:rsid w:val="007755C4"/>
    <w:rsid w:val="007756DD"/>
    <w:rsid w:val="0077584C"/>
    <w:rsid w:val="0077597F"/>
    <w:rsid w:val="00775B54"/>
    <w:rsid w:val="00775C30"/>
    <w:rsid w:val="00775DA4"/>
    <w:rsid w:val="00775ECC"/>
    <w:rsid w:val="00775ED9"/>
    <w:rsid w:val="00775F2D"/>
    <w:rsid w:val="00775F5D"/>
    <w:rsid w:val="0077628E"/>
    <w:rsid w:val="007763E5"/>
    <w:rsid w:val="00776B37"/>
    <w:rsid w:val="00777084"/>
    <w:rsid w:val="00777292"/>
    <w:rsid w:val="0077740A"/>
    <w:rsid w:val="0077749B"/>
    <w:rsid w:val="007774D1"/>
    <w:rsid w:val="007776A5"/>
    <w:rsid w:val="00777FE3"/>
    <w:rsid w:val="0078020E"/>
    <w:rsid w:val="0078097B"/>
    <w:rsid w:val="00780CE3"/>
    <w:rsid w:val="007811ED"/>
    <w:rsid w:val="00781799"/>
    <w:rsid w:val="00781909"/>
    <w:rsid w:val="007820A4"/>
    <w:rsid w:val="007821F3"/>
    <w:rsid w:val="00782293"/>
    <w:rsid w:val="00782294"/>
    <w:rsid w:val="007822B9"/>
    <w:rsid w:val="00782382"/>
    <w:rsid w:val="00782908"/>
    <w:rsid w:val="00782987"/>
    <w:rsid w:val="007829D3"/>
    <w:rsid w:val="00782AF5"/>
    <w:rsid w:val="00782BB8"/>
    <w:rsid w:val="00783395"/>
    <w:rsid w:val="00783608"/>
    <w:rsid w:val="00783A85"/>
    <w:rsid w:val="007845DA"/>
    <w:rsid w:val="0078491F"/>
    <w:rsid w:val="00784926"/>
    <w:rsid w:val="00784D84"/>
    <w:rsid w:val="00784E44"/>
    <w:rsid w:val="007850EC"/>
    <w:rsid w:val="007856A4"/>
    <w:rsid w:val="0078595A"/>
    <w:rsid w:val="00785E01"/>
    <w:rsid w:val="00785E65"/>
    <w:rsid w:val="007861D9"/>
    <w:rsid w:val="00786342"/>
    <w:rsid w:val="007866AE"/>
    <w:rsid w:val="0078675C"/>
    <w:rsid w:val="00786999"/>
    <w:rsid w:val="00786CAA"/>
    <w:rsid w:val="00787519"/>
    <w:rsid w:val="00787734"/>
    <w:rsid w:val="00787C55"/>
    <w:rsid w:val="007901DA"/>
    <w:rsid w:val="0079046E"/>
    <w:rsid w:val="00790703"/>
    <w:rsid w:val="00790E2A"/>
    <w:rsid w:val="0079102F"/>
    <w:rsid w:val="0079266B"/>
    <w:rsid w:val="007928A7"/>
    <w:rsid w:val="007929C5"/>
    <w:rsid w:val="00792B2C"/>
    <w:rsid w:val="00792FB6"/>
    <w:rsid w:val="007931BB"/>
    <w:rsid w:val="00793364"/>
    <w:rsid w:val="007935B9"/>
    <w:rsid w:val="0079397E"/>
    <w:rsid w:val="00793CDD"/>
    <w:rsid w:val="00794181"/>
    <w:rsid w:val="00794401"/>
    <w:rsid w:val="007949D6"/>
    <w:rsid w:val="00794A97"/>
    <w:rsid w:val="00794AA6"/>
    <w:rsid w:val="00794B46"/>
    <w:rsid w:val="00794E80"/>
    <w:rsid w:val="007952CC"/>
    <w:rsid w:val="00795671"/>
    <w:rsid w:val="0079587F"/>
    <w:rsid w:val="007958CF"/>
    <w:rsid w:val="00795972"/>
    <w:rsid w:val="00795CFA"/>
    <w:rsid w:val="00795EBB"/>
    <w:rsid w:val="00796039"/>
    <w:rsid w:val="00796A16"/>
    <w:rsid w:val="007971D9"/>
    <w:rsid w:val="0079758C"/>
    <w:rsid w:val="007975F7"/>
    <w:rsid w:val="00797613"/>
    <w:rsid w:val="00797656"/>
    <w:rsid w:val="00797D51"/>
    <w:rsid w:val="00797D8B"/>
    <w:rsid w:val="007A00FE"/>
    <w:rsid w:val="007A0288"/>
    <w:rsid w:val="007A05E0"/>
    <w:rsid w:val="007A0840"/>
    <w:rsid w:val="007A09DA"/>
    <w:rsid w:val="007A0DED"/>
    <w:rsid w:val="007A1112"/>
    <w:rsid w:val="007A1346"/>
    <w:rsid w:val="007A17BD"/>
    <w:rsid w:val="007A1881"/>
    <w:rsid w:val="007A1958"/>
    <w:rsid w:val="007A1985"/>
    <w:rsid w:val="007A19A9"/>
    <w:rsid w:val="007A29C4"/>
    <w:rsid w:val="007A2A8A"/>
    <w:rsid w:val="007A2C17"/>
    <w:rsid w:val="007A2C49"/>
    <w:rsid w:val="007A31C3"/>
    <w:rsid w:val="007A32FF"/>
    <w:rsid w:val="007A35A8"/>
    <w:rsid w:val="007A365C"/>
    <w:rsid w:val="007A3A98"/>
    <w:rsid w:val="007A4173"/>
    <w:rsid w:val="007A425E"/>
    <w:rsid w:val="007A4B61"/>
    <w:rsid w:val="007A4DEA"/>
    <w:rsid w:val="007A4FB4"/>
    <w:rsid w:val="007A5133"/>
    <w:rsid w:val="007A5E26"/>
    <w:rsid w:val="007A6281"/>
    <w:rsid w:val="007A68C4"/>
    <w:rsid w:val="007A6A94"/>
    <w:rsid w:val="007A6CC2"/>
    <w:rsid w:val="007A6FCB"/>
    <w:rsid w:val="007A70D8"/>
    <w:rsid w:val="007A73D8"/>
    <w:rsid w:val="007A7692"/>
    <w:rsid w:val="007B0098"/>
    <w:rsid w:val="007B06BD"/>
    <w:rsid w:val="007B0A69"/>
    <w:rsid w:val="007B0F64"/>
    <w:rsid w:val="007B1A91"/>
    <w:rsid w:val="007B1B84"/>
    <w:rsid w:val="007B1D9F"/>
    <w:rsid w:val="007B21FC"/>
    <w:rsid w:val="007B25FB"/>
    <w:rsid w:val="007B2B7E"/>
    <w:rsid w:val="007B30DA"/>
    <w:rsid w:val="007B3172"/>
    <w:rsid w:val="007B336E"/>
    <w:rsid w:val="007B36D7"/>
    <w:rsid w:val="007B396E"/>
    <w:rsid w:val="007B3BAA"/>
    <w:rsid w:val="007B3BF7"/>
    <w:rsid w:val="007B435D"/>
    <w:rsid w:val="007B487E"/>
    <w:rsid w:val="007B4D58"/>
    <w:rsid w:val="007B53E1"/>
    <w:rsid w:val="007B5622"/>
    <w:rsid w:val="007B570A"/>
    <w:rsid w:val="007B582E"/>
    <w:rsid w:val="007B5899"/>
    <w:rsid w:val="007B59AD"/>
    <w:rsid w:val="007B5BF3"/>
    <w:rsid w:val="007B626B"/>
    <w:rsid w:val="007B62E4"/>
    <w:rsid w:val="007B6381"/>
    <w:rsid w:val="007B66A0"/>
    <w:rsid w:val="007B670E"/>
    <w:rsid w:val="007B67CC"/>
    <w:rsid w:val="007B68FD"/>
    <w:rsid w:val="007B6B76"/>
    <w:rsid w:val="007B6D85"/>
    <w:rsid w:val="007B6DCC"/>
    <w:rsid w:val="007B6FD7"/>
    <w:rsid w:val="007B73BD"/>
    <w:rsid w:val="007B7A04"/>
    <w:rsid w:val="007B7C9A"/>
    <w:rsid w:val="007B7DD3"/>
    <w:rsid w:val="007C00BA"/>
    <w:rsid w:val="007C00C6"/>
    <w:rsid w:val="007C01DB"/>
    <w:rsid w:val="007C03F2"/>
    <w:rsid w:val="007C0546"/>
    <w:rsid w:val="007C081E"/>
    <w:rsid w:val="007C09FE"/>
    <w:rsid w:val="007C0A55"/>
    <w:rsid w:val="007C0D8F"/>
    <w:rsid w:val="007C0FBF"/>
    <w:rsid w:val="007C1030"/>
    <w:rsid w:val="007C1050"/>
    <w:rsid w:val="007C12F2"/>
    <w:rsid w:val="007C1467"/>
    <w:rsid w:val="007C1CCB"/>
    <w:rsid w:val="007C1D70"/>
    <w:rsid w:val="007C1D8F"/>
    <w:rsid w:val="007C1DF6"/>
    <w:rsid w:val="007C1EC3"/>
    <w:rsid w:val="007C225A"/>
    <w:rsid w:val="007C24F0"/>
    <w:rsid w:val="007C25D4"/>
    <w:rsid w:val="007C2A44"/>
    <w:rsid w:val="007C2C80"/>
    <w:rsid w:val="007C2E7B"/>
    <w:rsid w:val="007C2E92"/>
    <w:rsid w:val="007C34FB"/>
    <w:rsid w:val="007C3538"/>
    <w:rsid w:val="007C3902"/>
    <w:rsid w:val="007C4698"/>
    <w:rsid w:val="007C475F"/>
    <w:rsid w:val="007C4875"/>
    <w:rsid w:val="007C583D"/>
    <w:rsid w:val="007C5AA7"/>
    <w:rsid w:val="007C5C9B"/>
    <w:rsid w:val="007C5ECD"/>
    <w:rsid w:val="007C64E4"/>
    <w:rsid w:val="007C68CB"/>
    <w:rsid w:val="007C6CB2"/>
    <w:rsid w:val="007C720D"/>
    <w:rsid w:val="007C7440"/>
    <w:rsid w:val="007C745A"/>
    <w:rsid w:val="007C7576"/>
    <w:rsid w:val="007C7C91"/>
    <w:rsid w:val="007C7D30"/>
    <w:rsid w:val="007D0085"/>
    <w:rsid w:val="007D00B3"/>
    <w:rsid w:val="007D069C"/>
    <w:rsid w:val="007D0F7D"/>
    <w:rsid w:val="007D156F"/>
    <w:rsid w:val="007D1649"/>
    <w:rsid w:val="007D1884"/>
    <w:rsid w:val="007D1C9E"/>
    <w:rsid w:val="007D1DDA"/>
    <w:rsid w:val="007D1F21"/>
    <w:rsid w:val="007D1FBA"/>
    <w:rsid w:val="007D20BA"/>
    <w:rsid w:val="007D20CD"/>
    <w:rsid w:val="007D222B"/>
    <w:rsid w:val="007D22AE"/>
    <w:rsid w:val="007D2510"/>
    <w:rsid w:val="007D2C19"/>
    <w:rsid w:val="007D2CE1"/>
    <w:rsid w:val="007D3016"/>
    <w:rsid w:val="007D31F0"/>
    <w:rsid w:val="007D32C7"/>
    <w:rsid w:val="007D3300"/>
    <w:rsid w:val="007D3B09"/>
    <w:rsid w:val="007D3B4C"/>
    <w:rsid w:val="007D3BEE"/>
    <w:rsid w:val="007D3C54"/>
    <w:rsid w:val="007D3F00"/>
    <w:rsid w:val="007D4026"/>
    <w:rsid w:val="007D450C"/>
    <w:rsid w:val="007D455B"/>
    <w:rsid w:val="007D45F7"/>
    <w:rsid w:val="007D4758"/>
    <w:rsid w:val="007D47EA"/>
    <w:rsid w:val="007D4AFE"/>
    <w:rsid w:val="007D4E74"/>
    <w:rsid w:val="007D4EB1"/>
    <w:rsid w:val="007D5522"/>
    <w:rsid w:val="007D55FD"/>
    <w:rsid w:val="007D5786"/>
    <w:rsid w:val="007D59B9"/>
    <w:rsid w:val="007D5CA0"/>
    <w:rsid w:val="007D60D3"/>
    <w:rsid w:val="007D6104"/>
    <w:rsid w:val="007D6456"/>
    <w:rsid w:val="007D6473"/>
    <w:rsid w:val="007D65DE"/>
    <w:rsid w:val="007D6A62"/>
    <w:rsid w:val="007D6C02"/>
    <w:rsid w:val="007D6CE9"/>
    <w:rsid w:val="007D71A9"/>
    <w:rsid w:val="007D7866"/>
    <w:rsid w:val="007D7913"/>
    <w:rsid w:val="007D7BCC"/>
    <w:rsid w:val="007D7C57"/>
    <w:rsid w:val="007E084E"/>
    <w:rsid w:val="007E0DD1"/>
    <w:rsid w:val="007E10F4"/>
    <w:rsid w:val="007E16A3"/>
    <w:rsid w:val="007E1888"/>
    <w:rsid w:val="007E18BA"/>
    <w:rsid w:val="007E1D8F"/>
    <w:rsid w:val="007E2120"/>
    <w:rsid w:val="007E25F3"/>
    <w:rsid w:val="007E2D8A"/>
    <w:rsid w:val="007E2F17"/>
    <w:rsid w:val="007E3050"/>
    <w:rsid w:val="007E3AFC"/>
    <w:rsid w:val="007E3E75"/>
    <w:rsid w:val="007E445F"/>
    <w:rsid w:val="007E4909"/>
    <w:rsid w:val="007E4EB0"/>
    <w:rsid w:val="007E51F5"/>
    <w:rsid w:val="007E5231"/>
    <w:rsid w:val="007E537D"/>
    <w:rsid w:val="007E5592"/>
    <w:rsid w:val="007E56DC"/>
    <w:rsid w:val="007E5821"/>
    <w:rsid w:val="007E601E"/>
    <w:rsid w:val="007E6200"/>
    <w:rsid w:val="007E677B"/>
    <w:rsid w:val="007E69AA"/>
    <w:rsid w:val="007E6DDE"/>
    <w:rsid w:val="007E7186"/>
    <w:rsid w:val="007E74B0"/>
    <w:rsid w:val="007E74BF"/>
    <w:rsid w:val="007E7CFD"/>
    <w:rsid w:val="007F0063"/>
    <w:rsid w:val="007F062A"/>
    <w:rsid w:val="007F0C86"/>
    <w:rsid w:val="007F0D7B"/>
    <w:rsid w:val="007F0F7D"/>
    <w:rsid w:val="007F205B"/>
    <w:rsid w:val="007F2333"/>
    <w:rsid w:val="007F23D1"/>
    <w:rsid w:val="007F2472"/>
    <w:rsid w:val="007F27DB"/>
    <w:rsid w:val="007F29D3"/>
    <w:rsid w:val="007F2B9B"/>
    <w:rsid w:val="007F2D73"/>
    <w:rsid w:val="007F3068"/>
    <w:rsid w:val="007F31E0"/>
    <w:rsid w:val="007F3207"/>
    <w:rsid w:val="007F32C8"/>
    <w:rsid w:val="007F3593"/>
    <w:rsid w:val="007F395B"/>
    <w:rsid w:val="007F3D27"/>
    <w:rsid w:val="007F3D82"/>
    <w:rsid w:val="007F3D9F"/>
    <w:rsid w:val="007F4301"/>
    <w:rsid w:val="007F4437"/>
    <w:rsid w:val="007F4A4E"/>
    <w:rsid w:val="007F4A80"/>
    <w:rsid w:val="007F4C55"/>
    <w:rsid w:val="007F4D2D"/>
    <w:rsid w:val="007F4E32"/>
    <w:rsid w:val="007F4FC0"/>
    <w:rsid w:val="007F5889"/>
    <w:rsid w:val="007F59ED"/>
    <w:rsid w:val="007F608B"/>
    <w:rsid w:val="007F6CEF"/>
    <w:rsid w:val="007F6D99"/>
    <w:rsid w:val="007F6F38"/>
    <w:rsid w:val="007F724E"/>
    <w:rsid w:val="007F7785"/>
    <w:rsid w:val="007F7840"/>
    <w:rsid w:val="007F794C"/>
    <w:rsid w:val="007F7A2F"/>
    <w:rsid w:val="007F7C7E"/>
    <w:rsid w:val="00800065"/>
    <w:rsid w:val="00800305"/>
    <w:rsid w:val="00800339"/>
    <w:rsid w:val="00800660"/>
    <w:rsid w:val="00800732"/>
    <w:rsid w:val="00800D25"/>
    <w:rsid w:val="0080146A"/>
    <w:rsid w:val="0080163A"/>
    <w:rsid w:val="0080194E"/>
    <w:rsid w:val="00801B2E"/>
    <w:rsid w:val="00801D5C"/>
    <w:rsid w:val="00801DB7"/>
    <w:rsid w:val="00801EC8"/>
    <w:rsid w:val="0080216E"/>
    <w:rsid w:val="008023B6"/>
    <w:rsid w:val="00802635"/>
    <w:rsid w:val="00802C17"/>
    <w:rsid w:val="00802C94"/>
    <w:rsid w:val="00802FD0"/>
    <w:rsid w:val="00803332"/>
    <w:rsid w:val="0080337F"/>
    <w:rsid w:val="0080338D"/>
    <w:rsid w:val="0080350B"/>
    <w:rsid w:val="00803780"/>
    <w:rsid w:val="00803963"/>
    <w:rsid w:val="00803A17"/>
    <w:rsid w:val="00803E43"/>
    <w:rsid w:val="008041D1"/>
    <w:rsid w:val="00804C10"/>
    <w:rsid w:val="00804EC2"/>
    <w:rsid w:val="00805030"/>
    <w:rsid w:val="008053BC"/>
    <w:rsid w:val="00805885"/>
    <w:rsid w:val="00805D7B"/>
    <w:rsid w:val="00805EC8"/>
    <w:rsid w:val="00805ED0"/>
    <w:rsid w:val="00806A81"/>
    <w:rsid w:val="00806AC2"/>
    <w:rsid w:val="00806C10"/>
    <w:rsid w:val="00806D6F"/>
    <w:rsid w:val="00806E02"/>
    <w:rsid w:val="00806E76"/>
    <w:rsid w:val="00806F2C"/>
    <w:rsid w:val="00806F66"/>
    <w:rsid w:val="0080723D"/>
    <w:rsid w:val="00807387"/>
    <w:rsid w:val="00807796"/>
    <w:rsid w:val="00807A62"/>
    <w:rsid w:val="00807C53"/>
    <w:rsid w:val="00807C62"/>
    <w:rsid w:val="00807D9F"/>
    <w:rsid w:val="00810996"/>
    <w:rsid w:val="008109DE"/>
    <w:rsid w:val="00810FF6"/>
    <w:rsid w:val="008112EE"/>
    <w:rsid w:val="008114F0"/>
    <w:rsid w:val="00811C0A"/>
    <w:rsid w:val="008120E6"/>
    <w:rsid w:val="0081229B"/>
    <w:rsid w:val="00812322"/>
    <w:rsid w:val="0081237E"/>
    <w:rsid w:val="00812864"/>
    <w:rsid w:val="00812FD7"/>
    <w:rsid w:val="008133CE"/>
    <w:rsid w:val="0081393E"/>
    <w:rsid w:val="00813CC1"/>
    <w:rsid w:val="00813D04"/>
    <w:rsid w:val="00814202"/>
    <w:rsid w:val="0081460F"/>
    <w:rsid w:val="008148E4"/>
    <w:rsid w:val="00814929"/>
    <w:rsid w:val="00814998"/>
    <w:rsid w:val="00815661"/>
    <w:rsid w:val="008156C8"/>
    <w:rsid w:val="00815720"/>
    <w:rsid w:val="008157A8"/>
    <w:rsid w:val="00815808"/>
    <w:rsid w:val="008159A5"/>
    <w:rsid w:val="00816096"/>
    <w:rsid w:val="00816703"/>
    <w:rsid w:val="0081695A"/>
    <w:rsid w:val="00816C11"/>
    <w:rsid w:val="00816D46"/>
    <w:rsid w:val="00816DBD"/>
    <w:rsid w:val="00816FE6"/>
    <w:rsid w:val="008172BC"/>
    <w:rsid w:val="008203AB"/>
    <w:rsid w:val="00820736"/>
    <w:rsid w:val="008209E2"/>
    <w:rsid w:val="008216F4"/>
    <w:rsid w:val="0082228B"/>
    <w:rsid w:val="008223BC"/>
    <w:rsid w:val="00822771"/>
    <w:rsid w:val="00822787"/>
    <w:rsid w:val="00822BEA"/>
    <w:rsid w:val="00823318"/>
    <w:rsid w:val="00823378"/>
    <w:rsid w:val="008233F7"/>
    <w:rsid w:val="00823438"/>
    <w:rsid w:val="00823769"/>
    <w:rsid w:val="00823A4C"/>
    <w:rsid w:val="00823A7B"/>
    <w:rsid w:val="00823FC4"/>
    <w:rsid w:val="008240F5"/>
    <w:rsid w:val="008246EF"/>
    <w:rsid w:val="00824802"/>
    <w:rsid w:val="00824D01"/>
    <w:rsid w:val="00824D5F"/>
    <w:rsid w:val="00824D9D"/>
    <w:rsid w:val="00824DFB"/>
    <w:rsid w:val="00824E1E"/>
    <w:rsid w:val="00824F20"/>
    <w:rsid w:val="0082547F"/>
    <w:rsid w:val="00825734"/>
    <w:rsid w:val="0082589B"/>
    <w:rsid w:val="00826244"/>
    <w:rsid w:val="0082664C"/>
    <w:rsid w:val="00826680"/>
    <w:rsid w:val="0082672E"/>
    <w:rsid w:val="00826983"/>
    <w:rsid w:val="00826BD3"/>
    <w:rsid w:val="00826C30"/>
    <w:rsid w:val="008277DE"/>
    <w:rsid w:val="008279F8"/>
    <w:rsid w:val="00827B2A"/>
    <w:rsid w:val="00830251"/>
    <w:rsid w:val="00830849"/>
    <w:rsid w:val="00830888"/>
    <w:rsid w:val="008308AB"/>
    <w:rsid w:val="0083099D"/>
    <w:rsid w:val="00830EA1"/>
    <w:rsid w:val="00831938"/>
    <w:rsid w:val="0083215F"/>
    <w:rsid w:val="0083220F"/>
    <w:rsid w:val="00832B7B"/>
    <w:rsid w:val="00832DA3"/>
    <w:rsid w:val="00832E86"/>
    <w:rsid w:val="00833005"/>
    <w:rsid w:val="0083314A"/>
    <w:rsid w:val="0083329B"/>
    <w:rsid w:val="00833377"/>
    <w:rsid w:val="0083387E"/>
    <w:rsid w:val="0083407B"/>
    <w:rsid w:val="0083421D"/>
    <w:rsid w:val="008342C1"/>
    <w:rsid w:val="00834302"/>
    <w:rsid w:val="00834337"/>
    <w:rsid w:val="00834837"/>
    <w:rsid w:val="0083503D"/>
    <w:rsid w:val="00835294"/>
    <w:rsid w:val="00835574"/>
    <w:rsid w:val="008355CB"/>
    <w:rsid w:val="0083575E"/>
    <w:rsid w:val="008359D5"/>
    <w:rsid w:val="008359F7"/>
    <w:rsid w:val="00835A71"/>
    <w:rsid w:val="00835E4A"/>
    <w:rsid w:val="0083605A"/>
    <w:rsid w:val="008363DC"/>
    <w:rsid w:val="0083655B"/>
    <w:rsid w:val="008366B8"/>
    <w:rsid w:val="008366D4"/>
    <w:rsid w:val="00836985"/>
    <w:rsid w:val="008369B2"/>
    <w:rsid w:val="00836ED2"/>
    <w:rsid w:val="0083723B"/>
    <w:rsid w:val="0083771E"/>
    <w:rsid w:val="00837904"/>
    <w:rsid w:val="00837C0F"/>
    <w:rsid w:val="008400FA"/>
    <w:rsid w:val="008403B9"/>
    <w:rsid w:val="008403CE"/>
    <w:rsid w:val="00840406"/>
    <w:rsid w:val="00840478"/>
    <w:rsid w:val="00840573"/>
    <w:rsid w:val="0084077E"/>
    <w:rsid w:val="008407A5"/>
    <w:rsid w:val="00840CD8"/>
    <w:rsid w:val="00840CDA"/>
    <w:rsid w:val="0084123C"/>
    <w:rsid w:val="00841A9D"/>
    <w:rsid w:val="00841C85"/>
    <w:rsid w:val="00842393"/>
    <w:rsid w:val="008424C5"/>
    <w:rsid w:val="0084252C"/>
    <w:rsid w:val="00842538"/>
    <w:rsid w:val="0084257E"/>
    <w:rsid w:val="00842AB5"/>
    <w:rsid w:val="00842B89"/>
    <w:rsid w:val="008430F3"/>
    <w:rsid w:val="008437C3"/>
    <w:rsid w:val="008439CC"/>
    <w:rsid w:val="00843ACF"/>
    <w:rsid w:val="00843DDD"/>
    <w:rsid w:val="008447F3"/>
    <w:rsid w:val="00844D41"/>
    <w:rsid w:val="00844DD8"/>
    <w:rsid w:val="00844DE5"/>
    <w:rsid w:val="00844FB7"/>
    <w:rsid w:val="00844FD6"/>
    <w:rsid w:val="00845DB2"/>
    <w:rsid w:val="0084604F"/>
    <w:rsid w:val="008462CB"/>
    <w:rsid w:val="008464F6"/>
    <w:rsid w:val="00846717"/>
    <w:rsid w:val="00847007"/>
    <w:rsid w:val="0084735A"/>
    <w:rsid w:val="008475F1"/>
    <w:rsid w:val="00847720"/>
    <w:rsid w:val="00847789"/>
    <w:rsid w:val="00847A4B"/>
    <w:rsid w:val="00847D64"/>
    <w:rsid w:val="0085009E"/>
    <w:rsid w:val="00850280"/>
    <w:rsid w:val="00850568"/>
    <w:rsid w:val="008509BC"/>
    <w:rsid w:val="008509DC"/>
    <w:rsid w:val="00850B97"/>
    <w:rsid w:val="00850BCF"/>
    <w:rsid w:val="00850C9E"/>
    <w:rsid w:val="00851135"/>
    <w:rsid w:val="008519A4"/>
    <w:rsid w:val="00851B06"/>
    <w:rsid w:val="00851D9B"/>
    <w:rsid w:val="00851E44"/>
    <w:rsid w:val="00852923"/>
    <w:rsid w:val="00852969"/>
    <w:rsid w:val="00852ABA"/>
    <w:rsid w:val="00852B3A"/>
    <w:rsid w:val="00852D2F"/>
    <w:rsid w:val="00852D3F"/>
    <w:rsid w:val="00853879"/>
    <w:rsid w:val="00853C10"/>
    <w:rsid w:val="00853C46"/>
    <w:rsid w:val="00853DB2"/>
    <w:rsid w:val="00854136"/>
    <w:rsid w:val="0085428A"/>
    <w:rsid w:val="008546C8"/>
    <w:rsid w:val="00854E02"/>
    <w:rsid w:val="00855144"/>
    <w:rsid w:val="008557C5"/>
    <w:rsid w:val="00855AAB"/>
    <w:rsid w:val="00856BA5"/>
    <w:rsid w:val="008574C7"/>
    <w:rsid w:val="00857A1B"/>
    <w:rsid w:val="00857C85"/>
    <w:rsid w:val="00857D63"/>
    <w:rsid w:val="00860008"/>
    <w:rsid w:val="008600D2"/>
    <w:rsid w:val="0086024B"/>
    <w:rsid w:val="00860491"/>
    <w:rsid w:val="0086082E"/>
    <w:rsid w:val="00860EEE"/>
    <w:rsid w:val="00861726"/>
    <w:rsid w:val="00861858"/>
    <w:rsid w:val="00861ACE"/>
    <w:rsid w:val="00861AE5"/>
    <w:rsid w:val="00861BCE"/>
    <w:rsid w:val="00862090"/>
    <w:rsid w:val="008620CF"/>
    <w:rsid w:val="008622AB"/>
    <w:rsid w:val="008625CC"/>
    <w:rsid w:val="00862702"/>
    <w:rsid w:val="008627C3"/>
    <w:rsid w:val="00862ACC"/>
    <w:rsid w:val="00862C9D"/>
    <w:rsid w:val="00862D15"/>
    <w:rsid w:val="00862FA4"/>
    <w:rsid w:val="0086336B"/>
    <w:rsid w:val="008634A1"/>
    <w:rsid w:val="008635CE"/>
    <w:rsid w:val="00863FBC"/>
    <w:rsid w:val="0086413E"/>
    <w:rsid w:val="0086424B"/>
    <w:rsid w:val="00864801"/>
    <w:rsid w:val="00864B43"/>
    <w:rsid w:val="00864BE2"/>
    <w:rsid w:val="00864C2C"/>
    <w:rsid w:val="008651DF"/>
    <w:rsid w:val="008652F4"/>
    <w:rsid w:val="0086546E"/>
    <w:rsid w:val="00865743"/>
    <w:rsid w:val="008660F4"/>
    <w:rsid w:val="008661F3"/>
    <w:rsid w:val="00866739"/>
    <w:rsid w:val="00866783"/>
    <w:rsid w:val="00866F11"/>
    <w:rsid w:val="00867011"/>
    <w:rsid w:val="00867247"/>
    <w:rsid w:val="00870A43"/>
    <w:rsid w:val="008711D6"/>
    <w:rsid w:val="0087154E"/>
    <w:rsid w:val="0087168A"/>
    <w:rsid w:val="008719C8"/>
    <w:rsid w:val="00872087"/>
    <w:rsid w:val="008722C1"/>
    <w:rsid w:val="00872826"/>
    <w:rsid w:val="00872BD4"/>
    <w:rsid w:val="00872C3C"/>
    <w:rsid w:val="00872CCB"/>
    <w:rsid w:val="00873087"/>
    <w:rsid w:val="008730EC"/>
    <w:rsid w:val="008731D2"/>
    <w:rsid w:val="00873843"/>
    <w:rsid w:val="00873E2E"/>
    <w:rsid w:val="00874251"/>
    <w:rsid w:val="008747F0"/>
    <w:rsid w:val="00874AE0"/>
    <w:rsid w:val="00874B3B"/>
    <w:rsid w:val="00874B77"/>
    <w:rsid w:val="00874D40"/>
    <w:rsid w:val="008753DF"/>
    <w:rsid w:val="00875888"/>
    <w:rsid w:val="00876751"/>
    <w:rsid w:val="00876E2E"/>
    <w:rsid w:val="0087776B"/>
    <w:rsid w:val="0087794E"/>
    <w:rsid w:val="00877DFF"/>
    <w:rsid w:val="00877FA5"/>
    <w:rsid w:val="0088043C"/>
    <w:rsid w:val="0088084E"/>
    <w:rsid w:val="00880D39"/>
    <w:rsid w:val="00881BF0"/>
    <w:rsid w:val="00881F8F"/>
    <w:rsid w:val="008823F4"/>
    <w:rsid w:val="0088276A"/>
    <w:rsid w:val="008827BA"/>
    <w:rsid w:val="00882DA2"/>
    <w:rsid w:val="008831BC"/>
    <w:rsid w:val="008831F4"/>
    <w:rsid w:val="00883309"/>
    <w:rsid w:val="008834AB"/>
    <w:rsid w:val="0088355B"/>
    <w:rsid w:val="008835BF"/>
    <w:rsid w:val="008837E4"/>
    <w:rsid w:val="008837FF"/>
    <w:rsid w:val="0088385F"/>
    <w:rsid w:val="00883930"/>
    <w:rsid w:val="0088396C"/>
    <w:rsid w:val="00883A17"/>
    <w:rsid w:val="00883E88"/>
    <w:rsid w:val="00883F53"/>
    <w:rsid w:val="0088465C"/>
    <w:rsid w:val="008847C5"/>
    <w:rsid w:val="00884BF1"/>
    <w:rsid w:val="00884CE4"/>
    <w:rsid w:val="00884ED7"/>
    <w:rsid w:val="00884F78"/>
    <w:rsid w:val="00885452"/>
    <w:rsid w:val="00885730"/>
    <w:rsid w:val="00885E2A"/>
    <w:rsid w:val="008860AF"/>
    <w:rsid w:val="00886E5D"/>
    <w:rsid w:val="00886F47"/>
    <w:rsid w:val="00887C67"/>
    <w:rsid w:val="00887D4C"/>
    <w:rsid w:val="00890053"/>
    <w:rsid w:val="00890C74"/>
    <w:rsid w:val="0089193E"/>
    <w:rsid w:val="00891F29"/>
    <w:rsid w:val="0089257A"/>
    <w:rsid w:val="00892C44"/>
    <w:rsid w:val="00892EB3"/>
    <w:rsid w:val="00893206"/>
    <w:rsid w:val="008933D2"/>
    <w:rsid w:val="00893A66"/>
    <w:rsid w:val="00894164"/>
    <w:rsid w:val="00894874"/>
    <w:rsid w:val="00894CE6"/>
    <w:rsid w:val="00894E8C"/>
    <w:rsid w:val="00895B13"/>
    <w:rsid w:val="00895CB0"/>
    <w:rsid w:val="00895FB3"/>
    <w:rsid w:val="00896146"/>
    <w:rsid w:val="008963C1"/>
    <w:rsid w:val="00896E89"/>
    <w:rsid w:val="008971C0"/>
    <w:rsid w:val="00897215"/>
    <w:rsid w:val="008972E2"/>
    <w:rsid w:val="00897495"/>
    <w:rsid w:val="00897BFB"/>
    <w:rsid w:val="008A0067"/>
    <w:rsid w:val="008A0138"/>
    <w:rsid w:val="008A016A"/>
    <w:rsid w:val="008A03C2"/>
    <w:rsid w:val="008A085F"/>
    <w:rsid w:val="008A0A0B"/>
    <w:rsid w:val="008A0B2C"/>
    <w:rsid w:val="008A1261"/>
    <w:rsid w:val="008A13DF"/>
    <w:rsid w:val="008A1AC1"/>
    <w:rsid w:val="008A1BD6"/>
    <w:rsid w:val="008A1C18"/>
    <w:rsid w:val="008A2301"/>
    <w:rsid w:val="008A29DF"/>
    <w:rsid w:val="008A2BB3"/>
    <w:rsid w:val="008A2DCB"/>
    <w:rsid w:val="008A345B"/>
    <w:rsid w:val="008A3662"/>
    <w:rsid w:val="008A3742"/>
    <w:rsid w:val="008A3BB3"/>
    <w:rsid w:val="008A497A"/>
    <w:rsid w:val="008A49F5"/>
    <w:rsid w:val="008A4E54"/>
    <w:rsid w:val="008A51F0"/>
    <w:rsid w:val="008A5202"/>
    <w:rsid w:val="008A59BF"/>
    <w:rsid w:val="008A6117"/>
    <w:rsid w:val="008A61EF"/>
    <w:rsid w:val="008A6414"/>
    <w:rsid w:val="008A660F"/>
    <w:rsid w:val="008A662C"/>
    <w:rsid w:val="008A675D"/>
    <w:rsid w:val="008A688B"/>
    <w:rsid w:val="008A6B80"/>
    <w:rsid w:val="008A6C28"/>
    <w:rsid w:val="008A6C56"/>
    <w:rsid w:val="008A6FC2"/>
    <w:rsid w:val="008A70E5"/>
    <w:rsid w:val="008A777D"/>
    <w:rsid w:val="008A78D9"/>
    <w:rsid w:val="008A7E3E"/>
    <w:rsid w:val="008B0407"/>
    <w:rsid w:val="008B1ED4"/>
    <w:rsid w:val="008B2182"/>
    <w:rsid w:val="008B2269"/>
    <w:rsid w:val="008B2CE1"/>
    <w:rsid w:val="008B31F4"/>
    <w:rsid w:val="008B33E2"/>
    <w:rsid w:val="008B35D9"/>
    <w:rsid w:val="008B3A42"/>
    <w:rsid w:val="008B3E9D"/>
    <w:rsid w:val="008B4453"/>
    <w:rsid w:val="008B4570"/>
    <w:rsid w:val="008B465E"/>
    <w:rsid w:val="008B4BAF"/>
    <w:rsid w:val="008B503C"/>
    <w:rsid w:val="008B5A1E"/>
    <w:rsid w:val="008B5E23"/>
    <w:rsid w:val="008B5F5F"/>
    <w:rsid w:val="008B61AE"/>
    <w:rsid w:val="008B622E"/>
    <w:rsid w:val="008B69A6"/>
    <w:rsid w:val="008B6B4E"/>
    <w:rsid w:val="008B6F20"/>
    <w:rsid w:val="008B7013"/>
    <w:rsid w:val="008B70CD"/>
    <w:rsid w:val="008B7290"/>
    <w:rsid w:val="008B73C4"/>
    <w:rsid w:val="008B7598"/>
    <w:rsid w:val="008B79E8"/>
    <w:rsid w:val="008B7E76"/>
    <w:rsid w:val="008C06AD"/>
    <w:rsid w:val="008C0AA0"/>
    <w:rsid w:val="008C0BFF"/>
    <w:rsid w:val="008C0F01"/>
    <w:rsid w:val="008C0FB2"/>
    <w:rsid w:val="008C10BA"/>
    <w:rsid w:val="008C1104"/>
    <w:rsid w:val="008C1AD3"/>
    <w:rsid w:val="008C2F35"/>
    <w:rsid w:val="008C3109"/>
    <w:rsid w:val="008C3290"/>
    <w:rsid w:val="008C4426"/>
    <w:rsid w:val="008C4971"/>
    <w:rsid w:val="008C51DA"/>
    <w:rsid w:val="008C539E"/>
    <w:rsid w:val="008C58FC"/>
    <w:rsid w:val="008C59DB"/>
    <w:rsid w:val="008C5CBC"/>
    <w:rsid w:val="008C6002"/>
    <w:rsid w:val="008C6440"/>
    <w:rsid w:val="008C64E9"/>
    <w:rsid w:val="008C66B2"/>
    <w:rsid w:val="008C67DD"/>
    <w:rsid w:val="008C6A0C"/>
    <w:rsid w:val="008C6E25"/>
    <w:rsid w:val="008C7069"/>
    <w:rsid w:val="008C70F7"/>
    <w:rsid w:val="008C7225"/>
    <w:rsid w:val="008C7763"/>
    <w:rsid w:val="008C7829"/>
    <w:rsid w:val="008C7900"/>
    <w:rsid w:val="008C7AB2"/>
    <w:rsid w:val="008D0260"/>
    <w:rsid w:val="008D0374"/>
    <w:rsid w:val="008D1104"/>
    <w:rsid w:val="008D17B3"/>
    <w:rsid w:val="008D1AD7"/>
    <w:rsid w:val="008D1C9F"/>
    <w:rsid w:val="008D1FF6"/>
    <w:rsid w:val="008D2D46"/>
    <w:rsid w:val="008D311F"/>
    <w:rsid w:val="008D31EB"/>
    <w:rsid w:val="008D35F0"/>
    <w:rsid w:val="008D3825"/>
    <w:rsid w:val="008D3D26"/>
    <w:rsid w:val="008D3EBF"/>
    <w:rsid w:val="008D41C5"/>
    <w:rsid w:val="008D459E"/>
    <w:rsid w:val="008D4A32"/>
    <w:rsid w:val="008D4B2C"/>
    <w:rsid w:val="008D4F48"/>
    <w:rsid w:val="008D50FB"/>
    <w:rsid w:val="008D52C4"/>
    <w:rsid w:val="008D5374"/>
    <w:rsid w:val="008D5987"/>
    <w:rsid w:val="008D5A74"/>
    <w:rsid w:val="008D6433"/>
    <w:rsid w:val="008D681B"/>
    <w:rsid w:val="008D6876"/>
    <w:rsid w:val="008D6C91"/>
    <w:rsid w:val="008D7200"/>
    <w:rsid w:val="008D72D9"/>
    <w:rsid w:val="008D78DE"/>
    <w:rsid w:val="008D7D39"/>
    <w:rsid w:val="008D7FE0"/>
    <w:rsid w:val="008E003D"/>
    <w:rsid w:val="008E08D3"/>
    <w:rsid w:val="008E096C"/>
    <w:rsid w:val="008E0B8D"/>
    <w:rsid w:val="008E0E17"/>
    <w:rsid w:val="008E0EC9"/>
    <w:rsid w:val="008E0F1F"/>
    <w:rsid w:val="008E0F3D"/>
    <w:rsid w:val="008E1514"/>
    <w:rsid w:val="008E158E"/>
    <w:rsid w:val="008E18DF"/>
    <w:rsid w:val="008E1A3B"/>
    <w:rsid w:val="008E1E3A"/>
    <w:rsid w:val="008E2693"/>
    <w:rsid w:val="008E2830"/>
    <w:rsid w:val="008E2AAF"/>
    <w:rsid w:val="008E2CBA"/>
    <w:rsid w:val="008E2DDD"/>
    <w:rsid w:val="008E2F57"/>
    <w:rsid w:val="008E316A"/>
    <w:rsid w:val="008E38C4"/>
    <w:rsid w:val="008E3A2A"/>
    <w:rsid w:val="008E436F"/>
    <w:rsid w:val="008E44C3"/>
    <w:rsid w:val="008E49EF"/>
    <w:rsid w:val="008E4A73"/>
    <w:rsid w:val="008E4F68"/>
    <w:rsid w:val="008E546F"/>
    <w:rsid w:val="008E55BD"/>
    <w:rsid w:val="008E5979"/>
    <w:rsid w:val="008E5F4F"/>
    <w:rsid w:val="008E62F5"/>
    <w:rsid w:val="008E658B"/>
    <w:rsid w:val="008E672F"/>
    <w:rsid w:val="008E6E2A"/>
    <w:rsid w:val="008E6E3C"/>
    <w:rsid w:val="008E6F53"/>
    <w:rsid w:val="008E736D"/>
    <w:rsid w:val="008E7386"/>
    <w:rsid w:val="008E73B4"/>
    <w:rsid w:val="008E7AF9"/>
    <w:rsid w:val="008E7D17"/>
    <w:rsid w:val="008E7EF0"/>
    <w:rsid w:val="008F005C"/>
    <w:rsid w:val="008F07F0"/>
    <w:rsid w:val="008F0829"/>
    <w:rsid w:val="008F0B40"/>
    <w:rsid w:val="008F1033"/>
    <w:rsid w:val="008F106D"/>
    <w:rsid w:val="008F14AB"/>
    <w:rsid w:val="008F1551"/>
    <w:rsid w:val="008F1588"/>
    <w:rsid w:val="008F18C8"/>
    <w:rsid w:val="008F1EF4"/>
    <w:rsid w:val="008F23BF"/>
    <w:rsid w:val="008F23CB"/>
    <w:rsid w:val="008F23F0"/>
    <w:rsid w:val="008F2914"/>
    <w:rsid w:val="008F2A3E"/>
    <w:rsid w:val="008F2B5D"/>
    <w:rsid w:val="008F2C52"/>
    <w:rsid w:val="008F2CF6"/>
    <w:rsid w:val="008F2DA8"/>
    <w:rsid w:val="008F2FF0"/>
    <w:rsid w:val="008F336C"/>
    <w:rsid w:val="008F3661"/>
    <w:rsid w:val="008F3973"/>
    <w:rsid w:val="008F3D27"/>
    <w:rsid w:val="008F3EEC"/>
    <w:rsid w:val="008F400F"/>
    <w:rsid w:val="008F41E0"/>
    <w:rsid w:val="008F4B41"/>
    <w:rsid w:val="008F4BA3"/>
    <w:rsid w:val="008F4D53"/>
    <w:rsid w:val="008F4ED2"/>
    <w:rsid w:val="008F542C"/>
    <w:rsid w:val="008F573B"/>
    <w:rsid w:val="008F5C61"/>
    <w:rsid w:val="008F5EAD"/>
    <w:rsid w:val="008F6047"/>
    <w:rsid w:val="008F625E"/>
    <w:rsid w:val="008F642F"/>
    <w:rsid w:val="008F67F6"/>
    <w:rsid w:val="008F6866"/>
    <w:rsid w:val="008F6A9D"/>
    <w:rsid w:val="008F6E8C"/>
    <w:rsid w:val="008F6EE6"/>
    <w:rsid w:val="008F7B2B"/>
    <w:rsid w:val="008F7CC7"/>
    <w:rsid w:val="008F7F3E"/>
    <w:rsid w:val="00900206"/>
    <w:rsid w:val="009007D2"/>
    <w:rsid w:val="00900E63"/>
    <w:rsid w:val="0090139B"/>
    <w:rsid w:val="00901B96"/>
    <w:rsid w:val="00901CD1"/>
    <w:rsid w:val="0090209F"/>
    <w:rsid w:val="00902171"/>
    <w:rsid w:val="00902ACE"/>
    <w:rsid w:val="00902CE8"/>
    <w:rsid w:val="00902F35"/>
    <w:rsid w:val="0090304D"/>
    <w:rsid w:val="009034F2"/>
    <w:rsid w:val="009037E6"/>
    <w:rsid w:val="00904491"/>
    <w:rsid w:val="009045D6"/>
    <w:rsid w:val="0090465B"/>
    <w:rsid w:val="009048D0"/>
    <w:rsid w:val="00904D81"/>
    <w:rsid w:val="009053F8"/>
    <w:rsid w:val="00905622"/>
    <w:rsid w:val="009058B5"/>
    <w:rsid w:val="00905985"/>
    <w:rsid w:val="00905E9A"/>
    <w:rsid w:val="00905FFD"/>
    <w:rsid w:val="00906096"/>
    <w:rsid w:val="009061E9"/>
    <w:rsid w:val="00906A28"/>
    <w:rsid w:val="00906ABB"/>
    <w:rsid w:val="00906EB4"/>
    <w:rsid w:val="00907A12"/>
    <w:rsid w:val="00907D8C"/>
    <w:rsid w:val="00907DCC"/>
    <w:rsid w:val="009103E2"/>
    <w:rsid w:val="0091061B"/>
    <w:rsid w:val="0091066F"/>
    <w:rsid w:val="00910691"/>
    <w:rsid w:val="00910714"/>
    <w:rsid w:val="00910B51"/>
    <w:rsid w:val="00910F6F"/>
    <w:rsid w:val="00911446"/>
    <w:rsid w:val="0091145A"/>
    <w:rsid w:val="0091182F"/>
    <w:rsid w:val="009118B3"/>
    <w:rsid w:val="009118B4"/>
    <w:rsid w:val="00911B49"/>
    <w:rsid w:val="00911FCF"/>
    <w:rsid w:val="00912218"/>
    <w:rsid w:val="00912507"/>
    <w:rsid w:val="00912DA2"/>
    <w:rsid w:val="00913397"/>
    <w:rsid w:val="00913641"/>
    <w:rsid w:val="009138C2"/>
    <w:rsid w:val="00913EDA"/>
    <w:rsid w:val="0091413A"/>
    <w:rsid w:val="009141B4"/>
    <w:rsid w:val="009141F3"/>
    <w:rsid w:val="0091470F"/>
    <w:rsid w:val="0091472F"/>
    <w:rsid w:val="00914CCF"/>
    <w:rsid w:val="00914E51"/>
    <w:rsid w:val="00914F23"/>
    <w:rsid w:val="00915017"/>
    <w:rsid w:val="009159DC"/>
    <w:rsid w:val="00915D1B"/>
    <w:rsid w:val="00915EE6"/>
    <w:rsid w:val="00915F43"/>
    <w:rsid w:val="00916329"/>
    <w:rsid w:val="00916549"/>
    <w:rsid w:val="0091667D"/>
    <w:rsid w:val="00916695"/>
    <w:rsid w:val="00916824"/>
    <w:rsid w:val="0091689D"/>
    <w:rsid w:val="00916CD7"/>
    <w:rsid w:val="00916F57"/>
    <w:rsid w:val="009174D5"/>
    <w:rsid w:val="0091769A"/>
    <w:rsid w:val="00917AAC"/>
    <w:rsid w:val="00920170"/>
    <w:rsid w:val="009201C0"/>
    <w:rsid w:val="00920721"/>
    <w:rsid w:val="009209CD"/>
    <w:rsid w:val="00920A5F"/>
    <w:rsid w:val="00921507"/>
    <w:rsid w:val="0092160D"/>
    <w:rsid w:val="00921BA6"/>
    <w:rsid w:val="00922C7E"/>
    <w:rsid w:val="00922E49"/>
    <w:rsid w:val="00922E8E"/>
    <w:rsid w:val="00923676"/>
    <w:rsid w:val="0092381A"/>
    <w:rsid w:val="00923852"/>
    <w:rsid w:val="0092388F"/>
    <w:rsid w:val="00923A1D"/>
    <w:rsid w:val="00923AAC"/>
    <w:rsid w:val="00923BF0"/>
    <w:rsid w:val="00924039"/>
    <w:rsid w:val="009240E2"/>
    <w:rsid w:val="0092450E"/>
    <w:rsid w:val="00924629"/>
    <w:rsid w:val="009246AD"/>
    <w:rsid w:val="0092473F"/>
    <w:rsid w:val="0092475F"/>
    <w:rsid w:val="009248C2"/>
    <w:rsid w:val="009249CF"/>
    <w:rsid w:val="00924D2F"/>
    <w:rsid w:val="00925F50"/>
    <w:rsid w:val="0092663E"/>
    <w:rsid w:val="009267AF"/>
    <w:rsid w:val="0092688A"/>
    <w:rsid w:val="009270FE"/>
    <w:rsid w:val="009271A0"/>
    <w:rsid w:val="00927948"/>
    <w:rsid w:val="00927B2E"/>
    <w:rsid w:val="00927BB1"/>
    <w:rsid w:val="0093035B"/>
    <w:rsid w:val="00930678"/>
    <w:rsid w:val="00930A0B"/>
    <w:rsid w:val="00930A64"/>
    <w:rsid w:val="00930DAE"/>
    <w:rsid w:val="00931904"/>
    <w:rsid w:val="00931945"/>
    <w:rsid w:val="00931A7E"/>
    <w:rsid w:val="00931C29"/>
    <w:rsid w:val="00931C46"/>
    <w:rsid w:val="00931F10"/>
    <w:rsid w:val="00931FF7"/>
    <w:rsid w:val="00932186"/>
    <w:rsid w:val="0093224A"/>
    <w:rsid w:val="009323F6"/>
    <w:rsid w:val="00932996"/>
    <w:rsid w:val="00932B36"/>
    <w:rsid w:val="009330ED"/>
    <w:rsid w:val="00933340"/>
    <w:rsid w:val="009334A8"/>
    <w:rsid w:val="0093379A"/>
    <w:rsid w:val="00933BBE"/>
    <w:rsid w:val="00933D50"/>
    <w:rsid w:val="009340F3"/>
    <w:rsid w:val="00934343"/>
    <w:rsid w:val="0093456C"/>
    <w:rsid w:val="00934EB5"/>
    <w:rsid w:val="009354C2"/>
    <w:rsid w:val="009354C4"/>
    <w:rsid w:val="0093554F"/>
    <w:rsid w:val="00935607"/>
    <w:rsid w:val="0093577F"/>
    <w:rsid w:val="009359F3"/>
    <w:rsid w:val="00935C3C"/>
    <w:rsid w:val="00935FD9"/>
    <w:rsid w:val="0093620F"/>
    <w:rsid w:val="00936A38"/>
    <w:rsid w:val="00936AC4"/>
    <w:rsid w:val="0093704B"/>
    <w:rsid w:val="00937335"/>
    <w:rsid w:val="0093734A"/>
    <w:rsid w:val="009373AB"/>
    <w:rsid w:val="00937A77"/>
    <w:rsid w:val="00937AAD"/>
    <w:rsid w:val="00937C66"/>
    <w:rsid w:val="00937C96"/>
    <w:rsid w:val="00937F55"/>
    <w:rsid w:val="009402FD"/>
    <w:rsid w:val="009404D3"/>
    <w:rsid w:val="009404D6"/>
    <w:rsid w:val="009405A9"/>
    <w:rsid w:val="009406C1"/>
    <w:rsid w:val="009406DD"/>
    <w:rsid w:val="00940888"/>
    <w:rsid w:val="00941227"/>
    <w:rsid w:val="009412E2"/>
    <w:rsid w:val="00941529"/>
    <w:rsid w:val="00941C91"/>
    <w:rsid w:val="00942BD9"/>
    <w:rsid w:val="00942C71"/>
    <w:rsid w:val="00942CFE"/>
    <w:rsid w:val="00942ED0"/>
    <w:rsid w:val="00943110"/>
    <w:rsid w:val="00943466"/>
    <w:rsid w:val="009435ED"/>
    <w:rsid w:val="009436EF"/>
    <w:rsid w:val="009437FD"/>
    <w:rsid w:val="00943AD2"/>
    <w:rsid w:val="00943E7B"/>
    <w:rsid w:val="009445A3"/>
    <w:rsid w:val="009451E4"/>
    <w:rsid w:val="00945906"/>
    <w:rsid w:val="00945E01"/>
    <w:rsid w:val="0094645E"/>
    <w:rsid w:val="009466E9"/>
    <w:rsid w:val="0094686B"/>
    <w:rsid w:val="00946920"/>
    <w:rsid w:val="00946F32"/>
    <w:rsid w:val="00947218"/>
    <w:rsid w:val="00947411"/>
    <w:rsid w:val="00947416"/>
    <w:rsid w:val="00947431"/>
    <w:rsid w:val="0094749C"/>
    <w:rsid w:val="0094762D"/>
    <w:rsid w:val="00947A9C"/>
    <w:rsid w:val="00947B6A"/>
    <w:rsid w:val="00947D22"/>
    <w:rsid w:val="00947DBF"/>
    <w:rsid w:val="00947F80"/>
    <w:rsid w:val="0095039E"/>
    <w:rsid w:val="009508C6"/>
    <w:rsid w:val="00950EEB"/>
    <w:rsid w:val="00950F7D"/>
    <w:rsid w:val="009511CC"/>
    <w:rsid w:val="009517D4"/>
    <w:rsid w:val="00951B2F"/>
    <w:rsid w:val="00952139"/>
    <w:rsid w:val="00952487"/>
    <w:rsid w:val="00952546"/>
    <w:rsid w:val="009527E1"/>
    <w:rsid w:val="00952ACA"/>
    <w:rsid w:val="00952D89"/>
    <w:rsid w:val="00952F10"/>
    <w:rsid w:val="00952FB2"/>
    <w:rsid w:val="009533BB"/>
    <w:rsid w:val="009533F0"/>
    <w:rsid w:val="00953BDE"/>
    <w:rsid w:val="00953F0B"/>
    <w:rsid w:val="009542CA"/>
    <w:rsid w:val="0095461A"/>
    <w:rsid w:val="009546ED"/>
    <w:rsid w:val="009550CD"/>
    <w:rsid w:val="00955599"/>
    <w:rsid w:val="00955834"/>
    <w:rsid w:val="00955AE3"/>
    <w:rsid w:val="00955AE4"/>
    <w:rsid w:val="00955B69"/>
    <w:rsid w:val="00955F9E"/>
    <w:rsid w:val="0095604B"/>
    <w:rsid w:val="00956639"/>
    <w:rsid w:val="00956881"/>
    <w:rsid w:val="0095706C"/>
    <w:rsid w:val="009571E8"/>
    <w:rsid w:val="009576CB"/>
    <w:rsid w:val="00957CCB"/>
    <w:rsid w:val="00957F32"/>
    <w:rsid w:val="0096031C"/>
    <w:rsid w:val="00960455"/>
    <w:rsid w:val="00960462"/>
    <w:rsid w:val="0096061B"/>
    <w:rsid w:val="00960771"/>
    <w:rsid w:val="00960B81"/>
    <w:rsid w:val="00960B9D"/>
    <w:rsid w:val="00960D36"/>
    <w:rsid w:val="0096111B"/>
    <w:rsid w:val="009611AD"/>
    <w:rsid w:val="00961233"/>
    <w:rsid w:val="00961685"/>
    <w:rsid w:val="009616C6"/>
    <w:rsid w:val="009619AB"/>
    <w:rsid w:val="00961BBC"/>
    <w:rsid w:val="00961C9F"/>
    <w:rsid w:val="00961CC1"/>
    <w:rsid w:val="00962019"/>
    <w:rsid w:val="0096217A"/>
    <w:rsid w:val="0096222E"/>
    <w:rsid w:val="00962ADA"/>
    <w:rsid w:val="00962CBE"/>
    <w:rsid w:val="00962DB6"/>
    <w:rsid w:val="00962E93"/>
    <w:rsid w:val="009633E6"/>
    <w:rsid w:val="0096391B"/>
    <w:rsid w:val="00963DDA"/>
    <w:rsid w:val="00964057"/>
    <w:rsid w:val="009643B8"/>
    <w:rsid w:val="009644B3"/>
    <w:rsid w:val="009645C2"/>
    <w:rsid w:val="009646F2"/>
    <w:rsid w:val="00964740"/>
    <w:rsid w:val="0096483C"/>
    <w:rsid w:val="0096489D"/>
    <w:rsid w:val="00964C76"/>
    <w:rsid w:val="00964E36"/>
    <w:rsid w:val="0096555A"/>
    <w:rsid w:val="00965640"/>
    <w:rsid w:val="009658DD"/>
    <w:rsid w:val="009662C5"/>
    <w:rsid w:val="00966D87"/>
    <w:rsid w:val="0096747C"/>
    <w:rsid w:val="00967512"/>
    <w:rsid w:val="00967694"/>
    <w:rsid w:val="00967D1C"/>
    <w:rsid w:val="00967FE4"/>
    <w:rsid w:val="0097047F"/>
    <w:rsid w:val="00970577"/>
    <w:rsid w:val="00970846"/>
    <w:rsid w:val="0097098B"/>
    <w:rsid w:val="00970B4F"/>
    <w:rsid w:val="00970EB1"/>
    <w:rsid w:val="009715DC"/>
    <w:rsid w:val="00971D76"/>
    <w:rsid w:val="00971E1E"/>
    <w:rsid w:val="0097254D"/>
    <w:rsid w:val="009729E1"/>
    <w:rsid w:val="00972A07"/>
    <w:rsid w:val="00972AA9"/>
    <w:rsid w:val="00972D73"/>
    <w:rsid w:val="00973670"/>
    <w:rsid w:val="00973F9D"/>
    <w:rsid w:val="00975137"/>
    <w:rsid w:val="00975384"/>
    <w:rsid w:val="009753B5"/>
    <w:rsid w:val="0097576C"/>
    <w:rsid w:val="00975794"/>
    <w:rsid w:val="009757D0"/>
    <w:rsid w:val="00975943"/>
    <w:rsid w:val="00975F56"/>
    <w:rsid w:val="009767F2"/>
    <w:rsid w:val="0097708F"/>
    <w:rsid w:val="0097779A"/>
    <w:rsid w:val="0097796A"/>
    <w:rsid w:val="00977BAE"/>
    <w:rsid w:val="00977BB4"/>
    <w:rsid w:val="00977D2F"/>
    <w:rsid w:val="00977DFA"/>
    <w:rsid w:val="0098032B"/>
    <w:rsid w:val="0098067C"/>
    <w:rsid w:val="009813AD"/>
    <w:rsid w:val="00981456"/>
    <w:rsid w:val="00981C12"/>
    <w:rsid w:val="00981C19"/>
    <w:rsid w:val="00981C4F"/>
    <w:rsid w:val="0098214C"/>
    <w:rsid w:val="0098235C"/>
    <w:rsid w:val="009829EE"/>
    <w:rsid w:val="00983072"/>
    <w:rsid w:val="009833BB"/>
    <w:rsid w:val="0098378E"/>
    <w:rsid w:val="00983BBF"/>
    <w:rsid w:val="00983BDF"/>
    <w:rsid w:val="00983FF6"/>
    <w:rsid w:val="00984189"/>
    <w:rsid w:val="009846D5"/>
    <w:rsid w:val="009851E6"/>
    <w:rsid w:val="009854D7"/>
    <w:rsid w:val="00985A77"/>
    <w:rsid w:val="00985EE8"/>
    <w:rsid w:val="009865D7"/>
    <w:rsid w:val="009866AE"/>
    <w:rsid w:val="0098698C"/>
    <w:rsid w:val="00986A65"/>
    <w:rsid w:val="00986A79"/>
    <w:rsid w:val="00986B8B"/>
    <w:rsid w:val="00986C73"/>
    <w:rsid w:val="009871CA"/>
    <w:rsid w:val="00987456"/>
    <w:rsid w:val="00987687"/>
    <w:rsid w:val="009877A4"/>
    <w:rsid w:val="009877FF"/>
    <w:rsid w:val="00987C57"/>
    <w:rsid w:val="009904AF"/>
    <w:rsid w:val="0099077F"/>
    <w:rsid w:val="00990B4A"/>
    <w:rsid w:val="00990D55"/>
    <w:rsid w:val="00991806"/>
    <w:rsid w:val="00991AB8"/>
    <w:rsid w:val="00991D39"/>
    <w:rsid w:val="009922CD"/>
    <w:rsid w:val="00992583"/>
    <w:rsid w:val="0099287B"/>
    <w:rsid w:val="009928EB"/>
    <w:rsid w:val="00992996"/>
    <w:rsid w:val="00992C7A"/>
    <w:rsid w:val="00993856"/>
    <w:rsid w:val="0099432D"/>
    <w:rsid w:val="00994412"/>
    <w:rsid w:val="00994911"/>
    <w:rsid w:val="00994DE2"/>
    <w:rsid w:val="009950F6"/>
    <w:rsid w:val="00995646"/>
    <w:rsid w:val="009956A6"/>
    <w:rsid w:val="009956B2"/>
    <w:rsid w:val="00995852"/>
    <w:rsid w:val="00996087"/>
    <w:rsid w:val="00996794"/>
    <w:rsid w:val="00996844"/>
    <w:rsid w:val="009968C7"/>
    <w:rsid w:val="00996A2C"/>
    <w:rsid w:val="00996D0D"/>
    <w:rsid w:val="009971BD"/>
    <w:rsid w:val="0099757E"/>
    <w:rsid w:val="0099768A"/>
    <w:rsid w:val="00997707"/>
    <w:rsid w:val="00997891"/>
    <w:rsid w:val="009979A3"/>
    <w:rsid w:val="009A02A8"/>
    <w:rsid w:val="009A058C"/>
    <w:rsid w:val="009A06D0"/>
    <w:rsid w:val="009A096C"/>
    <w:rsid w:val="009A0D03"/>
    <w:rsid w:val="009A0EE8"/>
    <w:rsid w:val="009A0FD0"/>
    <w:rsid w:val="009A18AA"/>
    <w:rsid w:val="009A18E2"/>
    <w:rsid w:val="009A1D1C"/>
    <w:rsid w:val="009A2548"/>
    <w:rsid w:val="009A2E45"/>
    <w:rsid w:val="009A2E93"/>
    <w:rsid w:val="009A2F7B"/>
    <w:rsid w:val="009A3419"/>
    <w:rsid w:val="009A348E"/>
    <w:rsid w:val="009A36C5"/>
    <w:rsid w:val="009A3729"/>
    <w:rsid w:val="009A373C"/>
    <w:rsid w:val="009A3A2B"/>
    <w:rsid w:val="009A4201"/>
    <w:rsid w:val="009A434E"/>
    <w:rsid w:val="009A4675"/>
    <w:rsid w:val="009A49A3"/>
    <w:rsid w:val="009A4AB8"/>
    <w:rsid w:val="009A4AFC"/>
    <w:rsid w:val="009A4D84"/>
    <w:rsid w:val="009A56B1"/>
    <w:rsid w:val="009A5D07"/>
    <w:rsid w:val="009A65DE"/>
    <w:rsid w:val="009A66CD"/>
    <w:rsid w:val="009A67F5"/>
    <w:rsid w:val="009A6FDF"/>
    <w:rsid w:val="009A71A0"/>
    <w:rsid w:val="009A72B9"/>
    <w:rsid w:val="009A7456"/>
    <w:rsid w:val="009A755E"/>
    <w:rsid w:val="009A7AEF"/>
    <w:rsid w:val="009B02EC"/>
    <w:rsid w:val="009B0442"/>
    <w:rsid w:val="009B06E6"/>
    <w:rsid w:val="009B096B"/>
    <w:rsid w:val="009B0C57"/>
    <w:rsid w:val="009B127A"/>
    <w:rsid w:val="009B161A"/>
    <w:rsid w:val="009B1648"/>
    <w:rsid w:val="009B18BC"/>
    <w:rsid w:val="009B2149"/>
    <w:rsid w:val="009B24C3"/>
    <w:rsid w:val="009B2859"/>
    <w:rsid w:val="009B2873"/>
    <w:rsid w:val="009B2954"/>
    <w:rsid w:val="009B2BE4"/>
    <w:rsid w:val="009B2D5C"/>
    <w:rsid w:val="009B3179"/>
    <w:rsid w:val="009B32F3"/>
    <w:rsid w:val="009B34FF"/>
    <w:rsid w:val="009B353A"/>
    <w:rsid w:val="009B38B3"/>
    <w:rsid w:val="009B3BAD"/>
    <w:rsid w:val="009B4134"/>
    <w:rsid w:val="009B4150"/>
    <w:rsid w:val="009B4557"/>
    <w:rsid w:val="009B46E1"/>
    <w:rsid w:val="009B472A"/>
    <w:rsid w:val="009B48DF"/>
    <w:rsid w:val="009B4AEB"/>
    <w:rsid w:val="009B5033"/>
    <w:rsid w:val="009B50B8"/>
    <w:rsid w:val="009B529A"/>
    <w:rsid w:val="009B5923"/>
    <w:rsid w:val="009B5D95"/>
    <w:rsid w:val="009B639E"/>
    <w:rsid w:val="009B6739"/>
    <w:rsid w:val="009B6BEF"/>
    <w:rsid w:val="009B71D1"/>
    <w:rsid w:val="009B73AC"/>
    <w:rsid w:val="009B7A9F"/>
    <w:rsid w:val="009B7BFD"/>
    <w:rsid w:val="009B7CDE"/>
    <w:rsid w:val="009B7DC8"/>
    <w:rsid w:val="009B7E04"/>
    <w:rsid w:val="009C129C"/>
    <w:rsid w:val="009C12D4"/>
    <w:rsid w:val="009C172A"/>
    <w:rsid w:val="009C1BB6"/>
    <w:rsid w:val="009C1DDF"/>
    <w:rsid w:val="009C22DE"/>
    <w:rsid w:val="009C2533"/>
    <w:rsid w:val="009C28FF"/>
    <w:rsid w:val="009C2DA2"/>
    <w:rsid w:val="009C2E4E"/>
    <w:rsid w:val="009C310B"/>
    <w:rsid w:val="009C3516"/>
    <w:rsid w:val="009C35BD"/>
    <w:rsid w:val="009C3992"/>
    <w:rsid w:val="009C4023"/>
    <w:rsid w:val="009C416A"/>
    <w:rsid w:val="009C422D"/>
    <w:rsid w:val="009C4422"/>
    <w:rsid w:val="009C46C7"/>
    <w:rsid w:val="009C489D"/>
    <w:rsid w:val="009C49AB"/>
    <w:rsid w:val="009C4CB4"/>
    <w:rsid w:val="009C5113"/>
    <w:rsid w:val="009C5584"/>
    <w:rsid w:val="009C5610"/>
    <w:rsid w:val="009C5B62"/>
    <w:rsid w:val="009C60C1"/>
    <w:rsid w:val="009C6587"/>
    <w:rsid w:val="009C6CF9"/>
    <w:rsid w:val="009C6D85"/>
    <w:rsid w:val="009C6DEA"/>
    <w:rsid w:val="009C74CC"/>
    <w:rsid w:val="009C7869"/>
    <w:rsid w:val="009C7B29"/>
    <w:rsid w:val="009C7FA3"/>
    <w:rsid w:val="009D011C"/>
    <w:rsid w:val="009D0ABC"/>
    <w:rsid w:val="009D135E"/>
    <w:rsid w:val="009D1374"/>
    <w:rsid w:val="009D1FB0"/>
    <w:rsid w:val="009D21F3"/>
    <w:rsid w:val="009D22C0"/>
    <w:rsid w:val="009D2B50"/>
    <w:rsid w:val="009D2C3A"/>
    <w:rsid w:val="009D2CC3"/>
    <w:rsid w:val="009D3334"/>
    <w:rsid w:val="009D3C85"/>
    <w:rsid w:val="009D3F08"/>
    <w:rsid w:val="009D4169"/>
    <w:rsid w:val="009D4193"/>
    <w:rsid w:val="009D4197"/>
    <w:rsid w:val="009D421B"/>
    <w:rsid w:val="009D5159"/>
    <w:rsid w:val="009D5670"/>
    <w:rsid w:val="009D5751"/>
    <w:rsid w:val="009D5A3F"/>
    <w:rsid w:val="009D5D8D"/>
    <w:rsid w:val="009D5DCA"/>
    <w:rsid w:val="009D5FA0"/>
    <w:rsid w:val="009D6161"/>
    <w:rsid w:val="009D65E3"/>
    <w:rsid w:val="009D6685"/>
    <w:rsid w:val="009D6FE1"/>
    <w:rsid w:val="009D74E3"/>
    <w:rsid w:val="009D77B0"/>
    <w:rsid w:val="009D799E"/>
    <w:rsid w:val="009D7F32"/>
    <w:rsid w:val="009E0240"/>
    <w:rsid w:val="009E05E7"/>
    <w:rsid w:val="009E0AEF"/>
    <w:rsid w:val="009E0D9C"/>
    <w:rsid w:val="009E0ED5"/>
    <w:rsid w:val="009E0EE3"/>
    <w:rsid w:val="009E0F90"/>
    <w:rsid w:val="009E12A0"/>
    <w:rsid w:val="009E14E4"/>
    <w:rsid w:val="009E1782"/>
    <w:rsid w:val="009E192F"/>
    <w:rsid w:val="009E1950"/>
    <w:rsid w:val="009E21AF"/>
    <w:rsid w:val="009E22B7"/>
    <w:rsid w:val="009E23E0"/>
    <w:rsid w:val="009E283E"/>
    <w:rsid w:val="009E3166"/>
    <w:rsid w:val="009E32E8"/>
    <w:rsid w:val="009E36D8"/>
    <w:rsid w:val="009E37CF"/>
    <w:rsid w:val="009E3E7A"/>
    <w:rsid w:val="009E433B"/>
    <w:rsid w:val="009E43F5"/>
    <w:rsid w:val="009E47B0"/>
    <w:rsid w:val="009E4975"/>
    <w:rsid w:val="009E4C74"/>
    <w:rsid w:val="009E5027"/>
    <w:rsid w:val="009E5179"/>
    <w:rsid w:val="009E5889"/>
    <w:rsid w:val="009E5B58"/>
    <w:rsid w:val="009E5E69"/>
    <w:rsid w:val="009E6253"/>
    <w:rsid w:val="009E62E5"/>
    <w:rsid w:val="009E6CD9"/>
    <w:rsid w:val="009E7389"/>
    <w:rsid w:val="009E76D7"/>
    <w:rsid w:val="009E771F"/>
    <w:rsid w:val="009E797D"/>
    <w:rsid w:val="009F000A"/>
    <w:rsid w:val="009F0171"/>
    <w:rsid w:val="009F09DF"/>
    <w:rsid w:val="009F0BF9"/>
    <w:rsid w:val="009F1756"/>
    <w:rsid w:val="009F182F"/>
    <w:rsid w:val="009F1837"/>
    <w:rsid w:val="009F19DD"/>
    <w:rsid w:val="009F1BF2"/>
    <w:rsid w:val="009F21BB"/>
    <w:rsid w:val="009F25F2"/>
    <w:rsid w:val="009F27AD"/>
    <w:rsid w:val="009F30DF"/>
    <w:rsid w:val="009F349F"/>
    <w:rsid w:val="009F3500"/>
    <w:rsid w:val="009F3EA6"/>
    <w:rsid w:val="009F4333"/>
    <w:rsid w:val="009F4709"/>
    <w:rsid w:val="009F49FA"/>
    <w:rsid w:val="009F4E8F"/>
    <w:rsid w:val="009F536A"/>
    <w:rsid w:val="009F55B2"/>
    <w:rsid w:val="009F57D6"/>
    <w:rsid w:val="009F581A"/>
    <w:rsid w:val="009F58EF"/>
    <w:rsid w:val="009F5926"/>
    <w:rsid w:val="009F59AB"/>
    <w:rsid w:val="009F5D3F"/>
    <w:rsid w:val="009F606F"/>
    <w:rsid w:val="009F60AF"/>
    <w:rsid w:val="009F665A"/>
    <w:rsid w:val="009F667A"/>
    <w:rsid w:val="009F6AEA"/>
    <w:rsid w:val="009F6B61"/>
    <w:rsid w:val="009F733B"/>
    <w:rsid w:val="009F79B1"/>
    <w:rsid w:val="009F7CA0"/>
    <w:rsid w:val="009F7E15"/>
    <w:rsid w:val="00A00058"/>
    <w:rsid w:val="00A012E8"/>
    <w:rsid w:val="00A0219E"/>
    <w:rsid w:val="00A0249B"/>
    <w:rsid w:val="00A024FE"/>
    <w:rsid w:val="00A02508"/>
    <w:rsid w:val="00A02CDE"/>
    <w:rsid w:val="00A03081"/>
    <w:rsid w:val="00A0350D"/>
    <w:rsid w:val="00A03A9F"/>
    <w:rsid w:val="00A03FC9"/>
    <w:rsid w:val="00A043D2"/>
    <w:rsid w:val="00A04436"/>
    <w:rsid w:val="00A04491"/>
    <w:rsid w:val="00A044D0"/>
    <w:rsid w:val="00A04861"/>
    <w:rsid w:val="00A04F3D"/>
    <w:rsid w:val="00A0563D"/>
    <w:rsid w:val="00A05CBF"/>
    <w:rsid w:val="00A05F9D"/>
    <w:rsid w:val="00A060F3"/>
    <w:rsid w:val="00A062C8"/>
    <w:rsid w:val="00A06394"/>
    <w:rsid w:val="00A06778"/>
    <w:rsid w:val="00A06A89"/>
    <w:rsid w:val="00A07304"/>
    <w:rsid w:val="00A07428"/>
    <w:rsid w:val="00A0743C"/>
    <w:rsid w:val="00A0749F"/>
    <w:rsid w:val="00A07559"/>
    <w:rsid w:val="00A07597"/>
    <w:rsid w:val="00A0760F"/>
    <w:rsid w:val="00A07799"/>
    <w:rsid w:val="00A079D1"/>
    <w:rsid w:val="00A07A17"/>
    <w:rsid w:val="00A07E0A"/>
    <w:rsid w:val="00A10367"/>
    <w:rsid w:val="00A103B1"/>
    <w:rsid w:val="00A103D2"/>
    <w:rsid w:val="00A10B28"/>
    <w:rsid w:val="00A10CB5"/>
    <w:rsid w:val="00A10FDC"/>
    <w:rsid w:val="00A11ACC"/>
    <w:rsid w:val="00A12038"/>
    <w:rsid w:val="00A12145"/>
    <w:rsid w:val="00A127AC"/>
    <w:rsid w:val="00A12AD7"/>
    <w:rsid w:val="00A12DE3"/>
    <w:rsid w:val="00A1347D"/>
    <w:rsid w:val="00A134A9"/>
    <w:rsid w:val="00A13D27"/>
    <w:rsid w:val="00A146CB"/>
    <w:rsid w:val="00A1489A"/>
    <w:rsid w:val="00A14A03"/>
    <w:rsid w:val="00A14F16"/>
    <w:rsid w:val="00A1518B"/>
    <w:rsid w:val="00A1518E"/>
    <w:rsid w:val="00A1538D"/>
    <w:rsid w:val="00A153CE"/>
    <w:rsid w:val="00A16054"/>
    <w:rsid w:val="00A16071"/>
    <w:rsid w:val="00A16368"/>
    <w:rsid w:val="00A166A0"/>
    <w:rsid w:val="00A1675B"/>
    <w:rsid w:val="00A16AB0"/>
    <w:rsid w:val="00A16D38"/>
    <w:rsid w:val="00A16F24"/>
    <w:rsid w:val="00A1757D"/>
    <w:rsid w:val="00A176E2"/>
    <w:rsid w:val="00A17AFE"/>
    <w:rsid w:val="00A20210"/>
    <w:rsid w:val="00A206B3"/>
    <w:rsid w:val="00A208CB"/>
    <w:rsid w:val="00A20DD1"/>
    <w:rsid w:val="00A2107A"/>
    <w:rsid w:val="00A21290"/>
    <w:rsid w:val="00A21560"/>
    <w:rsid w:val="00A21A21"/>
    <w:rsid w:val="00A22215"/>
    <w:rsid w:val="00A225A2"/>
    <w:rsid w:val="00A226E2"/>
    <w:rsid w:val="00A22826"/>
    <w:rsid w:val="00A2326C"/>
    <w:rsid w:val="00A23309"/>
    <w:rsid w:val="00A23572"/>
    <w:rsid w:val="00A23698"/>
    <w:rsid w:val="00A23B4C"/>
    <w:rsid w:val="00A23C3C"/>
    <w:rsid w:val="00A23F0E"/>
    <w:rsid w:val="00A24026"/>
    <w:rsid w:val="00A2408C"/>
    <w:rsid w:val="00A24440"/>
    <w:rsid w:val="00A246A6"/>
    <w:rsid w:val="00A247F8"/>
    <w:rsid w:val="00A2513F"/>
    <w:rsid w:val="00A25753"/>
    <w:rsid w:val="00A25950"/>
    <w:rsid w:val="00A2640F"/>
    <w:rsid w:val="00A267D3"/>
    <w:rsid w:val="00A273CF"/>
    <w:rsid w:val="00A279C7"/>
    <w:rsid w:val="00A27C52"/>
    <w:rsid w:val="00A27C6B"/>
    <w:rsid w:val="00A27C74"/>
    <w:rsid w:val="00A27E2C"/>
    <w:rsid w:val="00A3010F"/>
    <w:rsid w:val="00A301DF"/>
    <w:rsid w:val="00A302A8"/>
    <w:rsid w:val="00A30515"/>
    <w:rsid w:val="00A305C5"/>
    <w:rsid w:val="00A30626"/>
    <w:rsid w:val="00A30887"/>
    <w:rsid w:val="00A31AC7"/>
    <w:rsid w:val="00A3206D"/>
    <w:rsid w:val="00A3210E"/>
    <w:rsid w:val="00A323F6"/>
    <w:rsid w:val="00A32405"/>
    <w:rsid w:val="00A32AD5"/>
    <w:rsid w:val="00A32D5B"/>
    <w:rsid w:val="00A331D0"/>
    <w:rsid w:val="00A336FB"/>
    <w:rsid w:val="00A34219"/>
    <w:rsid w:val="00A3454A"/>
    <w:rsid w:val="00A34A4B"/>
    <w:rsid w:val="00A34D15"/>
    <w:rsid w:val="00A34FEA"/>
    <w:rsid w:val="00A35C81"/>
    <w:rsid w:val="00A35E98"/>
    <w:rsid w:val="00A3607B"/>
    <w:rsid w:val="00A362FD"/>
    <w:rsid w:val="00A36F1A"/>
    <w:rsid w:val="00A371BB"/>
    <w:rsid w:val="00A37615"/>
    <w:rsid w:val="00A37D9E"/>
    <w:rsid w:val="00A40583"/>
    <w:rsid w:val="00A40619"/>
    <w:rsid w:val="00A406CA"/>
    <w:rsid w:val="00A4071E"/>
    <w:rsid w:val="00A4079A"/>
    <w:rsid w:val="00A40B6D"/>
    <w:rsid w:val="00A41219"/>
    <w:rsid w:val="00A41398"/>
    <w:rsid w:val="00A4164E"/>
    <w:rsid w:val="00A42414"/>
    <w:rsid w:val="00A42647"/>
    <w:rsid w:val="00A42B15"/>
    <w:rsid w:val="00A43501"/>
    <w:rsid w:val="00A43609"/>
    <w:rsid w:val="00A438EA"/>
    <w:rsid w:val="00A43A2E"/>
    <w:rsid w:val="00A43B24"/>
    <w:rsid w:val="00A43EEB"/>
    <w:rsid w:val="00A43F98"/>
    <w:rsid w:val="00A4413D"/>
    <w:rsid w:val="00A4444E"/>
    <w:rsid w:val="00A44468"/>
    <w:rsid w:val="00A444AC"/>
    <w:rsid w:val="00A44C3A"/>
    <w:rsid w:val="00A45557"/>
    <w:rsid w:val="00A45A1E"/>
    <w:rsid w:val="00A45AD6"/>
    <w:rsid w:val="00A461E4"/>
    <w:rsid w:val="00A46711"/>
    <w:rsid w:val="00A467E7"/>
    <w:rsid w:val="00A46BB7"/>
    <w:rsid w:val="00A470D1"/>
    <w:rsid w:val="00A472FE"/>
    <w:rsid w:val="00A474D6"/>
    <w:rsid w:val="00A474EE"/>
    <w:rsid w:val="00A476E1"/>
    <w:rsid w:val="00A47BA1"/>
    <w:rsid w:val="00A47BA8"/>
    <w:rsid w:val="00A47C00"/>
    <w:rsid w:val="00A47C90"/>
    <w:rsid w:val="00A47DF0"/>
    <w:rsid w:val="00A50450"/>
    <w:rsid w:val="00A50561"/>
    <w:rsid w:val="00A5057D"/>
    <w:rsid w:val="00A505E4"/>
    <w:rsid w:val="00A50721"/>
    <w:rsid w:val="00A50E86"/>
    <w:rsid w:val="00A51043"/>
    <w:rsid w:val="00A517A9"/>
    <w:rsid w:val="00A518E5"/>
    <w:rsid w:val="00A51DDA"/>
    <w:rsid w:val="00A51FCF"/>
    <w:rsid w:val="00A520A3"/>
    <w:rsid w:val="00A52661"/>
    <w:rsid w:val="00A527B8"/>
    <w:rsid w:val="00A527EB"/>
    <w:rsid w:val="00A529F8"/>
    <w:rsid w:val="00A52AC5"/>
    <w:rsid w:val="00A52E85"/>
    <w:rsid w:val="00A53A25"/>
    <w:rsid w:val="00A53AAD"/>
    <w:rsid w:val="00A53C99"/>
    <w:rsid w:val="00A53D61"/>
    <w:rsid w:val="00A53E6D"/>
    <w:rsid w:val="00A54224"/>
    <w:rsid w:val="00A5452D"/>
    <w:rsid w:val="00A545BB"/>
    <w:rsid w:val="00A546AA"/>
    <w:rsid w:val="00A54E96"/>
    <w:rsid w:val="00A54FC0"/>
    <w:rsid w:val="00A550AA"/>
    <w:rsid w:val="00A55704"/>
    <w:rsid w:val="00A56374"/>
    <w:rsid w:val="00A56407"/>
    <w:rsid w:val="00A5654B"/>
    <w:rsid w:val="00A5656F"/>
    <w:rsid w:val="00A56591"/>
    <w:rsid w:val="00A56C9F"/>
    <w:rsid w:val="00A56EBA"/>
    <w:rsid w:val="00A56FB6"/>
    <w:rsid w:val="00A57074"/>
    <w:rsid w:val="00A57120"/>
    <w:rsid w:val="00A5720E"/>
    <w:rsid w:val="00A57220"/>
    <w:rsid w:val="00A60453"/>
    <w:rsid w:val="00A60743"/>
    <w:rsid w:val="00A607C9"/>
    <w:rsid w:val="00A60914"/>
    <w:rsid w:val="00A60A62"/>
    <w:rsid w:val="00A60C80"/>
    <w:rsid w:val="00A6123D"/>
    <w:rsid w:val="00A613C8"/>
    <w:rsid w:val="00A61580"/>
    <w:rsid w:val="00A616BA"/>
    <w:rsid w:val="00A619D3"/>
    <w:rsid w:val="00A61A19"/>
    <w:rsid w:val="00A62517"/>
    <w:rsid w:val="00A62580"/>
    <w:rsid w:val="00A627C6"/>
    <w:rsid w:val="00A627E9"/>
    <w:rsid w:val="00A62F55"/>
    <w:rsid w:val="00A630DF"/>
    <w:rsid w:val="00A6363B"/>
    <w:rsid w:val="00A63D73"/>
    <w:rsid w:val="00A64291"/>
    <w:rsid w:val="00A6432D"/>
    <w:rsid w:val="00A646A8"/>
    <w:rsid w:val="00A646C3"/>
    <w:rsid w:val="00A64D7F"/>
    <w:rsid w:val="00A64E39"/>
    <w:rsid w:val="00A65188"/>
    <w:rsid w:val="00A654C6"/>
    <w:rsid w:val="00A657EE"/>
    <w:rsid w:val="00A65860"/>
    <w:rsid w:val="00A6599D"/>
    <w:rsid w:val="00A65C36"/>
    <w:rsid w:val="00A65EF0"/>
    <w:rsid w:val="00A6619E"/>
    <w:rsid w:val="00A66A7F"/>
    <w:rsid w:val="00A67209"/>
    <w:rsid w:val="00A673E2"/>
    <w:rsid w:val="00A67519"/>
    <w:rsid w:val="00A67698"/>
    <w:rsid w:val="00A67746"/>
    <w:rsid w:val="00A678C8"/>
    <w:rsid w:val="00A67A40"/>
    <w:rsid w:val="00A67B99"/>
    <w:rsid w:val="00A67D25"/>
    <w:rsid w:val="00A70001"/>
    <w:rsid w:val="00A702B5"/>
    <w:rsid w:val="00A707F1"/>
    <w:rsid w:val="00A70CE8"/>
    <w:rsid w:val="00A710DF"/>
    <w:rsid w:val="00A713CA"/>
    <w:rsid w:val="00A715E2"/>
    <w:rsid w:val="00A716D8"/>
    <w:rsid w:val="00A718C5"/>
    <w:rsid w:val="00A71E36"/>
    <w:rsid w:val="00A7233D"/>
    <w:rsid w:val="00A7240F"/>
    <w:rsid w:val="00A72583"/>
    <w:rsid w:val="00A728F2"/>
    <w:rsid w:val="00A72CDD"/>
    <w:rsid w:val="00A72EFD"/>
    <w:rsid w:val="00A7312E"/>
    <w:rsid w:val="00A7339B"/>
    <w:rsid w:val="00A73507"/>
    <w:rsid w:val="00A73A57"/>
    <w:rsid w:val="00A73B8A"/>
    <w:rsid w:val="00A74146"/>
    <w:rsid w:val="00A74597"/>
    <w:rsid w:val="00A74A2F"/>
    <w:rsid w:val="00A74B58"/>
    <w:rsid w:val="00A7546E"/>
    <w:rsid w:val="00A75B57"/>
    <w:rsid w:val="00A75D9F"/>
    <w:rsid w:val="00A761A1"/>
    <w:rsid w:val="00A769C0"/>
    <w:rsid w:val="00A76A97"/>
    <w:rsid w:val="00A76AF5"/>
    <w:rsid w:val="00A76CB1"/>
    <w:rsid w:val="00A771B4"/>
    <w:rsid w:val="00A77828"/>
    <w:rsid w:val="00A77BA5"/>
    <w:rsid w:val="00A77C25"/>
    <w:rsid w:val="00A80078"/>
    <w:rsid w:val="00A801F5"/>
    <w:rsid w:val="00A8022B"/>
    <w:rsid w:val="00A804B2"/>
    <w:rsid w:val="00A804F5"/>
    <w:rsid w:val="00A80817"/>
    <w:rsid w:val="00A80964"/>
    <w:rsid w:val="00A8154D"/>
    <w:rsid w:val="00A816E6"/>
    <w:rsid w:val="00A818CC"/>
    <w:rsid w:val="00A81B73"/>
    <w:rsid w:val="00A81C77"/>
    <w:rsid w:val="00A81EFA"/>
    <w:rsid w:val="00A822FC"/>
    <w:rsid w:val="00A825C0"/>
    <w:rsid w:val="00A8270F"/>
    <w:rsid w:val="00A829DD"/>
    <w:rsid w:val="00A82C03"/>
    <w:rsid w:val="00A82CAB"/>
    <w:rsid w:val="00A82FE7"/>
    <w:rsid w:val="00A83067"/>
    <w:rsid w:val="00A83206"/>
    <w:rsid w:val="00A834E6"/>
    <w:rsid w:val="00A837D3"/>
    <w:rsid w:val="00A83BAC"/>
    <w:rsid w:val="00A83C9A"/>
    <w:rsid w:val="00A83EEA"/>
    <w:rsid w:val="00A84152"/>
    <w:rsid w:val="00A84730"/>
    <w:rsid w:val="00A84AFB"/>
    <w:rsid w:val="00A84B07"/>
    <w:rsid w:val="00A84D3B"/>
    <w:rsid w:val="00A84F2D"/>
    <w:rsid w:val="00A8559D"/>
    <w:rsid w:val="00A856FA"/>
    <w:rsid w:val="00A85AE9"/>
    <w:rsid w:val="00A85F59"/>
    <w:rsid w:val="00A86184"/>
    <w:rsid w:val="00A8632E"/>
    <w:rsid w:val="00A8644A"/>
    <w:rsid w:val="00A86514"/>
    <w:rsid w:val="00A867AD"/>
    <w:rsid w:val="00A86C0B"/>
    <w:rsid w:val="00A86DEB"/>
    <w:rsid w:val="00A86EAF"/>
    <w:rsid w:val="00A86F33"/>
    <w:rsid w:val="00A87131"/>
    <w:rsid w:val="00A87208"/>
    <w:rsid w:val="00A87412"/>
    <w:rsid w:val="00A876D4"/>
    <w:rsid w:val="00A87DC4"/>
    <w:rsid w:val="00A905CD"/>
    <w:rsid w:val="00A90600"/>
    <w:rsid w:val="00A90642"/>
    <w:rsid w:val="00A9064D"/>
    <w:rsid w:val="00A90899"/>
    <w:rsid w:val="00A90EA4"/>
    <w:rsid w:val="00A91661"/>
    <w:rsid w:val="00A91B09"/>
    <w:rsid w:val="00A91E6A"/>
    <w:rsid w:val="00A9228A"/>
    <w:rsid w:val="00A92426"/>
    <w:rsid w:val="00A92824"/>
    <w:rsid w:val="00A92B07"/>
    <w:rsid w:val="00A92F5F"/>
    <w:rsid w:val="00A931F4"/>
    <w:rsid w:val="00A93756"/>
    <w:rsid w:val="00A93782"/>
    <w:rsid w:val="00A93EBF"/>
    <w:rsid w:val="00A94353"/>
    <w:rsid w:val="00A949C5"/>
    <w:rsid w:val="00A949D4"/>
    <w:rsid w:val="00A94BB5"/>
    <w:rsid w:val="00A94DD6"/>
    <w:rsid w:val="00A94ED3"/>
    <w:rsid w:val="00A95098"/>
    <w:rsid w:val="00A950F7"/>
    <w:rsid w:val="00A95129"/>
    <w:rsid w:val="00A9589C"/>
    <w:rsid w:val="00A95F07"/>
    <w:rsid w:val="00A960FF"/>
    <w:rsid w:val="00A9618E"/>
    <w:rsid w:val="00A96338"/>
    <w:rsid w:val="00A96633"/>
    <w:rsid w:val="00A97065"/>
    <w:rsid w:val="00A971DB"/>
    <w:rsid w:val="00A9731E"/>
    <w:rsid w:val="00A97831"/>
    <w:rsid w:val="00A97EE4"/>
    <w:rsid w:val="00A97F50"/>
    <w:rsid w:val="00AA05CD"/>
    <w:rsid w:val="00AA05DE"/>
    <w:rsid w:val="00AA0EAF"/>
    <w:rsid w:val="00AA1137"/>
    <w:rsid w:val="00AA1640"/>
    <w:rsid w:val="00AA1A90"/>
    <w:rsid w:val="00AA1CBE"/>
    <w:rsid w:val="00AA1E10"/>
    <w:rsid w:val="00AA2068"/>
    <w:rsid w:val="00AA22B0"/>
    <w:rsid w:val="00AA2602"/>
    <w:rsid w:val="00AA2EBB"/>
    <w:rsid w:val="00AA3212"/>
    <w:rsid w:val="00AA3744"/>
    <w:rsid w:val="00AA3C79"/>
    <w:rsid w:val="00AA4759"/>
    <w:rsid w:val="00AA48F5"/>
    <w:rsid w:val="00AA494D"/>
    <w:rsid w:val="00AA4C99"/>
    <w:rsid w:val="00AA4CB2"/>
    <w:rsid w:val="00AA5811"/>
    <w:rsid w:val="00AA5B2C"/>
    <w:rsid w:val="00AA6C76"/>
    <w:rsid w:val="00AA7131"/>
    <w:rsid w:val="00AA797A"/>
    <w:rsid w:val="00AA7FC3"/>
    <w:rsid w:val="00AB04F3"/>
    <w:rsid w:val="00AB0698"/>
    <w:rsid w:val="00AB07C7"/>
    <w:rsid w:val="00AB0B40"/>
    <w:rsid w:val="00AB0B66"/>
    <w:rsid w:val="00AB0C06"/>
    <w:rsid w:val="00AB0E1F"/>
    <w:rsid w:val="00AB0FF2"/>
    <w:rsid w:val="00AB1368"/>
    <w:rsid w:val="00AB1397"/>
    <w:rsid w:val="00AB13B7"/>
    <w:rsid w:val="00AB20F5"/>
    <w:rsid w:val="00AB2245"/>
    <w:rsid w:val="00AB2785"/>
    <w:rsid w:val="00AB29FE"/>
    <w:rsid w:val="00AB2B49"/>
    <w:rsid w:val="00AB2D10"/>
    <w:rsid w:val="00AB2E94"/>
    <w:rsid w:val="00AB33F7"/>
    <w:rsid w:val="00AB35D4"/>
    <w:rsid w:val="00AB4FCD"/>
    <w:rsid w:val="00AB5811"/>
    <w:rsid w:val="00AB5838"/>
    <w:rsid w:val="00AB5946"/>
    <w:rsid w:val="00AB59A9"/>
    <w:rsid w:val="00AB59B5"/>
    <w:rsid w:val="00AB5AF6"/>
    <w:rsid w:val="00AB5B48"/>
    <w:rsid w:val="00AB5D64"/>
    <w:rsid w:val="00AB62DC"/>
    <w:rsid w:val="00AB63C0"/>
    <w:rsid w:val="00AB6740"/>
    <w:rsid w:val="00AB6D8C"/>
    <w:rsid w:val="00AB6F43"/>
    <w:rsid w:val="00AB6F60"/>
    <w:rsid w:val="00AB7017"/>
    <w:rsid w:val="00AB709A"/>
    <w:rsid w:val="00AB7AD1"/>
    <w:rsid w:val="00AB7D46"/>
    <w:rsid w:val="00AB7E67"/>
    <w:rsid w:val="00AB7F22"/>
    <w:rsid w:val="00AC0268"/>
    <w:rsid w:val="00AC05F0"/>
    <w:rsid w:val="00AC0862"/>
    <w:rsid w:val="00AC0AE3"/>
    <w:rsid w:val="00AC170B"/>
    <w:rsid w:val="00AC1FBD"/>
    <w:rsid w:val="00AC2836"/>
    <w:rsid w:val="00AC2EF8"/>
    <w:rsid w:val="00AC37C4"/>
    <w:rsid w:val="00AC3EB0"/>
    <w:rsid w:val="00AC481B"/>
    <w:rsid w:val="00AC4A19"/>
    <w:rsid w:val="00AC4BF4"/>
    <w:rsid w:val="00AC4CBD"/>
    <w:rsid w:val="00AC4E2C"/>
    <w:rsid w:val="00AC5063"/>
    <w:rsid w:val="00AC5102"/>
    <w:rsid w:val="00AC5348"/>
    <w:rsid w:val="00AC5475"/>
    <w:rsid w:val="00AC5645"/>
    <w:rsid w:val="00AC5849"/>
    <w:rsid w:val="00AC5ABC"/>
    <w:rsid w:val="00AC6341"/>
    <w:rsid w:val="00AC6407"/>
    <w:rsid w:val="00AC6848"/>
    <w:rsid w:val="00AC6CA5"/>
    <w:rsid w:val="00AC6F62"/>
    <w:rsid w:val="00AC706A"/>
    <w:rsid w:val="00AC7590"/>
    <w:rsid w:val="00AC7B18"/>
    <w:rsid w:val="00AC7BE5"/>
    <w:rsid w:val="00AD07C5"/>
    <w:rsid w:val="00AD0D37"/>
    <w:rsid w:val="00AD0EF3"/>
    <w:rsid w:val="00AD15E8"/>
    <w:rsid w:val="00AD1758"/>
    <w:rsid w:val="00AD1798"/>
    <w:rsid w:val="00AD1905"/>
    <w:rsid w:val="00AD1911"/>
    <w:rsid w:val="00AD195B"/>
    <w:rsid w:val="00AD19F5"/>
    <w:rsid w:val="00AD2137"/>
    <w:rsid w:val="00AD22DC"/>
    <w:rsid w:val="00AD25ED"/>
    <w:rsid w:val="00AD351F"/>
    <w:rsid w:val="00AD358C"/>
    <w:rsid w:val="00AD35F6"/>
    <w:rsid w:val="00AD3747"/>
    <w:rsid w:val="00AD3B7C"/>
    <w:rsid w:val="00AD3D12"/>
    <w:rsid w:val="00AD45C5"/>
    <w:rsid w:val="00AD4B1C"/>
    <w:rsid w:val="00AD4E1D"/>
    <w:rsid w:val="00AD50FD"/>
    <w:rsid w:val="00AD5123"/>
    <w:rsid w:val="00AD53AE"/>
    <w:rsid w:val="00AD54FE"/>
    <w:rsid w:val="00AD559E"/>
    <w:rsid w:val="00AD55AF"/>
    <w:rsid w:val="00AD59C1"/>
    <w:rsid w:val="00AD5AE1"/>
    <w:rsid w:val="00AD5EE4"/>
    <w:rsid w:val="00AD5F80"/>
    <w:rsid w:val="00AD6313"/>
    <w:rsid w:val="00AD6821"/>
    <w:rsid w:val="00AD6BFD"/>
    <w:rsid w:val="00AD6E7D"/>
    <w:rsid w:val="00AD6F5D"/>
    <w:rsid w:val="00AD70FD"/>
    <w:rsid w:val="00AD73A1"/>
    <w:rsid w:val="00AD73C9"/>
    <w:rsid w:val="00AD73FB"/>
    <w:rsid w:val="00AD74E0"/>
    <w:rsid w:val="00AD7A8A"/>
    <w:rsid w:val="00AD7C6B"/>
    <w:rsid w:val="00AD7E4C"/>
    <w:rsid w:val="00AD7FF8"/>
    <w:rsid w:val="00AE0615"/>
    <w:rsid w:val="00AE0737"/>
    <w:rsid w:val="00AE097E"/>
    <w:rsid w:val="00AE0C81"/>
    <w:rsid w:val="00AE0DA9"/>
    <w:rsid w:val="00AE0E46"/>
    <w:rsid w:val="00AE0ECF"/>
    <w:rsid w:val="00AE100F"/>
    <w:rsid w:val="00AE1055"/>
    <w:rsid w:val="00AE119E"/>
    <w:rsid w:val="00AE122D"/>
    <w:rsid w:val="00AE17DD"/>
    <w:rsid w:val="00AE1C76"/>
    <w:rsid w:val="00AE1DA3"/>
    <w:rsid w:val="00AE2017"/>
    <w:rsid w:val="00AE25F2"/>
    <w:rsid w:val="00AE2603"/>
    <w:rsid w:val="00AE2613"/>
    <w:rsid w:val="00AE2728"/>
    <w:rsid w:val="00AE27CD"/>
    <w:rsid w:val="00AE284D"/>
    <w:rsid w:val="00AE2976"/>
    <w:rsid w:val="00AE31C4"/>
    <w:rsid w:val="00AE3375"/>
    <w:rsid w:val="00AE3B8C"/>
    <w:rsid w:val="00AE3C2C"/>
    <w:rsid w:val="00AE3E54"/>
    <w:rsid w:val="00AE3EB1"/>
    <w:rsid w:val="00AE4431"/>
    <w:rsid w:val="00AE4771"/>
    <w:rsid w:val="00AE4F29"/>
    <w:rsid w:val="00AE53D6"/>
    <w:rsid w:val="00AE5740"/>
    <w:rsid w:val="00AE5B12"/>
    <w:rsid w:val="00AE5C5E"/>
    <w:rsid w:val="00AE63F9"/>
    <w:rsid w:val="00AE64D3"/>
    <w:rsid w:val="00AE65AD"/>
    <w:rsid w:val="00AE6BDB"/>
    <w:rsid w:val="00AE6CBC"/>
    <w:rsid w:val="00AE72F6"/>
    <w:rsid w:val="00AE735E"/>
    <w:rsid w:val="00AE764B"/>
    <w:rsid w:val="00AE7B48"/>
    <w:rsid w:val="00AE7CB5"/>
    <w:rsid w:val="00AE7F6F"/>
    <w:rsid w:val="00AF007E"/>
    <w:rsid w:val="00AF0AB4"/>
    <w:rsid w:val="00AF0BD6"/>
    <w:rsid w:val="00AF0C49"/>
    <w:rsid w:val="00AF0E77"/>
    <w:rsid w:val="00AF17B2"/>
    <w:rsid w:val="00AF1936"/>
    <w:rsid w:val="00AF1FFE"/>
    <w:rsid w:val="00AF2023"/>
    <w:rsid w:val="00AF2038"/>
    <w:rsid w:val="00AF22BE"/>
    <w:rsid w:val="00AF2341"/>
    <w:rsid w:val="00AF2654"/>
    <w:rsid w:val="00AF2833"/>
    <w:rsid w:val="00AF28A3"/>
    <w:rsid w:val="00AF2A8D"/>
    <w:rsid w:val="00AF2C5A"/>
    <w:rsid w:val="00AF31C0"/>
    <w:rsid w:val="00AF3210"/>
    <w:rsid w:val="00AF3228"/>
    <w:rsid w:val="00AF341D"/>
    <w:rsid w:val="00AF35B1"/>
    <w:rsid w:val="00AF379F"/>
    <w:rsid w:val="00AF383F"/>
    <w:rsid w:val="00AF3D2D"/>
    <w:rsid w:val="00AF3F79"/>
    <w:rsid w:val="00AF4155"/>
    <w:rsid w:val="00AF415D"/>
    <w:rsid w:val="00AF43DC"/>
    <w:rsid w:val="00AF4444"/>
    <w:rsid w:val="00AF4471"/>
    <w:rsid w:val="00AF4F5C"/>
    <w:rsid w:val="00AF512D"/>
    <w:rsid w:val="00AF51F5"/>
    <w:rsid w:val="00AF5431"/>
    <w:rsid w:val="00AF55AC"/>
    <w:rsid w:val="00AF5768"/>
    <w:rsid w:val="00AF5A20"/>
    <w:rsid w:val="00AF5F0A"/>
    <w:rsid w:val="00AF5F95"/>
    <w:rsid w:val="00AF5FD8"/>
    <w:rsid w:val="00AF6699"/>
    <w:rsid w:val="00AF6E5E"/>
    <w:rsid w:val="00AF6F40"/>
    <w:rsid w:val="00AF76C6"/>
    <w:rsid w:val="00AF7C74"/>
    <w:rsid w:val="00B00040"/>
    <w:rsid w:val="00B004CF"/>
    <w:rsid w:val="00B0080C"/>
    <w:rsid w:val="00B00C1B"/>
    <w:rsid w:val="00B00CB7"/>
    <w:rsid w:val="00B00E06"/>
    <w:rsid w:val="00B01459"/>
    <w:rsid w:val="00B0163C"/>
    <w:rsid w:val="00B01863"/>
    <w:rsid w:val="00B01AF1"/>
    <w:rsid w:val="00B01B63"/>
    <w:rsid w:val="00B02417"/>
    <w:rsid w:val="00B02561"/>
    <w:rsid w:val="00B02E4C"/>
    <w:rsid w:val="00B03135"/>
    <w:rsid w:val="00B032C5"/>
    <w:rsid w:val="00B036A3"/>
    <w:rsid w:val="00B0382E"/>
    <w:rsid w:val="00B03B07"/>
    <w:rsid w:val="00B03EF0"/>
    <w:rsid w:val="00B042E0"/>
    <w:rsid w:val="00B0457E"/>
    <w:rsid w:val="00B0466E"/>
    <w:rsid w:val="00B0482A"/>
    <w:rsid w:val="00B04B78"/>
    <w:rsid w:val="00B04D23"/>
    <w:rsid w:val="00B04ED0"/>
    <w:rsid w:val="00B055C8"/>
    <w:rsid w:val="00B056C1"/>
    <w:rsid w:val="00B057DE"/>
    <w:rsid w:val="00B058AC"/>
    <w:rsid w:val="00B05ADA"/>
    <w:rsid w:val="00B05FF0"/>
    <w:rsid w:val="00B06064"/>
    <w:rsid w:val="00B064EB"/>
    <w:rsid w:val="00B0650D"/>
    <w:rsid w:val="00B06D6A"/>
    <w:rsid w:val="00B06F8E"/>
    <w:rsid w:val="00B06FF8"/>
    <w:rsid w:val="00B071F1"/>
    <w:rsid w:val="00B071FE"/>
    <w:rsid w:val="00B07467"/>
    <w:rsid w:val="00B078D9"/>
    <w:rsid w:val="00B07D89"/>
    <w:rsid w:val="00B1006E"/>
    <w:rsid w:val="00B10C15"/>
    <w:rsid w:val="00B10CDC"/>
    <w:rsid w:val="00B10DFC"/>
    <w:rsid w:val="00B10EE5"/>
    <w:rsid w:val="00B11AD1"/>
    <w:rsid w:val="00B11D1E"/>
    <w:rsid w:val="00B12C7E"/>
    <w:rsid w:val="00B13075"/>
    <w:rsid w:val="00B13834"/>
    <w:rsid w:val="00B13F7D"/>
    <w:rsid w:val="00B1447D"/>
    <w:rsid w:val="00B14A7D"/>
    <w:rsid w:val="00B14C9B"/>
    <w:rsid w:val="00B151AD"/>
    <w:rsid w:val="00B15389"/>
    <w:rsid w:val="00B1564F"/>
    <w:rsid w:val="00B15676"/>
    <w:rsid w:val="00B156B8"/>
    <w:rsid w:val="00B15948"/>
    <w:rsid w:val="00B159EB"/>
    <w:rsid w:val="00B15E13"/>
    <w:rsid w:val="00B15FF1"/>
    <w:rsid w:val="00B1674C"/>
    <w:rsid w:val="00B16C19"/>
    <w:rsid w:val="00B16E1D"/>
    <w:rsid w:val="00B1722A"/>
    <w:rsid w:val="00B172A9"/>
    <w:rsid w:val="00B172BD"/>
    <w:rsid w:val="00B17694"/>
    <w:rsid w:val="00B1782F"/>
    <w:rsid w:val="00B17996"/>
    <w:rsid w:val="00B17AD0"/>
    <w:rsid w:val="00B17D8D"/>
    <w:rsid w:val="00B2008B"/>
    <w:rsid w:val="00B2040F"/>
    <w:rsid w:val="00B2061C"/>
    <w:rsid w:val="00B207B8"/>
    <w:rsid w:val="00B20A6B"/>
    <w:rsid w:val="00B20ADB"/>
    <w:rsid w:val="00B20C99"/>
    <w:rsid w:val="00B20D10"/>
    <w:rsid w:val="00B20E8B"/>
    <w:rsid w:val="00B210EE"/>
    <w:rsid w:val="00B21155"/>
    <w:rsid w:val="00B21158"/>
    <w:rsid w:val="00B21303"/>
    <w:rsid w:val="00B21327"/>
    <w:rsid w:val="00B21756"/>
    <w:rsid w:val="00B217E6"/>
    <w:rsid w:val="00B218D3"/>
    <w:rsid w:val="00B21A27"/>
    <w:rsid w:val="00B21E09"/>
    <w:rsid w:val="00B21E78"/>
    <w:rsid w:val="00B221E8"/>
    <w:rsid w:val="00B22335"/>
    <w:rsid w:val="00B226C0"/>
    <w:rsid w:val="00B2301F"/>
    <w:rsid w:val="00B23611"/>
    <w:rsid w:val="00B2364D"/>
    <w:rsid w:val="00B2376E"/>
    <w:rsid w:val="00B23A5C"/>
    <w:rsid w:val="00B23A8E"/>
    <w:rsid w:val="00B23CA5"/>
    <w:rsid w:val="00B241C0"/>
    <w:rsid w:val="00B24280"/>
    <w:rsid w:val="00B24731"/>
    <w:rsid w:val="00B248D8"/>
    <w:rsid w:val="00B24958"/>
    <w:rsid w:val="00B24B11"/>
    <w:rsid w:val="00B24E56"/>
    <w:rsid w:val="00B24FF3"/>
    <w:rsid w:val="00B25000"/>
    <w:rsid w:val="00B25077"/>
    <w:rsid w:val="00B25999"/>
    <w:rsid w:val="00B25DB7"/>
    <w:rsid w:val="00B25DCE"/>
    <w:rsid w:val="00B25E85"/>
    <w:rsid w:val="00B25F12"/>
    <w:rsid w:val="00B2652D"/>
    <w:rsid w:val="00B265D2"/>
    <w:rsid w:val="00B26E55"/>
    <w:rsid w:val="00B27FA0"/>
    <w:rsid w:val="00B27FA5"/>
    <w:rsid w:val="00B308E9"/>
    <w:rsid w:val="00B30E6B"/>
    <w:rsid w:val="00B313A6"/>
    <w:rsid w:val="00B315C9"/>
    <w:rsid w:val="00B31A08"/>
    <w:rsid w:val="00B31D0F"/>
    <w:rsid w:val="00B31F45"/>
    <w:rsid w:val="00B3231D"/>
    <w:rsid w:val="00B3282E"/>
    <w:rsid w:val="00B32866"/>
    <w:rsid w:val="00B32A59"/>
    <w:rsid w:val="00B32C7C"/>
    <w:rsid w:val="00B32E2D"/>
    <w:rsid w:val="00B332BE"/>
    <w:rsid w:val="00B33317"/>
    <w:rsid w:val="00B33522"/>
    <w:rsid w:val="00B33933"/>
    <w:rsid w:val="00B346DA"/>
    <w:rsid w:val="00B34FAC"/>
    <w:rsid w:val="00B35126"/>
    <w:rsid w:val="00B35143"/>
    <w:rsid w:val="00B35154"/>
    <w:rsid w:val="00B3534E"/>
    <w:rsid w:val="00B35942"/>
    <w:rsid w:val="00B35AEC"/>
    <w:rsid w:val="00B35C54"/>
    <w:rsid w:val="00B35DC7"/>
    <w:rsid w:val="00B360CC"/>
    <w:rsid w:val="00B36271"/>
    <w:rsid w:val="00B363A1"/>
    <w:rsid w:val="00B369B0"/>
    <w:rsid w:val="00B36B58"/>
    <w:rsid w:val="00B36C8C"/>
    <w:rsid w:val="00B36D76"/>
    <w:rsid w:val="00B3707A"/>
    <w:rsid w:val="00B3714C"/>
    <w:rsid w:val="00B37229"/>
    <w:rsid w:val="00B37416"/>
    <w:rsid w:val="00B3784D"/>
    <w:rsid w:val="00B40292"/>
    <w:rsid w:val="00B4064E"/>
    <w:rsid w:val="00B41039"/>
    <w:rsid w:val="00B411FF"/>
    <w:rsid w:val="00B412A1"/>
    <w:rsid w:val="00B4153F"/>
    <w:rsid w:val="00B415AB"/>
    <w:rsid w:val="00B417E3"/>
    <w:rsid w:val="00B41AAF"/>
    <w:rsid w:val="00B41C22"/>
    <w:rsid w:val="00B41EF9"/>
    <w:rsid w:val="00B41F93"/>
    <w:rsid w:val="00B420DF"/>
    <w:rsid w:val="00B422E1"/>
    <w:rsid w:val="00B42D5F"/>
    <w:rsid w:val="00B43050"/>
    <w:rsid w:val="00B431C6"/>
    <w:rsid w:val="00B43C38"/>
    <w:rsid w:val="00B4411E"/>
    <w:rsid w:val="00B442E9"/>
    <w:rsid w:val="00B44467"/>
    <w:rsid w:val="00B4463F"/>
    <w:rsid w:val="00B446EB"/>
    <w:rsid w:val="00B45789"/>
    <w:rsid w:val="00B45CF5"/>
    <w:rsid w:val="00B45F44"/>
    <w:rsid w:val="00B45F88"/>
    <w:rsid w:val="00B461A9"/>
    <w:rsid w:val="00B46A4C"/>
    <w:rsid w:val="00B46B72"/>
    <w:rsid w:val="00B4714C"/>
    <w:rsid w:val="00B4718F"/>
    <w:rsid w:val="00B47642"/>
    <w:rsid w:val="00B478C5"/>
    <w:rsid w:val="00B47AA0"/>
    <w:rsid w:val="00B47C54"/>
    <w:rsid w:val="00B47E66"/>
    <w:rsid w:val="00B47E6F"/>
    <w:rsid w:val="00B50039"/>
    <w:rsid w:val="00B5008B"/>
    <w:rsid w:val="00B50255"/>
    <w:rsid w:val="00B50496"/>
    <w:rsid w:val="00B50643"/>
    <w:rsid w:val="00B50838"/>
    <w:rsid w:val="00B50922"/>
    <w:rsid w:val="00B50E3A"/>
    <w:rsid w:val="00B51238"/>
    <w:rsid w:val="00B51420"/>
    <w:rsid w:val="00B5175A"/>
    <w:rsid w:val="00B51879"/>
    <w:rsid w:val="00B518CA"/>
    <w:rsid w:val="00B51921"/>
    <w:rsid w:val="00B51C0F"/>
    <w:rsid w:val="00B51ECA"/>
    <w:rsid w:val="00B52348"/>
    <w:rsid w:val="00B5250D"/>
    <w:rsid w:val="00B52817"/>
    <w:rsid w:val="00B5285D"/>
    <w:rsid w:val="00B52C57"/>
    <w:rsid w:val="00B52F21"/>
    <w:rsid w:val="00B5304F"/>
    <w:rsid w:val="00B53094"/>
    <w:rsid w:val="00B530E0"/>
    <w:rsid w:val="00B53116"/>
    <w:rsid w:val="00B537A7"/>
    <w:rsid w:val="00B53B0F"/>
    <w:rsid w:val="00B53B8F"/>
    <w:rsid w:val="00B54240"/>
    <w:rsid w:val="00B545C6"/>
    <w:rsid w:val="00B5472F"/>
    <w:rsid w:val="00B550DA"/>
    <w:rsid w:val="00B55824"/>
    <w:rsid w:val="00B55963"/>
    <w:rsid w:val="00B56183"/>
    <w:rsid w:val="00B56260"/>
    <w:rsid w:val="00B563AC"/>
    <w:rsid w:val="00B56B23"/>
    <w:rsid w:val="00B56D4D"/>
    <w:rsid w:val="00B57177"/>
    <w:rsid w:val="00B571A6"/>
    <w:rsid w:val="00B57809"/>
    <w:rsid w:val="00B57869"/>
    <w:rsid w:val="00B57BC2"/>
    <w:rsid w:val="00B600A8"/>
    <w:rsid w:val="00B60319"/>
    <w:rsid w:val="00B60466"/>
    <w:rsid w:val="00B60B8F"/>
    <w:rsid w:val="00B611BC"/>
    <w:rsid w:val="00B6192A"/>
    <w:rsid w:val="00B61D5D"/>
    <w:rsid w:val="00B62340"/>
    <w:rsid w:val="00B6291A"/>
    <w:rsid w:val="00B62A2F"/>
    <w:rsid w:val="00B62FB0"/>
    <w:rsid w:val="00B637E5"/>
    <w:rsid w:val="00B63D63"/>
    <w:rsid w:val="00B63FF3"/>
    <w:rsid w:val="00B64027"/>
    <w:rsid w:val="00B64506"/>
    <w:rsid w:val="00B645DD"/>
    <w:rsid w:val="00B64905"/>
    <w:rsid w:val="00B64BD8"/>
    <w:rsid w:val="00B65503"/>
    <w:rsid w:val="00B6566E"/>
    <w:rsid w:val="00B65C35"/>
    <w:rsid w:val="00B660B6"/>
    <w:rsid w:val="00B66650"/>
    <w:rsid w:val="00B666B0"/>
    <w:rsid w:val="00B666C2"/>
    <w:rsid w:val="00B666CD"/>
    <w:rsid w:val="00B66E73"/>
    <w:rsid w:val="00B6731F"/>
    <w:rsid w:val="00B6760B"/>
    <w:rsid w:val="00B67D00"/>
    <w:rsid w:val="00B67EA9"/>
    <w:rsid w:val="00B67F1D"/>
    <w:rsid w:val="00B700D0"/>
    <w:rsid w:val="00B70A62"/>
    <w:rsid w:val="00B70D3F"/>
    <w:rsid w:val="00B70FE6"/>
    <w:rsid w:val="00B71878"/>
    <w:rsid w:val="00B71DEF"/>
    <w:rsid w:val="00B72133"/>
    <w:rsid w:val="00B72140"/>
    <w:rsid w:val="00B72206"/>
    <w:rsid w:val="00B722FE"/>
    <w:rsid w:val="00B724E4"/>
    <w:rsid w:val="00B7296B"/>
    <w:rsid w:val="00B73019"/>
    <w:rsid w:val="00B73173"/>
    <w:rsid w:val="00B73177"/>
    <w:rsid w:val="00B731A7"/>
    <w:rsid w:val="00B738FA"/>
    <w:rsid w:val="00B739F2"/>
    <w:rsid w:val="00B73AF9"/>
    <w:rsid w:val="00B73E3A"/>
    <w:rsid w:val="00B73F16"/>
    <w:rsid w:val="00B73FDC"/>
    <w:rsid w:val="00B74454"/>
    <w:rsid w:val="00B745F8"/>
    <w:rsid w:val="00B74A99"/>
    <w:rsid w:val="00B751DD"/>
    <w:rsid w:val="00B75425"/>
    <w:rsid w:val="00B75579"/>
    <w:rsid w:val="00B7570C"/>
    <w:rsid w:val="00B75938"/>
    <w:rsid w:val="00B75A1A"/>
    <w:rsid w:val="00B75A53"/>
    <w:rsid w:val="00B75BE5"/>
    <w:rsid w:val="00B75D18"/>
    <w:rsid w:val="00B75DE2"/>
    <w:rsid w:val="00B76072"/>
    <w:rsid w:val="00B7611E"/>
    <w:rsid w:val="00B76284"/>
    <w:rsid w:val="00B76431"/>
    <w:rsid w:val="00B76510"/>
    <w:rsid w:val="00B76895"/>
    <w:rsid w:val="00B768A6"/>
    <w:rsid w:val="00B76BE4"/>
    <w:rsid w:val="00B77391"/>
    <w:rsid w:val="00B7782A"/>
    <w:rsid w:val="00B778E1"/>
    <w:rsid w:val="00B779A6"/>
    <w:rsid w:val="00B77BA3"/>
    <w:rsid w:val="00B77E1F"/>
    <w:rsid w:val="00B77E68"/>
    <w:rsid w:val="00B77FB2"/>
    <w:rsid w:val="00B8004A"/>
    <w:rsid w:val="00B8017E"/>
    <w:rsid w:val="00B80451"/>
    <w:rsid w:val="00B8152B"/>
    <w:rsid w:val="00B8173D"/>
    <w:rsid w:val="00B81D93"/>
    <w:rsid w:val="00B81F8B"/>
    <w:rsid w:val="00B82062"/>
    <w:rsid w:val="00B821F9"/>
    <w:rsid w:val="00B823A8"/>
    <w:rsid w:val="00B824DD"/>
    <w:rsid w:val="00B82E2B"/>
    <w:rsid w:val="00B82E4A"/>
    <w:rsid w:val="00B82F99"/>
    <w:rsid w:val="00B83216"/>
    <w:rsid w:val="00B839BB"/>
    <w:rsid w:val="00B83C0D"/>
    <w:rsid w:val="00B83C43"/>
    <w:rsid w:val="00B83DF8"/>
    <w:rsid w:val="00B83E1E"/>
    <w:rsid w:val="00B841CA"/>
    <w:rsid w:val="00B8438F"/>
    <w:rsid w:val="00B84673"/>
    <w:rsid w:val="00B85508"/>
    <w:rsid w:val="00B859A0"/>
    <w:rsid w:val="00B85A7B"/>
    <w:rsid w:val="00B85ABA"/>
    <w:rsid w:val="00B85BCF"/>
    <w:rsid w:val="00B86108"/>
    <w:rsid w:val="00B862F2"/>
    <w:rsid w:val="00B8708C"/>
    <w:rsid w:val="00B8771D"/>
    <w:rsid w:val="00B878BA"/>
    <w:rsid w:val="00B878CD"/>
    <w:rsid w:val="00B87B74"/>
    <w:rsid w:val="00B87C27"/>
    <w:rsid w:val="00B90762"/>
    <w:rsid w:val="00B9077C"/>
    <w:rsid w:val="00B90C7A"/>
    <w:rsid w:val="00B90DB8"/>
    <w:rsid w:val="00B91094"/>
    <w:rsid w:val="00B91B20"/>
    <w:rsid w:val="00B924E0"/>
    <w:rsid w:val="00B92566"/>
    <w:rsid w:val="00B925DD"/>
    <w:rsid w:val="00B92A19"/>
    <w:rsid w:val="00B92D37"/>
    <w:rsid w:val="00B92EC1"/>
    <w:rsid w:val="00B9307C"/>
    <w:rsid w:val="00B930DB"/>
    <w:rsid w:val="00B931E0"/>
    <w:rsid w:val="00B93CEF"/>
    <w:rsid w:val="00B94664"/>
    <w:rsid w:val="00B94929"/>
    <w:rsid w:val="00B9492F"/>
    <w:rsid w:val="00B94BF8"/>
    <w:rsid w:val="00B95101"/>
    <w:rsid w:val="00B953DC"/>
    <w:rsid w:val="00B95504"/>
    <w:rsid w:val="00B95B9C"/>
    <w:rsid w:val="00B95CA3"/>
    <w:rsid w:val="00B9615D"/>
    <w:rsid w:val="00B96493"/>
    <w:rsid w:val="00B966C0"/>
    <w:rsid w:val="00B9680A"/>
    <w:rsid w:val="00B96A1E"/>
    <w:rsid w:val="00B96F5C"/>
    <w:rsid w:val="00B9712E"/>
    <w:rsid w:val="00B97747"/>
    <w:rsid w:val="00B97C98"/>
    <w:rsid w:val="00B97DCC"/>
    <w:rsid w:val="00B97FE7"/>
    <w:rsid w:val="00BA010A"/>
    <w:rsid w:val="00BA02CB"/>
    <w:rsid w:val="00BA0F2E"/>
    <w:rsid w:val="00BA0FE9"/>
    <w:rsid w:val="00BA113F"/>
    <w:rsid w:val="00BA1172"/>
    <w:rsid w:val="00BA130F"/>
    <w:rsid w:val="00BA1352"/>
    <w:rsid w:val="00BA1481"/>
    <w:rsid w:val="00BA14C7"/>
    <w:rsid w:val="00BA1ED8"/>
    <w:rsid w:val="00BA1F73"/>
    <w:rsid w:val="00BA1F75"/>
    <w:rsid w:val="00BA209F"/>
    <w:rsid w:val="00BA20A9"/>
    <w:rsid w:val="00BA26C4"/>
    <w:rsid w:val="00BA27AB"/>
    <w:rsid w:val="00BA2F02"/>
    <w:rsid w:val="00BA2F40"/>
    <w:rsid w:val="00BA32E9"/>
    <w:rsid w:val="00BA3300"/>
    <w:rsid w:val="00BA3309"/>
    <w:rsid w:val="00BA34AA"/>
    <w:rsid w:val="00BA41A0"/>
    <w:rsid w:val="00BA44CC"/>
    <w:rsid w:val="00BA4C27"/>
    <w:rsid w:val="00BA4E51"/>
    <w:rsid w:val="00BA5018"/>
    <w:rsid w:val="00BA5038"/>
    <w:rsid w:val="00BA50EA"/>
    <w:rsid w:val="00BA5338"/>
    <w:rsid w:val="00BA5691"/>
    <w:rsid w:val="00BA56CD"/>
    <w:rsid w:val="00BA57AE"/>
    <w:rsid w:val="00BA57D7"/>
    <w:rsid w:val="00BA5A6F"/>
    <w:rsid w:val="00BA5B82"/>
    <w:rsid w:val="00BA5BA6"/>
    <w:rsid w:val="00BA5E88"/>
    <w:rsid w:val="00BA5F81"/>
    <w:rsid w:val="00BA6248"/>
    <w:rsid w:val="00BA6613"/>
    <w:rsid w:val="00BA6BFF"/>
    <w:rsid w:val="00BA713D"/>
    <w:rsid w:val="00BA788D"/>
    <w:rsid w:val="00BA7ABC"/>
    <w:rsid w:val="00BA7DE0"/>
    <w:rsid w:val="00BA7FA6"/>
    <w:rsid w:val="00BA7FAC"/>
    <w:rsid w:val="00BB0132"/>
    <w:rsid w:val="00BB0337"/>
    <w:rsid w:val="00BB05D3"/>
    <w:rsid w:val="00BB079F"/>
    <w:rsid w:val="00BB0827"/>
    <w:rsid w:val="00BB0AA9"/>
    <w:rsid w:val="00BB0FAC"/>
    <w:rsid w:val="00BB11C1"/>
    <w:rsid w:val="00BB184D"/>
    <w:rsid w:val="00BB1D07"/>
    <w:rsid w:val="00BB21F8"/>
    <w:rsid w:val="00BB2354"/>
    <w:rsid w:val="00BB23B2"/>
    <w:rsid w:val="00BB251C"/>
    <w:rsid w:val="00BB2D0F"/>
    <w:rsid w:val="00BB2DBE"/>
    <w:rsid w:val="00BB2FB4"/>
    <w:rsid w:val="00BB3035"/>
    <w:rsid w:val="00BB311B"/>
    <w:rsid w:val="00BB3136"/>
    <w:rsid w:val="00BB31C9"/>
    <w:rsid w:val="00BB356F"/>
    <w:rsid w:val="00BB3895"/>
    <w:rsid w:val="00BB43AA"/>
    <w:rsid w:val="00BB4544"/>
    <w:rsid w:val="00BB48A3"/>
    <w:rsid w:val="00BB4989"/>
    <w:rsid w:val="00BB4C1A"/>
    <w:rsid w:val="00BB523B"/>
    <w:rsid w:val="00BB528F"/>
    <w:rsid w:val="00BB52EB"/>
    <w:rsid w:val="00BB5541"/>
    <w:rsid w:val="00BB572E"/>
    <w:rsid w:val="00BB5808"/>
    <w:rsid w:val="00BB6367"/>
    <w:rsid w:val="00BB64E9"/>
    <w:rsid w:val="00BB6570"/>
    <w:rsid w:val="00BB6792"/>
    <w:rsid w:val="00BB6970"/>
    <w:rsid w:val="00BB70D2"/>
    <w:rsid w:val="00BB746D"/>
    <w:rsid w:val="00BB7557"/>
    <w:rsid w:val="00BB7B99"/>
    <w:rsid w:val="00BB7E35"/>
    <w:rsid w:val="00BC06C3"/>
    <w:rsid w:val="00BC0814"/>
    <w:rsid w:val="00BC0DF7"/>
    <w:rsid w:val="00BC0FCC"/>
    <w:rsid w:val="00BC2996"/>
    <w:rsid w:val="00BC2D74"/>
    <w:rsid w:val="00BC2D84"/>
    <w:rsid w:val="00BC2E7C"/>
    <w:rsid w:val="00BC3B96"/>
    <w:rsid w:val="00BC3BD7"/>
    <w:rsid w:val="00BC3C94"/>
    <w:rsid w:val="00BC3CF5"/>
    <w:rsid w:val="00BC425C"/>
    <w:rsid w:val="00BC432F"/>
    <w:rsid w:val="00BC4870"/>
    <w:rsid w:val="00BC4B9E"/>
    <w:rsid w:val="00BC517C"/>
    <w:rsid w:val="00BC5410"/>
    <w:rsid w:val="00BC5785"/>
    <w:rsid w:val="00BC57EE"/>
    <w:rsid w:val="00BC599B"/>
    <w:rsid w:val="00BC5AE8"/>
    <w:rsid w:val="00BC5CB0"/>
    <w:rsid w:val="00BC62B7"/>
    <w:rsid w:val="00BC6B14"/>
    <w:rsid w:val="00BC6FB6"/>
    <w:rsid w:val="00BC70D2"/>
    <w:rsid w:val="00BC70E6"/>
    <w:rsid w:val="00BC74B9"/>
    <w:rsid w:val="00BC75AF"/>
    <w:rsid w:val="00BC7918"/>
    <w:rsid w:val="00BC7C0D"/>
    <w:rsid w:val="00BC7CA5"/>
    <w:rsid w:val="00BD019E"/>
    <w:rsid w:val="00BD0380"/>
    <w:rsid w:val="00BD04F5"/>
    <w:rsid w:val="00BD1082"/>
    <w:rsid w:val="00BD1211"/>
    <w:rsid w:val="00BD1557"/>
    <w:rsid w:val="00BD15AF"/>
    <w:rsid w:val="00BD17DF"/>
    <w:rsid w:val="00BD1826"/>
    <w:rsid w:val="00BD183C"/>
    <w:rsid w:val="00BD1A77"/>
    <w:rsid w:val="00BD2075"/>
    <w:rsid w:val="00BD2D41"/>
    <w:rsid w:val="00BD2D47"/>
    <w:rsid w:val="00BD3432"/>
    <w:rsid w:val="00BD365A"/>
    <w:rsid w:val="00BD3B90"/>
    <w:rsid w:val="00BD3FB5"/>
    <w:rsid w:val="00BD41F5"/>
    <w:rsid w:val="00BD4440"/>
    <w:rsid w:val="00BD4499"/>
    <w:rsid w:val="00BD50F4"/>
    <w:rsid w:val="00BD5103"/>
    <w:rsid w:val="00BD5109"/>
    <w:rsid w:val="00BD557C"/>
    <w:rsid w:val="00BD58D1"/>
    <w:rsid w:val="00BD5A28"/>
    <w:rsid w:val="00BD627E"/>
    <w:rsid w:val="00BD6631"/>
    <w:rsid w:val="00BD6932"/>
    <w:rsid w:val="00BD6971"/>
    <w:rsid w:val="00BD6C1F"/>
    <w:rsid w:val="00BD6D07"/>
    <w:rsid w:val="00BD7001"/>
    <w:rsid w:val="00BD77B0"/>
    <w:rsid w:val="00BD79D1"/>
    <w:rsid w:val="00BD79EA"/>
    <w:rsid w:val="00BD7EF9"/>
    <w:rsid w:val="00BD7FB3"/>
    <w:rsid w:val="00BE0186"/>
    <w:rsid w:val="00BE084A"/>
    <w:rsid w:val="00BE0B6E"/>
    <w:rsid w:val="00BE0D8C"/>
    <w:rsid w:val="00BE0EBC"/>
    <w:rsid w:val="00BE11EE"/>
    <w:rsid w:val="00BE12E2"/>
    <w:rsid w:val="00BE1330"/>
    <w:rsid w:val="00BE1496"/>
    <w:rsid w:val="00BE1551"/>
    <w:rsid w:val="00BE1882"/>
    <w:rsid w:val="00BE1A0A"/>
    <w:rsid w:val="00BE1E2B"/>
    <w:rsid w:val="00BE1FA3"/>
    <w:rsid w:val="00BE2184"/>
    <w:rsid w:val="00BE23F4"/>
    <w:rsid w:val="00BE2D13"/>
    <w:rsid w:val="00BE37B8"/>
    <w:rsid w:val="00BE3F24"/>
    <w:rsid w:val="00BE4042"/>
    <w:rsid w:val="00BE432D"/>
    <w:rsid w:val="00BE4380"/>
    <w:rsid w:val="00BE443F"/>
    <w:rsid w:val="00BE46F4"/>
    <w:rsid w:val="00BE496E"/>
    <w:rsid w:val="00BE4CA7"/>
    <w:rsid w:val="00BE50AD"/>
    <w:rsid w:val="00BE50D6"/>
    <w:rsid w:val="00BE529B"/>
    <w:rsid w:val="00BE54C4"/>
    <w:rsid w:val="00BE5561"/>
    <w:rsid w:val="00BE5818"/>
    <w:rsid w:val="00BE5BE7"/>
    <w:rsid w:val="00BE6647"/>
    <w:rsid w:val="00BE67D5"/>
    <w:rsid w:val="00BE69CD"/>
    <w:rsid w:val="00BE6A4D"/>
    <w:rsid w:val="00BE6C7B"/>
    <w:rsid w:val="00BE757F"/>
    <w:rsid w:val="00BE78F9"/>
    <w:rsid w:val="00BE7A2E"/>
    <w:rsid w:val="00BF0208"/>
    <w:rsid w:val="00BF0C35"/>
    <w:rsid w:val="00BF0D6E"/>
    <w:rsid w:val="00BF0F13"/>
    <w:rsid w:val="00BF0FC2"/>
    <w:rsid w:val="00BF10B4"/>
    <w:rsid w:val="00BF13C6"/>
    <w:rsid w:val="00BF13CE"/>
    <w:rsid w:val="00BF1E1B"/>
    <w:rsid w:val="00BF1E24"/>
    <w:rsid w:val="00BF21D0"/>
    <w:rsid w:val="00BF22DB"/>
    <w:rsid w:val="00BF261F"/>
    <w:rsid w:val="00BF26AB"/>
    <w:rsid w:val="00BF2898"/>
    <w:rsid w:val="00BF2DAB"/>
    <w:rsid w:val="00BF3152"/>
    <w:rsid w:val="00BF31CA"/>
    <w:rsid w:val="00BF320B"/>
    <w:rsid w:val="00BF3506"/>
    <w:rsid w:val="00BF36D7"/>
    <w:rsid w:val="00BF3721"/>
    <w:rsid w:val="00BF38BF"/>
    <w:rsid w:val="00BF3BA5"/>
    <w:rsid w:val="00BF3C04"/>
    <w:rsid w:val="00BF3E1F"/>
    <w:rsid w:val="00BF4161"/>
    <w:rsid w:val="00BF423D"/>
    <w:rsid w:val="00BF44E1"/>
    <w:rsid w:val="00BF4629"/>
    <w:rsid w:val="00BF51E7"/>
    <w:rsid w:val="00BF5234"/>
    <w:rsid w:val="00BF5244"/>
    <w:rsid w:val="00BF5500"/>
    <w:rsid w:val="00BF5738"/>
    <w:rsid w:val="00BF5D0A"/>
    <w:rsid w:val="00BF5F46"/>
    <w:rsid w:val="00BF5F5A"/>
    <w:rsid w:val="00BF61A5"/>
    <w:rsid w:val="00BF645D"/>
    <w:rsid w:val="00BF677F"/>
    <w:rsid w:val="00BF67E8"/>
    <w:rsid w:val="00BF6937"/>
    <w:rsid w:val="00BF6E14"/>
    <w:rsid w:val="00BF6E8D"/>
    <w:rsid w:val="00BF6EE9"/>
    <w:rsid w:val="00BF70DE"/>
    <w:rsid w:val="00BF729C"/>
    <w:rsid w:val="00BF76EE"/>
    <w:rsid w:val="00BF78BB"/>
    <w:rsid w:val="00C0018F"/>
    <w:rsid w:val="00C00974"/>
    <w:rsid w:val="00C00CC5"/>
    <w:rsid w:val="00C00D3B"/>
    <w:rsid w:val="00C00DA5"/>
    <w:rsid w:val="00C0182B"/>
    <w:rsid w:val="00C01EBB"/>
    <w:rsid w:val="00C0210E"/>
    <w:rsid w:val="00C0251C"/>
    <w:rsid w:val="00C0271D"/>
    <w:rsid w:val="00C027C2"/>
    <w:rsid w:val="00C02A24"/>
    <w:rsid w:val="00C02A4E"/>
    <w:rsid w:val="00C032DA"/>
    <w:rsid w:val="00C03DA6"/>
    <w:rsid w:val="00C04119"/>
    <w:rsid w:val="00C044E3"/>
    <w:rsid w:val="00C045CE"/>
    <w:rsid w:val="00C049BC"/>
    <w:rsid w:val="00C0518C"/>
    <w:rsid w:val="00C05340"/>
    <w:rsid w:val="00C05428"/>
    <w:rsid w:val="00C0556A"/>
    <w:rsid w:val="00C058F6"/>
    <w:rsid w:val="00C06140"/>
    <w:rsid w:val="00C06772"/>
    <w:rsid w:val="00C06854"/>
    <w:rsid w:val="00C06CE0"/>
    <w:rsid w:val="00C06E99"/>
    <w:rsid w:val="00C073D3"/>
    <w:rsid w:val="00C0768F"/>
    <w:rsid w:val="00C07766"/>
    <w:rsid w:val="00C07B07"/>
    <w:rsid w:val="00C07F41"/>
    <w:rsid w:val="00C10D5D"/>
    <w:rsid w:val="00C10DCB"/>
    <w:rsid w:val="00C1102B"/>
    <w:rsid w:val="00C1143F"/>
    <w:rsid w:val="00C114E9"/>
    <w:rsid w:val="00C11705"/>
    <w:rsid w:val="00C11712"/>
    <w:rsid w:val="00C11759"/>
    <w:rsid w:val="00C1184F"/>
    <w:rsid w:val="00C11883"/>
    <w:rsid w:val="00C11972"/>
    <w:rsid w:val="00C11B9C"/>
    <w:rsid w:val="00C11DB1"/>
    <w:rsid w:val="00C12015"/>
    <w:rsid w:val="00C1207A"/>
    <w:rsid w:val="00C12265"/>
    <w:rsid w:val="00C122C2"/>
    <w:rsid w:val="00C1247B"/>
    <w:rsid w:val="00C1289B"/>
    <w:rsid w:val="00C12B86"/>
    <w:rsid w:val="00C13894"/>
    <w:rsid w:val="00C140B3"/>
    <w:rsid w:val="00C14526"/>
    <w:rsid w:val="00C14533"/>
    <w:rsid w:val="00C147AF"/>
    <w:rsid w:val="00C1490C"/>
    <w:rsid w:val="00C1497B"/>
    <w:rsid w:val="00C14E63"/>
    <w:rsid w:val="00C15082"/>
    <w:rsid w:val="00C154D5"/>
    <w:rsid w:val="00C1552A"/>
    <w:rsid w:val="00C1582B"/>
    <w:rsid w:val="00C159B0"/>
    <w:rsid w:val="00C1612E"/>
    <w:rsid w:val="00C16373"/>
    <w:rsid w:val="00C16DDC"/>
    <w:rsid w:val="00C173B4"/>
    <w:rsid w:val="00C173F1"/>
    <w:rsid w:val="00C175C0"/>
    <w:rsid w:val="00C175C8"/>
    <w:rsid w:val="00C176BE"/>
    <w:rsid w:val="00C177E8"/>
    <w:rsid w:val="00C179C9"/>
    <w:rsid w:val="00C17A0B"/>
    <w:rsid w:val="00C17C53"/>
    <w:rsid w:val="00C20636"/>
    <w:rsid w:val="00C2092A"/>
    <w:rsid w:val="00C2098C"/>
    <w:rsid w:val="00C20CBD"/>
    <w:rsid w:val="00C21351"/>
    <w:rsid w:val="00C21393"/>
    <w:rsid w:val="00C216E6"/>
    <w:rsid w:val="00C21FA9"/>
    <w:rsid w:val="00C221A1"/>
    <w:rsid w:val="00C221BD"/>
    <w:rsid w:val="00C226B6"/>
    <w:rsid w:val="00C22B65"/>
    <w:rsid w:val="00C22C1F"/>
    <w:rsid w:val="00C23173"/>
    <w:rsid w:val="00C2323E"/>
    <w:rsid w:val="00C23B16"/>
    <w:rsid w:val="00C23F29"/>
    <w:rsid w:val="00C23FCC"/>
    <w:rsid w:val="00C241B1"/>
    <w:rsid w:val="00C24220"/>
    <w:rsid w:val="00C243E8"/>
    <w:rsid w:val="00C2499F"/>
    <w:rsid w:val="00C24AE5"/>
    <w:rsid w:val="00C2562E"/>
    <w:rsid w:val="00C2580B"/>
    <w:rsid w:val="00C25EF3"/>
    <w:rsid w:val="00C260E1"/>
    <w:rsid w:val="00C26427"/>
    <w:rsid w:val="00C269E1"/>
    <w:rsid w:val="00C26AC2"/>
    <w:rsid w:val="00C275A6"/>
    <w:rsid w:val="00C278F8"/>
    <w:rsid w:val="00C27DF1"/>
    <w:rsid w:val="00C30216"/>
    <w:rsid w:val="00C30505"/>
    <w:rsid w:val="00C30AD6"/>
    <w:rsid w:val="00C30E04"/>
    <w:rsid w:val="00C3178F"/>
    <w:rsid w:val="00C32048"/>
    <w:rsid w:val="00C3241B"/>
    <w:rsid w:val="00C32582"/>
    <w:rsid w:val="00C3266B"/>
    <w:rsid w:val="00C326D0"/>
    <w:rsid w:val="00C32BA4"/>
    <w:rsid w:val="00C32EA8"/>
    <w:rsid w:val="00C33261"/>
    <w:rsid w:val="00C33518"/>
    <w:rsid w:val="00C33D2E"/>
    <w:rsid w:val="00C33D5C"/>
    <w:rsid w:val="00C343B0"/>
    <w:rsid w:val="00C34DF6"/>
    <w:rsid w:val="00C35489"/>
    <w:rsid w:val="00C35790"/>
    <w:rsid w:val="00C35793"/>
    <w:rsid w:val="00C35C9F"/>
    <w:rsid w:val="00C360F1"/>
    <w:rsid w:val="00C364B9"/>
    <w:rsid w:val="00C36631"/>
    <w:rsid w:val="00C3686A"/>
    <w:rsid w:val="00C3689A"/>
    <w:rsid w:val="00C36A7F"/>
    <w:rsid w:val="00C36C69"/>
    <w:rsid w:val="00C36C85"/>
    <w:rsid w:val="00C36EA6"/>
    <w:rsid w:val="00C370DD"/>
    <w:rsid w:val="00C37896"/>
    <w:rsid w:val="00C37B33"/>
    <w:rsid w:val="00C37DA7"/>
    <w:rsid w:val="00C37EDD"/>
    <w:rsid w:val="00C40035"/>
    <w:rsid w:val="00C402FD"/>
    <w:rsid w:val="00C40402"/>
    <w:rsid w:val="00C40499"/>
    <w:rsid w:val="00C4063F"/>
    <w:rsid w:val="00C40A16"/>
    <w:rsid w:val="00C40B97"/>
    <w:rsid w:val="00C40D99"/>
    <w:rsid w:val="00C41092"/>
    <w:rsid w:val="00C410D3"/>
    <w:rsid w:val="00C428BE"/>
    <w:rsid w:val="00C42B40"/>
    <w:rsid w:val="00C43CEE"/>
    <w:rsid w:val="00C44105"/>
    <w:rsid w:val="00C445A7"/>
    <w:rsid w:val="00C44616"/>
    <w:rsid w:val="00C447C8"/>
    <w:rsid w:val="00C4488F"/>
    <w:rsid w:val="00C44FED"/>
    <w:rsid w:val="00C451FD"/>
    <w:rsid w:val="00C45209"/>
    <w:rsid w:val="00C452C4"/>
    <w:rsid w:val="00C45674"/>
    <w:rsid w:val="00C45796"/>
    <w:rsid w:val="00C45AA6"/>
    <w:rsid w:val="00C45E19"/>
    <w:rsid w:val="00C46494"/>
    <w:rsid w:val="00C465DA"/>
    <w:rsid w:val="00C46623"/>
    <w:rsid w:val="00C46A35"/>
    <w:rsid w:val="00C46AB5"/>
    <w:rsid w:val="00C46D4D"/>
    <w:rsid w:val="00C46DD6"/>
    <w:rsid w:val="00C46E51"/>
    <w:rsid w:val="00C4724F"/>
    <w:rsid w:val="00C4732E"/>
    <w:rsid w:val="00C478DB"/>
    <w:rsid w:val="00C47B0A"/>
    <w:rsid w:val="00C500F3"/>
    <w:rsid w:val="00C507CB"/>
    <w:rsid w:val="00C50860"/>
    <w:rsid w:val="00C50B66"/>
    <w:rsid w:val="00C510A6"/>
    <w:rsid w:val="00C513A2"/>
    <w:rsid w:val="00C51ADB"/>
    <w:rsid w:val="00C51C31"/>
    <w:rsid w:val="00C51C67"/>
    <w:rsid w:val="00C51EBF"/>
    <w:rsid w:val="00C52082"/>
    <w:rsid w:val="00C5284F"/>
    <w:rsid w:val="00C52FEB"/>
    <w:rsid w:val="00C53134"/>
    <w:rsid w:val="00C532BE"/>
    <w:rsid w:val="00C53402"/>
    <w:rsid w:val="00C54885"/>
    <w:rsid w:val="00C54A23"/>
    <w:rsid w:val="00C54B67"/>
    <w:rsid w:val="00C54DBF"/>
    <w:rsid w:val="00C5528A"/>
    <w:rsid w:val="00C5536F"/>
    <w:rsid w:val="00C5544F"/>
    <w:rsid w:val="00C55D3C"/>
    <w:rsid w:val="00C55DC8"/>
    <w:rsid w:val="00C56033"/>
    <w:rsid w:val="00C560FD"/>
    <w:rsid w:val="00C568F7"/>
    <w:rsid w:val="00C56BBC"/>
    <w:rsid w:val="00C571B5"/>
    <w:rsid w:val="00C57799"/>
    <w:rsid w:val="00C579DC"/>
    <w:rsid w:val="00C57C73"/>
    <w:rsid w:val="00C57E1B"/>
    <w:rsid w:val="00C601E5"/>
    <w:rsid w:val="00C603A5"/>
    <w:rsid w:val="00C6068E"/>
    <w:rsid w:val="00C60D00"/>
    <w:rsid w:val="00C61007"/>
    <w:rsid w:val="00C611DC"/>
    <w:rsid w:val="00C6129E"/>
    <w:rsid w:val="00C613DC"/>
    <w:rsid w:val="00C614AE"/>
    <w:rsid w:val="00C614D5"/>
    <w:rsid w:val="00C61650"/>
    <w:rsid w:val="00C617D5"/>
    <w:rsid w:val="00C61BDF"/>
    <w:rsid w:val="00C622F8"/>
    <w:rsid w:val="00C628C5"/>
    <w:rsid w:val="00C63B97"/>
    <w:rsid w:val="00C63E69"/>
    <w:rsid w:val="00C64412"/>
    <w:rsid w:val="00C645C7"/>
    <w:rsid w:val="00C64C69"/>
    <w:rsid w:val="00C64DA9"/>
    <w:rsid w:val="00C64FA4"/>
    <w:rsid w:val="00C6517E"/>
    <w:rsid w:val="00C651C5"/>
    <w:rsid w:val="00C65252"/>
    <w:rsid w:val="00C653B5"/>
    <w:rsid w:val="00C656B7"/>
    <w:rsid w:val="00C657E3"/>
    <w:rsid w:val="00C65870"/>
    <w:rsid w:val="00C65969"/>
    <w:rsid w:val="00C65D7D"/>
    <w:rsid w:val="00C66E68"/>
    <w:rsid w:val="00C66ED7"/>
    <w:rsid w:val="00C676D1"/>
    <w:rsid w:val="00C6787A"/>
    <w:rsid w:val="00C7044D"/>
    <w:rsid w:val="00C70496"/>
    <w:rsid w:val="00C704EF"/>
    <w:rsid w:val="00C70613"/>
    <w:rsid w:val="00C70772"/>
    <w:rsid w:val="00C707B1"/>
    <w:rsid w:val="00C709DD"/>
    <w:rsid w:val="00C7122D"/>
    <w:rsid w:val="00C713AF"/>
    <w:rsid w:val="00C71C7B"/>
    <w:rsid w:val="00C722AB"/>
    <w:rsid w:val="00C72375"/>
    <w:rsid w:val="00C72393"/>
    <w:rsid w:val="00C72EF7"/>
    <w:rsid w:val="00C73229"/>
    <w:rsid w:val="00C73726"/>
    <w:rsid w:val="00C73760"/>
    <w:rsid w:val="00C737A7"/>
    <w:rsid w:val="00C73885"/>
    <w:rsid w:val="00C74017"/>
    <w:rsid w:val="00C74338"/>
    <w:rsid w:val="00C7463F"/>
    <w:rsid w:val="00C7468E"/>
    <w:rsid w:val="00C748E0"/>
    <w:rsid w:val="00C74C42"/>
    <w:rsid w:val="00C74CE8"/>
    <w:rsid w:val="00C74D38"/>
    <w:rsid w:val="00C74F2C"/>
    <w:rsid w:val="00C75122"/>
    <w:rsid w:val="00C754C0"/>
    <w:rsid w:val="00C754FB"/>
    <w:rsid w:val="00C7569A"/>
    <w:rsid w:val="00C75CF9"/>
    <w:rsid w:val="00C75D5A"/>
    <w:rsid w:val="00C760A8"/>
    <w:rsid w:val="00C76289"/>
    <w:rsid w:val="00C7685C"/>
    <w:rsid w:val="00C76F3A"/>
    <w:rsid w:val="00C76F7B"/>
    <w:rsid w:val="00C76FE4"/>
    <w:rsid w:val="00C77006"/>
    <w:rsid w:val="00C77262"/>
    <w:rsid w:val="00C77344"/>
    <w:rsid w:val="00C773F7"/>
    <w:rsid w:val="00C774AD"/>
    <w:rsid w:val="00C778D2"/>
    <w:rsid w:val="00C77C82"/>
    <w:rsid w:val="00C77E17"/>
    <w:rsid w:val="00C80227"/>
    <w:rsid w:val="00C80433"/>
    <w:rsid w:val="00C80C02"/>
    <w:rsid w:val="00C8140E"/>
    <w:rsid w:val="00C81918"/>
    <w:rsid w:val="00C81CB3"/>
    <w:rsid w:val="00C81F0C"/>
    <w:rsid w:val="00C820AF"/>
    <w:rsid w:val="00C8254D"/>
    <w:rsid w:val="00C82B59"/>
    <w:rsid w:val="00C82C79"/>
    <w:rsid w:val="00C83919"/>
    <w:rsid w:val="00C83D50"/>
    <w:rsid w:val="00C83E04"/>
    <w:rsid w:val="00C840D6"/>
    <w:rsid w:val="00C84D64"/>
    <w:rsid w:val="00C84F87"/>
    <w:rsid w:val="00C84FEF"/>
    <w:rsid w:val="00C85E7A"/>
    <w:rsid w:val="00C85F3F"/>
    <w:rsid w:val="00C86648"/>
    <w:rsid w:val="00C86B71"/>
    <w:rsid w:val="00C86C91"/>
    <w:rsid w:val="00C86E4C"/>
    <w:rsid w:val="00C87B0E"/>
    <w:rsid w:val="00C901E4"/>
    <w:rsid w:val="00C90360"/>
    <w:rsid w:val="00C90917"/>
    <w:rsid w:val="00C90AF4"/>
    <w:rsid w:val="00C91253"/>
    <w:rsid w:val="00C914CC"/>
    <w:rsid w:val="00C920D5"/>
    <w:rsid w:val="00C92391"/>
    <w:rsid w:val="00C929C9"/>
    <w:rsid w:val="00C93030"/>
    <w:rsid w:val="00C931A0"/>
    <w:rsid w:val="00C937C5"/>
    <w:rsid w:val="00C938DE"/>
    <w:rsid w:val="00C93C3D"/>
    <w:rsid w:val="00C93D79"/>
    <w:rsid w:val="00C93D9F"/>
    <w:rsid w:val="00C94351"/>
    <w:rsid w:val="00C949ED"/>
    <w:rsid w:val="00C94A8C"/>
    <w:rsid w:val="00C94BA5"/>
    <w:rsid w:val="00C94F77"/>
    <w:rsid w:val="00C94F9A"/>
    <w:rsid w:val="00C956DA"/>
    <w:rsid w:val="00C95929"/>
    <w:rsid w:val="00C9597C"/>
    <w:rsid w:val="00C95A9F"/>
    <w:rsid w:val="00C95B27"/>
    <w:rsid w:val="00C95CEA"/>
    <w:rsid w:val="00C966F6"/>
    <w:rsid w:val="00C96B85"/>
    <w:rsid w:val="00C96FDF"/>
    <w:rsid w:val="00C9702F"/>
    <w:rsid w:val="00C97240"/>
    <w:rsid w:val="00C974BA"/>
    <w:rsid w:val="00C97520"/>
    <w:rsid w:val="00C9778C"/>
    <w:rsid w:val="00C977B2"/>
    <w:rsid w:val="00C97D2C"/>
    <w:rsid w:val="00CA0068"/>
    <w:rsid w:val="00CA008C"/>
    <w:rsid w:val="00CA0448"/>
    <w:rsid w:val="00CA0486"/>
    <w:rsid w:val="00CA0506"/>
    <w:rsid w:val="00CA08EB"/>
    <w:rsid w:val="00CA0BA3"/>
    <w:rsid w:val="00CA0FD7"/>
    <w:rsid w:val="00CA1A1F"/>
    <w:rsid w:val="00CA1CC3"/>
    <w:rsid w:val="00CA21A6"/>
    <w:rsid w:val="00CA2ACE"/>
    <w:rsid w:val="00CA2B74"/>
    <w:rsid w:val="00CA3184"/>
    <w:rsid w:val="00CA328B"/>
    <w:rsid w:val="00CA383C"/>
    <w:rsid w:val="00CA3BFC"/>
    <w:rsid w:val="00CA3C39"/>
    <w:rsid w:val="00CA3D9B"/>
    <w:rsid w:val="00CA3E47"/>
    <w:rsid w:val="00CA3EEC"/>
    <w:rsid w:val="00CA4200"/>
    <w:rsid w:val="00CA42DA"/>
    <w:rsid w:val="00CA4AF0"/>
    <w:rsid w:val="00CA4C5F"/>
    <w:rsid w:val="00CA4E19"/>
    <w:rsid w:val="00CA52F2"/>
    <w:rsid w:val="00CA538B"/>
    <w:rsid w:val="00CA61F8"/>
    <w:rsid w:val="00CA61FB"/>
    <w:rsid w:val="00CA63A7"/>
    <w:rsid w:val="00CA6871"/>
    <w:rsid w:val="00CA6D67"/>
    <w:rsid w:val="00CA6DA9"/>
    <w:rsid w:val="00CA6FC6"/>
    <w:rsid w:val="00CA7136"/>
    <w:rsid w:val="00CA760B"/>
    <w:rsid w:val="00CA77E6"/>
    <w:rsid w:val="00CA7DE2"/>
    <w:rsid w:val="00CA7F51"/>
    <w:rsid w:val="00CB0301"/>
    <w:rsid w:val="00CB0322"/>
    <w:rsid w:val="00CB04D1"/>
    <w:rsid w:val="00CB0E89"/>
    <w:rsid w:val="00CB0F61"/>
    <w:rsid w:val="00CB139F"/>
    <w:rsid w:val="00CB14E8"/>
    <w:rsid w:val="00CB153F"/>
    <w:rsid w:val="00CB1CA6"/>
    <w:rsid w:val="00CB1DA6"/>
    <w:rsid w:val="00CB1DB9"/>
    <w:rsid w:val="00CB1EB8"/>
    <w:rsid w:val="00CB2211"/>
    <w:rsid w:val="00CB265C"/>
    <w:rsid w:val="00CB2BC8"/>
    <w:rsid w:val="00CB2FBC"/>
    <w:rsid w:val="00CB356E"/>
    <w:rsid w:val="00CB3B4A"/>
    <w:rsid w:val="00CB3BC8"/>
    <w:rsid w:val="00CB3FDD"/>
    <w:rsid w:val="00CB42AF"/>
    <w:rsid w:val="00CB438C"/>
    <w:rsid w:val="00CB443A"/>
    <w:rsid w:val="00CB455E"/>
    <w:rsid w:val="00CB470F"/>
    <w:rsid w:val="00CB471E"/>
    <w:rsid w:val="00CB475F"/>
    <w:rsid w:val="00CB4853"/>
    <w:rsid w:val="00CB4B0C"/>
    <w:rsid w:val="00CB4BF3"/>
    <w:rsid w:val="00CB51BB"/>
    <w:rsid w:val="00CB5325"/>
    <w:rsid w:val="00CB537E"/>
    <w:rsid w:val="00CB5673"/>
    <w:rsid w:val="00CB5679"/>
    <w:rsid w:val="00CB57AA"/>
    <w:rsid w:val="00CB6261"/>
    <w:rsid w:val="00CB63BB"/>
    <w:rsid w:val="00CB64DE"/>
    <w:rsid w:val="00CB6850"/>
    <w:rsid w:val="00CB6C4F"/>
    <w:rsid w:val="00CB6FCC"/>
    <w:rsid w:val="00CB7024"/>
    <w:rsid w:val="00CB703F"/>
    <w:rsid w:val="00CB7603"/>
    <w:rsid w:val="00CB77D2"/>
    <w:rsid w:val="00CB7895"/>
    <w:rsid w:val="00CC0525"/>
    <w:rsid w:val="00CC0793"/>
    <w:rsid w:val="00CC0A49"/>
    <w:rsid w:val="00CC0B68"/>
    <w:rsid w:val="00CC0BAF"/>
    <w:rsid w:val="00CC0C30"/>
    <w:rsid w:val="00CC1022"/>
    <w:rsid w:val="00CC1821"/>
    <w:rsid w:val="00CC182B"/>
    <w:rsid w:val="00CC2031"/>
    <w:rsid w:val="00CC2311"/>
    <w:rsid w:val="00CC23A7"/>
    <w:rsid w:val="00CC28B7"/>
    <w:rsid w:val="00CC29CD"/>
    <w:rsid w:val="00CC2A56"/>
    <w:rsid w:val="00CC3352"/>
    <w:rsid w:val="00CC37CC"/>
    <w:rsid w:val="00CC3910"/>
    <w:rsid w:val="00CC3ABB"/>
    <w:rsid w:val="00CC3E51"/>
    <w:rsid w:val="00CC3ECA"/>
    <w:rsid w:val="00CC3EFA"/>
    <w:rsid w:val="00CC4011"/>
    <w:rsid w:val="00CC40D4"/>
    <w:rsid w:val="00CC40FC"/>
    <w:rsid w:val="00CC4661"/>
    <w:rsid w:val="00CC4A74"/>
    <w:rsid w:val="00CC4D63"/>
    <w:rsid w:val="00CC4F20"/>
    <w:rsid w:val="00CC51AB"/>
    <w:rsid w:val="00CC573C"/>
    <w:rsid w:val="00CC57D1"/>
    <w:rsid w:val="00CC5E42"/>
    <w:rsid w:val="00CC6102"/>
    <w:rsid w:val="00CC738D"/>
    <w:rsid w:val="00CC73DD"/>
    <w:rsid w:val="00CC7A41"/>
    <w:rsid w:val="00CC7E84"/>
    <w:rsid w:val="00CD0198"/>
    <w:rsid w:val="00CD02D3"/>
    <w:rsid w:val="00CD03B4"/>
    <w:rsid w:val="00CD08DE"/>
    <w:rsid w:val="00CD08E8"/>
    <w:rsid w:val="00CD0D2B"/>
    <w:rsid w:val="00CD0E13"/>
    <w:rsid w:val="00CD1117"/>
    <w:rsid w:val="00CD175C"/>
    <w:rsid w:val="00CD17D2"/>
    <w:rsid w:val="00CD1E63"/>
    <w:rsid w:val="00CD1E84"/>
    <w:rsid w:val="00CD212C"/>
    <w:rsid w:val="00CD22D4"/>
    <w:rsid w:val="00CD231B"/>
    <w:rsid w:val="00CD264F"/>
    <w:rsid w:val="00CD2ABB"/>
    <w:rsid w:val="00CD2B7E"/>
    <w:rsid w:val="00CD2EB2"/>
    <w:rsid w:val="00CD317B"/>
    <w:rsid w:val="00CD32C4"/>
    <w:rsid w:val="00CD33DE"/>
    <w:rsid w:val="00CD46D0"/>
    <w:rsid w:val="00CD47FE"/>
    <w:rsid w:val="00CD4989"/>
    <w:rsid w:val="00CD49A6"/>
    <w:rsid w:val="00CD49D4"/>
    <w:rsid w:val="00CD570C"/>
    <w:rsid w:val="00CD5A75"/>
    <w:rsid w:val="00CD625B"/>
    <w:rsid w:val="00CD62A3"/>
    <w:rsid w:val="00CD667B"/>
    <w:rsid w:val="00CD6761"/>
    <w:rsid w:val="00CD6C56"/>
    <w:rsid w:val="00CD6E32"/>
    <w:rsid w:val="00CD70D0"/>
    <w:rsid w:val="00CD71C8"/>
    <w:rsid w:val="00CD7897"/>
    <w:rsid w:val="00CD7992"/>
    <w:rsid w:val="00CE0585"/>
    <w:rsid w:val="00CE06C5"/>
    <w:rsid w:val="00CE0CFC"/>
    <w:rsid w:val="00CE0EFF"/>
    <w:rsid w:val="00CE1036"/>
    <w:rsid w:val="00CE105E"/>
    <w:rsid w:val="00CE11B0"/>
    <w:rsid w:val="00CE1825"/>
    <w:rsid w:val="00CE19F1"/>
    <w:rsid w:val="00CE1D62"/>
    <w:rsid w:val="00CE22DD"/>
    <w:rsid w:val="00CE2384"/>
    <w:rsid w:val="00CE2866"/>
    <w:rsid w:val="00CE2D35"/>
    <w:rsid w:val="00CE3015"/>
    <w:rsid w:val="00CE32B0"/>
    <w:rsid w:val="00CE3415"/>
    <w:rsid w:val="00CE38EE"/>
    <w:rsid w:val="00CE3DEF"/>
    <w:rsid w:val="00CE3EEA"/>
    <w:rsid w:val="00CE3F78"/>
    <w:rsid w:val="00CE40CC"/>
    <w:rsid w:val="00CE49E6"/>
    <w:rsid w:val="00CE4F0A"/>
    <w:rsid w:val="00CE570A"/>
    <w:rsid w:val="00CE5AE2"/>
    <w:rsid w:val="00CE5CC6"/>
    <w:rsid w:val="00CE5F48"/>
    <w:rsid w:val="00CE5F75"/>
    <w:rsid w:val="00CE5FF6"/>
    <w:rsid w:val="00CE6236"/>
    <w:rsid w:val="00CE664C"/>
    <w:rsid w:val="00CE6689"/>
    <w:rsid w:val="00CE66C4"/>
    <w:rsid w:val="00CE684A"/>
    <w:rsid w:val="00CE6EDB"/>
    <w:rsid w:val="00CE7E41"/>
    <w:rsid w:val="00CF0129"/>
    <w:rsid w:val="00CF072D"/>
    <w:rsid w:val="00CF0885"/>
    <w:rsid w:val="00CF0CC8"/>
    <w:rsid w:val="00CF0DA2"/>
    <w:rsid w:val="00CF12C4"/>
    <w:rsid w:val="00CF1977"/>
    <w:rsid w:val="00CF1A38"/>
    <w:rsid w:val="00CF1D8C"/>
    <w:rsid w:val="00CF1DF2"/>
    <w:rsid w:val="00CF22F4"/>
    <w:rsid w:val="00CF2C66"/>
    <w:rsid w:val="00CF2DA3"/>
    <w:rsid w:val="00CF30ED"/>
    <w:rsid w:val="00CF3924"/>
    <w:rsid w:val="00CF3D0E"/>
    <w:rsid w:val="00CF3FF0"/>
    <w:rsid w:val="00CF404D"/>
    <w:rsid w:val="00CF41CC"/>
    <w:rsid w:val="00CF47CB"/>
    <w:rsid w:val="00CF48F3"/>
    <w:rsid w:val="00CF4A28"/>
    <w:rsid w:val="00CF4BBA"/>
    <w:rsid w:val="00CF5819"/>
    <w:rsid w:val="00CF5A85"/>
    <w:rsid w:val="00CF5C5D"/>
    <w:rsid w:val="00CF5CB3"/>
    <w:rsid w:val="00CF5F74"/>
    <w:rsid w:val="00CF64E1"/>
    <w:rsid w:val="00CF6615"/>
    <w:rsid w:val="00CF66CF"/>
    <w:rsid w:val="00CF6E70"/>
    <w:rsid w:val="00CF7257"/>
    <w:rsid w:val="00CF73D8"/>
    <w:rsid w:val="00CF741D"/>
    <w:rsid w:val="00CF7687"/>
    <w:rsid w:val="00CF7A5D"/>
    <w:rsid w:val="00CF7B70"/>
    <w:rsid w:val="00D0003F"/>
    <w:rsid w:val="00D002A8"/>
    <w:rsid w:val="00D00B16"/>
    <w:rsid w:val="00D0101C"/>
    <w:rsid w:val="00D010BE"/>
    <w:rsid w:val="00D011A4"/>
    <w:rsid w:val="00D012F8"/>
    <w:rsid w:val="00D0144F"/>
    <w:rsid w:val="00D01729"/>
    <w:rsid w:val="00D01A58"/>
    <w:rsid w:val="00D01FA5"/>
    <w:rsid w:val="00D020F3"/>
    <w:rsid w:val="00D02136"/>
    <w:rsid w:val="00D0226A"/>
    <w:rsid w:val="00D02353"/>
    <w:rsid w:val="00D0296C"/>
    <w:rsid w:val="00D029CA"/>
    <w:rsid w:val="00D02AF8"/>
    <w:rsid w:val="00D02C1A"/>
    <w:rsid w:val="00D02D14"/>
    <w:rsid w:val="00D02DDB"/>
    <w:rsid w:val="00D03CBF"/>
    <w:rsid w:val="00D040A6"/>
    <w:rsid w:val="00D04285"/>
    <w:rsid w:val="00D04587"/>
    <w:rsid w:val="00D0464D"/>
    <w:rsid w:val="00D046D7"/>
    <w:rsid w:val="00D049A4"/>
    <w:rsid w:val="00D04A35"/>
    <w:rsid w:val="00D04B32"/>
    <w:rsid w:val="00D04FAB"/>
    <w:rsid w:val="00D053CF"/>
    <w:rsid w:val="00D05462"/>
    <w:rsid w:val="00D05478"/>
    <w:rsid w:val="00D054FE"/>
    <w:rsid w:val="00D05AC0"/>
    <w:rsid w:val="00D05CB0"/>
    <w:rsid w:val="00D05F58"/>
    <w:rsid w:val="00D0645E"/>
    <w:rsid w:val="00D06599"/>
    <w:rsid w:val="00D06627"/>
    <w:rsid w:val="00D06784"/>
    <w:rsid w:val="00D06A1D"/>
    <w:rsid w:val="00D06D47"/>
    <w:rsid w:val="00D07AED"/>
    <w:rsid w:val="00D07E4F"/>
    <w:rsid w:val="00D07F93"/>
    <w:rsid w:val="00D101C5"/>
    <w:rsid w:val="00D105CD"/>
    <w:rsid w:val="00D109AE"/>
    <w:rsid w:val="00D10F51"/>
    <w:rsid w:val="00D1128B"/>
    <w:rsid w:val="00D116AD"/>
    <w:rsid w:val="00D1189C"/>
    <w:rsid w:val="00D118D1"/>
    <w:rsid w:val="00D11C8D"/>
    <w:rsid w:val="00D124AF"/>
    <w:rsid w:val="00D1257F"/>
    <w:rsid w:val="00D126CA"/>
    <w:rsid w:val="00D126DA"/>
    <w:rsid w:val="00D12AC1"/>
    <w:rsid w:val="00D1367F"/>
    <w:rsid w:val="00D13710"/>
    <w:rsid w:val="00D13AC4"/>
    <w:rsid w:val="00D13FF6"/>
    <w:rsid w:val="00D1446E"/>
    <w:rsid w:val="00D14922"/>
    <w:rsid w:val="00D14CE0"/>
    <w:rsid w:val="00D152E5"/>
    <w:rsid w:val="00D153A3"/>
    <w:rsid w:val="00D15410"/>
    <w:rsid w:val="00D154C0"/>
    <w:rsid w:val="00D1586B"/>
    <w:rsid w:val="00D15968"/>
    <w:rsid w:val="00D16350"/>
    <w:rsid w:val="00D167C7"/>
    <w:rsid w:val="00D1699E"/>
    <w:rsid w:val="00D16F55"/>
    <w:rsid w:val="00D176BA"/>
    <w:rsid w:val="00D17EB9"/>
    <w:rsid w:val="00D2085A"/>
    <w:rsid w:val="00D2094A"/>
    <w:rsid w:val="00D20AC2"/>
    <w:rsid w:val="00D21250"/>
    <w:rsid w:val="00D21556"/>
    <w:rsid w:val="00D217EA"/>
    <w:rsid w:val="00D21903"/>
    <w:rsid w:val="00D21B7F"/>
    <w:rsid w:val="00D21DAC"/>
    <w:rsid w:val="00D21DB5"/>
    <w:rsid w:val="00D2234D"/>
    <w:rsid w:val="00D22971"/>
    <w:rsid w:val="00D22C24"/>
    <w:rsid w:val="00D22D0B"/>
    <w:rsid w:val="00D234F7"/>
    <w:rsid w:val="00D23B62"/>
    <w:rsid w:val="00D23EBA"/>
    <w:rsid w:val="00D23FEF"/>
    <w:rsid w:val="00D24076"/>
    <w:rsid w:val="00D2420E"/>
    <w:rsid w:val="00D24561"/>
    <w:rsid w:val="00D24BD6"/>
    <w:rsid w:val="00D25424"/>
    <w:rsid w:val="00D2548E"/>
    <w:rsid w:val="00D255D3"/>
    <w:rsid w:val="00D25776"/>
    <w:rsid w:val="00D258CB"/>
    <w:rsid w:val="00D25E11"/>
    <w:rsid w:val="00D25F7E"/>
    <w:rsid w:val="00D26048"/>
    <w:rsid w:val="00D260F5"/>
    <w:rsid w:val="00D26333"/>
    <w:rsid w:val="00D265A3"/>
    <w:rsid w:val="00D26CE1"/>
    <w:rsid w:val="00D26FF2"/>
    <w:rsid w:val="00D27010"/>
    <w:rsid w:val="00D270D5"/>
    <w:rsid w:val="00D278B9"/>
    <w:rsid w:val="00D27DD8"/>
    <w:rsid w:val="00D3013D"/>
    <w:rsid w:val="00D307C4"/>
    <w:rsid w:val="00D308E8"/>
    <w:rsid w:val="00D30C22"/>
    <w:rsid w:val="00D30D85"/>
    <w:rsid w:val="00D30F6C"/>
    <w:rsid w:val="00D31069"/>
    <w:rsid w:val="00D3151D"/>
    <w:rsid w:val="00D31597"/>
    <w:rsid w:val="00D319B1"/>
    <w:rsid w:val="00D31DE2"/>
    <w:rsid w:val="00D32571"/>
    <w:rsid w:val="00D3264C"/>
    <w:rsid w:val="00D327B4"/>
    <w:rsid w:val="00D32992"/>
    <w:rsid w:val="00D32B38"/>
    <w:rsid w:val="00D32D04"/>
    <w:rsid w:val="00D3311D"/>
    <w:rsid w:val="00D3334E"/>
    <w:rsid w:val="00D333D4"/>
    <w:rsid w:val="00D333E1"/>
    <w:rsid w:val="00D33661"/>
    <w:rsid w:val="00D3411C"/>
    <w:rsid w:val="00D34142"/>
    <w:rsid w:val="00D34860"/>
    <w:rsid w:val="00D34E16"/>
    <w:rsid w:val="00D35163"/>
    <w:rsid w:val="00D351F7"/>
    <w:rsid w:val="00D35E70"/>
    <w:rsid w:val="00D3601C"/>
    <w:rsid w:val="00D365F1"/>
    <w:rsid w:val="00D36B4F"/>
    <w:rsid w:val="00D36F8B"/>
    <w:rsid w:val="00D37032"/>
    <w:rsid w:val="00D3713A"/>
    <w:rsid w:val="00D37590"/>
    <w:rsid w:val="00D37BC6"/>
    <w:rsid w:val="00D40D13"/>
    <w:rsid w:val="00D40E07"/>
    <w:rsid w:val="00D41408"/>
    <w:rsid w:val="00D41417"/>
    <w:rsid w:val="00D41C66"/>
    <w:rsid w:val="00D42122"/>
    <w:rsid w:val="00D4259D"/>
    <w:rsid w:val="00D42C69"/>
    <w:rsid w:val="00D42F9E"/>
    <w:rsid w:val="00D43343"/>
    <w:rsid w:val="00D43478"/>
    <w:rsid w:val="00D435A4"/>
    <w:rsid w:val="00D43AFF"/>
    <w:rsid w:val="00D43B8D"/>
    <w:rsid w:val="00D44319"/>
    <w:rsid w:val="00D4472E"/>
    <w:rsid w:val="00D44781"/>
    <w:rsid w:val="00D44898"/>
    <w:rsid w:val="00D44C24"/>
    <w:rsid w:val="00D44D71"/>
    <w:rsid w:val="00D4522F"/>
    <w:rsid w:val="00D45344"/>
    <w:rsid w:val="00D45586"/>
    <w:rsid w:val="00D45B2B"/>
    <w:rsid w:val="00D45E07"/>
    <w:rsid w:val="00D4638E"/>
    <w:rsid w:val="00D4677B"/>
    <w:rsid w:val="00D46D26"/>
    <w:rsid w:val="00D46E4D"/>
    <w:rsid w:val="00D4726E"/>
    <w:rsid w:val="00D4748F"/>
    <w:rsid w:val="00D47B5F"/>
    <w:rsid w:val="00D47DDA"/>
    <w:rsid w:val="00D47EE6"/>
    <w:rsid w:val="00D50103"/>
    <w:rsid w:val="00D5018A"/>
    <w:rsid w:val="00D501CA"/>
    <w:rsid w:val="00D50438"/>
    <w:rsid w:val="00D5086E"/>
    <w:rsid w:val="00D50CAC"/>
    <w:rsid w:val="00D50EAB"/>
    <w:rsid w:val="00D50F85"/>
    <w:rsid w:val="00D51040"/>
    <w:rsid w:val="00D510D9"/>
    <w:rsid w:val="00D51223"/>
    <w:rsid w:val="00D51438"/>
    <w:rsid w:val="00D51581"/>
    <w:rsid w:val="00D5160A"/>
    <w:rsid w:val="00D51A9A"/>
    <w:rsid w:val="00D52664"/>
    <w:rsid w:val="00D526ED"/>
    <w:rsid w:val="00D52DAD"/>
    <w:rsid w:val="00D539C7"/>
    <w:rsid w:val="00D53F8E"/>
    <w:rsid w:val="00D54081"/>
    <w:rsid w:val="00D541BB"/>
    <w:rsid w:val="00D54E72"/>
    <w:rsid w:val="00D5505F"/>
    <w:rsid w:val="00D551C0"/>
    <w:rsid w:val="00D5523D"/>
    <w:rsid w:val="00D55330"/>
    <w:rsid w:val="00D5559B"/>
    <w:rsid w:val="00D5573E"/>
    <w:rsid w:val="00D565D4"/>
    <w:rsid w:val="00D56CFE"/>
    <w:rsid w:val="00D56E7D"/>
    <w:rsid w:val="00D56FBE"/>
    <w:rsid w:val="00D57135"/>
    <w:rsid w:val="00D57516"/>
    <w:rsid w:val="00D57672"/>
    <w:rsid w:val="00D57959"/>
    <w:rsid w:val="00D602DF"/>
    <w:rsid w:val="00D607CD"/>
    <w:rsid w:val="00D60BD1"/>
    <w:rsid w:val="00D60D9F"/>
    <w:rsid w:val="00D60EA2"/>
    <w:rsid w:val="00D614D6"/>
    <w:rsid w:val="00D614D8"/>
    <w:rsid w:val="00D615A9"/>
    <w:rsid w:val="00D6190E"/>
    <w:rsid w:val="00D61AE6"/>
    <w:rsid w:val="00D620E8"/>
    <w:rsid w:val="00D627CD"/>
    <w:rsid w:val="00D62865"/>
    <w:rsid w:val="00D62C6E"/>
    <w:rsid w:val="00D62CC1"/>
    <w:rsid w:val="00D62E8E"/>
    <w:rsid w:val="00D63340"/>
    <w:rsid w:val="00D63A66"/>
    <w:rsid w:val="00D63C20"/>
    <w:rsid w:val="00D642EE"/>
    <w:rsid w:val="00D64558"/>
    <w:rsid w:val="00D64589"/>
    <w:rsid w:val="00D646BD"/>
    <w:rsid w:val="00D64D1E"/>
    <w:rsid w:val="00D64F97"/>
    <w:rsid w:val="00D651A8"/>
    <w:rsid w:val="00D6520B"/>
    <w:rsid w:val="00D6525A"/>
    <w:rsid w:val="00D653F2"/>
    <w:rsid w:val="00D656A6"/>
    <w:rsid w:val="00D65B2D"/>
    <w:rsid w:val="00D65C6A"/>
    <w:rsid w:val="00D665A6"/>
    <w:rsid w:val="00D66970"/>
    <w:rsid w:val="00D66FBE"/>
    <w:rsid w:val="00D673F9"/>
    <w:rsid w:val="00D676CF"/>
    <w:rsid w:val="00D67704"/>
    <w:rsid w:val="00D67F3F"/>
    <w:rsid w:val="00D703AB"/>
    <w:rsid w:val="00D70F41"/>
    <w:rsid w:val="00D717AC"/>
    <w:rsid w:val="00D71AA7"/>
    <w:rsid w:val="00D71D0E"/>
    <w:rsid w:val="00D720BD"/>
    <w:rsid w:val="00D72378"/>
    <w:rsid w:val="00D72413"/>
    <w:rsid w:val="00D7283B"/>
    <w:rsid w:val="00D72843"/>
    <w:rsid w:val="00D72CB8"/>
    <w:rsid w:val="00D72E9C"/>
    <w:rsid w:val="00D7355B"/>
    <w:rsid w:val="00D743B1"/>
    <w:rsid w:val="00D7457E"/>
    <w:rsid w:val="00D747F1"/>
    <w:rsid w:val="00D74CB9"/>
    <w:rsid w:val="00D74E70"/>
    <w:rsid w:val="00D751A1"/>
    <w:rsid w:val="00D751AF"/>
    <w:rsid w:val="00D7548D"/>
    <w:rsid w:val="00D756A0"/>
    <w:rsid w:val="00D756DE"/>
    <w:rsid w:val="00D757D8"/>
    <w:rsid w:val="00D758CE"/>
    <w:rsid w:val="00D75EDD"/>
    <w:rsid w:val="00D75F43"/>
    <w:rsid w:val="00D76040"/>
    <w:rsid w:val="00D76B2D"/>
    <w:rsid w:val="00D76B50"/>
    <w:rsid w:val="00D775A1"/>
    <w:rsid w:val="00D77693"/>
    <w:rsid w:val="00D8013C"/>
    <w:rsid w:val="00D802F7"/>
    <w:rsid w:val="00D80585"/>
    <w:rsid w:val="00D80A6F"/>
    <w:rsid w:val="00D80E34"/>
    <w:rsid w:val="00D80E8D"/>
    <w:rsid w:val="00D81067"/>
    <w:rsid w:val="00D81760"/>
    <w:rsid w:val="00D81792"/>
    <w:rsid w:val="00D817B8"/>
    <w:rsid w:val="00D818A2"/>
    <w:rsid w:val="00D8197F"/>
    <w:rsid w:val="00D819EE"/>
    <w:rsid w:val="00D81BD0"/>
    <w:rsid w:val="00D8202C"/>
    <w:rsid w:val="00D82907"/>
    <w:rsid w:val="00D82BD1"/>
    <w:rsid w:val="00D82FA5"/>
    <w:rsid w:val="00D8320E"/>
    <w:rsid w:val="00D834B5"/>
    <w:rsid w:val="00D834C8"/>
    <w:rsid w:val="00D837ED"/>
    <w:rsid w:val="00D83C74"/>
    <w:rsid w:val="00D841D4"/>
    <w:rsid w:val="00D84412"/>
    <w:rsid w:val="00D846E0"/>
    <w:rsid w:val="00D84D45"/>
    <w:rsid w:val="00D85029"/>
    <w:rsid w:val="00D850F5"/>
    <w:rsid w:val="00D8534F"/>
    <w:rsid w:val="00D857A1"/>
    <w:rsid w:val="00D85951"/>
    <w:rsid w:val="00D85BBA"/>
    <w:rsid w:val="00D85C26"/>
    <w:rsid w:val="00D86BF3"/>
    <w:rsid w:val="00D86C06"/>
    <w:rsid w:val="00D86C1E"/>
    <w:rsid w:val="00D86E22"/>
    <w:rsid w:val="00D871C4"/>
    <w:rsid w:val="00D879EA"/>
    <w:rsid w:val="00D87B75"/>
    <w:rsid w:val="00D87B89"/>
    <w:rsid w:val="00D87C8C"/>
    <w:rsid w:val="00D87DA4"/>
    <w:rsid w:val="00D9028D"/>
    <w:rsid w:val="00D90466"/>
    <w:rsid w:val="00D904DC"/>
    <w:rsid w:val="00D9053C"/>
    <w:rsid w:val="00D90697"/>
    <w:rsid w:val="00D90C72"/>
    <w:rsid w:val="00D90E71"/>
    <w:rsid w:val="00D90EEC"/>
    <w:rsid w:val="00D9166F"/>
    <w:rsid w:val="00D91697"/>
    <w:rsid w:val="00D916A5"/>
    <w:rsid w:val="00D918AF"/>
    <w:rsid w:val="00D91A12"/>
    <w:rsid w:val="00D920F8"/>
    <w:rsid w:val="00D920FD"/>
    <w:rsid w:val="00D92873"/>
    <w:rsid w:val="00D92952"/>
    <w:rsid w:val="00D93479"/>
    <w:rsid w:val="00D93626"/>
    <w:rsid w:val="00D93A28"/>
    <w:rsid w:val="00D93B60"/>
    <w:rsid w:val="00D93D1D"/>
    <w:rsid w:val="00D93EC5"/>
    <w:rsid w:val="00D941D0"/>
    <w:rsid w:val="00D943FB"/>
    <w:rsid w:val="00D94624"/>
    <w:rsid w:val="00D952F4"/>
    <w:rsid w:val="00D955E4"/>
    <w:rsid w:val="00D962BF"/>
    <w:rsid w:val="00D965AD"/>
    <w:rsid w:val="00D96916"/>
    <w:rsid w:val="00D96A9F"/>
    <w:rsid w:val="00D96B84"/>
    <w:rsid w:val="00D96BB6"/>
    <w:rsid w:val="00D96D05"/>
    <w:rsid w:val="00D97667"/>
    <w:rsid w:val="00D97D48"/>
    <w:rsid w:val="00DA0055"/>
    <w:rsid w:val="00DA00BC"/>
    <w:rsid w:val="00DA02A3"/>
    <w:rsid w:val="00DA06C6"/>
    <w:rsid w:val="00DA08E5"/>
    <w:rsid w:val="00DA0B08"/>
    <w:rsid w:val="00DA0DBB"/>
    <w:rsid w:val="00DA1042"/>
    <w:rsid w:val="00DA148F"/>
    <w:rsid w:val="00DA15BE"/>
    <w:rsid w:val="00DA1627"/>
    <w:rsid w:val="00DA1637"/>
    <w:rsid w:val="00DA17A2"/>
    <w:rsid w:val="00DA25E8"/>
    <w:rsid w:val="00DA27A2"/>
    <w:rsid w:val="00DA2951"/>
    <w:rsid w:val="00DA2C24"/>
    <w:rsid w:val="00DA34B2"/>
    <w:rsid w:val="00DA365A"/>
    <w:rsid w:val="00DA3C96"/>
    <w:rsid w:val="00DA450A"/>
    <w:rsid w:val="00DA4A11"/>
    <w:rsid w:val="00DA4B3A"/>
    <w:rsid w:val="00DA4BF2"/>
    <w:rsid w:val="00DA4E14"/>
    <w:rsid w:val="00DA4EE3"/>
    <w:rsid w:val="00DA4FE7"/>
    <w:rsid w:val="00DA50A5"/>
    <w:rsid w:val="00DA5306"/>
    <w:rsid w:val="00DA5360"/>
    <w:rsid w:val="00DA5685"/>
    <w:rsid w:val="00DA5D35"/>
    <w:rsid w:val="00DA5DCD"/>
    <w:rsid w:val="00DA5DD8"/>
    <w:rsid w:val="00DA60AC"/>
    <w:rsid w:val="00DA6364"/>
    <w:rsid w:val="00DA64EA"/>
    <w:rsid w:val="00DA6523"/>
    <w:rsid w:val="00DA6703"/>
    <w:rsid w:val="00DA6761"/>
    <w:rsid w:val="00DA6C2F"/>
    <w:rsid w:val="00DA7412"/>
    <w:rsid w:val="00DA7651"/>
    <w:rsid w:val="00DB0117"/>
    <w:rsid w:val="00DB0721"/>
    <w:rsid w:val="00DB08A3"/>
    <w:rsid w:val="00DB10E9"/>
    <w:rsid w:val="00DB1770"/>
    <w:rsid w:val="00DB1785"/>
    <w:rsid w:val="00DB1A04"/>
    <w:rsid w:val="00DB1C0A"/>
    <w:rsid w:val="00DB2010"/>
    <w:rsid w:val="00DB2299"/>
    <w:rsid w:val="00DB24E5"/>
    <w:rsid w:val="00DB263E"/>
    <w:rsid w:val="00DB2756"/>
    <w:rsid w:val="00DB2DD5"/>
    <w:rsid w:val="00DB2E65"/>
    <w:rsid w:val="00DB3936"/>
    <w:rsid w:val="00DB3980"/>
    <w:rsid w:val="00DB3C4B"/>
    <w:rsid w:val="00DB468C"/>
    <w:rsid w:val="00DB4DE8"/>
    <w:rsid w:val="00DB5B47"/>
    <w:rsid w:val="00DB5FEA"/>
    <w:rsid w:val="00DB5FF3"/>
    <w:rsid w:val="00DB62DD"/>
    <w:rsid w:val="00DB650F"/>
    <w:rsid w:val="00DB6DF0"/>
    <w:rsid w:val="00DB6E66"/>
    <w:rsid w:val="00DB747F"/>
    <w:rsid w:val="00DB7844"/>
    <w:rsid w:val="00DB7D38"/>
    <w:rsid w:val="00DB7E22"/>
    <w:rsid w:val="00DC0020"/>
    <w:rsid w:val="00DC05CF"/>
    <w:rsid w:val="00DC065D"/>
    <w:rsid w:val="00DC0896"/>
    <w:rsid w:val="00DC0AA3"/>
    <w:rsid w:val="00DC0C9C"/>
    <w:rsid w:val="00DC1336"/>
    <w:rsid w:val="00DC173A"/>
    <w:rsid w:val="00DC18EF"/>
    <w:rsid w:val="00DC1966"/>
    <w:rsid w:val="00DC19FC"/>
    <w:rsid w:val="00DC1A25"/>
    <w:rsid w:val="00DC20EB"/>
    <w:rsid w:val="00DC24D2"/>
    <w:rsid w:val="00DC2AF9"/>
    <w:rsid w:val="00DC2BD7"/>
    <w:rsid w:val="00DC2C48"/>
    <w:rsid w:val="00DC2EA0"/>
    <w:rsid w:val="00DC2F0A"/>
    <w:rsid w:val="00DC2F5C"/>
    <w:rsid w:val="00DC3474"/>
    <w:rsid w:val="00DC3BC4"/>
    <w:rsid w:val="00DC3CC1"/>
    <w:rsid w:val="00DC3D95"/>
    <w:rsid w:val="00DC439F"/>
    <w:rsid w:val="00DC459B"/>
    <w:rsid w:val="00DC489D"/>
    <w:rsid w:val="00DC4D99"/>
    <w:rsid w:val="00DC562E"/>
    <w:rsid w:val="00DC5A40"/>
    <w:rsid w:val="00DC5E3E"/>
    <w:rsid w:val="00DC6301"/>
    <w:rsid w:val="00DC63A1"/>
    <w:rsid w:val="00DC641F"/>
    <w:rsid w:val="00DC6894"/>
    <w:rsid w:val="00DC6AE8"/>
    <w:rsid w:val="00DC6E6B"/>
    <w:rsid w:val="00DC7040"/>
    <w:rsid w:val="00DC72CF"/>
    <w:rsid w:val="00DC74BB"/>
    <w:rsid w:val="00DC776B"/>
    <w:rsid w:val="00DC7A24"/>
    <w:rsid w:val="00DC7A32"/>
    <w:rsid w:val="00DC7D3C"/>
    <w:rsid w:val="00DC7F5C"/>
    <w:rsid w:val="00DC7FDB"/>
    <w:rsid w:val="00DD00FB"/>
    <w:rsid w:val="00DD02C1"/>
    <w:rsid w:val="00DD07D1"/>
    <w:rsid w:val="00DD0968"/>
    <w:rsid w:val="00DD0BF7"/>
    <w:rsid w:val="00DD0CEB"/>
    <w:rsid w:val="00DD170E"/>
    <w:rsid w:val="00DD21D3"/>
    <w:rsid w:val="00DD232D"/>
    <w:rsid w:val="00DD2508"/>
    <w:rsid w:val="00DD25E3"/>
    <w:rsid w:val="00DD261E"/>
    <w:rsid w:val="00DD295D"/>
    <w:rsid w:val="00DD2A76"/>
    <w:rsid w:val="00DD2B8F"/>
    <w:rsid w:val="00DD2D4C"/>
    <w:rsid w:val="00DD34BC"/>
    <w:rsid w:val="00DD3710"/>
    <w:rsid w:val="00DD39B4"/>
    <w:rsid w:val="00DD39DE"/>
    <w:rsid w:val="00DD3A8E"/>
    <w:rsid w:val="00DD3C0C"/>
    <w:rsid w:val="00DD3CC5"/>
    <w:rsid w:val="00DD3FF6"/>
    <w:rsid w:val="00DD47DE"/>
    <w:rsid w:val="00DD4A41"/>
    <w:rsid w:val="00DD4A9F"/>
    <w:rsid w:val="00DD4BEB"/>
    <w:rsid w:val="00DD5470"/>
    <w:rsid w:val="00DD54AE"/>
    <w:rsid w:val="00DD54D2"/>
    <w:rsid w:val="00DD5529"/>
    <w:rsid w:val="00DD5667"/>
    <w:rsid w:val="00DD5671"/>
    <w:rsid w:val="00DD5DB9"/>
    <w:rsid w:val="00DD5F2C"/>
    <w:rsid w:val="00DD5F7B"/>
    <w:rsid w:val="00DD61E2"/>
    <w:rsid w:val="00DD66F4"/>
    <w:rsid w:val="00DD70F6"/>
    <w:rsid w:val="00DD710B"/>
    <w:rsid w:val="00DD71D1"/>
    <w:rsid w:val="00DD7272"/>
    <w:rsid w:val="00DD73F6"/>
    <w:rsid w:val="00DD74D7"/>
    <w:rsid w:val="00DD758D"/>
    <w:rsid w:val="00DD78C3"/>
    <w:rsid w:val="00DD78DA"/>
    <w:rsid w:val="00DD7F58"/>
    <w:rsid w:val="00DE0006"/>
    <w:rsid w:val="00DE0133"/>
    <w:rsid w:val="00DE024D"/>
    <w:rsid w:val="00DE05EF"/>
    <w:rsid w:val="00DE08C4"/>
    <w:rsid w:val="00DE0B00"/>
    <w:rsid w:val="00DE0B0E"/>
    <w:rsid w:val="00DE0BEE"/>
    <w:rsid w:val="00DE0DB7"/>
    <w:rsid w:val="00DE120F"/>
    <w:rsid w:val="00DE147E"/>
    <w:rsid w:val="00DE1795"/>
    <w:rsid w:val="00DE1A69"/>
    <w:rsid w:val="00DE1A78"/>
    <w:rsid w:val="00DE2571"/>
    <w:rsid w:val="00DE2909"/>
    <w:rsid w:val="00DE2B21"/>
    <w:rsid w:val="00DE2B45"/>
    <w:rsid w:val="00DE2E8F"/>
    <w:rsid w:val="00DE3C58"/>
    <w:rsid w:val="00DE3E69"/>
    <w:rsid w:val="00DE3F52"/>
    <w:rsid w:val="00DE451D"/>
    <w:rsid w:val="00DE49B6"/>
    <w:rsid w:val="00DE4BD0"/>
    <w:rsid w:val="00DE4C84"/>
    <w:rsid w:val="00DE4E7F"/>
    <w:rsid w:val="00DE5516"/>
    <w:rsid w:val="00DE5F6E"/>
    <w:rsid w:val="00DE61A1"/>
    <w:rsid w:val="00DE6349"/>
    <w:rsid w:val="00DE651D"/>
    <w:rsid w:val="00DE66E6"/>
    <w:rsid w:val="00DE6724"/>
    <w:rsid w:val="00DE6747"/>
    <w:rsid w:val="00DE678B"/>
    <w:rsid w:val="00DE68CC"/>
    <w:rsid w:val="00DE6991"/>
    <w:rsid w:val="00DE69EE"/>
    <w:rsid w:val="00DE6A5A"/>
    <w:rsid w:val="00DE6CF5"/>
    <w:rsid w:val="00DE6E4D"/>
    <w:rsid w:val="00DE73AD"/>
    <w:rsid w:val="00DE77CF"/>
    <w:rsid w:val="00DE7AB5"/>
    <w:rsid w:val="00DE7BB9"/>
    <w:rsid w:val="00DE7C1E"/>
    <w:rsid w:val="00DE7FFB"/>
    <w:rsid w:val="00DF0286"/>
    <w:rsid w:val="00DF075A"/>
    <w:rsid w:val="00DF0772"/>
    <w:rsid w:val="00DF0848"/>
    <w:rsid w:val="00DF192F"/>
    <w:rsid w:val="00DF1ADC"/>
    <w:rsid w:val="00DF1E4D"/>
    <w:rsid w:val="00DF1F86"/>
    <w:rsid w:val="00DF24DB"/>
    <w:rsid w:val="00DF2501"/>
    <w:rsid w:val="00DF262A"/>
    <w:rsid w:val="00DF2963"/>
    <w:rsid w:val="00DF29B7"/>
    <w:rsid w:val="00DF2A33"/>
    <w:rsid w:val="00DF2B3F"/>
    <w:rsid w:val="00DF2E19"/>
    <w:rsid w:val="00DF3138"/>
    <w:rsid w:val="00DF32EB"/>
    <w:rsid w:val="00DF33F1"/>
    <w:rsid w:val="00DF3FD1"/>
    <w:rsid w:val="00DF4003"/>
    <w:rsid w:val="00DF415A"/>
    <w:rsid w:val="00DF429A"/>
    <w:rsid w:val="00DF4729"/>
    <w:rsid w:val="00DF4EDD"/>
    <w:rsid w:val="00DF5158"/>
    <w:rsid w:val="00DF555F"/>
    <w:rsid w:val="00DF5615"/>
    <w:rsid w:val="00DF56F4"/>
    <w:rsid w:val="00DF591D"/>
    <w:rsid w:val="00DF6370"/>
    <w:rsid w:val="00DF6417"/>
    <w:rsid w:val="00DF6672"/>
    <w:rsid w:val="00DF674A"/>
    <w:rsid w:val="00DF6789"/>
    <w:rsid w:val="00DF6A14"/>
    <w:rsid w:val="00DF6BEB"/>
    <w:rsid w:val="00DF74A9"/>
    <w:rsid w:val="00DF753F"/>
    <w:rsid w:val="00DF7753"/>
    <w:rsid w:val="00DF7856"/>
    <w:rsid w:val="00DF79F3"/>
    <w:rsid w:val="00DF7C5C"/>
    <w:rsid w:val="00DF7EE2"/>
    <w:rsid w:val="00E000D2"/>
    <w:rsid w:val="00E00147"/>
    <w:rsid w:val="00E0042F"/>
    <w:rsid w:val="00E0053D"/>
    <w:rsid w:val="00E005F3"/>
    <w:rsid w:val="00E00CB4"/>
    <w:rsid w:val="00E00D41"/>
    <w:rsid w:val="00E00E65"/>
    <w:rsid w:val="00E00F96"/>
    <w:rsid w:val="00E00FC7"/>
    <w:rsid w:val="00E0123D"/>
    <w:rsid w:val="00E012B1"/>
    <w:rsid w:val="00E01523"/>
    <w:rsid w:val="00E0240E"/>
    <w:rsid w:val="00E02487"/>
    <w:rsid w:val="00E02506"/>
    <w:rsid w:val="00E0258C"/>
    <w:rsid w:val="00E02614"/>
    <w:rsid w:val="00E026EF"/>
    <w:rsid w:val="00E02702"/>
    <w:rsid w:val="00E0276D"/>
    <w:rsid w:val="00E027DC"/>
    <w:rsid w:val="00E0358D"/>
    <w:rsid w:val="00E039A8"/>
    <w:rsid w:val="00E03DEA"/>
    <w:rsid w:val="00E0433B"/>
    <w:rsid w:val="00E0470C"/>
    <w:rsid w:val="00E049C2"/>
    <w:rsid w:val="00E04A7E"/>
    <w:rsid w:val="00E04E6D"/>
    <w:rsid w:val="00E04EF4"/>
    <w:rsid w:val="00E04FA6"/>
    <w:rsid w:val="00E05506"/>
    <w:rsid w:val="00E055DB"/>
    <w:rsid w:val="00E05687"/>
    <w:rsid w:val="00E057E1"/>
    <w:rsid w:val="00E05A33"/>
    <w:rsid w:val="00E05C6E"/>
    <w:rsid w:val="00E05D7D"/>
    <w:rsid w:val="00E05DAE"/>
    <w:rsid w:val="00E05F1F"/>
    <w:rsid w:val="00E06150"/>
    <w:rsid w:val="00E061E7"/>
    <w:rsid w:val="00E06401"/>
    <w:rsid w:val="00E0669B"/>
    <w:rsid w:val="00E0694B"/>
    <w:rsid w:val="00E06CC0"/>
    <w:rsid w:val="00E07252"/>
    <w:rsid w:val="00E072C7"/>
    <w:rsid w:val="00E07393"/>
    <w:rsid w:val="00E07639"/>
    <w:rsid w:val="00E07660"/>
    <w:rsid w:val="00E076F1"/>
    <w:rsid w:val="00E07AEE"/>
    <w:rsid w:val="00E10667"/>
    <w:rsid w:val="00E10672"/>
    <w:rsid w:val="00E1073F"/>
    <w:rsid w:val="00E1074D"/>
    <w:rsid w:val="00E1079B"/>
    <w:rsid w:val="00E10BD6"/>
    <w:rsid w:val="00E10ECA"/>
    <w:rsid w:val="00E1159C"/>
    <w:rsid w:val="00E11982"/>
    <w:rsid w:val="00E11D4D"/>
    <w:rsid w:val="00E11DD4"/>
    <w:rsid w:val="00E120CF"/>
    <w:rsid w:val="00E1229E"/>
    <w:rsid w:val="00E12310"/>
    <w:rsid w:val="00E125CA"/>
    <w:rsid w:val="00E12684"/>
    <w:rsid w:val="00E130AD"/>
    <w:rsid w:val="00E13279"/>
    <w:rsid w:val="00E13394"/>
    <w:rsid w:val="00E13490"/>
    <w:rsid w:val="00E13553"/>
    <w:rsid w:val="00E13886"/>
    <w:rsid w:val="00E139AB"/>
    <w:rsid w:val="00E13A91"/>
    <w:rsid w:val="00E13D83"/>
    <w:rsid w:val="00E14223"/>
    <w:rsid w:val="00E14344"/>
    <w:rsid w:val="00E1466B"/>
    <w:rsid w:val="00E147BB"/>
    <w:rsid w:val="00E1480B"/>
    <w:rsid w:val="00E1494C"/>
    <w:rsid w:val="00E14A26"/>
    <w:rsid w:val="00E14BC6"/>
    <w:rsid w:val="00E14C7F"/>
    <w:rsid w:val="00E14D5C"/>
    <w:rsid w:val="00E14D9C"/>
    <w:rsid w:val="00E14EBE"/>
    <w:rsid w:val="00E152F3"/>
    <w:rsid w:val="00E15CEC"/>
    <w:rsid w:val="00E16379"/>
    <w:rsid w:val="00E16397"/>
    <w:rsid w:val="00E163EA"/>
    <w:rsid w:val="00E16555"/>
    <w:rsid w:val="00E166A4"/>
    <w:rsid w:val="00E16970"/>
    <w:rsid w:val="00E16A02"/>
    <w:rsid w:val="00E16BBC"/>
    <w:rsid w:val="00E17095"/>
    <w:rsid w:val="00E179C7"/>
    <w:rsid w:val="00E17A45"/>
    <w:rsid w:val="00E203D7"/>
    <w:rsid w:val="00E210B3"/>
    <w:rsid w:val="00E213A2"/>
    <w:rsid w:val="00E2144D"/>
    <w:rsid w:val="00E227D1"/>
    <w:rsid w:val="00E227F4"/>
    <w:rsid w:val="00E229CE"/>
    <w:rsid w:val="00E22A2E"/>
    <w:rsid w:val="00E22B42"/>
    <w:rsid w:val="00E22F5F"/>
    <w:rsid w:val="00E236ED"/>
    <w:rsid w:val="00E23826"/>
    <w:rsid w:val="00E23AE2"/>
    <w:rsid w:val="00E24151"/>
    <w:rsid w:val="00E24282"/>
    <w:rsid w:val="00E246ED"/>
    <w:rsid w:val="00E24813"/>
    <w:rsid w:val="00E2488E"/>
    <w:rsid w:val="00E248C9"/>
    <w:rsid w:val="00E24972"/>
    <w:rsid w:val="00E24C6B"/>
    <w:rsid w:val="00E258AD"/>
    <w:rsid w:val="00E2669B"/>
    <w:rsid w:val="00E267DC"/>
    <w:rsid w:val="00E26E0A"/>
    <w:rsid w:val="00E27292"/>
    <w:rsid w:val="00E27407"/>
    <w:rsid w:val="00E27446"/>
    <w:rsid w:val="00E278EF"/>
    <w:rsid w:val="00E27BB8"/>
    <w:rsid w:val="00E27CB1"/>
    <w:rsid w:val="00E27D2E"/>
    <w:rsid w:val="00E27E35"/>
    <w:rsid w:val="00E303D0"/>
    <w:rsid w:val="00E3060F"/>
    <w:rsid w:val="00E30698"/>
    <w:rsid w:val="00E3108C"/>
    <w:rsid w:val="00E31161"/>
    <w:rsid w:val="00E31535"/>
    <w:rsid w:val="00E3194A"/>
    <w:rsid w:val="00E31D4B"/>
    <w:rsid w:val="00E32047"/>
    <w:rsid w:val="00E32146"/>
    <w:rsid w:val="00E32BEC"/>
    <w:rsid w:val="00E33091"/>
    <w:rsid w:val="00E330FD"/>
    <w:rsid w:val="00E33F97"/>
    <w:rsid w:val="00E33FFC"/>
    <w:rsid w:val="00E34152"/>
    <w:rsid w:val="00E34317"/>
    <w:rsid w:val="00E3474C"/>
    <w:rsid w:val="00E3480C"/>
    <w:rsid w:val="00E34B65"/>
    <w:rsid w:val="00E34D94"/>
    <w:rsid w:val="00E3541F"/>
    <w:rsid w:val="00E357AC"/>
    <w:rsid w:val="00E35943"/>
    <w:rsid w:val="00E35AA7"/>
    <w:rsid w:val="00E35AFF"/>
    <w:rsid w:val="00E35D45"/>
    <w:rsid w:val="00E3603D"/>
    <w:rsid w:val="00E36F1A"/>
    <w:rsid w:val="00E371A1"/>
    <w:rsid w:val="00E3721B"/>
    <w:rsid w:val="00E37AB6"/>
    <w:rsid w:val="00E37ABE"/>
    <w:rsid w:val="00E37EB7"/>
    <w:rsid w:val="00E37F81"/>
    <w:rsid w:val="00E402F1"/>
    <w:rsid w:val="00E403DC"/>
    <w:rsid w:val="00E4048D"/>
    <w:rsid w:val="00E40AB4"/>
    <w:rsid w:val="00E40B30"/>
    <w:rsid w:val="00E40B3C"/>
    <w:rsid w:val="00E40E7E"/>
    <w:rsid w:val="00E41166"/>
    <w:rsid w:val="00E412C2"/>
    <w:rsid w:val="00E413D4"/>
    <w:rsid w:val="00E414B3"/>
    <w:rsid w:val="00E41A41"/>
    <w:rsid w:val="00E41E8F"/>
    <w:rsid w:val="00E422BE"/>
    <w:rsid w:val="00E42970"/>
    <w:rsid w:val="00E42CC1"/>
    <w:rsid w:val="00E42E8D"/>
    <w:rsid w:val="00E42FC1"/>
    <w:rsid w:val="00E438D3"/>
    <w:rsid w:val="00E43A68"/>
    <w:rsid w:val="00E440C1"/>
    <w:rsid w:val="00E441E9"/>
    <w:rsid w:val="00E442E1"/>
    <w:rsid w:val="00E4442F"/>
    <w:rsid w:val="00E448B3"/>
    <w:rsid w:val="00E44B2D"/>
    <w:rsid w:val="00E44BAC"/>
    <w:rsid w:val="00E44BE0"/>
    <w:rsid w:val="00E45095"/>
    <w:rsid w:val="00E45DF9"/>
    <w:rsid w:val="00E45E66"/>
    <w:rsid w:val="00E460AA"/>
    <w:rsid w:val="00E46473"/>
    <w:rsid w:val="00E46989"/>
    <w:rsid w:val="00E469FC"/>
    <w:rsid w:val="00E47568"/>
    <w:rsid w:val="00E47711"/>
    <w:rsid w:val="00E47831"/>
    <w:rsid w:val="00E47844"/>
    <w:rsid w:val="00E4791A"/>
    <w:rsid w:val="00E47B96"/>
    <w:rsid w:val="00E47D08"/>
    <w:rsid w:val="00E50044"/>
    <w:rsid w:val="00E511B7"/>
    <w:rsid w:val="00E51211"/>
    <w:rsid w:val="00E512F4"/>
    <w:rsid w:val="00E51806"/>
    <w:rsid w:val="00E518A6"/>
    <w:rsid w:val="00E51911"/>
    <w:rsid w:val="00E51A2E"/>
    <w:rsid w:val="00E51DBA"/>
    <w:rsid w:val="00E522E7"/>
    <w:rsid w:val="00E52413"/>
    <w:rsid w:val="00E5255A"/>
    <w:rsid w:val="00E525CD"/>
    <w:rsid w:val="00E5270F"/>
    <w:rsid w:val="00E52797"/>
    <w:rsid w:val="00E52839"/>
    <w:rsid w:val="00E529A4"/>
    <w:rsid w:val="00E52A5D"/>
    <w:rsid w:val="00E52B23"/>
    <w:rsid w:val="00E53095"/>
    <w:rsid w:val="00E5347B"/>
    <w:rsid w:val="00E53AE6"/>
    <w:rsid w:val="00E53EA0"/>
    <w:rsid w:val="00E54378"/>
    <w:rsid w:val="00E545B7"/>
    <w:rsid w:val="00E548C6"/>
    <w:rsid w:val="00E54A43"/>
    <w:rsid w:val="00E54A59"/>
    <w:rsid w:val="00E54DCF"/>
    <w:rsid w:val="00E54E5F"/>
    <w:rsid w:val="00E54EA1"/>
    <w:rsid w:val="00E54EFD"/>
    <w:rsid w:val="00E55075"/>
    <w:rsid w:val="00E557E0"/>
    <w:rsid w:val="00E55B1C"/>
    <w:rsid w:val="00E55FA8"/>
    <w:rsid w:val="00E560C4"/>
    <w:rsid w:val="00E56198"/>
    <w:rsid w:val="00E5620F"/>
    <w:rsid w:val="00E5669D"/>
    <w:rsid w:val="00E5672F"/>
    <w:rsid w:val="00E56F6A"/>
    <w:rsid w:val="00E57044"/>
    <w:rsid w:val="00E57143"/>
    <w:rsid w:val="00E5731B"/>
    <w:rsid w:val="00E57A9F"/>
    <w:rsid w:val="00E57C77"/>
    <w:rsid w:val="00E57E5B"/>
    <w:rsid w:val="00E6059E"/>
    <w:rsid w:val="00E606F7"/>
    <w:rsid w:val="00E6072B"/>
    <w:rsid w:val="00E608FE"/>
    <w:rsid w:val="00E612AE"/>
    <w:rsid w:val="00E614B6"/>
    <w:rsid w:val="00E619BF"/>
    <w:rsid w:val="00E61B0B"/>
    <w:rsid w:val="00E61FF7"/>
    <w:rsid w:val="00E6206A"/>
    <w:rsid w:val="00E62459"/>
    <w:rsid w:val="00E6253B"/>
    <w:rsid w:val="00E625C1"/>
    <w:rsid w:val="00E62889"/>
    <w:rsid w:val="00E6313E"/>
    <w:rsid w:val="00E637BF"/>
    <w:rsid w:val="00E63B08"/>
    <w:rsid w:val="00E63BB3"/>
    <w:rsid w:val="00E63CD3"/>
    <w:rsid w:val="00E63D81"/>
    <w:rsid w:val="00E64013"/>
    <w:rsid w:val="00E64519"/>
    <w:rsid w:val="00E64612"/>
    <w:rsid w:val="00E648B4"/>
    <w:rsid w:val="00E64A0E"/>
    <w:rsid w:val="00E657CB"/>
    <w:rsid w:val="00E65A30"/>
    <w:rsid w:val="00E65C12"/>
    <w:rsid w:val="00E65C20"/>
    <w:rsid w:val="00E65CBA"/>
    <w:rsid w:val="00E6600A"/>
    <w:rsid w:val="00E66316"/>
    <w:rsid w:val="00E66723"/>
    <w:rsid w:val="00E66741"/>
    <w:rsid w:val="00E6682A"/>
    <w:rsid w:val="00E669E4"/>
    <w:rsid w:val="00E66A0D"/>
    <w:rsid w:val="00E66AB3"/>
    <w:rsid w:val="00E66C20"/>
    <w:rsid w:val="00E670ED"/>
    <w:rsid w:val="00E6765D"/>
    <w:rsid w:val="00E67701"/>
    <w:rsid w:val="00E67B4C"/>
    <w:rsid w:val="00E701C7"/>
    <w:rsid w:val="00E704A4"/>
    <w:rsid w:val="00E70739"/>
    <w:rsid w:val="00E70A5B"/>
    <w:rsid w:val="00E70B6C"/>
    <w:rsid w:val="00E70BCD"/>
    <w:rsid w:val="00E71223"/>
    <w:rsid w:val="00E713D3"/>
    <w:rsid w:val="00E71E7C"/>
    <w:rsid w:val="00E71FD2"/>
    <w:rsid w:val="00E720F6"/>
    <w:rsid w:val="00E7223E"/>
    <w:rsid w:val="00E722CF"/>
    <w:rsid w:val="00E7238C"/>
    <w:rsid w:val="00E729F0"/>
    <w:rsid w:val="00E72A44"/>
    <w:rsid w:val="00E72D54"/>
    <w:rsid w:val="00E72F44"/>
    <w:rsid w:val="00E72FC7"/>
    <w:rsid w:val="00E730B7"/>
    <w:rsid w:val="00E7337B"/>
    <w:rsid w:val="00E73769"/>
    <w:rsid w:val="00E73787"/>
    <w:rsid w:val="00E7391F"/>
    <w:rsid w:val="00E73A5D"/>
    <w:rsid w:val="00E73EA5"/>
    <w:rsid w:val="00E73F48"/>
    <w:rsid w:val="00E7413B"/>
    <w:rsid w:val="00E74363"/>
    <w:rsid w:val="00E74A1E"/>
    <w:rsid w:val="00E74B44"/>
    <w:rsid w:val="00E74FB0"/>
    <w:rsid w:val="00E75865"/>
    <w:rsid w:val="00E75B1A"/>
    <w:rsid w:val="00E75D3D"/>
    <w:rsid w:val="00E75E96"/>
    <w:rsid w:val="00E75FD9"/>
    <w:rsid w:val="00E76416"/>
    <w:rsid w:val="00E76833"/>
    <w:rsid w:val="00E76E4F"/>
    <w:rsid w:val="00E7730E"/>
    <w:rsid w:val="00E7794F"/>
    <w:rsid w:val="00E77D96"/>
    <w:rsid w:val="00E77F55"/>
    <w:rsid w:val="00E8012C"/>
    <w:rsid w:val="00E802FB"/>
    <w:rsid w:val="00E804B6"/>
    <w:rsid w:val="00E806AE"/>
    <w:rsid w:val="00E80B78"/>
    <w:rsid w:val="00E80BCA"/>
    <w:rsid w:val="00E81142"/>
    <w:rsid w:val="00E811DE"/>
    <w:rsid w:val="00E81204"/>
    <w:rsid w:val="00E81457"/>
    <w:rsid w:val="00E81502"/>
    <w:rsid w:val="00E81E36"/>
    <w:rsid w:val="00E8208A"/>
    <w:rsid w:val="00E82276"/>
    <w:rsid w:val="00E82352"/>
    <w:rsid w:val="00E82619"/>
    <w:rsid w:val="00E82C9C"/>
    <w:rsid w:val="00E83496"/>
    <w:rsid w:val="00E83F25"/>
    <w:rsid w:val="00E84DCF"/>
    <w:rsid w:val="00E850CE"/>
    <w:rsid w:val="00E85877"/>
    <w:rsid w:val="00E85913"/>
    <w:rsid w:val="00E85CF7"/>
    <w:rsid w:val="00E864D3"/>
    <w:rsid w:val="00E86655"/>
    <w:rsid w:val="00E868C5"/>
    <w:rsid w:val="00E87038"/>
    <w:rsid w:val="00E87285"/>
    <w:rsid w:val="00E87D9B"/>
    <w:rsid w:val="00E87DC3"/>
    <w:rsid w:val="00E87EA3"/>
    <w:rsid w:val="00E87EBD"/>
    <w:rsid w:val="00E87F98"/>
    <w:rsid w:val="00E900DD"/>
    <w:rsid w:val="00E903E5"/>
    <w:rsid w:val="00E90886"/>
    <w:rsid w:val="00E90E48"/>
    <w:rsid w:val="00E90FFA"/>
    <w:rsid w:val="00E9102D"/>
    <w:rsid w:val="00E911E7"/>
    <w:rsid w:val="00E9171B"/>
    <w:rsid w:val="00E91804"/>
    <w:rsid w:val="00E91B0E"/>
    <w:rsid w:val="00E91C31"/>
    <w:rsid w:val="00E91C92"/>
    <w:rsid w:val="00E9294D"/>
    <w:rsid w:val="00E929E7"/>
    <w:rsid w:val="00E92A5C"/>
    <w:rsid w:val="00E92BDC"/>
    <w:rsid w:val="00E935D4"/>
    <w:rsid w:val="00E936C2"/>
    <w:rsid w:val="00E93837"/>
    <w:rsid w:val="00E938F1"/>
    <w:rsid w:val="00E939C5"/>
    <w:rsid w:val="00E94091"/>
    <w:rsid w:val="00E9425F"/>
    <w:rsid w:val="00E94673"/>
    <w:rsid w:val="00E94BF5"/>
    <w:rsid w:val="00E94CAE"/>
    <w:rsid w:val="00E94F1A"/>
    <w:rsid w:val="00E94F83"/>
    <w:rsid w:val="00E95068"/>
    <w:rsid w:val="00E951AE"/>
    <w:rsid w:val="00E95373"/>
    <w:rsid w:val="00E9563E"/>
    <w:rsid w:val="00E956B0"/>
    <w:rsid w:val="00E95717"/>
    <w:rsid w:val="00E95CF0"/>
    <w:rsid w:val="00E95D7D"/>
    <w:rsid w:val="00E960EB"/>
    <w:rsid w:val="00E96159"/>
    <w:rsid w:val="00E96F72"/>
    <w:rsid w:val="00E973D7"/>
    <w:rsid w:val="00E974F1"/>
    <w:rsid w:val="00E978D1"/>
    <w:rsid w:val="00EA010B"/>
    <w:rsid w:val="00EA04B1"/>
    <w:rsid w:val="00EA0D55"/>
    <w:rsid w:val="00EA17E8"/>
    <w:rsid w:val="00EA18E3"/>
    <w:rsid w:val="00EA1983"/>
    <w:rsid w:val="00EA198A"/>
    <w:rsid w:val="00EA1EA6"/>
    <w:rsid w:val="00EA1F7D"/>
    <w:rsid w:val="00EA26B2"/>
    <w:rsid w:val="00EA2DE5"/>
    <w:rsid w:val="00EA36C0"/>
    <w:rsid w:val="00EA3BE6"/>
    <w:rsid w:val="00EA3CAB"/>
    <w:rsid w:val="00EA43B0"/>
    <w:rsid w:val="00EA476D"/>
    <w:rsid w:val="00EA4ABA"/>
    <w:rsid w:val="00EA4B5E"/>
    <w:rsid w:val="00EA4D7F"/>
    <w:rsid w:val="00EA4EA4"/>
    <w:rsid w:val="00EA4F29"/>
    <w:rsid w:val="00EA5229"/>
    <w:rsid w:val="00EA550D"/>
    <w:rsid w:val="00EA5895"/>
    <w:rsid w:val="00EA59F7"/>
    <w:rsid w:val="00EA5B00"/>
    <w:rsid w:val="00EA5B14"/>
    <w:rsid w:val="00EA5B49"/>
    <w:rsid w:val="00EA5B75"/>
    <w:rsid w:val="00EA5ED3"/>
    <w:rsid w:val="00EA5F0F"/>
    <w:rsid w:val="00EA62F5"/>
    <w:rsid w:val="00EA6538"/>
    <w:rsid w:val="00EA675E"/>
    <w:rsid w:val="00EA6920"/>
    <w:rsid w:val="00EA6D92"/>
    <w:rsid w:val="00EA72A5"/>
    <w:rsid w:val="00EA757A"/>
    <w:rsid w:val="00EA779C"/>
    <w:rsid w:val="00EA77E9"/>
    <w:rsid w:val="00EA7AC6"/>
    <w:rsid w:val="00EA7B52"/>
    <w:rsid w:val="00EA7CEB"/>
    <w:rsid w:val="00EB00CC"/>
    <w:rsid w:val="00EB00E9"/>
    <w:rsid w:val="00EB0137"/>
    <w:rsid w:val="00EB01DC"/>
    <w:rsid w:val="00EB0F74"/>
    <w:rsid w:val="00EB118C"/>
    <w:rsid w:val="00EB121B"/>
    <w:rsid w:val="00EB133C"/>
    <w:rsid w:val="00EB16CB"/>
    <w:rsid w:val="00EB170B"/>
    <w:rsid w:val="00EB1CA7"/>
    <w:rsid w:val="00EB1D79"/>
    <w:rsid w:val="00EB22FC"/>
    <w:rsid w:val="00EB2539"/>
    <w:rsid w:val="00EB25A8"/>
    <w:rsid w:val="00EB285A"/>
    <w:rsid w:val="00EB2935"/>
    <w:rsid w:val="00EB2BA6"/>
    <w:rsid w:val="00EB2C5E"/>
    <w:rsid w:val="00EB2DC3"/>
    <w:rsid w:val="00EB327D"/>
    <w:rsid w:val="00EB3493"/>
    <w:rsid w:val="00EB371C"/>
    <w:rsid w:val="00EB3A61"/>
    <w:rsid w:val="00EB3EB5"/>
    <w:rsid w:val="00EB4046"/>
    <w:rsid w:val="00EB5204"/>
    <w:rsid w:val="00EB5810"/>
    <w:rsid w:val="00EB587E"/>
    <w:rsid w:val="00EB5B51"/>
    <w:rsid w:val="00EB5DFD"/>
    <w:rsid w:val="00EB5FE5"/>
    <w:rsid w:val="00EB6325"/>
    <w:rsid w:val="00EB6372"/>
    <w:rsid w:val="00EB642E"/>
    <w:rsid w:val="00EB675D"/>
    <w:rsid w:val="00EB6E81"/>
    <w:rsid w:val="00EB727E"/>
    <w:rsid w:val="00EB7EB2"/>
    <w:rsid w:val="00EC0EF0"/>
    <w:rsid w:val="00EC107C"/>
    <w:rsid w:val="00EC10D2"/>
    <w:rsid w:val="00EC14B1"/>
    <w:rsid w:val="00EC1B7B"/>
    <w:rsid w:val="00EC1C39"/>
    <w:rsid w:val="00EC1D31"/>
    <w:rsid w:val="00EC1D74"/>
    <w:rsid w:val="00EC1EC5"/>
    <w:rsid w:val="00EC289D"/>
    <w:rsid w:val="00EC3145"/>
    <w:rsid w:val="00EC3250"/>
    <w:rsid w:val="00EC38FB"/>
    <w:rsid w:val="00EC3A7A"/>
    <w:rsid w:val="00EC3B6C"/>
    <w:rsid w:val="00EC3CF8"/>
    <w:rsid w:val="00EC3DAC"/>
    <w:rsid w:val="00EC41C9"/>
    <w:rsid w:val="00EC48B1"/>
    <w:rsid w:val="00EC4993"/>
    <w:rsid w:val="00EC4AB9"/>
    <w:rsid w:val="00EC4EE2"/>
    <w:rsid w:val="00EC50C8"/>
    <w:rsid w:val="00EC571D"/>
    <w:rsid w:val="00EC5952"/>
    <w:rsid w:val="00EC5CD1"/>
    <w:rsid w:val="00EC5E2A"/>
    <w:rsid w:val="00EC5E61"/>
    <w:rsid w:val="00EC6B21"/>
    <w:rsid w:val="00EC6E74"/>
    <w:rsid w:val="00EC712B"/>
    <w:rsid w:val="00EC7613"/>
    <w:rsid w:val="00EC7DC0"/>
    <w:rsid w:val="00ED0161"/>
    <w:rsid w:val="00ED0CC8"/>
    <w:rsid w:val="00ED147F"/>
    <w:rsid w:val="00ED181B"/>
    <w:rsid w:val="00ED183B"/>
    <w:rsid w:val="00ED18F3"/>
    <w:rsid w:val="00ED1E89"/>
    <w:rsid w:val="00ED281D"/>
    <w:rsid w:val="00ED289B"/>
    <w:rsid w:val="00ED28A0"/>
    <w:rsid w:val="00ED2B0D"/>
    <w:rsid w:val="00ED2E50"/>
    <w:rsid w:val="00ED2F59"/>
    <w:rsid w:val="00ED442F"/>
    <w:rsid w:val="00ED45C4"/>
    <w:rsid w:val="00ED4E6F"/>
    <w:rsid w:val="00ED5229"/>
    <w:rsid w:val="00ED5A41"/>
    <w:rsid w:val="00ED5C9B"/>
    <w:rsid w:val="00ED5DE9"/>
    <w:rsid w:val="00ED5EB3"/>
    <w:rsid w:val="00ED5F9F"/>
    <w:rsid w:val="00ED60FD"/>
    <w:rsid w:val="00ED6185"/>
    <w:rsid w:val="00ED6740"/>
    <w:rsid w:val="00ED68A0"/>
    <w:rsid w:val="00ED7538"/>
    <w:rsid w:val="00ED790D"/>
    <w:rsid w:val="00ED792E"/>
    <w:rsid w:val="00ED79B5"/>
    <w:rsid w:val="00EE03FF"/>
    <w:rsid w:val="00EE0521"/>
    <w:rsid w:val="00EE05E0"/>
    <w:rsid w:val="00EE06D1"/>
    <w:rsid w:val="00EE0C70"/>
    <w:rsid w:val="00EE0E2E"/>
    <w:rsid w:val="00EE1087"/>
    <w:rsid w:val="00EE1847"/>
    <w:rsid w:val="00EE1871"/>
    <w:rsid w:val="00EE1A3D"/>
    <w:rsid w:val="00EE1F94"/>
    <w:rsid w:val="00EE207E"/>
    <w:rsid w:val="00EE25F0"/>
    <w:rsid w:val="00EE2652"/>
    <w:rsid w:val="00EE268A"/>
    <w:rsid w:val="00EE26C8"/>
    <w:rsid w:val="00EE283E"/>
    <w:rsid w:val="00EE345D"/>
    <w:rsid w:val="00EE376C"/>
    <w:rsid w:val="00EE3E8E"/>
    <w:rsid w:val="00EE40ED"/>
    <w:rsid w:val="00EE489C"/>
    <w:rsid w:val="00EE4D0E"/>
    <w:rsid w:val="00EE4F5C"/>
    <w:rsid w:val="00EE5042"/>
    <w:rsid w:val="00EE5088"/>
    <w:rsid w:val="00EE5763"/>
    <w:rsid w:val="00EE59E3"/>
    <w:rsid w:val="00EE59EF"/>
    <w:rsid w:val="00EE6749"/>
    <w:rsid w:val="00EE6DCA"/>
    <w:rsid w:val="00EE7132"/>
    <w:rsid w:val="00EE727C"/>
    <w:rsid w:val="00EE7474"/>
    <w:rsid w:val="00EE76F8"/>
    <w:rsid w:val="00EE78B1"/>
    <w:rsid w:val="00EE7BCA"/>
    <w:rsid w:val="00EE7BF4"/>
    <w:rsid w:val="00EF04ED"/>
    <w:rsid w:val="00EF0AA9"/>
    <w:rsid w:val="00EF10F6"/>
    <w:rsid w:val="00EF10FE"/>
    <w:rsid w:val="00EF116F"/>
    <w:rsid w:val="00EF12E4"/>
    <w:rsid w:val="00EF141D"/>
    <w:rsid w:val="00EF1482"/>
    <w:rsid w:val="00EF1ED7"/>
    <w:rsid w:val="00EF20BB"/>
    <w:rsid w:val="00EF2742"/>
    <w:rsid w:val="00EF2878"/>
    <w:rsid w:val="00EF2C51"/>
    <w:rsid w:val="00EF2DE9"/>
    <w:rsid w:val="00EF2EAA"/>
    <w:rsid w:val="00EF3110"/>
    <w:rsid w:val="00EF3A57"/>
    <w:rsid w:val="00EF3BE3"/>
    <w:rsid w:val="00EF3E47"/>
    <w:rsid w:val="00EF4190"/>
    <w:rsid w:val="00EF42CD"/>
    <w:rsid w:val="00EF4319"/>
    <w:rsid w:val="00EF4422"/>
    <w:rsid w:val="00EF495A"/>
    <w:rsid w:val="00EF4AFE"/>
    <w:rsid w:val="00EF4C2E"/>
    <w:rsid w:val="00EF4E64"/>
    <w:rsid w:val="00EF5763"/>
    <w:rsid w:val="00EF580F"/>
    <w:rsid w:val="00EF58BB"/>
    <w:rsid w:val="00EF5A21"/>
    <w:rsid w:val="00EF5C4E"/>
    <w:rsid w:val="00EF6029"/>
    <w:rsid w:val="00EF63E7"/>
    <w:rsid w:val="00EF65F7"/>
    <w:rsid w:val="00EF66BB"/>
    <w:rsid w:val="00EF6B58"/>
    <w:rsid w:val="00EF6D9C"/>
    <w:rsid w:val="00EF718C"/>
    <w:rsid w:val="00EF74E9"/>
    <w:rsid w:val="00EF778C"/>
    <w:rsid w:val="00EF7E60"/>
    <w:rsid w:val="00F000F8"/>
    <w:rsid w:val="00F0016F"/>
    <w:rsid w:val="00F00453"/>
    <w:rsid w:val="00F00609"/>
    <w:rsid w:val="00F00893"/>
    <w:rsid w:val="00F0109E"/>
    <w:rsid w:val="00F01100"/>
    <w:rsid w:val="00F022CA"/>
    <w:rsid w:val="00F02DD7"/>
    <w:rsid w:val="00F030C3"/>
    <w:rsid w:val="00F03213"/>
    <w:rsid w:val="00F03310"/>
    <w:rsid w:val="00F03750"/>
    <w:rsid w:val="00F03957"/>
    <w:rsid w:val="00F03BD3"/>
    <w:rsid w:val="00F03C1A"/>
    <w:rsid w:val="00F0461C"/>
    <w:rsid w:val="00F04712"/>
    <w:rsid w:val="00F04912"/>
    <w:rsid w:val="00F04B08"/>
    <w:rsid w:val="00F051CB"/>
    <w:rsid w:val="00F052F5"/>
    <w:rsid w:val="00F0552B"/>
    <w:rsid w:val="00F05633"/>
    <w:rsid w:val="00F05F95"/>
    <w:rsid w:val="00F06101"/>
    <w:rsid w:val="00F0661A"/>
    <w:rsid w:val="00F06E9F"/>
    <w:rsid w:val="00F078C0"/>
    <w:rsid w:val="00F07909"/>
    <w:rsid w:val="00F07B3C"/>
    <w:rsid w:val="00F07DEF"/>
    <w:rsid w:val="00F103D4"/>
    <w:rsid w:val="00F108FD"/>
    <w:rsid w:val="00F10B03"/>
    <w:rsid w:val="00F10E57"/>
    <w:rsid w:val="00F10F5F"/>
    <w:rsid w:val="00F111F1"/>
    <w:rsid w:val="00F113CF"/>
    <w:rsid w:val="00F11642"/>
    <w:rsid w:val="00F11701"/>
    <w:rsid w:val="00F11962"/>
    <w:rsid w:val="00F11F05"/>
    <w:rsid w:val="00F12C54"/>
    <w:rsid w:val="00F12D89"/>
    <w:rsid w:val="00F13EA5"/>
    <w:rsid w:val="00F13F13"/>
    <w:rsid w:val="00F141D4"/>
    <w:rsid w:val="00F146FD"/>
    <w:rsid w:val="00F148C6"/>
    <w:rsid w:val="00F14B86"/>
    <w:rsid w:val="00F14DC5"/>
    <w:rsid w:val="00F14F36"/>
    <w:rsid w:val="00F151A3"/>
    <w:rsid w:val="00F15257"/>
    <w:rsid w:val="00F15845"/>
    <w:rsid w:val="00F15B4F"/>
    <w:rsid w:val="00F15D8F"/>
    <w:rsid w:val="00F15E95"/>
    <w:rsid w:val="00F16047"/>
    <w:rsid w:val="00F161CB"/>
    <w:rsid w:val="00F1632B"/>
    <w:rsid w:val="00F164DF"/>
    <w:rsid w:val="00F165C4"/>
    <w:rsid w:val="00F16B7B"/>
    <w:rsid w:val="00F16CAD"/>
    <w:rsid w:val="00F170F0"/>
    <w:rsid w:val="00F1747A"/>
    <w:rsid w:val="00F177AF"/>
    <w:rsid w:val="00F17953"/>
    <w:rsid w:val="00F17A75"/>
    <w:rsid w:val="00F17B34"/>
    <w:rsid w:val="00F20116"/>
    <w:rsid w:val="00F20309"/>
    <w:rsid w:val="00F205B7"/>
    <w:rsid w:val="00F2093C"/>
    <w:rsid w:val="00F20B16"/>
    <w:rsid w:val="00F21016"/>
    <w:rsid w:val="00F21139"/>
    <w:rsid w:val="00F2184B"/>
    <w:rsid w:val="00F21B37"/>
    <w:rsid w:val="00F21BF8"/>
    <w:rsid w:val="00F21C55"/>
    <w:rsid w:val="00F21E3C"/>
    <w:rsid w:val="00F226E1"/>
    <w:rsid w:val="00F228D3"/>
    <w:rsid w:val="00F22FC3"/>
    <w:rsid w:val="00F23357"/>
    <w:rsid w:val="00F233AE"/>
    <w:rsid w:val="00F23496"/>
    <w:rsid w:val="00F2357D"/>
    <w:rsid w:val="00F23BA3"/>
    <w:rsid w:val="00F23ED9"/>
    <w:rsid w:val="00F23F22"/>
    <w:rsid w:val="00F244F2"/>
    <w:rsid w:val="00F2466F"/>
    <w:rsid w:val="00F250A5"/>
    <w:rsid w:val="00F2573E"/>
    <w:rsid w:val="00F25A46"/>
    <w:rsid w:val="00F25AE0"/>
    <w:rsid w:val="00F26046"/>
    <w:rsid w:val="00F2651D"/>
    <w:rsid w:val="00F265C4"/>
    <w:rsid w:val="00F26A86"/>
    <w:rsid w:val="00F26F87"/>
    <w:rsid w:val="00F27405"/>
    <w:rsid w:val="00F27713"/>
    <w:rsid w:val="00F278B6"/>
    <w:rsid w:val="00F27A12"/>
    <w:rsid w:val="00F27BFB"/>
    <w:rsid w:val="00F27CC9"/>
    <w:rsid w:val="00F30833"/>
    <w:rsid w:val="00F30BA1"/>
    <w:rsid w:val="00F30D44"/>
    <w:rsid w:val="00F3191E"/>
    <w:rsid w:val="00F31EDF"/>
    <w:rsid w:val="00F3295A"/>
    <w:rsid w:val="00F3298B"/>
    <w:rsid w:val="00F330CC"/>
    <w:rsid w:val="00F33328"/>
    <w:rsid w:val="00F33B32"/>
    <w:rsid w:val="00F33E24"/>
    <w:rsid w:val="00F33F62"/>
    <w:rsid w:val="00F3441E"/>
    <w:rsid w:val="00F34438"/>
    <w:rsid w:val="00F347AA"/>
    <w:rsid w:val="00F3482A"/>
    <w:rsid w:val="00F35179"/>
    <w:rsid w:val="00F352B4"/>
    <w:rsid w:val="00F357FC"/>
    <w:rsid w:val="00F35A69"/>
    <w:rsid w:val="00F3627E"/>
    <w:rsid w:val="00F3641C"/>
    <w:rsid w:val="00F36671"/>
    <w:rsid w:val="00F366A8"/>
    <w:rsid w:val="00F367B7"/>
    <w:rsid w:val="00F36855"/>
    <w:rsid w:val="00F36A1D"/>
    <w:rsid w:val="00F36EE6"/>
    <w:rsid w:val="00F36F12"/>
    <w:rsid w:val="00F374B1"/>
    <w:rsid w:val="00F37521"/>
    <w:rsid w:val="00F377E8"/>
    <w:rsid w:val="00F4003C"/>
    <w:rsid w:val="00F40296"/>
    <w:rsid w:val="00F4058B"/>
    <w:rsid w:val="00F407AB"/>
    <w:rsid w:val="00F40A55"/>
    <w:rsid w:val="00F40FCC"/>
    <w:rsid w:val="00F413AA"/>
    <w:rsid w:val="00F41BD5"/>
    <w:rsid w:val="00F41CD1"/>
    <w:rsid w:val="00F42168"/>
    <w:rsid w:val="00F4234A"/>
    <w:rsid w:val="00F425EA"/>
    <w:rsid w:val="00F426DE"/>
    <w:rsid w:val="00F42884"/>
    <w:rsid w:val="00F42B85"/>
    <w:rsid w:val="00F42D37"/>
    <w:rsid w:val="00F42F7C"/>
    <w:rsid w:val="00F43581"/>
    <w:rsid w:val="00F439B6"/>
    <w:rsid w:val="00F439D3"/>
    <w:rsid w:val="00F43D9B"/>
    <w:rsid w:val="00F441B0"/>
    <w:rsid w:val="00F446D0"/>
    <w:rsid w:val="00F4488B"/>
    <w:rsid w:val="00F44902"/>
    <w:rsid w:val="00F44B60"/>
    <w:rsid w:val="00F44CA1"/>
    <w:rsid w:val="00F45EF9"/>
    <w:rsid w:val="00F46ECD"/>
    <w:rsid w:val="00F46FF0"/>
    <w:rsid w:val="00F47A34"/>
    <w:rsid w:val="00F47AC9"/>
    <w:rsid w:val="00F47C7A"/>
    <w:rsid w:val="00F47EE6"/>
    <w:rsid w:val="00F501E9"/>
    <w:rsid w:val="00F50540"/>
    <w:rsid w:val="00F508A0"/>
    <w:rsid w:val="00F50DFC"/>
    <w:rsid w:val="00F51097"/>
    <w:rsid w:val="00F5116F"/>
    <w:rsid w:val="00F51587"/>
    <w:rsid w:val="00F515ED"/>
    <w:rsid w:val="00F5213D"/>
    <w:rsid w:val="00F52946"/>
    <w:rsid w:val="00F52A51"/>
    <w:rsid w:val="00F52B7C"/>
    <w:rsid w:val="00F53124"/>
    <w:rsid w:val="00F531B0"/>
    <w:rsid w:val="00F5332C"/>
    <w:rsid w:val="00F53448"/>
    <w:rsid w:val="00F537C6"/>
    <w:rsid w:val="00F53A55"/>
    <w:rsid w:val="00F53C2E"/>
    <w:rsid w:val="00F53D88"/>
    <w:rsid w:val="00F54239"/>
    <w:rsid w:val="00F542E1"/>
    <w:rsid w:val="00F5474E"/>
    <w:rsid w:val="00F5478E"/>
    <w:rsid w:val="00F55465"/>
    <w:rsid w:val="00F55D53"/>
    <w:rsid w:val="00F5621B"/>
    <w:rsid w:val="00F56433"/>
    <w:rsid w:val="00F5671D"/>
    <w:rsid w:val="00F56A8C"/>
    <w:rsid w:val="00F56CB9"/>
    <w:rsid w:val="00F56D88"/>
    <w:rsid w:val="00F56DD4"/>
    <w:rsid w:val="00F57409"/>
    <w:rsid w:val="00F57ABB"/>
    <w:rsid w:val="00F57ADD"/>
    <w:rsid w:val="00F60504"/>
    <w:rsid w:val="00F60990"/>
    <w:rsid w:val="00F60A55"/>
    <w:rsid w:val="00F60D32"/>
    <w:rsid w:val="00F60E0F"/>
    <w:rsid w:val="00F6138B"/>
    <w:rsid w:val="00F61411"/>
    <w:rsid w:val="00F6142C"/>
    <w:rsid w:val="00F6181A"/>
    <w:rsid w:val="00F61A5C"/>
    <w:rsid w:val="00F61B7C"/>
    <w:rsid w:val="00F61C4A"/>
    <w:rsid w:val="00F61E30"/>
    <w:rsid w:val="00F61EAD"/>
    <w:rsid w:val="00F61F30"/>
    <w:rsid w:val="00F62399"/>
    <w:rsid w:val="00F6276C"/>
    <w:rsid w:val="00F629A8"/>
    <w:rsid w:val="00F629CD"/>
    <w:rsid w:val="00F62A47"/>
    <w:rsid w:val="00F62C77"/>
    <w:rsid w:val="00F62D93"/>
    <w:rsid w:val="00F62DB3"/>
    <w:rsid w:val="00F62F6F"/>
    <w:rsid w:val="00F63047"/>
    <w:rsid w:val="00F6307D"/>
    <w:rsid w:val="00F638BB"/>
    <w:rsid w:val="00F63CDE"/>
    <w:rsid w:val="00F64009"/>
    <w:rsid w:val="00F64138"/>
    <w:rsid w:val="00F647C8"/>
    <w:rsid w:val="00F64D59"/>
    <w:rsid w:val="00F652A8"/>
    <w:rsid w:val="00F65616"/>
    <w:rsid w:val="00F659CC"/>
    <w:rsid w:val="00F66667"/>
    <w:rsid w:val="00F666AA"/>
    <w:rsid w:val="00F667AC"/>
    <w:rsid w:val="00F66B5F"/>
    <w:rsid w:val="00F66DAE"/>
    <w:rsid w:val="00F66DC1"/>
    <w:rsid w:val="00F66DEF"/>
    <w:rsid w:val="00F67046"/>
    <w:rsid w:val="00F6710E"/>
    <w:rsid w:val="00F67328"/>
    <w:rsid w:val="00F678AE"/>
    <w:rsid w:val="00F67F63"/>
    <w:rsid w:val="00F67FE9"/>
    <w:rsid w:val="00F7008C"/>
    <w:rsid w:val="00F70188"/>
    <w:rsid w:val="00F7062B"/>
    <w:rsid w:val="00F70B5F"/>
    <w:rsid w:val="00F70B8A"/>
    <w:rsid w:val="00F70CFF"/>
    <w:rsid w:val="00F71917"/>
    <w:rsid w:val="00F71E0B"/>
    <w:rsid w:val="00F72694"/>
    <w:rsid w:val="00F72884"/>
    <w:rsid w:val="00F72934"/>
    <w:rsid w:val="00F72B00"/>
    <w:rsid w:val="00F72D87"/>
    <w:rsid w:val="00F72DB3"/>
    <w:rsid w:val="00F73527"/>
    <w:rsid w:val="00F73557"/>
    <w:rsid w:val="00F738A3"/>
    <w:rsid w:val="00F739EA"/>
    <w:rsid w:val="00F73E0B"/>
    <w:rsid w:val="00F7408E"/>
    <w:rsid w:val="00F742A7"/>
    <w:rsid w:val="00F7455E"/>
    <w:rsid w:val="00F74B27"/>
    <w:rsid w:val="00F74D46"/>
    <w:rsid w:val="00F75094"/>
    <w:rsid w:val="00F75352"/>
    <w:rsid w:val="00F7537B"/>
    <w:rsid w:val="00F7582F"/>
    <w:rsid w:val="00F75B0C"/>
    <w:rsid w:val="00F75DE5"/>
    <w:rsid w:val="00F75F75"/>
    <w:rsid w:val="00F76163"/>
    <w:rsid w:val="00F76717"/>
    <w:rsid w:val="00F76AE1"/>
    <w:rsid w:val="00F76C3D"/>
    <w:rsid w:val="00F76E24"/>
    <w:rsid w:val="00F770BD"/>
    <w:rsid w:val="00F773DB"/>
    <w:rsid w:val="00F77420"/>
    <w:rsid w:val="00F7755F"/>
    <w:rsid w:val="00F77642"/>
    <w:rsid w:val="00F77827"/>
    <w:rsid w:val="00F778AC"/>
    <w:rsid w:val="00F77EB0"/>
    <w:rsid w:val="00F80264"/>
    <w:rsid w:val="00F80438"/>
    <w:rsid w:val="00F80561"/>
    <w:rsid w:val="00F81540"/>
    <w:rsid w:val="00F81554"/>
    <w:rsid w:val="00F816C9"/>
    <w:rsid w:val="00F81852"/>
    <w:rsid w:val="00F81872"/>
    <w:rsid w:val="00F81A92"/>
    <w:rsid w:val="00F81AC7"/>
    <w:rsid w:val="00F8209F"/>
    <w:rsid w:val="00F82108"/>
    <w:rsid w:val="00F8221A"/>
    <w:rsid w:val="00F82378"/>
    <w:rsid w:val="00F824E2"/>
    <w:rsid w:val="00F8250E"/>
    <w:rsid w:val="00F828F2"/>
    <w:rsid w:val="00F82A43"/>
    <w:rsid w:val="00F82F21"/>
    <w:rsid w:val="00F83076"/>
    <w:rsid w:val="00F8334E"/>
    <w:rsid w:val="00F839CF"/>
    <w:rsid w:val="00F83BE8"/>
    <w:rsid w:val="00F83E30"/>
    <w:rsid w:val="00F83E6C"/>
    <w:rsid w:val="00F8411F"/>
    <w:rsid w:val="00F84299"/>
    <w:rsid w:val="00F84382"/>
    <w:rsid w:val="00F84A2E"/>
    <w:rsid w:val="00F84AC5"/>
    <w:rsid w:val="00F84F17"/>
    <w:rsid w:val="00F852D4"/>
    <w:rsid w:val="00F8534A"/>
    <w:rsid w:val="00F8542F"/>
    <w:rsid w:val="00F85814"/>
    <w:rsid w:val="00F8589F"/>
    <w:rsid w:val="00F8597F"/>
    <w:rsid w:val="00F85DC1"/>
    <w:rsid w:val="00F85F23"/>
    <w:rsid w:val="00F86174"/>
    <w:rsid w:val="00F862C7"/>
    <w:rsid w:val="00F862DA"/>
    <w:rsid w:val="00F863F3"/>
    <w:rsid w:val="00F866B1"/>
    <w:rsid w:val="00F86FAD"/>
    <w:rsid w:val="00F8703F"/>
    <w:rsid w:val="00F8712A"/>
    <w:rsid w:val="00F8771E"/>
    <w:rsid w:val="00F877FB"/>
    <w:rsid w:val="00F87AA3"/>
    <w:rsid w:val="00F87DC4"/>
    <w:rsid w:val="00F90182"/>
    <w:rsid w:val="00F90450"/>
    <w:rsid w:val="00F904A0"/>
    <w:rsid w:val="00F90527"/>
    <w:rsid w:val="00F907E6"/>
    <w:rsid w:val="00F9096A"/>
    <w:rsid w:val="00F90E15"/>
    <w:rsid w:val="00F90E69"/>
    <w:rsid w:val="00F9142B"/>
    <w:rsid w:val="00F917EC"/>
    <w:rsid w:val="00F91DDA"/>
    <w:rsid w:val="00F91FEA"/>
    <w:rsid w:val="00F920EC"/>
    <w:rsid w:val="00F923BC"/>
    <w:rsid w:val="00F927EE"/>
    <w:rsid w:val="00F92E61"/>
    <w:rsid w:val="00F9330F"/>
    <w:rsid w:val="00F93380"/>
    <w:rsid w:val="00F936AB"/>
    <w:rsid w:val="00F93745"/>
    <w:rsid w:val="00F93840"/>
    <w:rsid w:val="00F93918"/>
    <w:rsid w:val="00F93C84"/>
    <w:rsid w:val="00F93C95"/>
    <w:rsid w:val="00F93EE1"/>
    <w:rsid w:val="00F93F4B"/>
    <w:rsid w:val="00F93F5F"/>
    <w:rsid w:val="00F93F71"/>
    <w:rsid w:val="00F94062"/>
    <w:rsid w:val="00F940AC"/>
    <w:rsid w:val="00F945B1"/>
    <w:rsid w:val="00F94756"/>
    <w:rsid w:val="00F94FF9"/>
    <w:rsid w:val="00F958F9"/>
    <w:rsid w:val="00F95E9D"/>
    <w:rsid w:val="00F966DB"/>
    <w:rsid w:val="00F96AE7"/>
    <w:rsid w:val="00F97263"/>
    <w:rsid w:val="00F976F2"/>
    <w:rsid w:val="00F97E43"/>
    <w:rsid w:val="00FA0B05"/>
    <w:rsid w:val="00FA0C39"/>
    <w:rsid w:val="00FA0CBF"/>
    <w:rsid w:val="00FA0D0C"/>
    <w:rsid w:val="00FA0EEC"/>
    <w:rsid w:val="00FA1A1D"/>
    <w:rsid w:val="00FA1AA5"/>
    <w:rsid w:val="00FA1EED"/>
    <w:rsid w:val="00FA2287"/>
    <w:rsid w:val="00FA2599"/>
    <w:rsid w:val="00FA2C7C"/>
    <w:rsid w:val="00FA2CF4"/>
    <w:rsid w:val="00FA2F66"/>
    <w:rsid w:val="00FA2FA6"/>
    <w:rsid w:val="00FA3054"/>
    <w:rsid w:val="00FA3594"/>
    <w:rsid w:val="00FA388F"/>
    <w:rsid w:val="00FA3EAD"/>
    <w:rsid w:val="00FA4506"/>
    <w:rsid w:val="00FA4625"/>
    <w:rsid w:val="00FA469A"/>
    <w:rsid w:val="00FA48A9"/>
    <w:rsid w:val="00FA4AA3"/>
    <w:rsid w:val="00FA4E78"/>
    <w:rsid w:val="00FA50F0"/>
    <w:rsid w:val="00FA5755"/>
    <w:rsid w:val="00FA5A40"/>
    <w:rsid w:val="00FA5D40"/>
    <w:rsid w:val="00FA6728"/>
    <w:rsid w:val="00FA6763"/>
    <w:rsid w:val="00FA6ABB"/>
    <w:rsid w:val="00FA7739"/>
    <w:rsid w:val="00FA7994"/>
    <w:rsid w:val="00FA7DC6"/>
    <w:rsid w:val="00FA7E03"/>
    <w:rsid w:val="00FB0161"/>
    <w:rsid w:val="00FB05D8"/>
    <w:rsid w:val="00FB0840"/>
    <w:rsid w:val="00FB0881"/>
    <w:rsid w:val="00FB08EF"/>
    <w:rsid w:val="00FB0B62"/>
    <w:rsid w:val="00FB128C"/>
    <w:rsid w:val="00FB141D"/>
    <w:rsid w:val="00FB1487"/>
    <w:rsid w:val="00FB1522"/>
    <w:rsid w:val="00FB1664"/>
    <w:rsid w:val="00FB1D78"/>
    <w:rsid w:val="00FB2252"/>
    <w:rsid w:val="00FB2434"/>
    <w:rsid w:val="00FB244A"/>
    <w:rsid w:val="00FB2925"/>
    <w:rsid w:val="00FB29B4"/>
    <w:rsid w:val="00FB2B21"/>
    <w:rsid w:val="00FB3106"/>
    <w:rsid w:val="00FB3487"/>
    <w:rsid w:val="00FB3496"/>
    <w:rsid w:val="00FB3585"/>
    <w:rsid w:val="00FB3E19"/>
    <w:rsid w:val="00FB44AE"/>
    <w:rsid w:val="00FB4C03"/>
    <w:rsid w:val="00FB4F25"/>
    <w:rsid w:val="00FB511F"/>
    <w:rsid w:val="00FB514D"/>
    <w:rsid w:val="00FB573E"/>
    <w:rsid w:val="00FB581A"/>
    <w:rsid w:val="00FB59E7"/>
    <w:rsid w:val="00FB5E1F"/>
    <w:rsid w:val="00FB5E69"/>
    <w:rsid w:val="00FB5E9A"/>
    <w:rsid w:val="00FB6045"/>
    <w:rsid w:val="00FB6CAC"/>
    <w:rsid w:val="00FB7177"/>
    <w:rsid w:val="00FB770C"/>
    <w:rsid w:val="00FB7783"/>
    <w:rsid w:val="00FB7AF7"/>
    <w:rsid w:val="00FC019B"/>
    <w:rsid w:val="00FC01E4"/>
    <w:rsid w:val="00FC0E9C"/>
    <w:rsid w:val="00FC1404"/>
    <w:rsid w:val="00FC1437"/>
    <w:rsid w:val="00FC1609"/>
    <w:rsid w:val="00FC171E"/>
    <w:rsid w:val="00FC18AA"/>
    <w:rsid w:val="00FC19B3"/>
    <w:rsid w:val="00FC1E20"/>
    <w:rsid w:val="00FC1E3F"/>
    <w:rsid w:val="00FC1FA5"/>
    <w:rsid w:val="00FC219D"/>
    <w:rsid w:val="00FC21DB"/>
    <w:rsid w:val="00FC2469"/>
    <w:rsid w:val="00FC24D1"/>
    <w:rsid w:val="00FC2544"/>
    <w:rsid w:val="00FC2F41"/>
    <w:rsid w:val="00FC390E"/>
    <w:rsid w:val="00FC3A34"/>
    <w:rsid w:val="00FC3F73"/>
    <w:rsid w:val="00FC3F99"/>
    <w:rsid w:val="00FC43CA"/>
    <w:rsid w:val="00FC49B5"/>
    <w:rsid w:val="00FC4AA4"/>
    <w:rsid w:val="00FC534A"/>
    <w:rsid w:val="00FC56FC"/>
    <w:rsid w:val="00FC637B"/>
    <w:rsid w:val="00FC6943"/>
    <w:rsid w:val="00FC71B5"/>
    <w:rsid w:val="00FC731B"/>
    <w:rsid w:val="00FC745C"/>
    <w:rsid w:val="00FC77B0"/>
    <w:rsid w:val="00FC7B03"/>
    <w:rsid w:val="00FC7E75"/>
    <w:rsid w:val="00FC7EDF"/>
    <w:rsid w:val="00FD0030"/>
    <w:rsid w:val="00FD0621"/>
    <w:rsid w:val="00FD0973"/>
    <w:rsid w:val="00FD0D24"/>
    <w:rsid w:val="00FD1552"/>
    <w:rsid w:val="00FD18F5"/>
    <w:rsid w:val="00FD1A6D"/>
    <w:rsid w:val="00FD1C43"/>
    <w:rsid w:val="00FD21D7"/>
    <w:rsid w:val="00FD255A"/>
    <w:rsid w:val="00FD2584"/>
    <w:rsid w:val="00FD2670"/>
    <w:rsid w:val="00FD2E41"/>
    <w:rsid w:val="00FD2FA5"/>
    <w:rsid w:val="00FD31BC"/>
    <w:rsid w:val="00FD3C6F"/>
    <w:rsid w:val="00FD3D69"/>
    <w:rsid w:val="00FD3E34"/>
    <w:rsid w:val="00FD4318"/>
    <w:rsid w:val="00FD43A7"/>
    <w:rsid w:val="00FD4812"/>
    <w:rsid w:val="00FD4849"/>
    <w:rsid w:val="00FD4A01"/>
    <w:rsid w:val="00FD4E43"/>
    <w:rsid w:val="00FD4EF5"/>
    <w:rsid w:val="00FD54E1"/>
    <w:rsid w:val="00FD55AA"/>
    <w:rsid w:val="00FD5E3D"/>
    <w:rsid w:val="00FD5F61"/>
    <w:rsid w:val="00FD630E"/>
    <w:rsid w:val="00FD6BA1"/>
    <w:rsid w:val="00FD73D5"/>
    <w:rsid w:val="00FD7505"/>
    <w:rsid w:val="00FD753B"/>
    <w:rsid w:val="00FD76F2"/>
    <w:rsid w:val="00FD7CAE"/>
    <w:rsid w:val="00FE0063"/>
    <w:rsid w:val="00FE0B2D"/>
    <w:rsid w:val="00FE0C63"/>
    <w:rsid w:val="00FE0CB2"/>
    <w:rsid w:val="00FE0FCA"/>
    <w:rsid w:val="00FE10EA"/>
    <w:rsid w:val="00FE14A7"/>
    <w:rsid w:val="00FE1526"/>
    <w:rsid w:val="00FE17AC"/>
    <w:rsid w:val="00FE18BA"/>
    <w:rsid w:val="00FE1917"/>
    <w:rsid w:val="00FE1C07"/>
    <w:rsid w:val="00FE1F93"/>
    <w:rsid w:val="00FE1FB2"/>
    <w:rsid w:val="00FE22BD"/>
    <w:rsid w:val="00FE23E3"/>
    <w:rsid w:val="00FE2FE4"/>
    <w:rsid w:val="00FE31BE"/>
    <w:rsid w:val="00FE33BB"/>
    <w:rsid w:val="00FE346C"/>
    <w:rsid w:val="00FE34EB"/>
    <w:rsid w:val="00FE35DA"/>
    <w:rsid w:val="00FE3993"/>
    <w:rsid w:val="00FE399E"/>
    <w:rsid w:val="00FE3ECF"/>
    <w:rsid w:val="00FE3F62"/>
    <w:rsid w:val="00FE46F2"/>
    <w:rsid w:val="00FE4DE2"/>
    <w:rsid w:val="00FE5181"/>
    <w:rsid w:val="00FE5296"/>
    <w:rsid w:val="00FE59CD"/>
    <w:rsid w:val="00FE5D48"/>
    <w:rsid w:val="00FE5F51"/>
    <w:rsid w:val="00FE6674"/>
    <w:rsid w:val="00FE685C"/>
    <w:rsid w:val="00FE68F4"/>
    <w:rsid w:val="00FE6A88"/>
    <w:rsid w:val="00FE6E29"/>
    <w:rsid w:val="00FE70DF"/>
    <w:rsid w:val="00FE79D0"/>
    <w:rsid w:val="00FE7B4E"/>
    <w:rsid w:val="00FE7CD2"/>
    <w:rsid w:val="00FF0F51"/>
    <w:rsid w:val="00FF1110"/>
    <w:rsid w:val="00FF15D3"/>
    <w:rsid w:val="00FF18C9"/>
    <w:rsid w:val="00FF1A03"/>
    <w:rsid w:val="00FF1CE8"/>
    <w:rsid w:val="00FF1DFD"/>
    <w:rsid w:val="00FF2542"/>
    <w:rsid w:val="00FF2D30"/>
    <w:rsid w:val="00FF3249"/>
    <w:rsid w:val="00FF33B3"/>
    <w:rsid w:val="00FF33E2"/>
    <w:rsid w:val="00FF4005"/>
    <w:rsid w:val="00FF4563"/>
    <w:rsid w:val="00FF4784"/>
    <w:rsid w:val="00FF48AD"/>
    <w:rsid w:val="00FF4D1E"/>
    <w:rsid w:val="00FF4E7B"/>
    <w:rsid w:val="00FF52EE"/>
    <w:rsid w:val="00FF544A"/>
    <w:rsid w:val="00FF57A8"/>
    <w:rsid w:val="00FF5825"/>
    <w:rsid w:val="00FF58BB"/>
    <w:rsid w:val="00FF59D0"/>
    <w:rsid w:val="00FF5BDC"/>
    <w:rsid w:val="00FF5F59"/>
    <w:rsid w:val="00FF61A3"/>
    <w:rsid w:val="00FF61B1"/>
    <w:rsid w:val="00FF6275"/>
    <w:rsid w:val="00FF65DD"/>
    <w:rsid w:val="00FF66AF"/>
    <w:rsid w:val="00FF68A4"/>
    <w:rsid w:val="00FF7550"/>
    <w:rsid w:val="00FF79E4"/>
    <w:rsid w:val="00FF7ACB"/>
    <w:rsid w:val="00FF7BCF"/>
    <w:rsid w:val="00FF7E60"/>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AA04"/>
  <w15:chartTrackingRefBased/>
  <w15:docId w15:val="{1C434DCE-15C8-4E58-83F8-A659AC3B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7D5CA0"/>
    <w:pPr>
      <w:keepNext/>
      <w:keepLines/>
      <w:pBdr>
        <w:left w:val="single" w:sz="12" w:space="12" w:color="2683C6" w:themeColor="accent2"/>
      </w:pBdr>
      <w:shd w:val="clear" w:color="auto" w:fill="A3CEED" w:themeFill="accent2" w:themeFillTint="66"/>
      <w:tabs>
        <w:tab w:val="left" w:pos="2320"/>
      </w:tabs>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7D5CA0"/>
    <w:pPr>
      <w:shd w:val="clear" w:color="auto" w:fill="D0E6F6" w:themeFill="accent2" w:themeFillTint="33"/>
      <w:spacing w:after="200"/>
      <w:ind w:left="400" w:hanging="400"/>
      <w:outlineLvl w:val="1"/>
    </w:pPr>
    <w:rPr>
      <w:b/>
      <w:bCs/>
      <w:sz w:val="24"/>
      <w:szCs w:val="24"/>
    </w:rPr>
  </w:style>
  <w:style w:type="paragraph" w:styleId="Rubrik3">
    <w:name w:val="heading 3"/>
    <w:basedOn w:val="Rubrik2"/>
    <w:next w:val="Normal"/>
    <w:link w:val="Rubrik3Char"/>
    <w:uiPriority w:val="9"/>
    <w:unhideWhenUsed/>
    <w:qFormat/>
    <w:rsid w:val="007D5CA0"/>
    <w:pPr>
      <w:shd w:val="clear" w:color="auto" w:fill="auto"/>
      <w:ind w:left="0" w:firstLine="0"/>
      <w:outlineLvl w:val="2"/>
    </w:pPr>
  </w:style>
  <w:style w:type="paragraph" w:styleId="Rubrik4">
    <w:name w:val="heading 4"/>
    <w:basedOn w:val="Rubrik3"/>
    <w:next w:val="Normal"/>
    <w:link w:val="Rubrik4Char"/>
    <w:uiPriority w:val="9"/>
    <w:unhideWhenUsed/>
    <w:qFormat/>
    <w:rsid w:val="009D5DCA"/>
    <w:pPr>
      <w:outlineLvl w:val="3"/>
    </w:pPr>
    <w:rPr>
      <w:b w:val="0"/>
      <w:bCs w:val="0"/>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D5CA0"/>
    <w:rPr>
      <w:rFonts w:eastAsiaTheme="majorEastAsia" w:cstheme="majorBidi"/>
      <w:caps/>
      <w:spacing w:val="10"/>
      <w:sz w:val="36"/>
      <w:szCs w:val="36"/>
      <w:shd w:val="clear" w:color="auto" w:fill="A3CEED" w:themeFill="accent2" w:themeFillTint="66"/>
    </w:rPr>
  </w:style>
  <w:style w:type="character" w:customStyle="1" w:styleId="Rubrik2Char">
    <w:name w:val="Rubrik 2 Char"/>
    <w:basedOn w:val="Standardstycketeckensnitt"/>
    <w:link w:val="Rubrik2"/>
    <w:uiPriority w:val="9"/>
    <w:rsid w:val="007D5CA0"/>
    <w:rPr>
      <w:rFonts w:eastAsiaTheme="majorEastAsia" w:cstheme="majorBidi"/>
      <w:b/>
      <w:bCs/>
      <w:caps/>
      <w:spacing w:val="10"/>
      <w:sz w:val="24"/>
      <w:szCs w:val="24"/>
      <w:shd w:val="clear" w:color="auto" w:fill="D0E6F6" w:themeFill="accent2" w:themeFillTint="33"/>
    </w:rPr>
  </w:style>
  <w:style w:type="character" w:customStyle="1" w:styleId="Rubrik3Char">
    <w:name w:val="Rubrik 3 Char"/>
    <w:basedOn w:val="Standardstycketeckensnitt"/>
    <w:link w:val="Rubrik3"/>
    <w:uiPriority w:val="9"/>
    <w:rsid w:val="007D5CA0"/>
    <w:rPr>
      <w:rFonts w:eastAsiaTheme="majorEastAsia" w:cstheme="majorBidi"/>
      <w:b/>
      <w:bCs/>
      <w:caps/>
      <w:spacing w:val="1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26B02"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1C6194"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1C6194"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1C6194" w:themeColor="accent2" w:themeShade="BF"/>
      <w:sz w:val="20"/>
      <w:szCs w:val="20"/>
    </w:rPr>
  </w:style>
  <w:style w:type="character" w:customStyle="1" w:styleId="Rubrik4Char">
    <w:name w:val="Rubrik 4 Char"/>
    <w:basedOn w:val="Standardstycketeckensnitt"/>
    <w:link w:val="Rubrik4"/>
    <w:uiPriority w:val="9"/>
    <w:rsid w:val="009D5DCA"/>
    <w:rPr>
      <w:rFonts w:eastAsiaTheme="majorEastAsia" w:cstheme="majorBidi"/>
      <w:caps/>
      <w:spacing w:val="10"/>
      <w:sz w:val="24"/>
      <w:szCs w:val="24"/>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character" w:customStyle="1" w:styleId="screenreader-only">
    <w:name w:val="screenreader-only"/>
    <w:basedOn w:val="Standardstycketeckensnitt"/>
    <w:rsid w:val="00A0350D"/>
  </w:style>
  <w:style w:type="table" w:styleId="Tabellrutnt">
    <w:name w:val="Table Grid"/>
    <w:basedOn w:val="Normaltabell"/>
    <w:uiPriority w:val="39"/>
    <w:rsid w:val="00281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7frgstarkdekorfrg3">
    <w:name w:val="Grid Table 7 Colorful Accent 3"/>
    <w:basedOn w:val="Normaltabell"/>
    <w:uiPriority w:val="52"/>
    <w:rsid w:val="002C75D8"/>
    <w:pPr>
      <w:spacing w:after="0" w:line="240" w:lineRule="auto"/>
    </w:pPr>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Rutntstabell4dekorfrg5">
    <w:name w:val="Grid Table 4 Accent 5"/>
    <w:basedOn w:val="Normaltabell"/>
    <w:uiPriority w:val="49"/>
    <w:rsid w:val="00B24280"/>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color w:val="FFFFFF" w:themeColor="background1"/>
      </w:rPr>
      <w:tblPr/>
      <w:tcPr>
        <w:tcBorders>
          <w:top w:val="single" w:sz="4" w:space="0" w:color="3E8853" w:themeColor="accent5"/>
          <w:left w:val="single" w:sz="4" w:space="0" w:color="3E8853" w:themeColor="accent5"/>
          <w:bottom w:val="single" w:sz="4" w:space="0" w:color="3E8853" w:themeColor="accent5"/>
          <w:right w:val="single" w:sz="4" w:space="0" w:color="3E8853" w:themeColor="accent5"/>
          <w:insideH w:val="nil"/>
          <w:insideV w:val="nil"/>
        </w:tcBorders>
        <w:shd w:val="clear" w:color="auto" w:fill="3E8853" w:themeFill="accent5"/>
      </w:tcPr>
    </w:tblStylePr>
    <w:tblStylePr w:type="lastRow">
      <w:rPr>
        <w:b/>
        <w:bCs/>
      </w:rPr>
      <w:tblPr/>
      <w:tcPr>
        <w:tcBorders>
          <w:top w:val="double" w:sz="4" w:space="0" w:color="3E8853" w:themeColor="accent5"/>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Rutntstabell1ljusdekorfrg3">
    <w:name w:val="Grid Table 1 Light Accent 3"/>
    <w:basedOn w:val="Normaltabell"/>
    <w:uiPriority w:val="46"/>
    <w:rsid w:val="00F21B37"/>
    <w:pPr>
      <w:spacing w:after="0" w:line="240" w:lineRule="auto"/>
    </w:pPr>
    <w:tblPr>
      <w:tblStyleRowBandSize w:val="1"/>
      <w:tblStyleColBandSize w:val="1"/>
      <w:tblBorders>
        <w:top w:val="single" w:sz="4" w:space="0" w:color="A8EBEF" w:themeColor="accent3" w:themeTint="66"/>
        <w:left w:val="single" w:sz="4" w:space="0" w:color="A8EBEF" w:themeColor="accent3" w:themeTint="66"/>
        <w:bottom w:val="single" w:sz="4" w:space="0" w:color="A8EBEF" w:themeColor="accent3" w:themeTint="66"/>
        <w:right w:val="single" w:sz="4" w:space="0" w:color="A8EBEF" w:themeColor="accent3" w:themeTint="66"/>
        <w:insideH w:val="single" w:sz="4" w:space="0" w:color="A8EBEF" w:themeColor="accent3" w:themeTint="66"/>
        <w:insideV w:val="single" w:sz="4" w:space="0" w:color="A8EBEF" w:themeColor="accent3" w:themeTint="66"/>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2" w:space="0" w:color="7CE1E7" w:themeColor="accent3" w:themeTint="99"/>
        </w:tcBorders>
      </w:tcPr>
    </w:tblStylePr>
    <w:tblStylePr w:type="firstCol">
      <w:rPr>
        <w:b/>
        <w:bCs/>
      </w:rPr>
    </w:tblStylePr>
    <w:tblStylePr w:type="lastCol">
      <w:rPr>
        <w:b/>
        <w:bCs/>
      </w:rPr>
    </w:tblStylePr>
  </w:style>
  <w:style w:type="table" w:styleId="Rutntstabell3dekorfrg5">
    <w:name w:val="Grid Table 3 Accent 5"/>
    <w:basedOn w:val="Normaltabell"/>
    <w:uiPriority w:val="48"/>
    <w:rsid w:val="00CE2866"/>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Rutntstabell2dekorfrg5">
    <w:name w:val="Grid Table 2 Accent 5"/>
    <w:basedOn w:val="Normaltabell"/>
    <w:uiPriority w:val="47"/>
    <w:rsid w:val="000D1156"/>
    <w:pPr>
      <w:spacing w:after="0" w:line="240" w:lineRule="auto"/>
    </w:pPr>
    <w:tblPr>
      <w:tblStyleRowBandSize w:val="1"/>
      <w:tblStyleColBandSize w:val="1"/>
      <w:tblBorders>
        <w:top w:val="single" w:sz="2" w:space="0" w:color="7EC492" w:themeColor="accent5" w:themeTint="99"/>
        <w:bottom w:val="single" w:sz="2" w:space="0" w:color="7EC492" w:themeColor="accent5" w:themeTint="99"/>
        <w:insideH w:val="single" w:sz="2" w:space="0" w:color="7EC492" w:themeColor="accent5" w:themeTint="99"/>
        <w:insideV w:val="single" w:sz="2" w:space="0" w:color="7EC492" w:themeColor="accent5" w:themeTint="99"/>
      </w:tblBorders>
    </w:tblPr>
    <w:tblStylePr w:type="firstRow">
      <w:rPr>
        <w:b/>
        <w:bCs/>
      </w:rPr>
      <w:tblPr/>
      <w:tcPr>
        <w:tcBorders>
          <w:top w:val="nil"/>
          <w:bottom w:val="single" w:sz="12" w:space="0" w:color="7EC492" w:themeColor="accent5" w:themeTint="99"/>
          <w:insideH w:val="nil"/>
          <w:insideV w:val="nil"/>
        </w:tcBorders>
        <w:shd w:val="clear" w:color="auto" w:fill="FFFFFF" w:themeFill="background1"/>
      </w:tcPr>
    </w:tblStylePr>
    <w:tblStylePr w:type="lastRow">
      <w:rPr>
        <w:b/>
        <w:bCs/>
      </w:rPr>
      <w:tblPr/>
      <w:tcPr>
        <w:tcBorders>
          <w:top w:val="double" w:sz="2" w:space="0" w:color="7EC4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Oformateradtabell3">
    <w:name w:val="Plain Table 3"/>
    <w:basedOn w:val="Normaltabell"/>
    <w:uiPriority w:val="43"/>
    <w:rsid w:val="001C7A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louros@kth.se"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jonasn@kth.se"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an\Documents\Anpassade%20Office-mallar\Clean%20word%20document%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F8DCA94EEDF4007A2ACFF0E7C40C8E3"/>
        <w:category>
          <w:name w:val="Allmänt"/>
          <w:gallery w:val="placeholder"/>
        </w:category>
        <w:types>
          <w:type w:val="bbPlcHdr"/>
        </w:types>
        <w:behaviors>
          <w:behavior w:val="content"/>
        </w:behaviors>
        <w:guid w:val="{81FD2110-2D5A-474D-B993-822AF48AF87A}"/>
      </w:docPartPr>
      <w:docPartBody>
        <w:p w:rsidR="002F7E0B" w:rsidRDefault="00454181">
          <w:pPr>
            <w:pStyle w:val="8F8DCA94EEDF4007A2ACFF0E7C40C8E3"/>
          </w:pPr>
          <w:r>
            <w:rPr>
              <w:rFonts w:asciiTheme="majorHAnsi" w:hAnsiTheme="majorHAnsi"/>
              <w:color w:val="FFFFFF" w:themeColor="background1"/>
              <w:sz w:val="96"/>
              <w:szCs w:val="96"/>
            </w:rPr>
            <w:t>[Document title]</w:t>
          </w:r>
        </w:p>
      </w:docPartBody>
    </w:docPart>
    <w:docPart>
      <w:docPartPr>
        <w:name w:val="BD1FC1E6AF1046BCBB2907BEAC796629"/>
        <w:category>
          <w:name w:val="Allmänt"/>
          <w:gallery w:val="placeholder"/>
        </w:category>
        <w:types>
          <w:type w:val="bbPlcHdr"/>
        </w:types>
        <w:behaviors>
          <w:behavior w:val="content"/>
        </w:behaviors>
        <w:guid w:val="{E0FA395B-C248-4694-A976-73F3A71EC3DF}"/>
      </w:docPartPr>
      <w:docPartBody>
        <w:p w:rsidR="002F7E0B" w:rsidRDefault="00454181">
          <w:pPr>
            <w:pStyle w:val="BD1FC1E6AF1046BCBB2907BEAC796629"/>
          </w:pPr>
          <w:r>
            <w:rPr>
              <w:color w:val="FFFFFF" w:themeColor="background1"/>
              <w:sz w:val="32"/>
              <w:szCs w:val="32"/>
            </w:rPr>
            <w:t>[Document subtitle]</w:t>
          </w:r>
        </w:p>
      </w:docPartBody>
    </w:docPart>
    <w:docPart>
      <w:docPartPr>
        <w:name w:val="FC51DD6878AA443582FCD0140BF8B570"/>
        <w:category>
          <w:name w:val="Allmänt"/>
          <w:gallery w:val="placeholder"/>
        </w:category>
        <w:types>
          <w:type w:val="bbPlcHdr"/>
        </w:types>
        <w:behaviors>
          <w:behavior w:val="content"/>
        </w:behaviors>
        <w:guid w:val="{E83A6213-BD4B-487C-90D0-D8E5F7597D26}"/>
      </w:docPartPr>
      <w:docPartBody>
        <w:p w:rsidR="002F7E0B" w:rsidRDefault="00454181">
          <w:pPr>
            <w:pStyle w:val="FC51DD6878AA443582FCD0140BF8B570"/>
          </w:pPr>
          <w:r>
            <w:rPr>
              <w:color w:val="FFFFFF" w:themeColor="background1"/>
            </w:rPr>
            <w:t>[Author name]</w:t>
          </w:r>
        </w:p>
      </w:docPartBody>
    </w:docPart>
    <w:docPart>
      <w:docPartPr>
        <w:name w:val="41C8856297C6493EB6ED8F87EFB683AB"/>
        <w:category>
          <w:name w:val="Allmänt"/>
          <w:gallery w:val="placeholder"/>
        </w:category>
        <w:types>
          <w:type w:val="bbPlcHdr"/>
        </w:types>
        <w:behaviors>
          <w:behavior w:val="content"/>
        </w:behaviors>
        <w:guid w:val="{DA1D51C8-7F4E-4713-882D-165805C83B87}"/>
      </w:docPartPr>
      <w:docPartBody>
        <w:p w:rsidR="002F7E0B" w:rsidRDefault="00454181">
          <w:pPr>
            <w:pStyle w:val="41C8856297C6493EB6ED8F87EFB683AB"/>
          </w:pPr>
          <w:r>
            <w:rPr>
              <w:color w:val="FFFFFF" w:themeColor="background1"/>
            </w:rPr>
            <w:t>[Date]</w:t>
          </w:r>
        </w:p>
      </w:docPartBody>
    </w:docPart>
    <w:docPart>
      <w:docPartPr>
        <w:name w:val="A319DA5F635547ACBAE93F44712CBC36"/>
        <w:category>
          <w:name w:val="Allmänt"/>
          <w:gallery w:val="placeholder"/>
        </w:category>
        <w:types>
          <w:type w:val="bbPlcHdr"/>
        </w:types>
        <w:behaviors>
          <w:behavior w:val="content"/>
        </w:behaviors>
        <w:guid w:val="{372FF8C6-591A-400B-8B4A-B5A91752AAA8}"/>
      </w:docPartPr>
      <w:docPartBody>
        <w:p w:rsidR="002F7E0B" w:rsidRDefault="00454181">
          <w:pPr>
            <w:pStyle w:val="A319DA5F635547ACBAE93F44712CBC36"/>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90"/>
    <w:rsid w:val="00041160"/>
    <w:rsid w:val="000D74E5"/>
    <w:rsid w:val="002A0073"/>
    <w:rsid w:val="002F7E0B"/>
    <w:rsid w:val="00454181"/>
    <w:rsid w:val="004D2A90"/>
    <w:rsid w:val="004E6891"/>
    <w:rsid w:val="00BF7817"/>
    <w:rsid w:val="00C21D1C"/>
    <w:rsid w:val="00C94163"/>
    <w:rsid w:val="00D45E9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8F8DCA94EEDF4007A2ACFF0E7C40C8E3">
    <w:name w:val="8F8DCA94EEDF4007A2ACFF0E7C40C8E3"/>
  </w:style>
  <w:style w:type="paragraph" w:customStyle="1" w:styleId="BD1FC1E6AF1046BCBB2907BEAC796629">
    <w:name w:val="BD1FC1E6AF1046BCBB2907BEAC796629"/>
  </w:style>
  <w:style w:type="paragraph" w:customStyle="1" w:styleId="FC51DD6878AA443582FCD0140BF8B570">
    <w:name w:val="FC51DD6878AA443582FCD0140BF8B570"/>
  </w:style>
  <w:style w:type="paragraph" w:customStyle="1" w:styleId="41C8856297C6493EB6ED8F87EFB683AB">
    <w:name w:val="41C8856297C6493EB6ED8F87EFB683AB"/>
  </w:style>
  <w:style w:type="paragraph" w:customStyle="1" w:styleId="A319DA5F635547ACBAE93F44712CBC36">
    <w:name w:val="A319DA5F635547ACBAE93F44712CBC36"/>
  </w:style>
  <w:style w:type="character" w:styleId="Platshllartext">
    <w:name w:val="Placeholder Text"/>
    <w:basedOn w:val="Standardstycketeckensnitt"/>
    <w:uiPriority w:val="99"/>
    <w:semiHidden/>
    <w:rsid w:val="002F7E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2022-08-30T00:00:00</PublishDate>
  <Abstract>SG1130 VT22-1 Mekanik I 9,0 hp</Abstract>
  <CompanyAddress>SE1020 HT22</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316285-1048-4B6F-A2B5-9FD7C53CD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Clean word document (blue)</Template>
  <TotalTime>755</TotalTime>
  <Pages>11</Pages>
  <Words>2362</Words>
  <Characters>12523</Characters>
  <Application>Microsoft Office Word</Application>
  <DocSecurity>0</DocSecurity>
  <Lines>104</Lines>
  <Paragraphs>29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HÅLLFASTHETSLÄRA</vt:lpstr>
      <vt:lpstr>HÅLLFASTHETSLÄRA, GRUNDKURS</vt:lpstr>
    </vt:vector>
  </TitlesOfParts>
  <Company>Kungliga Tekniska Högskolan</Company>
  <LinksUpToDate>false</LinksUpToDate>
  <CharactersWithSpaces>14856</CharactersWithSpaces>
  <SharedDoc>false</SharedDoc>
  <HLinks>
    <vt:vector size="12" baseType="variant">
      <vt:variant>
        <vt:i4>15925324</vt:i4>
      </vt:variant>
      <vt:variant>
        <vt:i4>3</vt:i4>
      </vt:variant>
      <vt:variant>
        <vt:i4>0</vt:i4>
      </vt:variant>
      <vt:variant>
        <vt:i4>5</vt:i4>
      </vt:variant>
      <vt:variant>
        <vt:lpwstr>mailto:ÄNDRA@kth.se</vt:lpwstr>
      </vt:variant>
      <vt:variant>
        <vt:lpwstr/>
      </vt:variant>
      <vt:variant>
        <vt:i4>4456492</vt:i4>
      </vt:variant>
      <vt:variant>
        <vt:i4>0</vt:i4>
      </vt:variant>
      <vt:variant>
        <vt:i4>0</vt:i4>
      </vt:variant>
      <vt:variant>
        <vt:i4>5</vt:i4>
      </vt:variant>
      <vt:variant>
        <vt:lpwstr>mailto:outi@mech.kth.se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HÅLLFASTHETSLÄRA</dc:title>
  <dc:subject>KAPITEL 1–3</dc:subject>
  <dc:creator>Sahand Khodabandehloo</dc:creator>
  <cp:keywords/>
  <dc:description/>
  <cp:lastModifiedBy>Sahand Khodabandehloo</cp:lastModifiedBy>
  <cp:revision>328</cp:revision>
  <dcterms:created xsi:type="dcterms:W3CDTF">2023-03-30T18:40:00Z</dcterms:created>
  <dcterms:modified xsi:type="dcterms:W3CDTF">2023-09-03T12:38:00Z</dcterms:modified>
  <cp:category>SE1020 HT22-1 Hållfasthetslära 9,0 hp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44dab3a0-c1ab-4854-8aa2-500196654c28</vt:lpwstr>
  </property>
</Properties>
</file>