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11C9" w14:textId="77777777" w:rsidR="005B72C2" w:rsidRDefault="005B72C2">
      <w:pPr>
        <w:pStyle w:val="Ingetavstnd"/>
        <w:spacing w:before="1540" w:after="240"/>
        <w:jc w:val="center"/>
        <w:rPr>
          <w:rFonts w:eastAsiaTheme="minorHAnsi"/>
          <w:color w:val="4472C4" w:themeColor="accent1"/>
          <w:lang w:eastAsia="en-US"/>
        </w:rPr>
      </w:pPr>
      <w:bookmarkStart w:id="0" w:name="_Hlk54108105"/>
      <w:bookmarkEnd w:id="0"/>
      <w:r>
        <w:rPr>
          <w:rFonts w:eastAsiaTheme="minorHAnsi"/>
          <w:color w:val="4472C4" w:themeColor="accent1"/>
          <w:lang w:eastAsia="en-US"/>
        </w:rPr>
        <w:t xml:space="preserve">  </w:t>
      </w:r>
    </w:p>
    <w:sdt>
      <w:sdtPr>
        <w:rPr>
          <w:rFonts w:eastAsiaTheme="minorHAnsi"/>
          <w:color w:val="4472C4" w:themeColor="accent1"/>
          <w:sz w:val="20"/>
          <w:szCs w:val="20"/>
          <w:lang w:eastAsia="en-US"/>
        </w:rPr>
        <w:id w:val="-165943744"/>
        <w:docPartObj>
          <w:docPartGallery w:val="Cover Pages"/>
          <w:docPartUnique/>
        </w:docPartObj>
      </w:sdtPr>
      <w:sdtEndPr>
        <w:rPr>
          <w:color w:val="auto"/>
        </w:rPr>
      </w:sdtEndPr>
      <w:sdtContent>
        <w:p w14:paraId="772D3657" w14:textId="77777777" w:rsidR="00E938F1" w:rsidRDefault="00E938F1">
          <w:pPr>
            <w:pStyle w:val="Ingetavstnd"/>
            <w:spacing w:before="1540" w:after="240"/>
            <w:jc w:val="center"/>
            <w:rPr>
              <w:color w:val="4472C4" w:themeColor="accent1"/>
            </w:rPr>
          </w:pPr>
          <w:r>
            <w:rPr>
              <w:noProof/>
              <w:color w:val="4472C4" w:themeColor="accent1"/>
            </w:rPr>
            <w:drawing>
              <wp:inline distT="0" distB="0" distL="0" distR="0" wp14:anchorId="6B31F965" wp14:editId="77397679">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BF8F00" w:themeColor="accent4" w:themeShade="BF"/>
              <w:sz w:val="72"/>
              <w:szCs w:val="72"/>
            </w:rPr>
            <w:alias w:val="Rubrik"/>
            <w:tag w:val=""/>
            <w:id w:val="1735040861"/>
            <w:placeholder>
              <w:docPart w:val="F14B20741970DA4E83D45C4D99A4AA3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C8A9E38" w14:textId="77777777" w:rsidR="00E938F1" w:rsidRPr="00A50E86" w:rsidRDefault="0083768A">
              <w:pPr>
                <w:pStyle w:val="Ingetavstnd"/>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BF8F00" w:themeColor="accent4" w:themeShade="BF"/>
                  <w:sz w:val="80"/>
                  <w:szCs w:val="80"/>
                </w:rPr>
              </w:pPr>
              <w:r>
                <w:rPr>
                  <w:rFonts w:asciiTheme="majorHAnsi" w:eastAsiaTheme="majorEastAsia" w:hAnsiTheme="majorHAnsi" w:cstheme="majorBidi"/>
                  <w:caps/>
                  <w:color w:val="BF8F00" w:themeColor="accent4" w:themeShade="BF"/>
                  <w:sz w:val="72"/>
                  <w:szCs w:val="72"/>
                </w:rPr>
                <w:t>Gaskromatografi</w:t>
              </w:r>
            </w:p>
          </w:sdtContent>
        </w:sdt>
        <w:sdt>
          <w:sdtPr>
            <w:rPr>
              <w:color w:val="BF8F00" w:themeColor="accent4" w:themeShade="BF"/>
              <w:sz w:val="28"/>
              <w:szCs w:val="28"/>
            </w:rPr>
            <w:alias w:val="Underrubrik"/>
            <w:tag w:val=""/>
            <w:id w:val="328029620"/>
            <w:placeholder>
              <w:docPart w:val="41C18C0F5BF161428B2F8E49CA54F0CB"/>
            </w:placeholder>
            <w:dataBinding w:prefixMappings="xmlns:ns0='http://purl.org/dc/elements/1.1/' xmlns:ns1='http://schemas.openxmlformats.org/package/2006/metadata/core-properties' " w:xpath="/ns1:coreProperties[1]/ns0:subject[1]" w:storeItemID="{6C3C8BC8-F283-45AE-878A-BAB7291924A1}"/>
            <w:text/>
          </w:sdtPr>
          <w:sdtContent>
            <w:p w14:paraId="0CE49281" w14:textId="77777777" w:rsidR="00E938F1" w:rsidRPr="0083768A" w:rsidRDefault="006B11F2">
              <w:pPr>
                <w:pStyle w:val="Ingetavstnd"/>
                <w:jc w:val="center"/>
                <w:rPr>
                  <w:color w:val="BF8F00" w:themeColor="accent4" w:themeShade="BF"/>
                  <w:sz w:val="28"/>
                  <w:szCs w:val="28"/>
                </w:rPr>
              </w:pPr>
              <w:r w:rsidRPr="0083768A">
                <w:rPr>
                  <w:color w:val="BF8F00" w:themeColor="accent4" w:themeShade="BF"/>
                  <w:sz w:val="28"/>
                  <w:szCs w:val="28"/>
                </w:rPr>
                <w:t>Sahand Khodabandehloo</w:t>
              </w:r>
            </w:p>
          </w:sdtContent>
        </w:sdt>
        <w:p w14:paraId="37D50F45" w14:textId="77777777" w:rsidR="005A14DE" w:rsidRDefault="00E938F1" w:rsidP="005A14DE">
          <w:pPr>
            <w:pStyle w:val="Ingetavstnd"/>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7282F79D" wp14:editId="2562456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83" name="Textruta 83"/>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7E5E4D" w14:textId="70539588" w:rsidR="0021047A" w:rsidRPr="00A50E86" w:rsidRDefault="00000000" w:rsidP="0032262A">
                                <w:pPr>
                                  <w:jc w:val="center"/>
                                </w:pPr>
                                <w:sdt>
                                  <w:sdtPr>
                                    <w:alias w:val="Datum"/>
                                    <w:tag w:val=""/>
                                    <w:id w:val="197127006"/>
                                    <w:dataBinding w:prefixMappings="xmlns:ns0='http://schemas.microsoft.com/office/2006/coverPageProps' " w:xpath="/ns0:CoverPageProperties[1]/ns0:PublishDate[1]" w:storeItemID="{55AF091B-3C7A-41E3-B477-F2FDAA23CFDA}"/>
                                    <w:date w:fullDate="2021-03-22T00:00:00Z">
                                      <w:dateFormat w:val="'den 'd MMMM yyyy"/>
                                      <w:lid w:val="sv-SE"/>
                                      <w:storeMappedDataAs w:val="dateTime"/>
                                      <w:calendar w:val="gregorian"/>
                                    </w:date>
                                  </w:sdtPr>
                                  <w:sdtContent>
                                    <w:r w:rsidR="002514A1">
                                      <w:t>den 22 mars 2021</w:t>
                                    </w:r>
                                  </w:sdtContent>
                                </w:sdt>
                              </w:p>
                              <w:p w14:paraId="60F4A010" w14:textId="77777777" w:rsidR="0021047A" w:rsidRPr="0032262A" w:rsidRDefault="00000000" w:rsidP="0032262A">
                                <w:pPr>
                                  <w:jc w:val="center"/>
                                  <w:rPr>
                                    <w:color w:val="BF8F00" w:themeColor="accent4" w:themeShade="BF"/>
                                  </w:rPr>
                                </w:pPr>
                                <w:sdt>
                                  <w:sdtPr>
                                    <w:rPr>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Content>
                                    <w:r w:rsidR="0021047A" w:rsidRPr="0032262A">
                                      <w:rPr>
                                        <w:color w:val="BF8F00" w:themeColor="accent4" w:themeShade="BF"/>
                                      </w:rPr>
                                      <w:t>Kungliga Tekniska Högskolan</w:t>
                                    </w:r>
                                  </w:sdtContent>
                                </w:sdt>
                              </w:p>
                              <w:p w14:paraId="23AD7BD4" w14:textId="77777777" w:rsidR="0021047A" w:rsidRDefault="00872968" w:rsidP="00872968">
                                <w:pPr>
                                  <w:pStyle w:val="Ingetavstnd"/>
                                  <w:jc w:val="center"/>
                                  <w:rPr>
                                    <w:color w:val="4472C4" w:themeColor="accent1"/>
                                  </w:rPr>
                                </w:pPr>
                                <w:r w:rsidRPr="00872968">
                                  <w:rPr>
                                    <w:color w:val="4472C4" w:themeColor="accent1"/>
                                  </w:rPr>
                                  <w:t xml:space="preserve">CM1004 </w:t>
                                </w:r>
                                <w:r w:rsidR="009138B4">
                                  <w:rPr>
                                    <w:color w:val="4472C4" w:themeColor="accent1"/>
                                  </w:rPr>
                                  <w:t>H</w:t>
                                </w:r>
                                <w:r w:rsidRPr="00872968">
                                  <w:rPr>
                                    <w:color w:val="4472C4" w:themeColor="accent1"/>
                                  </w:rPr>
                                  <w:t>T21 Programsammanhållande kurs i medicinsk teknik</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282F79D" id="_x0000_t202" coordsize="21600,21600" o:spt="202" path="m,l,21600r21600,l21600,xe">
                    <v:stroke joinstyle="miter"/>
                    <v:path gradientshapeok="t" o:connecttype="rect"/>
                  </v:shapetype>
                  <v:shape id="Textruta 83"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E7E5E4D" w14:textId="70539588" w:rsidR="0021047A" w:rsidRPr="00A50E86" w:rsidRDefault="002514A1" w:rsidP="0032262A">
                          <w:pPr>
                            <w:jc w:val="center"/>
                          </w:pPr>
                          <w:sdt>
                            <w:sdtPr>
                              <w:alias w:val="Datum"/>
                              <w:tag w:val=""/>
                              <w:id w:val="197127006"/>
                              <w:dataBinding w:prefixMappings="xmlns:ns0='http://schemas.microsoft.com/office/2006/coverPageProps' " w:xpath="/ns0:CoverPageProperties[1]/ns0:PublishDate[1]" w:storeItemID="{55AF091B-3C7A-41E3-B477-F2FDAA23CFDA}"/>
                              <w:date w:fullDate="2021-03-22T00:00:00Z">
                                <w:dateFormat w:val="'den 'd MMMM yyyy"/>
                                <w:lid w:val="sv-SE"/>
                                <w:storeMappedDataAs w:val="dateTime"/>
                                <w:calendar w:val="gregorian"/>
                              </w:date>
                            </w:sdtPr>
                            <w:sdtEndPr/>
                            <w:sdtContent>
                              <w:r>
                                <w:t>den 22 mars 2021</w:t>
                              </w:r>
                            </w:sdtContent>
                          </w:sdt>
                        </w:p>
                        <w:p w14:paraId="60F4A010" w14:textId="77777777" w:rsidR="0021047A" w:rsidRPr="0032262A" w:rsidRDefault="002514A1" w:rsidP="0032262A">
                          <w:pPr>
                            <w:jc w:val="center"/>
                            <w:rPr>
                              <w:color w:val="BF8F00" w:themeColor="accent4" w:themeShade="BF"/>
                            </w:rPr>
                          </w:pPr>
                          <w:sdt>
                            <w:sdtPr>
                              <w:rPr>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EndPr/>
                            <w:sdtContent>
                              <w:r w:rsidR="0021047A" w:rsidRPr="0032262A">
                                <w:rPr>
                                  <w:color w:val="BF8F00" w:themeColor="accent4" w:themeShade="BF"/>
                                </w:rPr>
                                <w:t>Kungliga Tekniska Högskolan</w:t>
                              </w:r>
                            </w:sdtContent>
                          </w:sdt>
                        </w:p>
                        <w:p w14:paraId="23AD7BD4" w14:textId="77777777" w:rsidR="0021047A" w:rsidRDefault="00872968" w:rsidP="00872968">
                          <w:pPr>
                            <w:pStyle w:val="Ingetavstnd"/>
                            <w:jc w:val="center"/>
                            <w:rPr>
                              <w:color w:val="4472C4" w:themeColor="accent1"/>
                            </w:rPr>
                          </w:pPr>
                          <w:r w:rsidRPr="00872968">
                            <w:rPr>
                              <w:color w:val="4472C4" w:themeColor="accent1"/>
                            </w:rPr>
                            <w:t xml:space="preserve">CM1004 </w:t>
                          </w:r>
                          <w:r w:rsidR="009138B4">
                            <w:rPr>
                              <w:color w:val="4472C4" w:themeColor="accent1"/>
                            </w:rPr>
                            <w:t>H</w:t>
                          </w:r>
                          <w:r w:rsidRPr="00872968">
                            <w:rPr>
                              <w:color w:val="4472C4" w:themeColor="accent1"/>
                            </w:rPr>
                            <w:t>T21 Programsammanhållande kurs i medicinsk teknik</w:t>
                          </w:r>
                        </w:p>
                      </w:txbxContent>
                    </v:textbox>
                    <w10:wrap anchorx="margin" anchory="page"/>
                  </v:shape>
                </w:pict>
              </mc:Fallback>
            </mc:AlternateContent>
          </w:r>
          <w:r>
            <w:rPr>
              <w:noProof/>
              <w:color w:val="4472C4" w:themeColor="accent1"/>
            </w:rPr>
            <w:drawing>
              <wp:inline distT="0" distB="0" distL="0" distR="0" wp14:anchorId="460CAA7A" wp14:editId="6EF4D70B">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3B78A95" w14:textId="77777777" w:rsidR="0032262A" w:rsidRDefault="0032262A" w:rsidP="005A14DE">
          <w:pPr>
            <w:jc w:val="center"/>
          </w:pPr>
        </w:p>
        <w:p w14:paraId="334C38AB" w14:textId="77777777" w:rsidR="00E938F1" w:rsidRDefault="00E938F1" w:rsidP="005A14DE">
          <w:pPr>
            <w:jc w:val="center"/>
            <w:rPr>
              <w:rFonts w:asciiTheme="majorHAnsi" w:eastAsiaTheme="majorEastAsia" w:hAnsiTheme="majorHAnsi" w:cstheme="majorBidi"/>
            </w:rPr>
          </w:pPr>
          <w:r>
            <w:br w:type="page"/>
          </w:r>
        </w:p>
      </w:sdtContent>
    </w:sdt>
    <w:p w14:paraId="0E26B6FD" w14:textId="77777777" w:rsidR="0084141B" w:rsidRPr="006167A1" w:rsidRDefault="00702B8C" w:rsidP="00C928FD">
      <w:pPr>
        <w:pStyle w:val="Rubrik1"/>
      </w:pPr>
      <w:bookmarkStart w:id="1" w:name="OLE_LINK1"/>
      <w:bookmarkStart w:id="2" w:name="OLE_LINK2"/>
      <w:r w:rsidRPr="006167A1">
        <w:lastRenderedPageBreak/>
        <w:t>GASKROMATOGRAFI</w:t>
      </w:r>
    </w:p>
    <w:p w14:paraId="748A1ADB" w14:textId="2857B1E6" w:rsidR="004C5148" w:rsidRDefault="007D547F" w:rsidP="00F96A41">
      <w:r w:rsidRPr="00043C61">
        <w:t>Kromatografi</w:t>
      </w:r>
      <w:r>
        <w:t xml:space="preserve"> (från grekiska </w:t>
      </w:r>
      <w:proofErr w:type="spellStart"/>
      <w:r>
        <w:rPr>
          <w:i/>
          <w:iCs/>
        </w:rPr>
        <w:t>chroma</w:t>
      </w:r>
      <w:proofErr w:type="spellEnd"/>
      <w:r>
        <w:t xml:space="preserve"> = ’färg’, </w:t>
      </w:r>
      <w:proofErr w:type="spellStart"/>
      <w:r>
        <w:rPr>
          <w:i/>
          <w:iCs/>
        </w:rPr>
        <w:t>graphia</w:t>
      </w:r>
      <w:proofErr w:type="spellEnd"/>
      <w:r>
        <w:t xml:space="preserve"> = ’skrift’) är en separationsmetod inom analytisk kemi som särskiljer kemiska ämnen i ett komplex från varandra baserat på distribution mellan en stationär (stillastående) och en mobil (rörlig) fas, </w:t>
      </w:r>
      <w:r w:rsidR="00C35114">
        <w:t>vars</w:t>
      </w:r>
      <w:r>
        <w:t xml:space="preserve"> resultat används för att identifiera vilka komponenter som finns i provinnehållet (kvalitativ igenkänning) och/eller</w:t>
      </w:r>
      <w:r w:rsidR="00597784">
        <w:t xml:space="preserve"> granska</w:t>
      </w:r>
      <w:r>
        <w:t xml:space="preserve"> mängden </w:t>
      </w:r>
      <w:r w:rsidR="00597784">
        <w:t xml:space="preserve">närvarande </w:t>
      </w:r>
      <w:r>
        <w:t xml:space="preserve">av </w:t>
      </w:r>
      <w:r w:rsidR="00597784">
        <w:t xml:space="preserve">varje </w:t>
      </w:r>
      <w:r>
        <w:t>komponent (kvantitativ bestämning)</w:t>
      </w:r>
      <w:r w:rsidRPr="00041C09">
        <w:t xml:space="preserve"> </w:t>
      </w:r>
      <w:sdt>
        <w:sdtPr>
          <w:id w:val="-710883024"/>
          <w:citation/>
        </w:sdtPr>
        <w:sdtContent>
          <w:r w:rsidR="00E92131">
            <w:fldChar w:fldCharType="begin"/>
          </w:r>
          <w:r w:rsidR="00E92131" w:rsidRPr="00E92131">
            <w:instrText xml:space="preserve"> CITATION Kromatografi \l 1033 </w:instrText>
          </w:r>
          <w:r w:rsidR="00E92131">
            <w:fldChar w:fldCharType="separate"/>
          </w:r>
          <w:r w:rsidR="009858F4">
            <w:rPr>
              <w:noProof/>
            </w:rPr>
            <w:t>(Kromatografi, u.d.)</w:t>
          </w:r>
          <w:r w:rsidR="00E92131">
            <w:fldChar w:fldCharType="end"/>
          </w:r>
        </w:sdtContent>
      </w:sdt>
      <w:r>
        <w:t>.</w:t>
      </w:r>
      <w:r w:rsidR="004C5148">
        <w:t xml:space="preserve"> Den mobila fasen </w:t>
      </w:r>
      <w:r w:rsidR="00743F3B">
        <w:t xml:space="preserve">är </w:t>
      </w:r>
      <w:r w:rsidR="000F57DB">
        <w:t xml:space="preserve">antingen </w:t>
      </w:r>
      <w:r w:rsidR="004C5148">
        <w:t>en gas (</w:t>
      </w:r>
      <w:r w:rsidR="000F57DB">
        <w:t>gas</w:t>
      </w:r>
      <w:r w:rsidR="004C5148" w:rsidRPr="001C6951">
        <w:t>kromatografi</w:t>
      </w:r>
      <w:r w:rsidR="004C5148">
        <w:t xml:space="preserve">) eller </w:t>
      </w:r>
      <w:r w:rsidR="00837591">
        <w:t xml:space="preserve">en </w:t>
      </w:r>
      <w:r w:rsidR="004C5148">
        <w:t>vätska (</w:t>
      </w:r>
      <w:r w:rsidR="004C5148" w:rsidRPr="001C6951">
        <w:t>vätskekromatograf</w:t>
      </w:r>
      <w:r w:rsidR="00660E91">
        <w:t>i)</w:t>
      </w:r>
      <w:r w:rsidR="007F18B2">
        <w:t>, men</w:t>
      </w:r>
      <w:r w:rsidR="004C5148">
        <w:t xml:space="preserve"> fördelningsprincipen är densamma. Den stationära fasen varierar beroende på metod</w:t>
      </w:r>
      <w:r w:rsidR="00993C98">
        <w:t xml:space="preserve">typ </w:t>
      </w:r>
      <w:r w:rsidR="004C5148">
        <w:t xml:space="preserve">samt kan bestå av </w:t>
      </w:r>
      <w:r w:rsidR="00993C98">
        <w:t xml:space="preserve">både </w:t>
      </w:r>
      <w:r w:rsidR="004C5148">
        <w:t xml:space="preserve">fast </w:t>
      </w:r>
      <w:r w:rsidR="00993C98">
        <w:t xml:space="preserve">och </w:t>
      </w:r>
      <w:r w:rsidR="004C5148">
        <w:t>flytande material</w:t>
      </w:r>
      <w:sdt>
        <w:sdtPr>
          <w:id w:val="1747002812"/>
          <w:citation/>
        </w:sdtPr>
        <w:sdtContent>
          <w:r w:rsidR="00E31639">
            <w:fldChar w:fldCharType="begin"/>
          </w:r>
          <w:r w:rsidR="00E31639">
            <w:instrText xml:space="preserve">CITATION Jacobsons \p 234 \l 1033 </w:instrText>
          </w:r>
          <w:r w:rsidR="00E31639">
            <w:fldChar w:fldCharType="separate"/>
          </w:r>
          <w:r w:rsidR="009858F4">
            <w:rPr>
              <w:noProof/>
            </w:rPr>
            <w:t xml:space="preserve"> (Lindén &amp; Öberg, 1972, s. 234)</w:t>
          </w:r>
          <w:r w:rsidR="00E31639">
            <w:fldChar w:fldCharType="end"/>
          </w:r>
        </w:sdtContent>
      </w:sdt>
      <w:r w:rsidR="00E31639">
        <w:t>.</w:t>
      </w:r>
      <w:r w:rsidR="004C5148">
        <w:t xml:space="preserve"> I vanliga fall används papper (cellulosa), </w:t>
      </w:r>
      <w:r w:rsidR="004C5148" w:rsidRPr="00A3569D">
        <w:t>gel (trögflytande/geléartad konsistens)</w:t>
      </w:r>
      <w:r w:rsidR="004C5148">
        <w:t xml:space="preserve"> eller ett tunt skikt av ett annat fast material som </w:t>
      </w:r>
      <w:r w:rsidR="00993C98">
        <w:t xml:space="preserve">har </w:t>
      </w:r>
      <w:r w:rsidR="004C5148">
        <w:t>kemiskt modifierats</w:t>
      </w:r>
      <w:sdt>
        <w:sdtPr>
          <w:id w:val="-250588902"/>
          <w:citation/>
        </w:sdtPr>
        <w:sdtContent>
          <w:r w:rsidR="00E92131">
            <w:fldChar w:fldCharType="begin"/>
          </w:r>
          <w:r w:rsidR="00E92131" w:rsidRPr="00E92131">
            <w:instrText xml:space="preserve"> CITATION Kromatografi \l 1033 </w:instrText>
          </w:r>
          <w:r w:rsidR="00E92131">
            <w:fldChar w:fldCharType="separate"/>
          </w:r>
          <w:r w:rsidR="009858F4">
            <w:rPr>
              <w:noProof/>
            </w:rPr>
            <w:t xml:space="preserve"> (Kromatografi, u.d.)</w:t>
          </w:r>
          <w:r w:rsidR="00E92131">
            <w:fldChar w:fldCharType="end"/>
          </w:r>
        </w:sdtContent>
      </w:sdt>
      <w:r w:rsidR="008311D8">
        <w:t>.</w:t>
      </w:r>
    </w:p>
    <w:bookmarkEnd w:id="1"/>
    <w:bookmarkEnd w:id="2"/>
    <w:p w14:paraId="3E3261B5" w14:textId="361AED10" w:rsidR="00060C9A" w:rsidRDefault="00060C9A" w:rsidP="00327C85">
      <w:r>
        <w:t>Fördelningen drivs av att den mobila fasen transporterar provet via den stationära fasen var</w:t>
      </w:r>
      <w:r w:rsidR="003D4321">
        <w:t>med</w:t>
      </w:r>
      <w:r>
        <w:t xml:space="preserve"> uppkommande kemiska interaktioner skiljer ämnena från varandra </w:t>
      </w:r>
      <w:r w:rsidR="00890C20">
        <w:t>ty</w:t>
      </w:r>
      <w:r w:rsidR="00914F41">
        <w:t xml:space="preserve"> de</w:t>
      </w:r>
      <w:r w:rsidR="00890C20">
        <w:t xml:space="preserve"> </w:t>
      </w:r>
      <w:r w:rsidR="00914F41">
        <w:t>interagerar med</w:t>
      </w:r>
      <w:r w:rsidR="000B6789" w:rsidRPr="00E70AA6">
        <w:t xml:space="preserve"> </w:t>
      </w:r>
      <w:r w:rsidR="006F32D7" w:rsidRPr="00E70AA6">
        <w:t xml:space="preserve">ytan av </w:t>
      </w:r>
      <w:r w:rsidR="00BE7F35">
        <w:t xml:space="preserve">den stationära fasen </w:t>
      </w:r>
      <w:r>
        <w:t xml:space="preserve">olika bra. ”De olika komponenterna kan karakteriseras </w:t>
      </w:r>
      <w:r w:rsidRPr="00181038">
        <w:t xml:space="preserve">genom </w:t>
      </w:r>
      <w:proofErr w:type="spellStart"/>
      <w:r w:rsidRPr="00181038">
        <w:rPr>
          <w:i/>
          <w:iCs/>
        </w:rPr>
        <w:t>Rf</w:t>
      </w:r>
      <w:proofErr w:type="spellEnd"/>
      <w:r w:rsidRPr="00181038">
        <w:t>-värden</w:t>
      </w:r>
      <w:r>
        <w:t xml:space="preserve"> (</w:t>
      </w:r>
      <w:r w:rsidRPr="004F0FAD">
        <w:t xml:space="preserve">Rate </w:t>
      </w:r>
      <w:proofErr w:type="spellStart"/>
      <w:r w:rsidRPr="004F0FAD">
        <w:t>of</w:t>
      </w:r>
      <w:proofErr w:type="spellEnd"/>
      <w:r w:rsidRPr="004F0FAD">
        <w:t xml:space="preserve"> </w:t>
      </w:r>
      <w:proofErr w:type="spellStart"/>
      <w:r w:rsidRPr="004F0FAD">
        <w:t>flow</w:t>
      </w:r>
      <w:proofErr w:type="spellEnd"/>
      <w:r>
        <w:t>):</w:t>
      </w:r>
    </w:p>
    <w:p w14:paraId="2DDB2D9A" w14:textId="3DE50BDD" w:rsidR="00327C85" w:rsidRPr="00A3637A" w:rsidRDefault="00327C85" w:rsidP="00327C85">
      <w:pPr>
        <w:ind w:left="1304"/>
        <w:rPr>
          <w:vertAlign w:val="subscript"/>
        </w:rPr>
      </w:pPr>
      <m:oMathPara>
        <m:oMathParaPr>
          <m:jc m:val="left"/>
        </m:oMathParaPr>
        <m:oMath>
          <m:r>
            <w:rPr>
              <w:rFonts w:ascii="Cambria Math" w:hAnsi="Cambria Math"/>
            </w:rPr>
            <m:t>Rf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vertAlign w:val="subscript"/>
                </w:rPr>
              </m:ctrlPr>
            </m:num>
            <m:den>
              <m:sSub>
                <m:sSubPr>
                  <m:ctrlPr>
                    <w:rPr>
                      <w:rFonts w:ascii="Cambria Math" w:hAnsi="Cambria Math"/>
                      <w:i/>
                    </w:rPr>
                  </m:ctrlPr>
                </m:sSubPr>
                <m:e>
                  <m:r>
                    <w:rPr>
                      <w:rFonts w:ascii="Cambria Math" w:hAnsi="Cambria Math"/>
                    </w:rPr>
                    <m:t>v</m:t>
                  </m:r>
                </m:e>
                <m:sub>
                  <m:r>
                    <w:rPr>
                      <w:rFonts w:ascii="Cambria Math" w:hAnsi="Cambria Math"/>
                    </w:rPr>
                    <m:t>s</m:t>
                  </m:r>
                </m:sub>
              </m:sSub>
            </m:den>
          </m:f>
        </m:oMath>
      </m:oMathPara>
    </w:p>
    <w:p w14:paraId="55B2F354" w14:textId="465B8760" w:rsidR="002C596E" w:rsidRDefault="00FB19B6" w:rsidP="00166408">
      <w:r>
        <w:t xml:space="preserve">, där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är hastigheten för komponenten </w:t>
      </w:r>
      <m:oMath>
        <m:r>
          <w:rPr>
            <w:rFonts w:ascii="Cambria Math" w:eastAsiaTheme="minorEastAsia" w:hAnsi="Cambria Math"/>
          </w:rPr>
          <m:t>i</m:t>
        </m:r>
      </m:oMath>
      <w:r>
        <w:rPr>
          <w:rFonts w:eastAsiaTheme="minorEastAsia"/>
        </w:rPr>
        <w:t xml:space="preserve"> och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Pr>
          <w:rFonts w:eastAsiaTheme="minorEastAsia"/>
        </w:rPr>
        <w:t xml:space="preserve"> hastigheten för den rörliga fasen”. </w:t>
      </w:r>
      <w:r w:rsidR="00E31339">
        <w:rPr>
          <w:rFonts w:eastAsiaTheme="minorEastAsia"/>
        </w:rPr>
        <w:t xml:space="preserve">Eftersom </w:t>
      </w:r>
      <w:r>
        <w:rPr>
          <w:rFonts w:eastAsiaTheme="minorEastAsia"/>
        </w:rPr>
        <w:t>varje ämne har ett specifikt</w:t>
      </w:r>
      <w:r w:rsidR="00E31339">
        <w:rPr>
          <w:rFonts w:eastAsiaTheme="minorEastAsia"/>
        </w:rPr>
        <w:t xml:space="preserve"> </w:t>
      </w:r>
      <w:proofErr w:type="spellStart"/>
      <w:r w:rsidR="00E31339">
        <w:rPr>
          <w:rFonts w:eastAsiaTheme="minorEastAsia"/>
        </w:rPr>
        <w:t>Rf</w:t>
      </w:r>
      <w:proofErr w:type="spellEnd"/>
      <w:r w:rsidR="00E31339">
        <w:rPr>
          <w:rFonts w:eastAsiaTheme="minorEastAsia"/>
        </w:rPr>
        <w:t xml:space="preserve">-värde [enhetslöst], förväntas samma resultat om kromatografin </w:t>
      </w:r>
      <w:r w:rsidR="00452F05">
        <w:rPr>
          <w:rFonts w:eastAsiaTheme="minorEastAsia"/>
        </w:rPr>
        <w:t>upprepas, förutsatt att samma faser används</w:t>
      </w:r>
      <w:r w:rsidR="00E31639">
        <w:t xml:space="preserve"> </w:t>
      </w:r>
      <w:sdt>
        <w:sdtPr>
          <w:id w:val="-1722437656"/>
          <w:citation/>
        </w:sdtPr>
        <w:sdtContent>
          <w:r w:rsidR="00E31639">
            <w:fldChar w:fldCharType="begin"/>
          </w:r>
          <w:r w:rsidR="00E31639">
            <w:instrText xml:space="preserve">CITATION Jacobsons \p 234 \l 1033 </w:instrText>
          </w:r>
          <w:r w:rsidR="00E31639">
            <w:fldChar w:fldCharType="separate"/>
          </w:r>
          <w:r w:rsidR="009858F4">
            <w:rPr>
              <w:noProof/>
            </w:rPr>
            <w:t>(Lindén &amp; Öberg, 1972, s. 234)</w:t>
          </w:r>
          <w:r w:rsidR="00E31639">
            <w:fldChar w:fldCharType="end"/>
          </w:r>
        </w:sdtContent>
      </w:sdt>
      <w:r w:rsidR="00452F05">
        <w:rPr>
          <w:rFonts w:eastAsiaTheme="minorEastAsia"/>
        </w:rPr>
        <w:t xml:space="preserve">. I analogi med detta kännetecknas </w:t>
      </w:r>
      <w:r w:rsidR="00A069DC">
        <w:rPr>
          <w:rFonts w:eastAsiaTheme="minorEastAsia"/>
        </w:rPr>
        <w:t>komponenterna också av en specifik retentionstid, RT</w:t>
      </w:r>
      <w:r w:rsidR="002404DC">
        <w:rPr>
          <w:rFonts w:eastAsiaTheme="minorEastAsia"/>
        </w:rPr>
        <w:t xml:space="preserve"> (eng. </w:t>
      </w:r>
      <w:r w:rsidR="002404DC">
        <w:rPr>
          <w:rFonts w:eastAsiaTheme="minorEastAsia"/>
          <w:i/>
          <w:iCs/>
        </w:rPr>
        <w:t xml:space="preserve">retention </w:t>
      </w:r>
      <w:proofErr w:type="spellStart"/>
      <w:r w:rsidR="002404DC">
        <w:rPr>
          <w:rFonts w:eastAsiaTheme="minorEastAsia"/>
          <w:i/>
          <w:iCs/>
        </w:rPr>
        <w:t>time</w:t>
      </w:r>
      <w:proofErr w:type="spellEnd"/>
      <w:r w:rsidR="002404DC">
        <w:rPr>
          <w:rFonts w:eastAsiaTheme="minorEastAsia"/>
        </w:rPr>
        <w:t xml:space="preserve">), </w:t>
      </w:r>
      <w:r w:rsidR="00F71792">
        <w:rPr>
          <w:rFonts w:eastAsiaTheme="minorEastAsia"/>
        </w:rPr>
        <w:t xml:space="preserve">vilket </w:t>
      </w:r>
      <w:r w:rsidR="002404DC">
        <w:rPr>
          <w:rFonts w:eastAsiaTheme="minorEastAsia"/>
        </w:rPr>
        <w:t xml:space="preserve">är </w:t>
      </w:r>
      <w:r w:rsidR="00F71792">
        <w:rPr>
          <w:rFonts w:eastAsiaTheme="minorEastAsia"/>
        </w:rPr>
        <w:t xml:space="preserve">den </w:t>
      </w:r>
      <w:r w:rsidR="002404DC">
        <w:rPr>
          <w:rFonts w:eastAsiaTheme="minorEastAsia"/>
        </w:rPr>
        <w:t xml:space="preserve">tid varje ämne </w:t>
      </w:r>
      <w:r w:rsidR="002E34D9">
        <w:rPr>
          <w:rFonts w:eastAsiaTheme="minorEastAsia"/>
        </w:rPr>
        <w:t xml:space="preserve">tar </w:t>
      </w:r>
      <w:r w:rsidR="002404DC">
        <w:rPr>
          <w:rFonts w:eastAsiaTheme="minorEastAsia"/>
        </w:rPr>
        <w:t>att passera genom den stationära fasen</w:t>
      </w:r>
      <w:sdt>
        <w:sdtPr>
          <w:id w:val="591749491"/>
          <w:citation/>
        </w:sdtPr>
        <w:sdtContent>
          <w:r w:rsidR="00E31639">
            <w:fldChar w:fldCharType="begin"/>
          </w:r>
          <w:r w:rsidR="00E31639">
            <w:instrText xml:space="preserve">CITATION DahrénNiklas \p 8 \l 1033 </w:instrText>
          </w:r>
          <w:r w:rsidR="00E31639">
            <w:fldChar w:fldCharType="separate"/>
          </w:r>
          <w:r w:rsidR="009858F4">
            <w:rPr>
              <w:noProof/>
            </w:rPr>
            <w:t xml:space="preserve"> (Dahrén, 2013, s. 8)</w:t>
          </w:r>
          <w:r w:rsidR="00E31639">
            <w:fldChar w:fldCharType="end"/>
          </w:r>
        </w:sdtContent>
      </w:sdt>
      <w:r w:rsidR="00F71792">
        <w:t>.</w:t>
      </w:r>
      <w:r w:rsidR="00114727">
        <w:t xml:space="preserve"> Ett exempel visas i figur 2. </w:t>
      </w:r>
      <w:r w:rsidR="00C240DC">
        <w:t xml:space="preserve">Det uppstår emellertid </w:t>
      </w:r>
      <w:r w:rsidR="00BB3579">
        <w:t xml:space="preserve">alltid </w:t>
      </w:r>
      <w:r w:rsidR="00C240DC">
        <w:t xml:space="preserve">(relativt små) avvikelser av uppmätta </w:t>
      </w:r>
      <w:proofErr w:type="spellStart"/>
      <w:r w:rsidR="00C240DC">
        <w:t>Rf</w:t>
      </w:r>
      <w:proofErr w:type="spellEnd"/>
      <w:r w:rsidR="00C240DC">
        <w:t>-värde</w:t>
      </w:r>
      <w:r w:rsidR="00657305">
        <w:t>n/retentionstid</w:t>
      </w:r>
      <w:r w:rsidR="00FB79F0">
        <w:t>er</w:t>
      </w:r>
      <w:r w:rsidR="00657305">
        <w:t xml:space="preserve"> från förvänta</w:t>
      </w:r>
      <w:r w:rsidR="007B5BBE">
        <w:t>de</w:t>
      </w:r>
      <w:r w:rsidR="00657305">
        <w:t xml:space="preserve"> resultat.</w:t>
      </w:r>
      <w:r w:rsidR="00FF40DD">
        <w:t xml:space="preserve"> För bättre kvalitativ </w:t>
      </w:r>
      <w:r w:rsidR="00BC4CAB">
        <w:t>igenkänning</w:t>
      </w:r>
      <w:r w:rsidR="00714C1D">
        <w:t xml:space="preserve"> i </w:t>
      </w:r>
      <w:r w:rsidR="00FF40DD">
        <w:t xml:space="preserve">mer avancerade analyser </w:t>
      </w:r>
      <w:r w:rsidR="007B5BBE">
        <w:t>av</w:t>
      </w:r>
      <w:r w:rsidR="00FF40DD">
        <w:t xml:space="preserve"> e</w:t>
      </w:r>
      <w:r w:rsidR="00714C1D">
        <w:t>tt</w:t>
      </w:r>
      <w:r w:rsidR="00FF40DD">
        <w:t xml:space="preserve"> stort antal komplexa ämnen, kan en </w:t>
      </w:r>
      <w:r w:rsidR="005E303B" w:rsidRPr="007E41C1">
        <w:t>masspektrometer</w:t>
      </w:r>
      <w:r w:rsidR="005E303B">
        <w:t xml:space="preserve"> (MS) användas, med hjälp </w:t>
      </w:r>
      <w:r w:rsidR="00094AA2">
        <w:t xml:space="preserve">av vilken </w:t>
      </w:r>
      <w:r w:rsidR="005E303B">
        <w:t xml:space="preserve">massan av varje ingående substansämne kan kvantifieras efter specifik separation och karakterisering. En sådan analys kallas antingen </w:t>
      </w:r>
      <w:r w:rsidR="005E303B">
        <w:rPr>
          <w:i/>
          <w:iCs/>
        </w:rPr>
        <w:t>gas</w:t>
      </w:r>
      <w:r w:rsidR="005E303B" w:rsidRPr="003E3EF1">
        <w:rPr>
          <w:i/>
          <w:iCs/>
        </w:rPr>
        <w:t>kromatografi-masspektrometri</w:t>
      </w:r>
      <w:r w:rsidR="005E303B">
        <w:t xml:space="preserve"> eller </w:t>
      </w:r>
      <w:r w:rsidR="005E303B" w:rsidRPr="003E3EF1">
        <w:rPr>
          <w:i/>
          <w:iCs/>
        </w:rPr>
        <w:t>vätskekromatografi-masspektrometri</w:t>
      </w:r>
      <w:r w:rsidR="005E303B">
        <w:t xml:space="preserve"> (GC-MS respektive </w:t>
      </w:r>
      <w:r w:rsidR="005E303B" w:rsidRPr="005514FA">
        <w:t>LC-MS</w:t>
      </w:r>
      <w:r w:rsidR="005E303B">
        <w:t>)</w:t>
      </w:r>
      <w:sdt>
        <w:sdtPr>
          <w:id w:val="1749840452"/>
          <w:citation/>
        </w:sdtPr>
        <w:sdtContent>
          <w:r w:rsidR="00E31639">
            <w:fldChar w:fldCharType="begin"/>
          </w:r>
          <w:r w:rsidR="00E31639">
            <w:instrText xml:space="preserve">CITATION DahrénNiklas \p 24 \l 1033 </w:instrText>
          </w:r>
          <w:r w:rsidR="00E31639">
            <w:fldChar w:fldCharType="separate"/>
          </w:r>
          <w:r w:rsidR="009858F4">
            <w:rPr>
              <w:noProof/>
            </w:rPr>
            <w:t xml:space="preserve"> (Dahrén, 2013, s. 24)</w:t>
          </w:r>
          <w:r w:rsidR="00E31639">
            <w:fldChar w:fldCharType="end"/>
          </w:r>
        </w:sdtContent>
      </w:sdt>
      <w:r w:rsidR="005E303B">
        <w:t>.</w:t>
      </w:r>
    </w:p>
    <w:p w14:paraId="564434B3" w14:textId="54EE90F5" w:rsidR="00850BDA" w:rsidRDefault="00EE7808" w:rsidP="00166408">
      <w:r>
        <w:t xml:space="preserve">Analysen </w:t>
      </w:r>
      <w:r w:rsidR="00CD0230">
        <w:t xml:space="preserve">för </w:t>
      </w:r>
      <w:r w:rsidR="0082333F">
        <w:t xml:space="preserve">en </w:t>
      </w:r>
      <w:r w:rsidR="00CD0230" w:rsidRPr="00C87D26">
        <w:t xml:space="preserve">gaskromatografi, eller GC (eng. </w:t>
      </w:r>
      <w:r w:rsidR="00CD0230" w:rsidRPr="00C87D26">
        <w:rPr>
          <w:i/>
          <w:iCs/>
        </w:rPr>
        <w:t xml:space="preserve">gas </w:t>
      </w:r>
      <w:proofErr w:type="spellStart"/>
      <w:r w:rsidR="00CD0230" w:rsidRPr="00C87D26">
        <w:rPr>
          <w:i/>
          <w:iCs/>
        </w:rPr>
        <w:t>chromatography</w:t>
      </w:r>
      <w:proofErr w:type="spellEnd"/>
      <w:r w:rsidR="00CD0230" w:rsidRPr="00C87D26">
        <w:t>),</w:t>
      </w:r>
      <w:r w:rsidR="00CD0230">
        <w:t xml:space="preserve"> utförs helt i maskin kallad gaskromatograf</w:t>
      </w:r>
      <w:r w:rsidR="0082333F">
        <w:t xml:space="preserve"> (figur 1)</w:t>
      </w:r>
      <w:r w:rsidR="005050E9">
        <w:t>. P</w:t>
      </w:r>
      <w:r w:rsidR="00C25673">
        <w:t>rincipen är att ämnen separeras från varandra mellan faserna beroende</w:t>
      </w:r>
      <w:r w:rsidR="00F04276">
        <w:t xml:space="preserve"> på </w:t>
      </w:r>
      <w:r w:rsidR="005050E9">
        <w:t xml:space="preserve">adsorption och flyktighet, vars </w:t>
      </w:r>
      <w:r w:rsidR="005050E9" w:rsidRPr="00C87D26">
        <w:t>fenomen är av avgörande betydelse</w:t>
      </w:r>
      <w:r w:rsidR="005050E9">
        <w:t>.</w:t>
      </w:r>
      <w:r w:rsidR="009D3958">
        <w:t xml:space="preserve"> Eftersom den mobila fasen är i form av en </w:t>
      </w:r>
      <w:r w:rsidR="009D3958">
        <w:rPr>
          <w:i/>
          <w:iCs/>
        </w:rPr>
        <w:t xml:space="preserve">inert </w:t>
      </w:r>
      <w:r w:rsidR="009D3958" w:rsidRPr="009D3958">
        <w:rPr>
          <w:i/>
          <w:iCs/>
        </w:rPr>
        <w:t>bärgas</w:t>
      </w:r>
      <w:r w:rsidR="009D3958">
        <w:t xml:space="preserve"> </w:t>
      </w:r>
      <w:r w:rsidR="009D3958" w:rsidRPr="00C87D26">
        <w:t>(en gas som är</w:t>
      </w:r>
      <w:r w:rsidR="009D3958">
        <w:t xml:space="preserve"> </w:t>
      </w:r>
      <w:r w:rsidR="009D3958" w:rsidRPr="00C87D26">
        <w:t>icke-benägen att reagera), vanligtvis helium, kväve eller väte</w:t>
      </w:r>
      <w:r w:rsidR="00A518FD">
        <w:t>, k</w:t>
      </w:r>
      <w:r w:rsidR="00815368">
        <w:t xml:space="preserve">an </w:t>
      </w:r>
      <w:r w:rsidR="00BF1DEF">
        <w:t xml:space="preserve">metoden </w:t>
      </w:r>
      <w:r w:rsidR="00815368">
        <w:t xml:space="preserve">endast </w:t>
      </w:r>
      <w:r w:rsidR="00BF1DEF">
        <w:t>genomföras för ämnen som kan bringas till gasform</w:t>
      </w:r>
      <w:r w:rsidR="00837591">
        <w:t xml:space="preserve"> </w:t>
      </w:r>
      <w:sdt>
        <w:sdtPr>
          <w:id w:val="-56554091"/>
          <w:citation/>
        </w:sdtPr>
        <w:sdtContent>
          <w:r w:rsidR="00837591">
            <w:fldChar w:fldCharType="begin"/>
          </w:r>
          <w:r w:rsidR="00837591" w:rsidRPr="00837591">
            <w:instrText xml:space="preserve"> CITATION Kromatografi \l 1033 </w:instrText>
          </w:r>
          <w:r w:rsidR="00837591">
            <w:fldChar w:fldCharType="separate"/>
          </w:r>
          <w:r w:rsidR="009858F4">
            <w:rPr>
              <w:noProof/>
            </w:rPr>
            <w:t>(Kromatografi, u.d.)</w:t>
          </w:r>
          <w:r w:rsidR="00837591">
            <w:fldChar w:fldCharType="end"/>
          </w:r>
        </w:sdtContent>
      </w:sdt>
      <w:r w:rsidR="00BF1DEF" w:rsidRPr="00C87D26">
        <w:t>.</w:t>
      </w:r>
      <w:r w:rsidR="00BF1DEF">
        <w:t xml:space="preserve"> Den stationära fasen </w:t>
      </w:r>
      <w:r w:rsidR="000675EF">
        <w:t xml:space="preserve">består av </w:t>
      </w:r>
      <w:r w:rsidR="00BF1DEF">
        <w:t xml:space="preserve">ett </w:t>
      </w:r>
      <w:r w:rsidR="000675EF">
        <w:t>fast material</w:t>
      </w:r>
      <w:r w:rsidR="009F2AEB">
        <w:t xml:space="preserve"> eller ett trögflytande</w:t>
      </w:r>
      <w:r w:rsidR="00DE4D3F">
        <w:t xml:space="preserve"> medel med en </w:t>
      </w:r>
      <w:r w:rsidR="00DE4D3F" w:rsidRPr="00C87D26">
        <w:t xml:space="preserve">polaritet som väljs beroende på vilket/vilka av ämnena som skall analyseras och/eller misstänks finnas i komplexet. Om ämnena binder polärt, är det lämpligt att använda en polär stationär fas. Denna är belagd på insidan av en kolonn, ett ihåligt rör (figur 1, nr 4), </w:t>
      </w:r>
      <w:r w:rsidR="00DE4D3F">
        <w:t xml:space="preserve">genom </w:t>
      </w:r>
      <w:r w:rsidR="00DE4D3F" w:rsidRPr="00C87D26">
        <w:t xml:space="preserve">vilken den mobila fasen </w:t>
      </w:r>
      <w:r w:rsidR="00DE4D3F">
        <w:t xml:space="preserve">flödar och transporterar </w:t>
      </w:r>
      <w:r w:rsidR="00DE4D3F" w:rsidRPr="00C87D26">
        <w:t>ämnena</w:t>
      </w:r>
      <w:sdt>
        <w:sdtPr>
          <w:id w:val="-93328570"/>
          <w:citation/>
        </w:sdtPr>
        <w:sdtContent>
          <w:r w:rsidR="00167169">
            <w:fldChar w:fldCharType="begin"/>
          </w:r>
          <w:r w:rsidR="00167169">
            <w:instrText xml:space="preserve">CITATION DahrénNiklas \p 5 \l 1033 </w:instrText>
          </w:r>
          <w:r w:rsidR="00167169">
            <w:fldChar w:fldCharType="separate"/>
          </w:r>
          <w:r w:rsidR="009858F4">
            <w:rPr>
              <w:noProof/>
            </w:rPr>
            <w:t xml:space="preserve"> (Dahrén, 2013, s. 5)</w:t>
          </w:r>
          <w:r w:rsidR="00167169">
            <w:fldChar w:fldCharType="end"/>
          </w:r>
        </w:sdtContent>
      </w:sdt>
      <w:r w:rsidR="00DE4D3F" w:rsidRPr="00C87D26">
        <w:t>.</w:t>
      </w:r>
    </w:p>
    <w:p w14:paraId="7F5FC3EC" w14:textId="0056A613" w:rsidR="00773E75" w:rsidRPr="003C0E24" w:rsidRDefault="006E59E0" w:rsidP="00573339">
      <w:r>
        <w:t xml:space="preserve">Förloppet när </w:t>
      </w:r>
      <w:r w:rsidR="00596987">
        <w:t xml:space="preserve">ett </w:t>
      </w:r>
      <w:r>
        <w:t>kemisk</w:t>
      </w:r>
      <w:r w:rsidR="00596987">
        <w:t xml:space="preserve">t </w:t>
      </w:r>
      <w:r>
        <w:t>ämne av f</w:t>
      </w:r>
      <w:r w:rsidR="00596987">
        <w:t>lytande eller gasformigt material</w:t>
      </w:r>
      <w:r w:rsidR="00691C8F">
        <w:t xml:space="preserve">, </w:t>
      </w:r>
      <w:r w:rsidR="00596987" w:rsidRPr="00691C8F">
        <w:rPr>
          <w:i/>
          <w:iCs/>
        </w:rPr>
        <w:t>adsorbat</w:t>
      </w:r>
      <w:r w:rsidR="00691C8F">
        <w:t>,</w:t>
      </w:r>
      <w:r w:rsidR="00596987">
        <w:t xml:space="preserve"> binder till</w:t>
      </w:r>
      <w:r w:rsidR="00691C8F">
        <w:t xml:space="preserve">, </w:t>
      </w:r>
      <w:r w:rsidR="00596987" w:rsidRPr="00691C8F">
        <w:rPr>
          <w:i/>
          <w:iCs/>
        </w:rPr>
        <w:t>adsorberar</w:t>
      </w:r>
      <w:r w:rsidR="00691C8F">
        <w:t>,</w:t>
      </w:r>
      <w:r w:rsidR="00596987">
        <w:t xml:space="preserve"> </w:t>
      </w:r>
      <w:r w:rsidR="00691C8F">
        <w:t xml:space="preserve">en </w:t>
      </w:r>
      <w:r w:rsidR="00596987">
        <w:t>yta av ett fast material</w:t>
      </w:r>
      <w:r w:rsidR="00691C8F">
        <w:t xml:space="preserve">, </w:t>
      </w:r>
      <w:r w:rsidR="00596987" w:rsidRPr="00691C8F">
        <w:rPr>
          <w:i/>
          <w:iCs/>
        </w:rPr>
        <w:t>adsorbe</w:t>
      </w:r>
      <w:r w:rsidR="00691C8F" w:rsidRPr="00691C8F">
        <w:rPr>
          <w:i/>
          <w:iCs/>
        </w:rPr>
        <w:t>nt</w:t>
      </w:r>
      <w:r w:rsidR="00691C8F">
        <w:t>,</w:t>
      </w:r>
      <w:r w:rsidR="003F5BBC">
        <w:t xml:space="preserve"> med kemiska interaktioner kallas </w:t>
      </w:r>
      <w:r w:rsidR="003F5BBC">
        <w:rPr>
          <w:i/>
          <w:iCs/>
        </w:rPr>
        <w:t>adsorption</w:t>
      </w:r>
      <w:r w:rsidR="003F5BBC">
        <w:t xml:space="preserve"> </w:t>
      </w:r>
      <w:sdt>
        <w:sdtPr>
          <w:id w:val="-2003961503"/>
          <w:citation/>
        </w:sdtPr>
        <w:sdtContent>
          <w:r w:rsidR="003F5BBC">
            <w:fldChar w:fldCharType="begin"/>
          </w:r>
          <w:r w:rsidR="003F5BBC" w:rsidRPr="003F5BBC">
            <w:instrText xml:space="preserve"> CITATION Adsorption \l 1033 </w:instrText>
          </w:r>
          <w:r w:rsidR="003F5BBC">
            <w:fldChar w:fldCharType="separate"/>
          </w:r>
          <w:r w:rsidR="009858F4" w:rsidRPr="009858F4">
            <w:rPr>
              <w:noProof/>
            </w:rPr>
            <w:t>(Adsorption, n.d.)</w:t>
          </w:r>
          <w:r w:rsidR="003F5BBC">
            <w:fldChar w:fldCharType="end"/>
          </w:r>
        </w:sdtContent>
      </w:sdt>
      <w:r w:rsidR="003F5BBC">
        <w:t xml:space="preserve">, vars term förväxlas lätt med den likartade processen, </w:t>
      </w:r>
      <w:r w:rsidR="003F5BBC">
        <w:rPr>
          <w:i/>
          <w:iCs/>
        </w:rPr>
        <w:t>absorption</w:t>
      </w:r>
      <w:r w:rsidR="003F5BBC">
        <w:t xml:space="preserve">, där ett ämne upptas, </w:t>
      </w:r>
      <w:r w:rsidR="003F5BBC">
        <w:rPr>
          <w:i/>
          <w:iCs/>
        </w:rPr>
        <w:t>absorberas</w:t>
      </w:r>
      <w:r w:rsidR="003F5BBC">
        <w:t xml:space="preserve">, av ett annat </w:t>
      </w:r>
      <w:sdt>
        <w:sdtPr>
          <w:id w:val="2101371783"/>
          <w:citation/>
        </w:sdtPr>
        <w:sdtContent>
          <w:r w:rsidR="003F5BBC">
            <w:fldChar w:fldCharType="begin"/>
          </w:r>
          <w:r w:rsidR="003F5BBC" w:rsidRPr="003F5BBC">
            <w:instrText xml:space="preserve"> CITATION Absorption \l 1033 </w:instrText>
          </w:r>
          <w:r w:rsidR="003F5BBC">
            <w:fldChar w:fldCharType="separate"/>
          </w:r>
          <w:r w:rsidR="009858F4" w:rsidRPr="009858F4">
            <w:rPr>
              <w:noProof/>
            </w:rPr>
            <w:t>(Absorption, n.d.)</w:t>
          </w:r>
          <w:r w:rsidR="003F5BBC">
            <w:fldChar w:fldCharType="end"/>
          </w:r>
        </w:sdtContent>
      </w:sdt>
      <w:r w:rsidR="003F5BBC">
        <w:t>.</w:t>
      </w:r>
      <w:r w:rsidR="00EC65C1">
        <w:t xml:space="preserve"> Det är </w:t>
      </w:r>
      <w:r w:rsidR="00EC65C1">
        <w:t>adsorptionskrafterna som inducerar interaktioner (attraktioner/repulsioner) mellan den stationära fasen</w:t>
      </w:r>
      <w:r w:rsidR="00EC65C1">
        <w:t xml:space="preserve"> </w:t>
      </w:r>
      <w:r w:rsidR="00EC65C1">
        <w:t>(adsorbenten) och substans</w:t>
      </w:r>
      <w:r w:rsidR="00A65597">
        <w:t>ämnena</w:t>
      </w:r>
      <w:r w:rsidR="00EC65C1">
        <w:t xml:space="preserve"> (adsorbaterna), v</w:t>
      </w:r>
      <w:r w:rsidR="00B32D39">
        <w:t>ar</w:t>
      </w:r>
      <w:r w:rsidR="00EC65C1">
        <w:t>s rörelse drivs av bärgasens aktivitet</w:t>
      </w:r>
      <w:r w:rsidR="00A65597">
        <w:t>.</w:t>
      </w:r>
      <w:r w:rsidR="00EE044D">
        <w:t xml:space="preserve"> Om den stationära</w:t>
      </w:r>
      <w:r w:rsidR="00B32D39">
        <w:t xml:space="preserve"> fasen </w:t>
      </w:r>
      <w:r w:rsidR="00296207">
        <w:t xml:space="preserve">är </w:t>
      </w:r>
      <w:r w:rsidR="002F769E">
        <w:t>av papper (cellulosa), liksom vid papperskromatografi, finns möjligheter till vätebindningsinteraktioner.</w:t>
      </w:r>
      <w:r w:rsidR="00303ABE">
        <w:t xml:space="preserve"> Följaktligen kommer </w:t>
      </w:r>
      <w:r w:rsidR="00303ABE">
        <w:t>polära ämnen kunna adsorbera mycket lättare än opolära ämnen</w:t>
      </w:r>
      <w:r w:rsidR="008E22F1">
        <w:t>.</w:t>
      </w:r>
      <w:r w:rsidR="008E22F1" w:rsidRPr="008E22F1">
        <w:t xml:space="preserve"> </w:t>
      </w:r>
      <w:r w:rsidR="008E22F1">
        <w:t>Ju starkare interaktion, desto mer liknar ämnet den stationära fasen vad gäller polaritet</w:t>
      </w:r>
      <w:r w:rsidR="008F21EC">
        <w:t xml:space="preserve"> och </w:t>
      </w:r>
      <w:r w:rsidR="00DE7F23">
        <w:t>således</w:t>
      </w:r>
      <w:r w:rsidR="005B45FC">
        <w:t xml:space="preserve"> </w:t>
      </w:r>
      <w:r w:rsidR="008F21EC">
        <w:t>längre retentionstid</w:t>
      </w:r>
      <w:r w:rsidR="001013D5">
        <w:t xml:space="preserve"> </w:t>
      </w:r>
      <w:sdt>
        <w:sdtPr>
          <w:id w:val="-1801757871"/>
          <w:citation/>
        </w:sdtPr>
        <w:sdtContent>
          <w:r w:rsidR="005B45FC">
            <w:fldChar w:fldCharType="begin"/>
          </w:r>
          <w:r w:rsidR="005B45FC">
            <w:instrText xml:space="preserve">CITATION Åke \p 11 \l 1033 </w:instrText>
          </w:r>
          <w:r w:rsidR="005B45FC">
            <w:fldChar w:fldCharType="separate"/>
          </w:r>
          <w:r w:rsidR="009858F4" w:rsidRPr="009858F4">
            <w:rPr>
              <w:noProof/>
            </w:rPr>
            <w:t>(Åkervall, 2020, p. 11)</w:t>
          </w:r>
          <w:r w:rsidR="005B45FC">
            <w:fldChar w:fldCharType="end"/>
          </w:r>
        </w:sdtContent>
      </w:sdt>
      <w:r w:rsidR="008F21EC">
        <w:t>.</w:t>
      </w:r>
      <w:r w:rsidR="00773E75">
        <w:t xml:space="preserve"> Det finns dock undantag där polariteten har en mindre påverkan på bindningsförmågan. Exempelvis, om den stationära fasen är opolär, kan både polära och opolära ämnen interagera genom van </w:t>
      </w:r>
      <w:proofErr w:type="spellStart"/>
      <w:r w:rsidR="00773E75">
        <w:t>der</w:t>
      </w:r>
      <w:proofErr w:type="spellEnd"/>
      <w:r w:rsidR="00773E75">
        <w:t xml:space="preserve"> Waals-</w:t>
      </w:r>
      <w:proofErr w:type="spellStart"/>
      <w:r w:rsidR="00773E75">
        <w:t>bidningar</w:t>
      </w:r>
      <w:proofErr w:type="spellEnd"/>
      <w:r w:rsidR="00773E75">
        <w:t xml:space="preserve"> (</w:t>
      </w:r>
      <w:proofErr w:type="spellStart"/>
      <w:r w:rsidR="00773E75">
        <w:t>vdW</w:t>
      </w:r>
      <w:proofErr w:type="spellEnd"/>
      <w:r w:rsidR="00773E75">
        <w:t xml:space="preserve">-bindningar). I detta fall är förmågan att bilda </w:t>
      </w:r>
      <w:proofErr w:type="spellStart"/>
      <w:r w:rsidR="00773E75">
        <w:t>vdW</w:t>
      </w:r>
      <w:proofErr w:type="spellEnd"/>
      <w:r w:rsidR="00773E75">
        <w:t xml:space="preserve">-bindningar avgörande </w:t>
      </w:r>
      <w:sdt>
        <w:sdtPr>
          <w:id w:val="-1012137588"/>
          <w:citation/>
        </w:sdtPr>
        <w:sdtContent>
          <w:r w:rsidR="00573339">
            <w:fldChar w:fldCharType="begin"/>
          </w:r>
          <w:r w:rsidR="00573339">
            <w:instrText xml:space="preserve">CITATION DahrénNiklas \p 13 \l 1033 </w:instrText>
          </w:r>
          <w:r w:rsidR="00573339">
            <w:fldChar w:fldCharType="separate"/>
          </w:r>
          <w:r w:rsidR="009858F4">
            <w:rPr>
              <w:noProof/>
            </w:rPr>
            <w:t>(Dahrén, 2013, s. 13)</w:t>
          </w:r>
          <w:r w:rsidR="00573339">
            <w:fldChar w:fldCharType="end"/>
          </w:r>
        </w:sdtContent>
      </w:sdt>
      <w:r w:rsidR="004F5DA1">
        <w:t>.</w:t>
      </w:r>
    </w:p>
    <w:p w14:paraId="1B0ABBDF" w14:textId="4F09C0A1" w:rsidR="00986CEA" w:rsidRDefault="00986CEA" w:rsidP="005F031E">
      <w:r>
        <w:lastRenderedPageBreak/>
        <w:t xml:space="preserve">Det är fundamentalt för GC att </w:t>
      </w:r>
      <w:r w:rsidR="003E11EA">
        <w:t xml:space="preserve">ämnena </w:t>
      </w:r>
      <w:r w:rsidR="001F0878">
        <w:t xml:space="preserve">i komplexet, </w:t>
      </w:r>
      <w:r>
        <w:t>som skall analyseras</w:t>
      </w:r>
      <w:r w:rsidR="001F0878">
        <w:t xml:space="preserve">, </w:t>
      </w:r>
      <w:r w:rsidR="003E11EA">
        <w:t>kan bringas till gasform</w:t>
      </w:r>
      <w:r w:rsidR="001F0878">
        <w:t>; t</w:t>
      </w:r>
      <w:r w:rsidR="003E11EA">
        <w:t>emperaturen spelar uppenbarligen en viktig roll</w:t>
      </w:r>
      <w:r w:rsidR="001F0878">
        <w:t xml:space="preserve">, specifikt </w:t>
      </w:r>
      <w:r w:rsidR="008C24C0">
        <w:t xml:space="preserve">är </w:t>
      </w:r>
      <w:r w:rsidR="001F0878">
        <w:t>kokpunkten</w:t>
      </w:r>
      <w:r w:rsidR="008C24C0">
        <w:t xml:space="preserve"> en väsentlig faktor</w:t>
      </w:r>
      <w:r w:rsidR="002F1133">
        <w:t xml:space="preserve"> </w:t>
      </w:r>
      <w:sdt>
        <w:sdtPr>
          <w:id w:val="-124399137"/>
          <w:citation/>
        </w:sdtPr>
        <w:sdtContent>
          <w:r w:rsidR="002F1133">
            <w:fldChar w:fldCharType="begin"/>
          </w:r>
          <w:r w:rsidR="00452F5D">
            <w:instrText xml:space="preserve">CITATION DahrénNiklas \p 9-13 \l 1033 </w:instrText>
          </w:r>
          <w:r w:rsidR="002F1133">
            <w:fldChar w:fldCharType="separate"/>
          </w:r>
          <w:r w:rsidR="009858F4">
            <w:rPr>
              <w:noProof/>
            </w:rPr>
            <w:t>(Dahrén, 2013, ss. 9-13)</w:t>
          </w:r>
          <w:r w:rsidR="002F1133">
            <w:fldChar w:fldCharType="end"/>
          </w:r>
        </w:sdtContent>
      </w:sdt>
      <w:r w:rsidR="008C24C0">
        <w:t xml:space="preserve">. Flyktighet är ett mått på hur lätt ett ämne övergår till gasform. </w:t>
      </w:r>
      <w:r w:rsidR="00974A48">
        <w:t xml:space="preserve">Ett lättflyktigt ämne omvandlas lätt till gasform (relativt låg kokpunkt), medan </w:t>
      </w:r>
      <w:r w:rsidR="002514A1">
        <w:t>omvandlingen</w:t>
      </w:r>
      <w:r w:rsidR="00955FD1">
        <w:t xml:space="preserve"> är svårare för </w:t>
      </w:r>
      <w:r w:rsidR="00974A48">
        <w:t>ett svårflyktigt ämne (relativt hög kokpunkt)</w:t>
      </w:r>
      <w:r w:rsidR="00A546B3">
        <w:t xml:space="preserve">. </w:t>
      </w:r>
      <w:r w:rsidR="008C24C0">
        <w:t>Ju flyktigare ämne, desto</w:t>
      </w:r>
      <w:r w:rsidR="009F6AB8">
        <w:t xml:space="preserve"> </w:t>
      </w:r>
      <w:r w:rsidR="00A32865">
        <w:t>lättare (</w:t>
      </w:r>
      <w:r w:rsidR="009F6AB8">
        <w:t>snabbare</w:t>
      </w:r>
      <w:r w:rsidR="00A32865">
        <w:t>)</w:t>
      </w:r>
      <w:r w:rsidR="009F6AB8">
        <w:t xml:space="preserve"> </w:t>
      </w:r>
      <w:r w:rsidR="00BB72C7">
        <w:t>sker övergången och således färdas ämnet på en kortare tid, retentionstid, genom den stationära fasen</w:t>
      </w:r>
      <w:r w:rsidR="00974A48">
        <w:t xml:space="preserve"> via den mobila</w:t>
      </w:r>
      <w:r w:rsidR="00CF5A97">
        <w:t xml:space="preserve"> </w:t>
      </w:r>
      <w:sdt>
        <w:sdtPr>
          <w:id w:val="1554576911"/>
          <w:citation/>
        </w:sdtPr>
        <w:sdtContent>
          <w:r w:rsidR="00444A83">
            <w:fldChar w:fldCharType="begin"/>
          </w:r>
          <w:r w:rsidR="00444A83" w:rsidRPr="00444A83">
            <w:instrText xml:space="preserve"> CITATION Flyktighet \l 1033 </w:instrText>
          </w:r>
          <w:r w:rsidR="00444A83">
            <w:fldChar w:fldCharType="separate"/>
          </w:r>
          <w:r w:rsidR="009858F4" w:rsidRPr="009858F4">
            <w:rPr>
              <w:noProof/>
            </w:rPr>
            <w:t>(Flyktighet, n.d.)</w:t>
          </w:r>
          <w:r w:rsidR="00444A83">
            <w:fldChar w:fldCharType="end"/>
          </w:r>
        </w:sdtContent>
      </w:sdt>
      <w:r w:rsidR="00A32865">
        <w:t>.</w:t>
      </w:r>
    </w:p>
    <w:p w14:paraId="039E7DF0" w14:textId="268F4F30" w:rsidR="00AA6343" w:rsidRPr="00387693" w:rsidRDefault="003517DA" w:rsidP="00197B9B">
      <w:r>
        <w:t xml:space="preserve">En gaskromatograf (figur 1) förutsätter ett konstant flöde av bärgas, som initialt lagras i en gasbehållare (figur 1, nr 1), genom systemet. Analysen vid GC </w:t>
      </w:r>
      <w:r w:rsidR="00EF53C2">
        <w:t>inleds</w:t>
      </w:r>
      <w:r>
        <w:t xml:space="preserve"> med att </w:t>
      </w:r>
      <w:r w:rsidR="004A7267">
        <w:t>en injektor (figur 1, nr 2) till</w:t>
      </w:r>
      <w:r w:rsidR="00A94857">
        <w:t>sätter</w:t>
      </w:r>
      <w:r w:rsidR="00D448C9">
        <w:t xml:space="preserve"> komplexet, som ska</w:t>
      </w:r>
      <w:r w:rsidR="006A1892">
        <w:t>ll</w:t>
      </w:r>
      <w:r w:rsidR="00D448C9">
        <w:t xml:space="preserve"> examineras, </w:t>
      </w:r>
      <w:r w:rsidR="00F55022">
        <w:t>vid</w:t>
      </w:r>
      <w:r w:rsidR="004A7267">
        <w:t xml:space="preserve"> </w:t>
      </w:r>
      <w:r w:rsidR="007750F3">
        <w:t>inlopp</w:t>
      </w:r>
      <w:r w:rsidR="000E4BB9">
        <w:t>et</w:t>
      </w:r>
      <w:r w:rsidR="007750F3">
        <w:t xml:space="preserve"> (figur 1, nr 3)</w:t>
      </w:r>
      <w:r w:rsidR="007A6406">
        <w:t xml:space="preserve"> av en kolonn med en stationär fas (figur 1, nr 4), genom vilken </w:t>
      </w:r>
      <w:r w:rsidR="00E347AA">
        <w:t xml:space="preserve">de </w:t>
      </w:r>
      <w:r w:rsidR="007A6406">
        <w:t>kemiska reaktioner</w:t>
      </w:r>
      <w:r w:rsidR="00E347AA">
        <w:t>na</w:t>
      </w:r>
      <w:r w:rsidR="00C66167">
        <w:t xml:space="preserve"> mellan faserna</w:t>
      </w:r>
      <w:r w:rsidR="007A6406">
        <w:t xml:space="preserve"> äger rum. </w:t>
      </w:r>
      <w:r w:rsidR="007750F3">
        <w:t xml:space="preserve"> </w:t>
      </w:r>
      <w:r w:rsidR="00EF53C2">
        <w:t>Med en gradvis ökning av temperaturen</w:t>
      </w:r>
      <w:r w:rsidR="009C13D5">
        <w:t xml:space="preserve">, </w:t>
      </w:r>
      <w:r w:rsidR="00EF53C2">
        <w:t>förångas</w:t>
      </w:r>
      <w:r w:rsidR="009C13D5">
        <w:t xml:space="preserve"> komplexet</w:t>
      </w:r>
      <w:r w:rsidR="007A0870">
        <w:t>,</w:t>
      </w:r>
      <w:r w:rsidR="009C13D5">
        <w:t xml:space="preserve"> så att alla ingående komponenter, </w:t>
      </w:r>
      <w:r w:rsidR="007A0870">
        <w:t>förr eller senare,</w:t>
      </w:r>
      <w:r w:rsidR="0058773A">
        <w:t xml:space="preserve"> kan flöda med den icke-reaktiva mobila fasen </w:t>
      </w:r>
      <w:sdt>
        <w:sdtPr>
          <w:id w:val="1078797295"/>
          <w:citation/>
        </w:sdtPr>
        <w:sdtContent>
          <w:r w:rsidR="00442322">
            <w:fldChar w:fldCharType="begin"/>
          </w:r>
          <w:r w:rsidR="00442322">
            <w:instrText xml:space="preserve">CITATION DahrénNiklas \p 6 \l 1033 </w:instrText>
          </w:r>
          <w:r w:rsidR="00442322">
            <w:fldChar w:fldCharType="separate"/>
          </w:r>
          <w:r w:rsidR="009858F4">
            <w:rPr>
              <w:noProof/>
            </w:rPr>
            <w:t>(Dahrén, 2013, s. 6)</w:t>
          </w:r>
          <w:r w:rsidR="00442322">
            <w:fldChar w:fldCharType="end"/>
          </w:r>
        </w:sdtContent>
      </w:sdt>
      <w:r w:rsidR="0058773A">
        <w:t>. Så</w:t>
      </w:r>
      <w:r w:rsidR="009D00D3">
        <w:t xml:space="preserve"> småningom uppstår en fördelningsjämvikt av flyktiga och adsorberade ämnen, vilka når en detektor (figur 1, nr 5) vid olika tillfällen, varvid retentionstiden och signalstyrkan (ämnesmängden) registreras för varje ämne som passerar </w:t>
      </w:r>
      <w:sdt>
        <w:sdtPr>
          <w:id w:val="-2047751275"/>
          <w:citation/>
        </w:sdtPr>
        <w:sdtContent>
          <w:r w:rsidR="00442322">
            <w:fldChar w:fldCharType="begin"/>
          </w:r>
          <w:r w:rsidR="00442322">
            <w:instrText xml:space="preserve">CITATION Jacobsons \p 235 \l 1033 </w:instrText>
          </w:r>
          <w:r w:rsidR="00442322">
            <w:fldChar w:fldCharType="separate"/>
          </w:r>
          <w:r w:rsidR="009858F4">
            <w:rPr>
              <w:noProof/>
            </w:rPr>
            <w:t>(Lindén &amp; Öberg, 1972, s. 235)</w:t>
          </w:r>
          <w:r w:rsidR="00442322">
            <w:fldChar w:fldCharType="end"/>
          </w:r>
        </w:sdtContent>
      </w:sdt>
      <w:r w:rsidR="009D00D3">
        <w:t>. Därefter</w:t>
      </w:r>
      <w:r w:rsidR="009D00D3" w:rsidRPr="009D00D3">
        <w:t xml:space="preserve"> </w:t>
      </w:r>
      <w:r w:rsidR="009D00D3">
        <w:t xml:space="preserve">vidarebefordras signalen av en förstärkare till en skrivare (figur 1, nr 6) som digitaliserar resultatet i form av ett </w:t>
      </w:r>
      <w:r w:rsidR="009D00D3" w:rsidRPr="005236A8">
        <w:t>kromatogra</w:t>
      </w:r>
      <w:r w:rsidR="009D00D3">
        <w:t xml:space="preserve">m (figur 2): så fort en signal detekteras, ritas en kurvtopp. När samtliga ämnen passerat eller en viss temperatur nåtts, avslutas analysen </w:t>
      </w:r>
      <w:sdt>
        <w:sdtPr>
          <w:id w:val="-2054219044"/>
          <w:citation/>
        </w:sdtPr>
        <w:sdtContent>
          <w:r w:rsidR="00442322">
            <w:fldChar w:fldCharType="begin"/>
          </w:r>
          <w:r w:rsidR="00442322">
            <w:instrText xml:space="preserve">CITATION DahrénNiklas \p 6 \l 1033 </w:instrText>
          </w:r>
          <w:r w:rsidR="00442322">
            <w:fldChar w:fldCharType="separate"/>
          </w:r>
          <w:r w:rsidR="009858F4">
            <w:rPr>
              <w:noProof/>
            </w:rPr>
            <w:t>(Dahrén, 2013, s. 6)</w:t>
          </w:r>
          <w:r w:rsidR="00442322">
            <w:fldChar w:fldCharType="end"/>
          </w:r>
        </w:sdtContent>
      </w:sdt>
      <w:r w:rsidR="009D00D3">
        <w:t>.</w:t>
      </w:r>
    </w:p>
    <w:p w14:paraId="3244A248" w14:textId="77777777" w:rsidR="00BA4F26" w:rsidRDefault="00BA4F26" w:rsidP="00BA4F26">
      <w:pPr>
        <w:keepNext/>
      </w:pPr>
      <w:r>
        <w:rPr>
          <w:noProof/>
        </w:rPr>
        <w:drawing>
          <wp:inline distT="0" distB="0" distL="0" distR="0" wp14:anchorId="41EAC133" wp14:editId="6F05CEC1">
            <wp:extent cx="3745973" cy="2705522"/>
            <wp:effectExtent l="0" t="0" r="6985"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694"/>
                    <a:stretch/>
                  </pic:blipFill>
                  <pic:spPr bwMode="auto">
                    <a:xfrm>
                      <a:off x="0" y="0"/>
                      <a:ext cx="3841643" cy="2774620"/>
                    </a:xfrm>
                    <a:prstGeom prst="rect">
                      <a:avLst/>
                    </a:prstGeom>
                    <a:noFill/>
                    <a:ln>
                      <a:noFill/>
                    </a:ln>
                    <a:extLst>
                      <a:ext uri="{53640926-AAD7-44D8-BBD7-CCE9431645EC}">
                        <a14:shadowObscured xmlns:a14="http://schemas.microsoft.com/office/drawing/2010/main"/>
                      </a:ext>
                    </a:extLst>
                  </pic:spPr>
                </pic:pic>
              </a:graphicData>
            </a:graphic>
          </wp:inline>
        </w:drawing>
      </w:r>
    </w:p>
    <w:p w14:paraId="0E1263D9" w14:textId="577CD236" w:rsidR="00BA4F26" w:rsidRPr="003D6209" w:rsidRDefault="00BA4F26" w:rsidP="0076449B">
      <w:pPr>
        <w:pStyle w:val="Beskrivning"/>
        <w:jc w:val="left"/>
        <w:rPr>
          <w:lang w:val="en-US"/>
        </w:rPr>
      </w:pPr>
      <w:r>
        <w:t xml:space="preserve">Figur </w:t>
      </w:r>
      <w:fldSimple w:instr=" SEQ Figur \* ARABIC ">
        <w:r w:rsidR="00304C42">
          <w:rPr>
            <w:noProof/>
          </w:rPr>
          <w:t>1</w:t>
        </w:r>
      </w:fldSimple>
      <w:r>
        <w:t xml:space="preserve"> - En förenkla</w:t>
      </w:r>
      <w:r w:rsidR="00D96C04">
        <w:t>d systematisk</w:t>
      </w:r>
      <w:r w:rsidR="00DD5262">
        <w:t xml:space="preserve"> illustration</w:t>
      </w:r>
      <w:r>
        <w:rPr>
          <w:noProof/>
        </w:rPr>
        <w:t xml:space="preserve"> av en gaskromatograf som visar: (1) </w:t>
      </w:r>
      <w:r w:rsidR="006C4CEB">
        <w:rPr>
          <w:noProof/>
        </w:rPr>
        <w:t>gas</w:t>
      </w:r>
      <w:r w:rsidR="003A0C0A">
        <w:rPr>
          <w:noProof/>
        </w:rPr>
        <w:t>behållare</w:t>
      </w:r>
      <w:r>
        <w:rPr>
          <w:noProof/>
        </w:rPr>
        <w:t>, (2) injektor, (3) autosampler, (4) injektor, (5) detektor och (6) PC (dator).</w:t>
      </w:r>
      <w:r w:rsidRPr="00417634">
        <w:rPr>
          <w:noProof/>
        </w:rPr>
        <w:t xml:space="preserve"> </w:t>
      </w:r>
      <w:r w:rsidRPr="003D6209">
        <w:rPr>
          <w:noProof/>
          <w:lang w:val="en-US"/>
        </w:rPr>
        <w:t>Anthias Consulting.</w:t>
      </w:r>
      <w:r w:rsidR="004E64E4" w:rsidRPr="003D6209">
        <w:rPr>
          <w:lang w:val="en-US"/>
        </w:rPr>
        <w:t xml:space="preserve"> </w:t>
      </w:r>
    </w:p>
    <w:p w14:paraId="728D3E71" w14:textId="5C016257" w:rsidR="00AA6343" w:rsidRPr="003D6209" w:rsidRDefault="00AA6343">
      <w:pPr>
        <w:jc w:val="left"/>
        <w:rPr>
          <w:lang w:val="en-US"/>
        </w:rPr>
      </w:pPr>
    </w:p>
    <w:p w14:paraId="2FA16140" w14:textId="328B52A3" w:rsidR="007C4B01" w:rsidRDefault="0018107E" w:rsidP="005560BD">
      <w:r>
        <w:t xml:space="preserve">Resultatet presenteras </w:t>
      </w:r>
      <w:r w:rsidR="003D2573">
        <w:t>i</w:t>
      </w:r>
      <w:r>
        <w:t xml:space="preserve"> ett diagram, </w:t>
      </w:r>
      <w:r w:rsidR="003D2573">
        <w:t>kalla</w:t>
      </w:r>
      <w:r w:rsidR="000F071F">
        <w:t>t</w:t>
      </w:r>
      <w:r w:rsidR="003D2573">
        <w:t xml:space="preserve"> </w:t>
      </w:r>
      <w:r>
        <w:t xml:space="preserve">kromatogram, med retentionstiden </w:t>
      </w:r>
      <w:r w:rsidR="003D2573">
        <w:t>p</w:t>
      </w:r>
      <w:r>
        <w:t xml:space="preserve">å </w:t>
      </w:r>
      <m:oMath>
        <m:r>
          <w:rPr>
            <w:rFonts w:ascii="Cambria Math" w:hAnsi="Cambria Math"/>
          </w:rPr>
          <m:t>x</m:t>
        </m:r>
      </m:oMath>
      <w:r>
        <w:rPr>
          <w:rFonts w:eastAsiaTheme="minorEastAsia"/>
        </w:rPr>
        <w:t>-</w:t>
      </w:r>
      <w:r w:rsidR="000F071F">
        <w:rPr>
          <w:rFonts w:eastAsiaTheme="minorEastAsia"/>
        </w:rPr>
        <w:t>axeln</w:t>
      </w:r>
      <w:r w:rsidR="003D2573">
        <w:rPr>
          <w:rFonts w:eastAsiaTheme="minorEastAsia"/>
        </w:rPr>
        <w:t xml:space="preserve"> respektive </w:t>
      </w:r>
      <w:r w:rsidR="00E016B4">
        <w:rPr>
          <w:rFonts w:eastAsiaTheme="minorEastAsia"/>
        </w:rPr>
        <w:t xml:space="preserve">detektorns respons på </w:t>
      </w:r>
      <m:oMath>
        <m:r>
          <w:rPr>
            <w:rFonts w:ascii="Cambria Math" w:eastAsiaTheme="minorEastAsia" w:hAnsi="Cambria Math"/>
          </w:rPr>
          <m:t>y</m:t>
        </m:r>
      </m:oMath>
      <w:r w:rsidR="003D2573">
        <w:rPr>
          <w:rFonts w:eastAsiaTheme="minorEastAsia"/>
        </w:rPr>
        <w:t>-</w:t>
      </w:r>
      <w:r>
        <w:rPr>
          <w:rFonts w:eastAsiaTheme="minorEastAsia"/>
        </w:rPr>
        <w:t>axeln</w:t>
      </w:r>
      <w:r w:rsidR="00E016B4">
        <w:rPr>
          <w:rFonts w:eastAsiaTheme="minorEastAsia"/>
        </w:rPr>
        <w:t xml:space="preserve"> </w:t>
      </w:r>
      <w:r w:rsidR="00E016B4">
        <w:t>(figur 2). Signal</w:t>
      </w:r>
      <w:r w:rsidR="002F0A7F">
        <w:t>en</w:t>
      </w:r>
      <w:r w:rsidR="00E016B4">
        <w:t xml:space="preserve"> ritas som en </w:t>
      </w:r>
      <w:r w:rsidR="00ED0B5F">
        <w:t xml:space="preserve">graf, vars </w:t>
      </w:r>
      <w:r w:rsidR="002F0A7F">
        <w:t xml:space="preserve">underliggande area (integral) </w:t>
      </w:r>
      <w:r w:rsidR="003B6A69">
        <w:t>är</w:t>
      </w:r>
      <w:r w:rsidR="00F96ED2">
        <w:t xml:space="preserve"> </w:t>
      </w:r>
      <w:r w:rsidR="0088227E">
        <w:t>mängden</w:t>
      </w:r>
      <w:r w:rsidR="00F96ED2">
        <w:t xml:space="preserve"> av ämne</w:t>
      </w:r>
      <w:r w:rsidR="00ED093D">
        <w:t>t</w:t>
      </w:r>
      <w:r w:rsidR="00F70551">
        <w:t xml:space="preserve"> i fråga</w:t>
      </w:r>
      <w:r w:rsidR="00342694">
        <w:t xml:space="preserve">. </w:t>
      </w:r>
      <w:r w:rsidR="00256FBA">
        <w:t xml:space="preserve">Därav är </w:t>
      </w:r>
      <w:r w:rsidR="00233EE8">
        <w:t xml:space="preserve">gaskromatografi </w:t>
      </w:r>
      <w:r w:rsidR="00256FBA">
        <w:t>dels av kvantitativ analys.</w:t>
      </w:r>
      <w:r w:rsidR="00425DCD">
        <w:t xml:space="preserve"> </w:t>
      </w:r>
      <w:r w:rsidR="00233EE8">
        <w:t>Ju smalare topp, desto renare ämne</w:t>
      </w:r>
      <w:r w:rsidR="003B6A69">
        <w:t xml:space="preserve">; föroreningar tenderar </w:t>
      </w:r>
      <w:r w:rsidR="001264C5">
        <w:t xml:space="preserve">att </w:t>
      </w:r>
      <w:r w:rsidR="00FA1386">
        <w:t>vidga</w:t>
      </w:r>
      <w:r w:rsidR="001264C5">
        <w:t xml:space="preserve"> kurvan</w:t>
      </w:r>
      <w:r w:rsidR="007F2728">
        <w:t xml:space="preserve"> med tanke på att deras retentionstider avviker sig från </w:t>
      </w:r>
      <w:r w:rsidR="00AB7973">
        <w:t xml:space="preserve">det faktiska </w:t>
      </w:r>
      <w:r w:rsidR="00FA0E09">
        <w:t>värdet</w:t>
      </w:r>
      <w:r w:rsidR="007F2728">
        <w:t>.</w:t>
      </w:r>
      <w:r w:rsidR="00FA0E09">
        <w:t xml:space="preserve"> Dessutom är skrivaren inställd på en viss hastighet, så att den exakta retentionstiden kan </w:t>
      </w:r>
      <w:r w:rsidR="00E760AF">
        <w:t>registreras</w:t>
      </w:r>
      <w:r w:rsidR="00FA0E09">
        <w:t xml:space="preserve"> </w:t>
      </w:r>
      <w:r w:rsidR="00CC6A94">
        <w:t>från start</w:t>
      </w:r>
      <w:r w:rsidR="00E760AF">
        <w:t>- till slutpunkt (kurvtop</w:t>
      </w:r>
      <w:r w:rsidR="005560BD">
        <w:t>p, lokalt maximumvärde</w:t>
      </w:r>
      <w:r w:rsidR="00E760AF">
        <w:t>).</w:t>
      </w:r>
      <w:r w:rsidR="004D46AC">
        <w:t xml:space="preserve"> Resultatet jämförs </w:t>
      </w:r>
      <w:r w:rsidR="00A14306">
        <w:t xml:space="preserve">sedan </w:t>
      </w:r>
      <w:r w:rsidR="004D46AC">
        <w:t xml:space="preserve">med referenser för att karakterisera vilket ämne det är. Därav </w:t>
      </w:r>
      <w:r w:rsidR="00103F3F">
        <w:t>är gaskromatografi</w:t>
      </w:r>
      <w:r w:rsidR="00746430">
        <w:t xml:space="preserve"> </w:t>
      </w:r>
      <w:r w:rsidR="00103F3F">
        <w:t xml:space="preserve">dels </w:t>
      </w:r>
      <w:r w:rsidR="00FE10DF">
        <w:t xml:space="preserve">av </w:t>
      </w:r>
      <w:r w:rsidR="00103F3F">
        <w:t>kva</w:t>
      </w:r>
      <w:r w:rsidR="00FE10DF">
        <w:t>litativ analys</w:t>
      </w:r>
      <w:r w:rsidR="00442322">
        <w:t xml:space="preserve"> </w:t>
      </w:r>
      <w:sdt>
        <w:sdtPr>
          <w:id w:val="-1724592078"/>
          <w:citation/>
        </w:sdtPr>
        <w:sdtContent>
          <w:r w:rsidR="00442322">
            <w:fldChar w:fldCharType="begin"/>
          </w:r>
          <w:r w:rsidR="00442322">
            <w:rPr>
              <w:lang w:val="en-US"/>
            </w:rPr>
            <w:instrText xml:space="preserve">CITATION DahrénNiklas \p 8 \l 1033 </w:instrText>
          </w:r>
          <w:r w:rsidR="00442322">
            <w:fldChar w:fldCharType="separate"/>
          </w:r>
          <w:r w:rsidR="009858F4" w:rsidRPr="009858F4">
            <w:rPr>
              <w:noProof/>
              <w:lang w:val="en-US"/>
            </w:rPr>
            <w:t>(Dahrén, 2013, s. 8)</w:t>
          </w:r>
          <w:r w:rsidR="00442322">
            <w:fldChar w:fldCharType="end"/>
          </w:r>
        </w:sdtContent>
      </w:sdt>
      <w:r w:rsidR="00FE10DF">
        <w:t>.</w:t>
      </w:r>
    </w:p>
    <w:p w14:paraId="5D1C92D0" w14:textId="77777777" w:rsidR="0076449B" w:rsidRDefault="0076449B" w:rsidP="0098495E"/>
    <w:p w14:paraId="2C39291A" w14:textId="77777777" w:rsidR="00417634" w:rsidRDefault="007C4B01" w:rsidP="00417634">
      <w:pPr>
        <w:keepNext/>
        <w:jc w:val="left"/>
      </w:pPr>
      <w:r>
        <w:rPr>
          <w:noProof/>
        </w:rPr>
        <w:lastRenderedPageBreak/>
        <w:drawing>
          <wp:inline distT="0" distB="0" distL="0" distR="0" wp14:anchorId="0BD8C4CA" wp14:editId="02629C73">
            <wp:extent cx="4927979" cy="2501660"/>
            <wp:effectExtent l="0" t="0" r="6985"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7979" cy="2501660"/>
                    </a:xfrm>
                    <a:prstGeom prst="rect">
                      <a:avLst/>
                    </a:prstGeom>
                    <a:noFill/>
                    <a:ln>
                      <a:noFill/>
                    </a:ln>
                  </pic:spPr>
                </pic:pic>
              </a:graphicData>
            </a:graphic>
          </wp:inline>
        </w:drawing>
      </w:r>
    </w:p>
    <w:p w14:paraId="27EAA7BC" w14:textId="674B02AC" w:rsidR="0033210D" w:rsidRPr="00A96823" w:rsidRDefault="00417634" w:rsidP="0076449B">
      <w:pPr>
        <w:pStyle w:val="Beskrivning"/>
        <w:jc w:val="left"/>
        <w:rPr>
          <w:lang w:val="en-US"/>
        </w:rPr>
      </w:pPr>
      <w:r>
        <w:t xml:space="preserve">Figur </w:t>
      </w:r>
      <w:fldSimple w:instr=" SEQ Figur \* ARABIC ">
        <w:r w:rsidR="00304C42">
          <w:rPr>
            <w:noProof/>
          </w:rPr>
          <w:t>2</w:t>
        </w:r>
      </w:fldSimple>
      <w:r>
        <w:t xml:space="preserve"> - </w:t>
      </w:r>
      <w:r w:rsidRPr="00A95275">
        <w:t xml:space="preserve">Kromatogram från en GC eller GC-MS. </w:t>
      </w:r>
      <w:r w:rsidRPr="00417634">
        <w:rPr>
          <w:lang w:val="en-US"/>
        </w:rPr>
        <w:t>Anthias Consulting.</w:t>
      </w:r>
    </w:p>
    <w:p w14:paraId="5BD6439D" w14:textId="77777777" w:rsidR="00107336" w:rsidRDefault="00107336" w:rsidP="006A36D7">
      <w:pPr>
        <w:rPr>
          <w:lang w:val="en-US"/>
        </w:rPr>
      </w:pPr>
    </w:p>
    <w:p w14:paraId="59F3D5E7" w14:textId="3EEAB35F" w:rsidR="00B52D7B" w:rsidRDefault="00E559A7" w:rsidP="002D4C46">
      <w:r w:rsidRPr="00E559A7">
        <w:t xml:space="preserve">Med tanke på att </w:t>
      </w:r>
      <w:r>
        <w:t>separationstekniken, GC-MS, har</w:t>
      </w:r>
      <w:r w:rsidR="00C5081A">
        <w:t xml:space="preserve"> hög potential vad gäller </w:t>
      </w:r>
      <w:r w:rsidR="008B1F9E">
        <w:t>identifiering</w:t>
      </w:r>
      <w:r w:rsidR="00C5081A">
        <w:t xml:space="preserve"> och karakterisering av förekomsten och storleken </w:t>
      </w:r>
      <w:r w:rsidR="00D46548">
        <w:t xml:space="preserve">av </w:t>
      </w:r>
      <w:r w:rsidR="00C5081A">
        <w:t>beståndsdelar</w:t>
      </w:r>
      <w:r w:rsidR="00161C04">
        <w:t>na</w:t>
      </w:r>
      <w:r w:rsidR="00C5081A">
        <w:t xml:space="preserve"> i ett okänt komplex</w:t>
      </w:r>
      <w:r w:rsidR="009C109D">
        <w:t xml:space="preserve">, introduceras </w:t>
      </w:r>
      <w:r w:rsidR="00D46548">
        <w:t>allt</w:t>
      </w:r>
      <w:r w:rsidR="00161C04">
        <w:t>mer</w:t>
      </w:r>
      <w:r w:rsidR="00D46548">
        <w:t xml:space="preserve"> </w:t>
      </w:r>
      <w:r w:rsidR="009C109D">
        <w:t>nya applikationer med mer avancerade</w:t>
      </w:r>
      <w:r w:rsidR="00D46548">
        <w:t xml:space="preserve"> och optimerade tekniker </w:t>
      </w:r>
      <w:r w:rsidR="002D1959">
        <w:t xml:space="preserve">som skapar en hel rad </w:t>
      </w:r>
      <w:r w:rsidR="002B3F32">
        <w:t xml:space="preserve">av </w:t>
      </w:r>
      <w:r w:rsidR="002D1959">
        <w:t xml:space="preserve">möjligheter för tillämpning av kvantitets- och kvalitetskontroll, </w:t>
      </w:r>
      <w:r w:rsidR="002B3F32">
        <w:t>allt från tillverkning och kriminalteknisk rättsmedicin</w:t>
      </w:r>
      <w:r w:rsidR="009858F4">
        <w:t xml:space="preserve"> </w:t>
      </w:r>
      <w:sdt>
        <w:sdtPr>
          <w:id w:val="-1273322852"/>
          <w:citation/>
        </w:sdtPr>
        <w:sdtContent>
          <w:r w:rsidR="00442322">
            <w:fldChar w:fldCharType="begin"/>
          </w:r>
          <w:r w:rsidR="00442322" w:rsidRPr="00442322">
            <w:instrText xml:space="preserve"> CITATION DevelopmentAndValidation \l 1033 </w:instrText>
          </w:r>
          <w:r w:rsidR="00442322">
            <w:fldChar w:fldCharType="separate"/>
          </w:r>
          <w:r w:rsidR="009858F4" w:rsidRPr="009858F4">
            <w:rPr>
              <w:noProof/>
            </w:rPr>
            <w:t>(Zacca, et al., 2021)</w:t>
          </w:r>
          <w:r w:rsidR="00442322">
            <w:fldChar w:fldCharType="end"/>
          </w:r>
        </w:sdtContent>
      </w:sdt>
      <w:r w:rsidR="009858F4">
        <w:t xml:space="preserve"> </w:t>
      </w:r>
      <w:r w:rsidR="00C64971">
        <w:t>till</w:t>
      </w:r>
      <w:r w:rsidR="009858F4" w:rsidRPr="009858F4">
        <w:t xml:space="preserve"> </w:t>
      </w:r>
      <w:r w:rsidR="009858F4">
        <w:t>toxikologi</w:t>
      </w:r>
      <w:r w:rsidR="009858F4">
        <w:t xml:space="preserve"> och</w:t>
      </w:r>
      <w:r w:rsidR="00C64971">
        <w:t xml:space="preserve"> </w:t>
      </w:r>
      <w:r w:rsidR="00DE2B16">
        <w:t>livsmedelsindustri</w:t>
      </w:r>
      <w:r w:rsidR="009858F4">
        <w:t>n</w:t>
      </w:r>
      <w:r w:rsidR="00DE2B16">
        <w:t xml:space="preserve"> </w:t>
      </w:r>
      <w:sdt>
        <w:sdtPr>
          <w:id w:val="-1208949278"/>
          <w:citation/>
        </w:sdtPr>
        <w:sdtContent>
          <w:r w:rsidR="009858F4">
            <w:fldChar w:fldCharType="begin"/>
          </w:r>
          <w:r w:rsidR="009858F4" w:rsidRPr="009858F4">
            <w:instrText xml:space="preserve"> CITATION ClinicalUtilityGC \l 1033 </w:instrText>
          </w:r>
          <w:r w:rsidR="009858F4">
            <w:fldChar w:fldCharType="separate"/>
          </w:r>
          <w:r w:rsidR="009858F4" w:rsidRPr="009858F4">
            <w:rPr>
              <w:noProof/>
            </w:rPr>
            <w:t>(Adole, Bora, &amp; Chaudhari, 2021)</w:t>
          </w:r>
          <w:r w:rsidR="009858F4">
            <w:fldChar w:fldCharType="end"/>
          </w:r>
        </w:sdtContent>
      </w:sdt>
      <w:r w:rsidR="00B064D8" w:rsidRPr="00E536A5">
        <w:t>.</w:t>
      </w:r>
      <w:r w:rsidR="00C765F7">
        <w:t xml:space="preserve"> </w:t>
      </w:r>
      <w:r w:rsidR="00317F9A">
        <w:t>Dessa t</w:t>
      </w:r>
      <w:r w:rsidR="00C765F7">
        <w:t xml:space="preserve">illämpningar är mycket tilltalande och </w:t>
      </w:r>
      <w:r w:rsidR="00CB1E1C">
        <w:t>fördelaktiga</w:t>
      </w:r>
      <w:r w:rsidR="00C765F7">
        <w:t xml:space="preserve"> </w:t>
      </w:r>
      <w:r w:rsidR="0022059B">
        <w:t xml:space="preserve">med </w:t>
      </w:r>
      <w:r w:rsidR="00317F9A">
        <w:t>avseende</w:t>
      </w:r>
      <w:r w:rsidR="00CB1E1C">
        <w:t xml:space="preserve"> på </w:t>
      </w:r>
      <w:r w:rsidR="0022059B">
        <w:t>precision, noggrannhet och känslighet</w:t>
      </w:r>
      <w:r w:rsidR="009858F4">
        <w:t xml:space="preserve"> </w:t>
      </w:r>
      <w:sdt>
        <w:sdtPr>
          <w:id w:val="-1305077371"/>
          <w:citation/>
        </w:sdtPr>
        <w:sdtContent>
          <w:r w:rsidR="009858F4">
            <w:fldChar w:fldCharType="begin"/>
          </w:r>
          <w:r w:rsidR="009858F4" w:rsidRPr="009858F4">
            <w:instrText xml:space="preserve"> CITATION DevelopmentAndValidation \l 1033 </w:instrText>
          </w:r>
          <w:r w:rsidR="009858F4">
            <w:fldChar w:fldCharType="separate"/>
          </w:r>
          <w:r w:rsidR="009858F4" w:rsidRPr="009858F4">
            <w:rPr>
              <w:noProof/>
            </w:rPr>
            <w:t>(Zacca, et al., 2021)</w:t>
          </w:r>
          <w:r w:rsidR="009858F4">
            <w:fldChar w:fldCharType="end"/>
          </w:r>
        </w:sdtContent>
      </w:sdt>
      <w:r w:rsidR="009858F4">
        <w:t xml:space="preserve"> </w:t>
      </w:r>
      <w:r w:rsidR="00DA3F23">
        <w:t xml:space="preserve">samt god användarvänlighet och relativ kostnadseffektivitet </w:t>
      </w:r>
      <w:sdt>
        <w:sdtPr>
          <w:id w:val="421065637"/>
          <w:citation/>
        </w:sdtPr>
        <w:sdtContent>
          <w:r w:rsidR="009858F4">
            <w:fldChar w:fldCharType="begin"/>
          </w:r>
          <w:r w:rsidR="009858F4" w:rsidRPr="009858F4">
            <w:instrText xml:space="preserve"> CITATION MooreSarah \l 1033 </w:instrText>
          </w:r>
          <w:r w:rsidR="009858F4">
            <w:fldChar w:fldCharType="separate"/>
          </w:r>
          <w:r w:rsidR="009858F4" w:rsidRPr="009858F4">
            <w:rPr>
              <w:noProof/>
            </w:rPr>
            <w:t>(Moore, 2020)</w:t>
          </w:r>
          <w:r w:rsidR="009858F4">
            <w:fldChar w:fldCharType="end"/>
          </w:r>
        </w:sdtContent>
      </w:sdt>
      <w:r w:rsidR="009858F4">
        <w:t>.</w:t>
      </w:r>
    </w:p>
    <w:p w14:paraId="5EAA180F" w14:textId="2691DB86" w:rsidR="00D664AF" w:rsidRDefault="000976BF" w:rsidP="002D4C46">
      <w:r>
        <w:t xml:space="preserve">En jordbruks- och hushållsstudie, mot bakgrund av att förgiftningsfall av bekämpningsmedel är vanligt i Indien, visade </w:t>
      </w:r>
      <w:r w:rsidR="006C5F36">
        <w:t>den kliniska användningen av GC-MS för att validera och diagnostisera bekämpningsmedels</w:t>
      </w:r>
      <w:r w:rsidR="006C5F36" w:rsidRPr="00B1651C">
        <w:t>förgiftning</w:t>
      </w:r>
      <w:r w:rsidR="006C5F36">
        <w:t xml:space="preserve"> (eng. </w:t>
      </w:r>
      <w:proofErr w:type="spellStart"/>
      <w:r w:rsidR="006C5F36" w:rsidRPr="00DF3574">
        <w:rPr>
          <w:i/>
          <w:iCs/>
        </w:rPr>
        <w:t>anticholinesterase</w:t>
      </w:r>
      <w:proofErr w:type="spellEnd"/>
      <w:r w:rsidR="006C5F36" w:rsidRPr="00DF3574">
        <w:rPr>
          <w:i/>
          <w:iCs/>
        </w:rPr>
        <w:t xml:space="preserve"> </w:t>
      </w:r>
      <w:proofErr w:type="spellStart"/>
      <w:r w:rsidR="006C5F36" w:rsidRPr="00DF3574">
        <w:rPr>
          <w:i/>
          <w:iCs/>
        </w:rPr>
        <w:t>pesticides</w:t>
      </w:r>
      <w:proofErr w:type="spellEnd"/>
      <w:r w:rsidR="006C5F36" w:rsidRPr="00DF3574">
        <w:rPr>
          <w:i/>
          <w:iCs/>
        </w:rPr>
        <w:t xml:space="preserve"> </w:t>
      </w:r>
      <w:proofErr w:type="spellStart"/>
      <w:r w:rsidR="006C5F36" w:rsidRPr="00DF3574">
        <w:rPr>
          <w:i/>
          <w:iCs/>
        </w:rPr>
        <w:t>poisoning</w:t>
      </w:r>
      <w:proofErr w:type="spellEnd"/>
      <w:r w:rsidR="006C5F36">
        <w:t>) hos femton patienter</w:t>
      </w:r>
      <w:r w:rsidR="009858F4">
        <w:t xml:space="preserve"> </w:t>
      </w:r>
      <w:sdt>
        <w:sdtPr>
          <w:id w:val="-63797018"/>
          <w:citation/>
        </w:sdtPr>
        <w:sdtContent>
          <w:r w:rsidR="009858F4">
            <w:fldChar w:fldCharType="begin"/>
          </w:r>
          <w:r w:rsidR="009858F4" w:rsidRPr="009858F4">
            <w:instrText xml:space="preserve"> CITATION ClinicalUtilityGC \l 1033 </w:instrText>
          </w:r>
          <w:r w:rsidR="009858F4">
            <w:fldChar w:fldCharType="separate"/>
          </w:r>
          <w:r w:rsidR="009858F4" w:rsidRPr="009858F4">
            <w:rPr>
              <w:noProof/>
            </w:rPr>
            <w:t>(Adole, Bora, &amp; Chaudhari, 2021)</w:t>
          </w:r>
          <w:r w:rsidR="009858F4">
            <w:fldChar w:fldCharType="end"/>
          </w:r>
        </w:sdtContent>
      </w:sdt>
      <w:r w:rsidR="006C5F36">
        <w:t>.</w:t>
      </w:r>
      <w:r w:rsidR="005E27ED">
        <w:t xml:space="preserve"> </w:t>
      </w:r>
      <w:r w:rsidR="00D664AF">
        <w:t>Därför är</w:t>
      </w:r>
      <w:r w:rsidR="006A6057">
        <w:t xml:space="preserve"> detektion och analys av föroreningar ”avgörande för att säkerställa livsmedelssäkerheten”</w:t>
      </w:r>
      <w:r w:rsidR="009858F4">
        <w:t xml:space="preserve"> </w:t>
      </w:r>
      <w:sdt>
        <w:sdtPr>
          <w:id w:val="613711756"/>
          <w:citation/>
        </w:sdtPr>
        <w:sdtContent>
          <w:r w:rsidR="009858F4">
            <w:fldChar w:fldCharType="begin"/>
          </w:r>
          <w:r w:rsidR="009858F4" w:rsidRPr="009858F4">
            <w:instrText xml:space="preserve"> CITATION MooreSarah \l 1033 </w:instrText>
          </w:r>
          <w:r w:rsidR="009858F4">
            <w:fldChar w:fldCharType="separate"/>
          </w:r>
          <w:r w:rsidR="009858F4" w:rsidRPr="009858F4">
            <w:rPr>
              <w:noProof/>
            </w:rPr>
            <w:t>(Moore, 2020)</w:t>
          </w:r>
          <w:r w:rsidR="009858F4">
            <w:fldChar w:fldCharType="end"/>
          </w:r>
        </w:sdtContent>
      </w:sdt>
      <w:r w:rsidR="006A6057">
        <w:t xml:space="preserve">. </w:t>
      </w:r>
    </w:p>
    <w:p w14:paraId="4E674A35" w14:textId="128835F0" w:rsidR="007B05FA" w:rsidRDefault="005E27ED" w:rsidP="007B05FA">
      <w:r>
        <w:t xml:space="preserve">En </w:t>
      </w:r>
      <w:r w:rsidR="000F329C">
        <w:t>ytterligar</w:t>
      </w:r>
      <w:r w:rsidR="006A57A5">
        <w:t>e</w:t>
      </w:r>
      <w:r>
        <w:t xml:space="preserve"> innovativ utveckling </w:t>
      </w:r>
      <w:r w:rsidR="00F02A31">
        <w:t>av GC-MS är</w:t>
      </w:r>
      <w:r w:rsidR="00031EE5">
        <w:t xml:space="preserve"> en </w:t>
      </w:r>
      <w:r w:rsidR="000F329C">
        <w:t>generell</w:t>
      </w:r>
      <w:r w:rsidR="00E225EE">
        <w:t xml:space="preserve"> </w:t>
      </w:r>
      <w:r w:rsidR="00031EE5">
        <w:t xml:space="preserve">ekvation som </w:t>
      </w:r>
      <w:r w:rsidR="000C1955">
        <w:t>karakterisera</w:t>
      </w:r>
      <w:r w:rsidR="003022E2">
        <w:t>r</w:t>
      </w:r>
      <w:r w:rsidR="000C1955">
        <w:t xml:space="preserve"> linjärt retentionsindex</w:t>
      </w:r>
      <w:r w:rsidR="00CB512B">
        <w:t xml:space="preserve"> (i enklare termer</w:t>
      </w:r>
      <w:r w:rsidR="00E225EE">
        <w:t>,</w:t>
      </w:r>
      <w:r w:rsidR="00CB512B">
        <w:t xml:space="preserve"> data som funktion av retentionstid) som erhålls under olika förhållanden</w:t>
      </w:r>
      <w:r w:rsidR="006365B6">
        <w:t xml:space="preserve"> avseende viktiga parametrar </w:t>
      </w:r>
      <w:r w:rsidR="00DF7D92">
        <w:t>(</w:t>
      </w:r>
      <w:r w:rsidR="006365B6">
        <w:t xml:space="preserve">gasflöde, </w:t>
      </w:r>
      <w:r w:rsidR="00565402">
        <w:t>temperatur, adsorptions</w:t>
      </w:r>
      <w:r w:rsidR="00DF7D92">
        <w:t>krafter</w:t>
      </w:r>
      <w:r w:rsidR="00565402">
        <w:t>, et cetera</w:t>
      </w:r>
      <w:r w:rsidR="00DF7D92">
        <w:t>)</w:t>
      </w:r>
      <w:r w:rsidR="00565402">
        <w:t xml:space="preserve">, </w:t>
      </w:r>
      <w:r w:rsidR="00636273">
        <w:t xml:space="preserve">men där endast kolumnpolaritet </w:t>
      </w:r>
      <w:r w:rsidR="005A20E7">
        <w:t xml:space="preserve">är </w:t>
      </w:r>
      <w:r w:rsidR="00636273">
        <w:t>den enda relevanta faktorn med statistiskt signifikant effekt.</w:t>
      </w:r>
      <w:r w:rsidR="001F3EB9" w:rsidRPr="001F3EB9">
        <w:t xml:space="preserve"> </w:t>
      </w:r>
      <w:r w:rsidR="00C267CA">
        <w:t>Således kan r</w:t>
      </w:r>
      <w:r w:rsidR="001F3EB9">
        <w:t xml:space="preserve">esultatet av en GC-MS uppskattas och </w:t>
      </w:r>
      <w:r w:rsidR="00C267CA">
        <w:t>erhållas</w:t>
      </w:r>
      <w:r w:rsidR="00220332">
        <w:t xml:space="preserve"> </w:t>
      </w:r>
      <w:r w:rsidR="001F3EB9">
        <w:t>mycket lättare i förväg</w:t>
      </w:r>
      <w:r w:rsidR="00EA1923">
        <w:t xml:space="preserve">. </w:t>
      </w:r>
      <w:r w:rsidR="0002330D">
        <w:t>Denna validerade metods t</w:t>
      </w:r>
      <w:r w:rsidR="00EA1923">
        <w:t>illämpningar inkluderar bland annat analys efter förgiftning eller drogintag</w:t>
      </w:r>
      <w:r w:rsidR="009858F4">
        <w:t xml:space="preserve"> </w:t>
      </w:r>
      <w:sdt>
        <w:sdtPr>
          <w:id w:val="-829373774"/>
          <w:citation/>
        </w:sdtPr>
        <w:sdtContent>
          <w:r w:rsidR="009858F4">
            <w:fldChar w:fldCharType="begin"/>
          </w:r>
          <w:r w:rsidR="009858F4" w:rsidRPr="009858F4">
            <w:instrText xml:space="preserve"> CITATION DevelopmentAndValidation \l 1033 </w:instrText>
          </w:r>
          <w:r w:rsidR="009858F4">
            <w:fldChar w:fldCharType="separate"/>
          </w:r>
          <w:r w:rsidR="009858F4" w:rsidRPr="009858F4">
            <w:rPr>
              <w:noProof/>
            </w:rPr>
            <w:t>(Zacca, et al., 2021)</w:t>
          </w:r>
          <w:r w:rsidR="009858F4">
            <w:fldChar w:fldCharType="end"/>
          </w:r>
        </w:sdtContent>
      </w:sdt>
      <w:r w:rsidR="00220332">
        <w:t>.</w:t>
      </w:r>
      <w:r w:rsidR="007B05FA" w:rsidRPr="007B05FA">
        <w:t xml:space="preserve"> </w:t>
      </w:r>
      <w:r w:rsidR="007B05FA">
        <w:t>Den senaste utvecklingen inom GC och/eller GC-MS ger därmed de verktyg som krävs för att bekämpa olika problem inom olika branscher</w:t>
      </w:r>
      <w:r w:rsidR="009858F4">
        <w:t xml:space="preserve"> </w:t>
      </w:r>
      <w:sdt>
        <w:sdtPr>
          <w:id w:val="-1950608243"/>
          <w:citation/>
        </w:sdtPr>
        <w:sdtContent>
          <w:r w:rsidR="009858F4">
            <w:fldChar w:fldCharType="begin"/>
          </w:r>
          <w:r w:rsidR="009858F4" w:rsidRPr="009858F4">
            <w:instrText xml:space="preserve"> CITATION MooreSarah \l 1033 </w:instrText>
          </w:r>
          <w:r w:rsidR="009858F4">
            <w:fldChar w:fldCharType="separate"/>
          </w:r>
          <w:r w:rsidR="009858F4" w:rsidRPr="009858F4">
            <w:rPr>
              <w:noProof/>
            </w:rPr>
            <w:t>(Moore, 2020)</w:t>
          </w:r>
          <w:r w:rsidR="009858F4">
            <w:fldChar w:fldCharType="end"/>
          </w:r>
        </w:sdtContent>
      </w:sdt>
      <w:r w:rsidR="007B05FA">
        <w:t>.</w:t>
      </w:r>
    </w:p>
    <w:p w14:paraId="7DA21614" w14:textId="77777777" w:rsidR="00C9320A" w:rsidRDefault="00C9320A">
      <w:pPr>
        <w:jc w:val="left"/>
      </w:pPr>
      <w:r>
        <w:br w:type="page"/>
      </w:r>
    </w:p>
    <w:sdt>
      <w:sdtPr>
        <w:rPr>
          <w:rFonts w:asciiTheme="minorHAnsi" w:eastAsiaTheme="minorHAnsi" w:hAnsiTheme="minorHAnsi"/>
          <w:color w:val="auto"/>
          <w:sz w:val="20"/>
          <w:szCs w:val="20"/>
        </w:rPr>
        <w:id w:val="-1462571162"/>
        <w:docPartObj>
          <w:docPartGallery w:val="Bibliographies"/>
          <w:docPartUnique/>
        </w:docPartObj>
      </w:sdtPr>
      <w:sdtContent>
        <w:p w14:paraId="7C410143" w14:textId="6434B0A6" w:rsidR="00AA0D72" w:rsidRPr="00C928FD" w:rsidRDefault="00AA0D72" w:rsidP="00980200">
          <w:pPr>
            <w:pStyle w:val="Rubrik1"/>
          </w:pPr>
          <w:r w:rsidRPr="00C928FD">
            <w:t>Referenser</w:t>
          </w:r>
        </w:p>
        <w:sdt>
          <w:sdtPr>
            <w:rPr>
              <w:sz w:val="12"/>
              <w:szCs w:val="12"/>
            </w:rPr>
            <w:id w:val="-573587230"/>
            <w:bibliography/>
          </w:sdtPr>
          <w:sdtEndPr>
            <w:rPr>
              <w:sz w:val="20"/>
              <w:szCs w:val="20"/>
            </w:rPr>
          </w:sdtEndPr>
          <w:sdtContent>
            <w:p w14:paraId="1815D63B" w14:textId="77777777" w:rsidR="009858F4" w:rsidRPr="009858F4" w:rsidRDefault="00AA0D72" w:rsidP="009858F4">
              <w:pPr>
                <w:pStyle w:val="Litteraturfrteckning"/>
                <w:ind w:left="720" w:hanging="720"/>
                <w:jc w:val="left"/>
                <w:rPr>
                  <w:noProof/>
                  <w:sz w:val="22"/>
                  <w:szCs w:val="22"/>
                </w:rPr>
              </w:pPr>
              <w:r w:rsidRPr="009858F4">
                <w:rPr>
                  <w:sz w:val="10"/>
                  <w:szCs w:val="10"/>
                </w:rPr>
                <w:fldChar w:fldCharType="begin"/>
              </w:r>
              <w:r w:rsidRPr="009858F4">
                <w:rPr>
                  <w:sz w:val="10"/>
                  <w:szCs w:val="10"/>
                </w:rPr>
                <w:instrText>BIBLIOGRAPHY</w:instrText>
              </w:r>
              <w:r w:rsidRPr="009858F4">
                <w:rPr>
                  <w:sz w:val="10"/>
                  <w:szCs w:val="10"/>
                </w:rPr>
                <w:fldChar w:fldCharType="separate"/>
              </w:r>
              <w:r w:rsidR="009858F4" w:rsidRPr="009858F4">
                <w:rPr>
                  <w:i/>
                  <w:iCs/>
                  <w:noProof/>
                  <w:sz w:val="18"/>
                  <w:szCs w:val="18"/>
                </w:rPr>
                <w:t>Absorption</w:t>
              </w:r>
              <w:r w:rsidR="009858F4" w:rsidRPr="009858F4">
                <w:rPr>
                  <w:noProof/>
                  <w:sz w:val="18"/>
                  <w:szCs w:val="18"/>
                </w:rPr>
                <w:t>. (u.d.). Hämtat från Nationalencyklopedin: https://www.ne.se/uppslagsverk/encyklopedi/l%C3%A5ng/absorption</w:t>
              </w:r>
            </w:p>
            <w:p w14:paraId="18C8435E"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Absorption</w:t>
              </w:r>
              <w:r w:rsidRPr="009858F4">
                <w:rPr>
                  <w:noProof/>
                  <w:sz w:val="18"/>
                  <w:szCs w:val="18"/>
                </w:rPr>
                <w:t>. (den 1 Oktober 2020). Hämtat från Wikipedia: https://sv.wikipedia.org/wiki/Absorption</w:t>
              </w:r>
            </w:p>
            <w:p w14:paraId="55CD2DE3" w14:textId="77777777" w:rsidR="009858F4" w:rsidRPr="009858F4" w:rsidRDefault="009858F4" w:rsidP="009858F4">
              <w:pPr>
                <w:pStyle w:val="Litteraturfrteckning"/>
                <w:ind w:left="720" w:hanging="720"/>
                <w:jc w:val="left"/>
                <w:rPr>
                  <w:noProof/>
                  <w:sz w:val="18"/>
                  <w:szCs w:val="18"/>
                  <w:lang w:val="en-US"/>
                </w:rPr>
              </w:pPr>
              <w:r w:rsidRPr="009858F4">
                <w:rPr>
                  <w:noProof/>
                  <w:sz w:val="18"/>
                  <w:szCs w:val="18"/>
                </w:rPr>
                <w:t xml:space="preserve">Adole, P. S., Bora, S., &amp; Chaudhari, V. A. (2021, May 15). </w:t>
              </w:r>
              <w:r w:rsidRPr="009858F4">
                <w:rPr>
                  <w:noProof/>
                  <w:sz w:val="18"/>
                  <w:szCs w:val="18"/>
                  <w:lang w:val="en-US"/>
                </w:rPr>
                <w:t xml:space="preserve">Clinical utility of validated gas chromatography–ion trap mass spectrometry in patients with anticholinesterase pesticides poisoning. </w:t>
              </w:r>
              <w:r w:rsidRPr="009858F4">
                <w:rPr>
                  <w:i/>
                  <w:iCs/>
                  <w:noProof/>
                  <w:sz w:val="18"/>
                  <w:szCs w:val="18"/>
                  <w:lang w:val="en-US"/>
                </w:rPr>
                <w:t>Analytical Biochemistry, 621</w:t>
              </w:r>
              <w:r w:rsidRPr="009858F4">
                <w:rPr>
                  <w:noProof/>
                  <w:sz w:val="18"/>
                  <w:szCs w:val="18"/>
                  <w:lang w:val="en-US"/>
                </w:rPr>
                <w:t>. doi:10.1016/j.ab.2021.114158</w:t>
              </w:r>
            </w:p>
            <w:p w14:paraId="3B6634E8" w14:textId="77777777" w:rsidR="009858F4" w:rsidRPr="009858F4" w:rsidRDefault="009858F4" w:rsidP="009858F4">
              <w:pPr>
                <w:pStyle w:val="Litteraturfrteckning"/>
                <w:ind w:left="720" w:hanging="720"/>
                <w:jc w:val="left"/>
                <w:rPr>
                  <w:noProof/>
                  <w:sz w:val="18"/>
                  <w:szCs w:val="18"/>
                  <w:lang w:val="en-US"/>
                </w:rPr>
              </w:pPr>
              <w:r w:rsidRPr="009858F4">
                <w:rPr>
                  <w:i/>
                  <w:iCs/>
                  <w:noProof/>
                  <w:sz w:val="18"/>
                  <w:szCs w:val="18"/>
                  <w:lang w:val="en-US"/>
                </w:rPr>
                <w:t>Adsorption</w:t>
              </w:r>
              <w:r w:rsidRPr="009858F4">
                <w:rPr>
                  <w:noProof/>
                  <w:sz w:val="18"/>
                  <w:szCs w:val="18"/>
                  <w:lang w:val="en-US"/>
                </w:rPr>
                <w:t>. (u.d.). Hämtat från Nationalencyklopedin: https://www.ne.se/uppslagsverk/encyklopedi/l%C3%A5ng/adsorption</w:t>
              </w:r>
            </w:p>
            <w:p w14:paraId="5B088125"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Adsorption</w:t>
              </w:r>
              <w:r w:rsidRPr="009858F4">
                <w:rPr>
                  <w:noProof/>
                  <w:sz w:val="18"/>
                  <w:szCs w:val="18"/>
                </w:rPr>
                <w:t>. (u.d.). Hämtat från Wikipedia: https://sv.wikipedia.org/wiki/Adsorption</w:t>
              </w:r>
            </w:p>
            <w:p w14:paraId="704F529D"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Analytisk kemi</w:t>
              </w:r>
              <w:r w:rsidRPr="009858F4">
                <w:rPr>
                  <w:noProof/>
                  <w:sz w:val="18"/>
                  <w:szCs w:val="18"/>
                </w:rPr>
                <w:t>. (u.d.). Hämtat från Nationalencyklopedin: https://www.ne.se/uppslagsverk/encyklopedi/l%C3%A5ng/analytisk-kemi</w:t>
              </w:r>
            </w:p>
            <w:p w14:paraId="2E2139A3" w14:textId="77777777" w:rsidR="009858F4" w:rsidRPr="009858F4" w:rsidRDefault="009858F4" w:rsidP="009858F4">
              <w:pPr>
                <w:pStyle w:val="Litteraturfrteckning"/>
                <w:ind w:left="720" w:hanging="720"/>
                <w:jc w:val="left"/>
                <w:rPr>
                  <w:noProof/>
                  <w:sz w:val="18"/>
                  <w:szCs w:val="18"/>
                </w:rPr>
              </w:pPr>
              <w:r w:rsidRPr="009858F4">
                <w:rPr>
                  <w:noProof/>
                  <w:sz w:val="18"/>
                  <w:szCs w:val="18"/>
                </w:rPr>
                <w:t xml:space="preserve">Dahrén, N. (2013). </w:t>
              </w:r>
              <w:r w:rsidRPr="009858F4">
                <w:rPr>
                  <w:i/>
                  <w:iCs/>
                  <w:noProof/>
                  <w:sz w:val="18"/>
                  <w:szCs w:val="18"/>
                </w:rPr>
                <w:t>Gaskromatografi (GC).</w:t>
              </w:r>
              <w:r w:rsidRPr="009858F4">
                <w:rPr>
                  <w:noProof/>
                  <w:sz w:val="18"/>
                  <w:szCs w:val="18"/>
                </w:rPr>
                <w:t xml:space="preserve"> Hämtat från Kemilektioner: https://kemilektioner.se/wp-content/uploads/2013/10/Gaskromatografi-GC.pdf</w:t>
              </w:r>
            </w:p>
            <w:p w14:paraId="4BACEB92" w14:textId="77777777" w:rsidR="009858F4" w:rsidRPr="009858F4" w:rsidRDefault="009858F4" w:rsidP="009858F4">
              <w:pPr>
                <w:pStyle w:val="Litteraturfrteckning"/>
                <w:ind w:left="720" w:hanging="720"/>
                <w:jc w:val="left"/>
                <w:rPr>
                  <w:noProof/>
                  <w:sz w:val="18"/>
                  <w:szCs w:val="18"/>
                </w:rPr>
              </w:pPr>
              <w:r w:rsidRPr="009858F4">
                <w:rPr>
                  <w:noProof/>
                  <w:sz w:val="18"/>
                  <w:szCs w:val="18"/>
                </w:rPr>
                <w:t xml:space="preserve">Ekstrand, M. (den 4 Februari 2017). </w:t>
              </w:r>
              <w:r w:rsidRPr="009858F4">
                <w:rPr>
                  <w:i/>
                  <w:iCs/>
                  <w:noProof/>
                  <w:sz w:val="18"/>
                  <w:szCs w:val="18"/>
                </w:rPr>
                <w:t>Allmänt om kromatografi</w:t>
              </w:r>
              <w:r w:rsidRPr="009858F4">
                <w:rPr>
                  <w:noProof/>
                  <w:sz w:val="18"/>
                  <w:szCs w:val="18"/>
                </w:rPr>
                <w:t>. Hämtat från Naturvetenskap: https://www.naturvetenskap.org/kemi/gymnasiekemi/analytisk-kemi/separationsmetoder/kromatografi/allmant-om-kromatografi/</w:t>
              </w:r>
            </w:p>
            <w:p w14:paraId="43D61336"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Flyktighet</w:t>
              </w:r>
              <w:r w:rsidRPr="009858F4">
                <w:rPr>
                  <w:noProof/>
                  <w:sz w:val="18"/>
                  <w:szCs w:val="18"/>
                </w:rPr>
                <w:t>. (u.d.). Hämtat från Nationalencyklopedin: https://www.ne.se/uppslagsverk/encyklopedi/l%C3%A5ng/flyktighet</w:t>
              </w:r>
            </w:p>
            <w:p w14:paraId="06ABC9ED"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Kemi 2 - Kromatografi - gaskromatografi</w:t>
              </w:r>
              <w:r w:rsidRPr="009858F4">
                <w:rPr>
                  <w:noProof/>
                  <w:sz w:val="18"/>
                  <w:szCs w:val="18"/>
                </w:rPr>
                <w:t xml:space="preserve"> (2021). [Film]. Sverige. Hämtat från https://www.youtube.com/watch?v=IvnEdhzRPqk&amp;ab_channel=CamillaAndersson</w:t>
              </w:r>
            </w:p>
            <w:p w14:paraId="076E2B45"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Kromatografi</w:t>
              </w:r>
              <w:r w:rsidRPr="009858F4">
                <w:rPr>
                  <w:noProof/>
                  <w:sz w:val="18"/>
                  <w:szCs w:val="18"/>
                </w:rPr>
                <w:t>. (u.d.). Hämtat från Nationalencyklopedin: http://www.ne.se/uppslagsverk/encyklopedi/lång/kromatografi</w:t>
              </w:r>
            </w:p>
            <w:p w14:paraId="287EA2F3"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Kromatografi</w:t>
              </w:r>
              <w:r w:rsidRPr="009858F4">
                <w:rPr>
                  <w:noProof/>
                  <w:sz w:val="18"/>
                  <w:szCs w:val="18"/>
                </w:rPr>
                <w:t>. (den 16 Februari 2020). Hämtat från Wikipedia: https://sv.wikipedia.org/wiki/Kromatografi</w:t>
              </w:r>
            </w:p>
            <w:p w14:paraId="1D3E168D" w14:textId="77777777" w:rsidR="009858F4" w:rsidRPr="009858F4" w:rsidRDefault="009858F4" w:rsidP="009858F4">
              <w:pPr>
                <w:pStyle w:val="Litteraturfrteckning"/>
                <w:ind w:left="720" w:hanging="720"/>
                <w:jc w:val="left"/>
                <w:rPr>
                  <w:noProof/>
                  <w:sz w:val="18"/>
                  <w:szCs w:val="18"/>
                </w:rPr>
              </w:pPr>
              <w:r w:rsidRPr="009858F4">
                <w:rPr>
                  <w:noProof/>
                  <w:sz w:val="18"/>
                  <w:szCs w:val="18"/>
                </w:rPr>
                <w:t xml:space="preserve">Lindén, M., &amp; Öberg, Å. P. (Red.). (1972). </w:t>
              </w:r>
              <w:r w:rsidRPr="009858F4">
                <w:rPr>
                  <w:i/>
                  <w:iCs/>
                  <w:noProof/>
                  <w:sz w:val="18"/>
                  <w:szCs w:val="18"/>
                </w:rPr>
                <w:t>Jacobsons Medicin och Teknik</w:t>
              </w:r>
              <w:r w:rsidRPr="009858F4">
                <w:rPr>
                  <w:noProof/>
                  <w:sz w:val="18"/>
                  <w:szCs w:val="18"/>
                </w:rPr>
                <w:t xml:space="preserve"> (5:3 uppl.). Lund, Sverige: Studentlitteratur AB, Lund. Hämtat från https://www.studentlitteratur.se/kurslitteratur/medicin/medicinsk-teknik/jacobsons-medicin-och-teknik</w:t>
              </w:r>
            </w:p>
            <w:p w14:paraId="71F3E3A1" w14:textId="77777777" w:rsidR="009858F4" w:rsidRPr="009858F4" w:rsidRDefault="009858F4" w:rsidP="009858F4">
              <w:pPr>
                <w:pStyle w:val="Litteraturfrteckning"/>
                <w:ind w:left="720" w:hanging="720"/>
                <w:jc w:val="left"/>
                <w:rPr>
                  <w:noProof/>
                  <w:sz w:val="18"/>
                  <w:szCs w:val="18"/>
                </w:rPr>
              </w:pPr>
              <w:r w:rsidRPr="009858F4">
                <w:rPr>
                  <w:i/>
                  <w:iCs/>
                  <w:noProof/>
                  <w:sz w:val="18"/>
                  <w:szCs w:val="18"/>
                </w:rPr>
                <w:t>Löslighet</w:t>
              </w:r>
              <w:r w:rsidRPr="009858F4">
                <w:rPr>
                  <w:noProof/>
                  <w:sz w:val="18"/>
                  <w:szCs w:val="18"/>
                </w:rPr>
                <w:t>. (u.d.). Hämtat från Nationalencyklopedin: https://www.ne.se/uppslagsverk/encyklopedi/l%C3%A5ng/l%C3%B6slighet</w:t>
              </w:r>
            </w:p>
            <w:p w14:paraId="34709179" w14:textId="77777777" w:rsidR="009858F4" w:rsidRPr="009858F4" w:rsidRDefault="009858F4" w:rsidP="009858F4">
              <w:pPr>
                <w:pStyle w:val="Litteraturfrteckning"/>
                <w:ind w:left="720" w:hanging="720"/>
                <w:jc w:val="left"/>
                <w:rPr>
                  <w:noProof/>
                  <w:sz w:val="18"/>
                  <w:szCs w:val="18"/>
                  <w:lang w:val="en-GB"/>
                </w:rPr>
              </w:pPr>
              <w:r w:rsidRPr="009858F4">
                <w:rPr>
                  <w:noProof/>
                  <w:sz w:val="18"/>
                  <w:szCs w:val="18"/>
                  <w:lang w:val="en-GB"/>
                </w:rPr>
                <w:t xml:space="preserve">Moore, S. (2020). </w:t>
              </w:r>
              <w:r w:rsidRPr="009858F4">
                <w:rPr>
                  <w:i/>
                  <w:iCs/>
                  <w:noProof/>
                  <w:sz w:val="18"/>
                  <w:szCs w:val="18"/>
                  <w:lang w:val="en-GB"/>
                </w:rPr>
                <w:t>Applications of Gas Chromatography</w:t>
              </w:r>
              <w:r w:rsidRPr="009858F4">
                <w:rPr>
                  <w:noProof/>
                  <w:sz w:val="18"/>
                  <w:szCs w:val="18"/>
                  <w:lang w:val="en-GB"/>
                </w:rPr>
                <w:t>. (E. Henderson, Editor) Retrieved from News Medical: https://www.news-medical.net/life-sciences/Applications-of-Gas-Chromatography.aspx</w:t>
              </w:r>
            </w:p>
            <w:p w14:paraId="5D899DB5" w14:textId="77777777" w:rsidR="009858F4" w:rsidRPr="009858F4" w:rsidRDefault="009858F4" w:rsidP="009858F4">
              <w:pPr>
                <w:pStyle w:val="Litteraturfrteckning"/>
                <w:ind w:left="720" w:hanging="720"/>
                <w:jc w:val="left"/>
                <w:rPr>
                  <w:noProof/>
                  <w:sz w:val="18"/>
                  <w:szCs w:val="18"/>
                  <w:lang w:val="en-GB"/>
                </w:rPr>
              </w:pPr>
              <w:r w:rsidRPr="009858F4">
                <w:rPr>
                  <w:noProof/>
                  <w:sz w:val="18"/>
                  <w:szCs w:val="18"/>
                  <w:lang w:val="en-GB"/>
                </w:rPr>
                <w:t xml:space="preserve">Turner, Diane; Anthias Consulting Ltd. (2021, March 17). </w:t>
              </w:r>
              <w:r w:rsidRPr="009858F4">
                <w:rPr>
                  <w:i/>
                  <w:iCs/>
                  <w:noProof/>
                  <w:sz w:val="18"/>
                  <w:szCs w:val="18"/>
                  <w:lang w:val="en-GB"/>
                </w:rPr>
                <w:t>Gas Chromatography – How a Gas Chromatography Machine Works, How To Read a Chromatograph and GCxGC</w:t>
              </w:r>
              <w:r w:rsidRPr="009858F4">
                <w:rPr>
                  <w:noProof/>
                  <w:sz w:val="18"/>
                  <w:szCs w:val="18"/>
                  <w:lang w:val="en-GB"/>
                </w:rPr>
                <w:t>. Retrieved from Technology Networks: https://www.technologynetworks.com/analysis/articles/gas-chromatography-how-a-gas-chromatography-machine-works-how-to-read-a-chromatograph-and-gcxgc-335168</w:t>
              </w:r>
            </w:p>
            <w:p w14:paraId="0373FEED" w14:textId="77777777" w:rsidR="009858F4" w:rsidRPr="009858F4" w:rsidRDefault="009858F4" w:rsidP="009858F4">
              <w:pPr>
                <w:pStyle w:val="Litteraturfrteckning"/>
                <w:ind w:left="720" w:hanging="720"/>
                <w:jc w:val="left"/>
                <w:rPr>
                  <w:noProof/>
                  <w:sz w:val="18"/>
                  <w:szCs w:val="18"/>
                  <w:lang w:val="en-US"/>
                </w:rPr>
              </w:pPr>
              <w:r w:rsidRPr="009858F4">
                <w:rPr>
                  <w:noProof/>
                  <w:sz w:val="18"/>
                  <w:szCs w:val="18"/>
                  <w:lang w:val="en-US"/>
                </w:rPr>
                <w:t xml:space="preserve">Zacca, J. J., Giudice, G. H., Souza, M. P., Caldas, L. N., Vieira, M. L., &amp; Machado, A. H. (2021, January 11). Development and validation of analytical method for identification of new psychoactive substances using linear retention indexes and gas chromatography-mass spectrometry. </w:t>
              </w:r>
              <w:r w:rsidRPr="009858F4">
                <w:rPr>
                  <w:i/>
                  <w:iCs/>
                  <w:noProof/>
                  <w:sz w:val="18"/>
                  <w:szCs w:val="18"/>
                  <w:lang w:val="en-US"/>
                </w:rPr>
                <w:t>Journal of Chromatography A, 1636</w:t>
              </w:r>
              <w:r w:rsidRPr="009858F4">
                <w:rPr>
                  <w:noProof/>
                  <w:sz w:val="18"/>
                  <w:szCs w:val="18"/>
                  <w:lang w:val="en-US"/>
                </w:rPr>
                <w:t>. doi:10.1016/j.chroma.2020.461783</w:t>
              </w:r>
            </w:p>
            <w:p w14:paraId="1407793B" w14:textId="77777777" w:rsidR="009858F4" w:rsidRPr="009858F4" w:rsidRDefault="009858F4" w:rsidP="009858F4">
              <w:pPr>
                <w:pStyle w:val="Litteraturfrteckning"/>
                <w:ind w:left="720" w:hanging="720"/>
                <w:jc w:val="left"/>
                <w:rPr>
                  <w:noProof/>
                  <w:sz w:val="18"/>
                  <w:szCs w:val="18"/>
                  <w:lang w:val="en-GB"/>
                </w:rPr>
              </w:pPr>
              <w:r w:rsidRPr="009858F4">
                <w:rPr>
                  <w:noProof/>
                  <w:sz w:val="18"/>
                  <w:szCs w:val="18"/>
                  <w:lang w:val="en-GB"/>
                </w:rPr>
                <w:t xml:space="preserve">Åkervall, A. (2020). </w:t>
              </w:r>
              <w:r w:rsidRPr="009858F4">
                <w:rPr>
                  <w:i/>
                  <w:iCs/>
                  <w:noProof/>
                  <w:sz w:val="18"/>
                  <w:szCs w:val="18"/>
                  <w:lang w:val="en-GB"/>
                </w:rPr>
                <w:t>Development of a GC method for the quantification of short chain carboxylic acids in aqueous solution.</w:t>
              </w:r>
              <w:r w:rsidRPr="009858F4">
                <w:rPr>
                  <w:noProof/>
                  <w:sz w:val="18"/>
                  <w:szCs w:val="18"/>
                  <w:lang w:val="en-GB"/>
                </w:rPr>
                <w:t xml:space="preserve"> Linköping University, Department of Physics, Chemistry and Biology, Linköping. Retrieved from https://www.diva-portal.org/smash/get/diva2:1439232/FULLTEXT01.pdf</w:t>
              </w:r>
            </w:p>
            <w:p w14:paraId="24257C43" w14:textId="562A1AF0" w:rsidR="00980200" w:rsidRPr="00980200" w:rsidRDefault="00AA0D72" w:rsidP="009858F4">
              <w:pPr>
                <w:jc w:val="left"/>
              </w:pPr>
              <w:r w:rsidRPr="009858F4">
                <w:rPr>
                  <w:b/>
                  <w:bCs/>
                  <w:sz w:val="10"/>
                  <w:szCs w:val="10"/>
                </w:rPr>
                <w:fldChar w:fldCharType="end"/>
              </w:r>
            </w:p>
          </w:sdtContent>
        </w:sdt>
      </w:sdtContent>
    </w:sdt>
    <w:sectPr w:rsidR="00980200" w:rsidRPr="00980200" w:rsidSect="00492702">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272FC" w14:textId="77777777" w:rsidR="00DE511C" w:rsidRDefault="00DE511C" w:rsidP="007430B1">
      <w:r>
        <w:separator/>
      </w:r>
    </w:p>
  </w:endnote>
  <w:endnote w:type="continuationSeparator" w:id="0">
    <w:p w14:paraId="777817CF" w14:textId="77777777" w:rsidR="00DE511C" w:rsidRDefault="00DE511C" w:rsidP="007430B1">
      <w:r>
        <w:continuationSeparator/>
      </w:r>
    </w:p>
  </w:endnote>
  <w:endnote w:type="continuationNotice" w:id="1">
    <w:p w14:paraId="21202C8C" w14:textId="77777777" w:rsidR="00DE511C" w:rsidRDefault="00DE511C" w:rsidP="007430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Kozuka Mincho Pro L">
    <w:panose1 w:val="00000000000000000000"/>
    <w:charset w:val="80"/>
    <w:family w:val="roman"/>
    <w:notTrueType/>
    <w:pitch w:val="variable"/>
    <w:sig w:usb0="00000283" w:usb1="2AC71C11" w:usb2="00000012" w:usb3="00000000" w:csb0="00020005"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63CFC" w14:textId="77777777" w:rsidR="00DE511C" w:rsidRDefault="00DE511C" w:rsidP="007430B1">
      <w:r>
        <w:separator/>
      </w:r>
    </w:p>
  </w:footnote>
  <w:footnote w:type="continuationSeparator" w:id="0">
    <w:p w14:paraId="51CE8954" w14:textId="77777777" w:rsidR="00DE511C" w:rsidRDefault="00DE511C" w:rsidP="007430B1">
      <w:r>
        <w:continuationSeparator/>
      </w:r>
    </w:p>
  </w:footnote>
  <w:footnote w:type="continuationNotice" w:id="1">
    <w:p w14:paraId="2B1529E4" w14:textId="77777777" w:rsidR="00DE511C" w:rsidRDefault="00DE511C" w:rsidP="007430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FDA"/>
    <w:multiLevelType w:val="hybridMultilevel"/>
    <w:tmpl w:val="359AB4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1012184"/>
    <w:multiLevelType w:val="hybridMultilevel"/>
    <w:tmpl w:val="EA42A030"/>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29C5350"/>
    <w:multiLevelType w:val="hybridMultilevel"/>
    <w:tmpl w:val="F3F0CE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46309BB"/>
    <w:multiLevelType w:val="hybridMultilevel"/>
    <w:tmpl w:val="FD24DA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853CF0"/>
    <w:multiLevelType w:val="hybridMultilevel"/>
    <w:tmpl w:val="E3EEBD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D7322D8"/>
    <w:multiLevelType w:val="hybridMultilevel"/>
    <w:tmpl w:val="F9408E8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F295671"/>
    <w:multiLevelType w:val="hybridMultilevel"/>
    <w:tmpl w:val="A5FE83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856869"/>
    <w:multiLevelType w:val="hybridMultilevel"/>
    <w:tmpl w:val="C07AB0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9BA36E3"/>
    <w:multiLevelType w:val="hybridMultilevel"/>
    <w:tmpl w:val="AC12D61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B2E57BD"/>
    <w:multiLevelType w:val="hybridMultilevel"/>
    <w:tmpl w:val="A04291C6"/>
    <w:lvl w:ilvl="0" w:tplc="C60406B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D284B4C"/>
    <w:multiLevelType w:val="hybridMultilevel"/>
    <w:tmpl w:val="E26AA5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6496FA8"/>
    <w:multiLevelType w:val="hybridMultilevel"/>
    <w:tmpl w:val="ACA49B0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8395B58"/>
    <w:multiLevelType w:val="hybridMultilevel"/>
    <w:tmpl w:val="F5EE55CC"/>
    <w:lvl w:ilvl="0" w:tplc="041D0003">
      <w:start w:val="1"/>
      <w:numFmt w:val="bullet"/>
      <w:lvlText w:val="o"/>
      <w:lvlJc w:val="left"/>
      <w:pPr>
        <w:ind w:left="144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713B4F"/>
    <w:multiLevelType w:val="hybridMultilevel"/>
    <w:tmpl w:val="9BCC6EE2"/>
    <w:lvl w:ilvl="0" w:tplc="3B4E69AC">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17177BF"/>
    <w:multiLevelType w:val="hybridMultilevel"/>
    <w:tmpl w:val="6ADC16E4"/>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4ED2BAC"/>
    <w:multiLevelType w:val="hybridMultilevel"/>
    <w:tmpl w:val="429CC3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8747E3B"/>
    <w:multiLevelType w:val="hybridMultilevel"/>
    <w:tmpl w:val="BD46E0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9C756A8"/>
    <w:multiLevelType w:val="hybridMultilevel"/>
    <w:tmpl w:val="7CF423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B1027ED"/>
    <w:multiLevelType w:val="hybridMultilevel"/>
    <w:tmpl w:val="B7DE6E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E852613"/>
    <w:multiLevelType w:val="hybridMultilevel"/>
    <w:tmpl w:val="D61C770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0B64236"/>
    <w:multiLevelType w:val="hybridMultilevel"/>
    <w:tmpl w:val="849CDC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7A30241"/>
    <w:multiLevelType w:val="hybridMultilevel"/>
    <w:tmpl w:val="6D360C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9795DCC"/>
    <w:multiLevelType w:val="hybridMultilevel"/>
    <w:tmpl w:val="BBF4FD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ED509CA"/>
    <w:multiLevelType w:val="hybridMultilevel"/>
    <w:tmpl w:val="F3103888"/>
    <w:lvl w:ilvl="0" w:tplc="8A263806">
      <w:start w:val="1"/>
      <w:numFmt w:val="bullet"/>
      <w:lvlText w:val=""/>
      <w:lvlJc w:val="left"/>
      <w:pPr>
        <w:ind w:left="720" w:hanging="360"/>
      </w:pPr>
      <w:rPr>
        <w:rFonts w:ascii="Symbol" w:hAnsi="Symbol" w:hint="default"/>
        <w:color w:val="auto"/>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F4C63F0"/>
    <w:multiLevelType w:val="hybridMultilevel"/>
    <w:tmpl w:val="DD1AD59C"/>
    <w:lvl w:ilvl="0" w:tplc="633C61E2">
      <w:start w:val="1"/>
      <w:numFmt w:val="bullet"/>
      <w:lvlText w:val=""/>
      <w:lvlJc w:val="left"/>
      <w:pPr>
        <w:ind w:left="720" w:hanging="360"/>
      </w:pPr>
      <w:rPr>
        <w:rFonts w:ascii="Symbol" w:hAnsi="Symbol" w:hint="default"/>
        <w:color w:val="B4C6E7" w:themeColor="accent1" w:themeTint="66"/>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08D70EB"/>
    <w:multiLevelType w:val="hybridMultilevel"/>
    <w:tmpl w:val="F76A6648"/>
    <w:lvl w:ilvl="0" w:tplc="2F42694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24433EB"/>
    <w:multiLevelType w:val="hybridMultilevel"/>
    <w:tmpl w:val="FE60376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532A3A72"/>
    <w:multiLevelType w:val="hybridMultilevel"/>
    <w:tmpl w:val="9910AAC8"/>
    <w:lvl w:ilvl="0" w:tplc="49189316">
      <w:start w:val="1"/>
      <w:numFmt w:val="bullet"/>
      <w:lvlText w:val=""/>
      <w:lvlJc w:val="left"/>
      <w:pPr>
        <w:ind w:left="720" w:hanging="360"/>
      </w:pPr>
      <w:rPr>
        <w:rFonts w:ascii="Symbol" w:hAnsi="Symbol" w:hint="default"/>
        <w:color w:val="00B05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44802B5"/>
    <w:multiLevelType w:val="hybridMultilevel"/>
    <w:tmpl w:val="40324EF8"/>
    <w:lvl w:ilvl="0" w:tplc="041D000D">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9C7757B"/>
    <w:multiLevelType w:val="hybridMultilevel"/>
    <w:tmpl w:val="9410AD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0C83636"/>
    <w:multiLevelType w:val="hybridMultilevel"/>
    <w:tmpl w:val="11EA99C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193031B"/>
    <w:multiLevelType w:val="hybridMultilevel"/>
    <w:tmpl w:val="A4F8560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87B0837"/>
    <w:multiLevelType w:val="hybridMultilevel"/>
    <w:tmpl w:val="BF743790"/>
    <w:lvl w:ilvl="0" w:tplc="1AF487A8">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1616551"/>
    <w:multiLevelType w:val="hybridMultilevel"/>
    <w:tmpl w:val="D8B074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20740FF"/>
    <w:multiLevelType w:val="hybridMultilevel"/>
    <w:tmpl w:val="84DC929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4D00E82"/>
    <w:multiLevelType w:val="hybridMultilevel"/>
    <w:tmpl w:val="91E2FC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A710E62"/>
    <w:multiLevelType w:val="hybridMultilevel"/>
    <w:tmpl w:val="F8F444D4"/>
    <w:lvl w:ilvl="0" w:tplc="02D01D8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CFE6883"/>
    <w:multiLevelType w:val="hybridMultilevel"/>
    <w:tmpl w:val="025CC9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7F715F8C"/>
    <w:multiLevelType w:val="hybridMultilevel"/>
    <w:tmpl w:val="638431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11067304">
    <w:abstractNumId w:val="34"/>
  </w:num>
  <w:num w:numId="2" w16cid:durableId="408159425">
    <w:abstractNumId w:val="9"/>
  </w:num>
  <w:num w:numId="3" w16cid:durableId="1160730155">
    <w:abstractNumId w:val="3"/>
  </w:num>
  <w:num w:numId="4" w16cid:durableId="872109002">
    <w:abstractNumId w:val="2"/>
  </w:num>
  <w:num w:numId="5" w16cid:durableId="85813402">
    <w:abstractNumId w:val="18"/>
  </w:num>
  <w:num w:numId="6" w16cid:durableId="1776898293">
    <w:abstractNumId w:val="29"/>
  </w:num>
  <w:num w:numId="7" w16cid:durableId="1379818302">
    <w:abstractNumId w:val="19"/>
  </w:num>
  <w:num w:numId="8" w16cid:durableId="1783652415">
    <w:abstractNumId w:val="31"/>
  </w:num>
  <w:num w:numId="9" w16cid:durableId="1865705687">
    <w:abstractNumId w:val="30"/>
  </w:num>
  <w:num w:numId="10" w16cid:durableId="449322155">
    <w:abstractNumId w:val="12"/>
  </w:num>
  <w:num w:numId="11" w16cid:durableId="690956605">
    <w:abstractNumId w:val="5"/>
  </w:num>
  <w:num w:numId="12" w16cid:durableId="624044130">
    <w:abstractNumId w:val="4"/>
  </w:num>
  <w:num w:numId="13" w16cid:durableId="754202405">
    <w:abstractNumId w:val="23"/>
  </w:num>
  <w:num w:numId="14" w16cid:durableId="1065101951">
    <w:abstractNumId w:val="37"/>
  </w:num>
  <w:num w:numId="15" w16cid:durableId="1611932797">
    <w:abstractNumId w:val="10"/>
  </w:num>
  <w:num w:numId="16" w16cid:durableId="1885016634">
    <w:abstractNumId w:val="27"/>
  </w:num>
  <w:num w:numId="17" w16cid:durableId="2078625801">
    <w:abstractNumId w:val="13"/>
  </w:num>
  <w:num w:numId="18" w16cid:durableId="910238241">
    <w:abstractNumId w:val="25"/>
  </w:num>
  <w:num w:numId="19" w16cid:durableId="494804672">
    <w:abstractNumId w:val="24"/>
  </w:num>
  <w:num w:numId="20" w16cid:durableId="976841334">
    <w:abstractNumId w:val="36"/>
  </w:num>
  <w:num w:numId="21" w16cid:durableId="799302177">
    <w:abstractNumId w:val="20"/>
  </w:num>
  <w:num w:numId="22" w16cid:durableId="1812287064">
    <w:abstractNumId w:val="32"/>
  </w:num>
  <w:num w:numId="23" w16cid:durableId="853232530">
    <w:abstractNumId w:val="15"/>
  </w:num>
  <w:num w:numId="24" w16cid:durableId="1019968847">
    <w:abstractNumId w:val="11"/>
  </w:num>
  <w:num w:numId="25" w16cid:durableId="69616662">
    <w:abstractNumId w:val="14"/>
  </w:num>
  <w:num w:numId="26" w16cid:durableId="108597217">
    <w:abstractNumId w:val="38"/>
  </w:num>
  <w:num w:numId="27" w16cid:durableId="1779644639">
    <w:abstractNumId w:val="22"/>
  </w:num>
  <w:num w:numId="28" w16cid:durableId="302539863">
    <w:abstractNumId w:val="8"/>
  </w:num>
  <w:num w:numId="29" w16cid:durableId="1658802470">
    <w:abstractNumId w:val="0"/>
  </w:num>
  <w:num w:numId="30" w16cid:durableId="351424154">
    <w:abstractNumId w:val="7"/>
  </w:num>
  <w:num w:numId="31" w16cid:durableId="1915820728">
    <w:abstractNumId w:val="21"/>
  </w:num>
  <w:num w:numId="32" w16cid:durableId="1262296047">
    <w:abstractNumId w:val="26"/>
  </w:num>
  <w:num w:numId="33" w16cid:durableId="1837650767">
    <w:abstractNumId w:val="1"/>
  </w:num>
  <w:num w:numId="34" w16cid:durableId="604506178">
    <w:abstractNumId w:val="33"/>
  </w:num>
  <w:num w:numId="35" w16cid:durableId="767894543">
    <w:abstractNumId w:val="28"/>
  </w:num>
  <w:num w:numId="36" w16cid:durableId="1831865384">
    <w:abstractNumId w:val="17"/>
  </w:num>
  <w:num w:numId="37" w16cid:durableId="1315986898">
    <w:abstractNumId w:val="6"/>
  </w:num>
  <w:num w:numId="38" w16cid:durableId="700785174">
    <w:abstractNumId w:val="16"/>
  </w:num>
  <w:num w:numId="39" w16cid:durableId="204800161">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3NDczNzIyMTM2MTdV0lEKTi0uzszPAykwrwUAXdGqRywAAAA="/>
  </w:docVars>
  <w:rsids>
    <w:rsidRoot w:val="6371E9E6"/>
    <w:rsid w:val="0000017D"/>
    <w:rsid w:val="00000905"/>
    <w:rsid w:val="00001000"/>
    <w:rsid w:val="00001014"/>
    <w:rsid w:val="00001658"/>
    <w:rsid w:val="000018B8"/>
    <w:rsid w:val="00001D3B"/>
    <w:rsid w:val="00002D80"/>
    <w:rsid w:val="00002DA9"/>
    <w:rsid w:val="000037C9"/>
    <w:rsid w:val="00003872"/>
    <w:rsid w:val="00003987"/>
    <w:rsid w:val="00003C63"/>
    <w:rsid w:val="00004443"/>
    <w:rsid w:val="00004A14"/>
    <w:rsid w:val="00004C23"/>
    <w:rsid w:val="00004FED"/>
    <w:rsid w:val="000052C6"/>
    <w:rsid w:val="000052DC"/>
    <w:rsid w:val="0000534B"/>
    <w:rsid w:val="000056D6"/>
    <w:rsid w:val="00005A19"/>
    <w:rsid w:val="00006397"/>
    <w:rsid w:val="00006626"/>
    <w:rsid w:val="00006723"/>
    <w:rsid w:val="00007144"/>
    <w:rsid w:val="0000739A"/>
    <w:rsid w:val="00007471"/>
    <w:rsid w:val="00010B16"/>
    <w:rsid w:val="00010B61"/>
    <w:rsid w:val="00010C86"/>
    <w:rsid w:val="00010FF8"/>
    <w:rsid w:val="000113F6"/>
    <w:rsid w:val="00011994"/>
    <w:rsid w:val="0001204D"/>
    <w:rsid w:val="00012658"/>
    <w:rsid w:val="00012B6A"/>
    <w:rsid w:val="000135EC"/>
    <w:rsid w:val="000139A7"/>
    <w:rsid w:val="00013A81"/>
    <w:rsid w:val="00013B3D"/>
    <w:rsid w:val="00013EBF"/>
    <w:rsid w:val="0001599E"/>
    <w:rsid w:val="00015A0C"/>
    <w:rsid w:val="00016145"/>
    <w:rsid w:val="00016CE6"/>
    <w:rsid w:val="00016D57"/>
    <w:rsid w:val="00017485"/>
    <w:rsid w:val="000178E3"/>
    <w:rsid w:val="00017A31"/>
    <w:rsid w:val="00017BCA"/>
    <w:rsid w:val="000204FE"/>
    <w:rsid w:val="00020AE6"/>
    <w:rsid w:val="00021432"/>
    <w:rsid w:val="00021A27"/>
    <w:rsid w:val="00022287"/>
    <w:rsid w:val="0002289F"/>
    <w:rsid w:val="00022A11"/>
    <w:rsid w:val="00022BC3"/>
    <w:rsid w:val="00022C5F"/>
    <w:rsid w:val="00022D7C"/>
    <w:rsid w:val="00022E64"/>
    <w:rsid w:val="0002330D"/>
    <w:rsid w:val="000235EC"/>
    <w:rsid w:val="000236C6"/>
    <w:rsid w:val="00023738"/>
    <w:rsid w:val="00023A75"/>
    <w:rsid w:val="00024056"/>
    <w:rsid w:val="000242A8"/>
    <w:rsid w:val="0002441C"/>
    <w:rsid w:val="00024DD9"/>
    <w:rsid w:val="00025014"/>
    <w:rsid w:val="00025113"/>
    <w:rsid w:val="00025136"/>
    <w:rsid w:val="000253CA"/>
    <w:rsid w:val="000254AA"/>
    <w:rsid w:val="00025505"/>
    <w:rsid w:val="00026640"/>
    <w:rsid w:val="00026771"/>
    <w:rsid w:val="00026BA2"/>
    <w:rsid w:val="00026E34"/>
    <w:rsid w:val="00026EC9"/>
    <w:rsid w:val="000275AF"/>
    <w:rsid w:val="000275B7"/>
    <w:rsid w:val="0002763A"/>
    <w:rsid w:val="00030180"/>
    <w:rsid w:val="00030234"/>
    <w:rsid w:val="00030895"/>
    <w:rsid w:val="00030BC7"/>
    <w:rsid w:val="00030D7B"/>
    <w:rsid w:val="0003135B"/>
    <w:rsid w:val="000316CC"/>
    <w:rsid w:val="00031E51"/>
    <w:rsid w:val="00031EE5"/>
    <w:rsid w:val="0003200D"/>
    <w:rsid w:val="000326C0"/>
    <w:rsid w:val="00032804"/>
    <w:rsid w:val="00032AB7"/>
    <w:rsid w:val="00032C1E"/>
    <w:rsid w:val="00032D9B"/>
    <w:rsid w:val="0003301F"/>
    <w:rsid w:val="000337AE"/>
    <w:rsid w:val="00033C6D"/>
    <w:rsid w:val="00034180"/>
    <w:rsid w:val="00035131"/>
    <w:rsid w:val="0003597A"/>
    <w:rsid w:val="00035A5C"/>
    <w:rsid w:val="000366A8"/>
    <w:rsid w:val="00036701"/>
    <w:rsid w:val="00036769"/>
    <w:rsid w:val="000368C2"/>
    <w:rsid w:val="00036CA7"/>
    <w:rsid w:val="0003723E"/>
    <w:rsid w:val="0003789B"/>
    <w:rsid w:val="00040489"/>
    <w:rsid w:val="00040F55"/>
    <w:rsid w:val="00041389"/>
    <w:rsid w:val="00041402"/>
    <w:rsid w:val="00041495"/>
    <w:rsid w:val="00041B72"/>
    <w:rsid w:val="00041C09"/>
    <w:rsid w:val="00041D90"/>
    <w:rsid w:val="00041E77"/>
    <w:rsid w:val="000420A3"/>
    <w:rsid w:val="00042129"/>
    <w:rsid w:val="0004289D"/>
    <w:rsid w:val="000431E0"/>
    <w:rsid w:val="00043583"/>
    <w:rsid w:val="00043715"/>
    <w:rsid w:val="00043750"/>
    <w:rsid w:val="00043C61"/>
    <w:rsid w:val="000440C5"/>
    <w:rsid w:val="00044688"/>
    <w:rsid w:val="000447F4"/>
    <w:rsid w:val="000449D1"/>
    <w:rsid w:val="00044BB6"/>
    <w:rsid w:val="00044FDD"/>
    <w:rsid w:val="0004509F"/>
    <w:rsid w:val="00045232"/>
    <w:rsid w:val="0004559E"/>
    <w:rsid w:val="0004584B"/>
    <w:rsid w:val="00045900"/>
    <w:rsid w:val="00045E59"/>
    <w:rsid w:val="00046F36"/>
    <w:rsid w:val="000473C9"/>
    <w:rsid w:val="00047C73"/>
    <w:rsid w:val="00047D9E"/>
    <w:rsid w:val="00047E11"/>
    <w:rsid w:val="00050549"/>
    <w:rsid w:val="000506AA"/>
    <w:rsid w:val="00050E7D"/>
    <w:rsid w:val="00050EF0"/>
    <w:rsid w:val="00051841"/>
    <w:rsid w:val="00051B25"/>
    <w:rsid w:val="0005258E"/>
    <w:rsid w:val="0005279C"/>
    <w:rsid w:val="00053761"/>
    <w:rsid w:val="000537BF"/>
    <w:rsid w:val="000545E8"/>
    <w:rsid w:val="0005488E"/>
    <w:rsid w:val="000548E8"/>
    <w:rsid w:val="00054992"/>
    <w:rsid w:val="00055033"/>
    <w:rsid w:val="00055197"/>
    <w:rsid w:val="0005560F"/>
    <w:rsid w:val="000558D0"/>
    <w:rsid w:val="000559C0"/>
    <w:rsid w:val="000559DE"/>
    <w:rsid w:val="00055A4B"/>
    <w:rsid w:val="00056390"/>
    <w:rsid w:val="0005681C"/>
    <w:rsid w:val="00056D98"/>
    <w:rsid w:val="00057A93"/>
    <w:rsid w:val="00057AD1"/>
    <w:rsid w:val="0006068F"/>
    <w:rsid w:val="000607EA"/>
    <w:rsid w:val="00060C9A"/>
    <w:rsid w:val="00060D0C"/>
    <w:rsid w:val="00060EBB"/>
    <w:rsid w:val="00060F8F"/>
    <w:rsid w:val="00061A65"/>
    <w:rsid w:val="000620EF"/>
    <w:rsid w:val="00062395"/>
    <w:rsid w:val="0006294F"/>
    <w:rsid w:val="00062D5F"/>
    <w:rsid w:val="000637D5"/>
    <w:rsid w:val="00063E7A"/>
    <w:rsid w:val="00063EC5"/>
    <w:rsid w:val="000644A4"/>
    <w:rsid w:val="0006486D"/>
    <w:rsid w:val="00064DA0"/>
    <w:rsid w:val="000654DB"/>
    <w:rsid w:val="00065B06"/>
    <w:rsid w:val="00065C5C"/>
    <w:rsid w:val="0006662C"/>
    <w:rsid w:val="00067243"/>
    <w:rsid w:val="000675EF"/>
    <w:rsid w:val="00070034"/>
    <w:rsid w:val="000701F5"/>
    <w:rsid w:val="000703E2"/>
    <w:rsid w:val="00070BC4"/>
    <w:rsid w:val="00070E94"/>
    <w:rsid w:val="00072A53"/>
    <w:rsid w:val="00072F07"/>
    <w:rsid w:val="000731F2"/>
    <w:rsid w:val="00073661"/>
    <w:rsid w:val="0007373C"/>
    <w:rsid w:val="00074066"/>
    <w:rsid w:val="00074B74"/>
    <w:rsid w:val="00074BF6"/>
    <w:rsid w:val="000754E3"/>
    <w:rsid w:val="000758F1"/>
    <w:rsid w:val="00075AB1"/>
    <w:rsid w:val="00075B7E"/>
    <w:rsid w:val="00075DAE"/>
    <w:rsid w:val="00075E9C"/>
    <w:rsid w:val="00075EE9"/>
    <w:rsid w:val="00076005"/>
    <w:rsid w:val="00077166"/>
    <w:rsid w:val="000772F3"/>
    <w:rsid w:val="0007736F"/>
    <w:rsid w:val="00077776"/>
    <w:rsid w:val="00077DF9"/>
    <w:rsid w:val="000804ED"/>
    <w:rsid w:val="0008069C"/>
    <w:rsid w:val="00080F14"/>
    <w:rsid w:val="00080FB0"/>
    <w:rsid w:val="000811A0"/>
    <w:rsid w:val="0008178B"/>
    <w:rsid w:val="000820B7"/>
    <w:rsid w:val="00082225"/>
    <w:rsid w:val="00082422"/>
    <w:rsid w:val="000826DA"/>
    <w:rsid w:val="000828BE"/>
    <w:rsid w:val="00082B03"/>
    <w:rsid w:val="00082B0F"/>
    <w:rsid w:val="00083377"/>
    <w:rsid w:val="00083708"/>
    <w:rsid w:val="00083B97"/>
    <w:rsid w:val="00083CBE"/>
    <w:rsid w:val="00083CFF"/>
    <w:rsid w:val="00083DE5"/>
    <w:rsid w:val="000841C7"/>
    <w:rsid w:val="000844B7"/>
    <w:rsid w:val="000844CD"/>
    <w:rsid w:val="00084B75"/>
    <w:rsid w:val="00084C09"/>
    <w:rsid w:val="00084F80"/>
    <w:rsid w:val="00084FF8"/>
    <w:rsid w:val="00085684"/>
    <w:rsid w:val="00085BBD"/>
    <w:rsid w:val="0008608B"/>
    <w:rsid w:val="00086622"/>
    <w:rsid w:val="00086623"/>
    <w:rsid w:val="00086A87"/>
    <w:rsid w:val="00086BFD"/>
    <w:rsid w:val="0008714D"/>
    <w:rsid w:val="000876B0"/>
    <w:rsid w:val="00087B5B"/>
    <w:rsid w:val="00087B73"/>
    <w:rsid w:val="00087BF8"/>
    <w:rsid w:val="00087E51"/>
    <w:rsid w:val="00087FEE"/>
    <w:rsid w:val="000903AD"/>
    <w:rsid w:val="0009041A"/>
    <w:rsid w:val="00090531"/>
    <w:rsid w:val="00091B02"/>
    <w:rsid w:val="00091BD8"/>
    <w:rsid w:val="00091DBB"/>
    <w:rsid w:val="000921DF"/>
    <w:rsid w:val="0009268D"/>
    <w:rsid w:val="00092FBC"/>
    <w:rsid w:val="00093196"/>
    <w:rsid w:val="000937C5"/>
    <w:rsid w:val="00093F1C"/>
    <w:rsid w:val="0009428D"/>
    <w:rsid w:val="00094AA2"/>
    <w:rsid w:val="00095731"/>
    <w:rsid w:val="000957C6"/>
    <w:rsid w:val="0009603E"/>
    <w:rsid w:val="00096BD8"/>
    <w:rsid w:val="00097459"/>
    <w:rsid w:val="00097667"/>
    <w:rsid w:val="000976BF"/>
    <w:rsid w:val="000977B2"/>
    <w:rsid w:val="000977F6"/>
    <w:rsid w:val="00097A66"/>
    <w:rsid w:val="00097EFA"/>
    <w:rsid w:val="000A0476"/>
    <w:rsid w:val="000A05C4"/>
    <w:rsid w:val="000A0A33"/>
    <w:rsid w:val="000A0ACD"/>
    <w:rsid w:val="000A0D3C"/>
    <w:rsid w:val="000A0EA9"/>
    <w:rsid w:val="000A0EB4"/>
    <w:rsid w:val="000A0FD2"/>
    <w:rsid w:val="000A151F"/>
    <w:rsid w:val="000A1925"/>
    <w:rsid w:val="000A241B"/>
    <w:rsid w:val="000A25EB"/>
    <w:rsid w:val="000A3676"/>
    <w:rsid w:val="000A3947"/>
    <w:rsid w:val="000A411F"/>
    <w:rsid w:val="000A4256"/>
    <w:rsid w:val="000A472D"/>
    <w:rsid w:val="000A47AF"/>
    <w:rsid w:val="000A4F88"/>
    <w:rsid w:val="000A5581"/>
    <w:rsid w:val="000A56E9"/>
    <w:rsid w:val="000A57E8"/>
    <w:rsid w:val="000A60DE"/>
    <w:rsid w:val="000A612C"/>
    <w:rsid w:val="000A62BB"/>
    <w:rsid w:val="000A69D6"/>
    <w:rsid w:val="000A6A4E"/>
    <w:rsid w:val="000A6D82"/>
    <w:rsid w:val="000A6ED9"/>
    <w:rsid w:val="000A735F"/>
    <w:rsid w:val="000A75E4"/>
    <w:rsid w:val="000A76D0"/>
    <w:rsid w:val="000A7C50"/>
    <w:rsid w:val="000A7CF8"/>
    <w:rsid w:val="000B00C8"/>
    <w:rsid w:val="000B0311"/>
    <w:rsid w:val="000B03F3"/>
    <w:rsid w:val="000B0A6D"/>
    <w:rsid w:val="000B0C51"/>
    <w:rsid w:val="000B11DA"/>
    <w:rsid w:val="000B14DD"/>
    <w:rsid w:val="000B1671"/>
    <w:rsid w:val="000B17E8"/>
    <w:rsid w:val="000B1F13"/>
    <w:rsid w:val="000B2A06"/>
    <w:rsid w:val="000B355A"/>
    <w:rsid w:val="000B38F3"/>
    <w:rsid w:val="000B3C94"/>
    <w:rsid w:val="000B3D90"/>
    <w:rsid w:val="000B3E46"/>
    <w:rsid w:val="000B433F"/>
    <w:rsid w:val="000B4424"/>
    <w:rsid w:val="000B48C1"/>
    <w:rsid w:val="000B4912"/>
    <w:rsid w:val="000B4F50"/>
    <w:rsid w:val="000B5CF7"/>
    <w:rsid w:val="000B5F7C"/>
    <w:rsid w:val="000B629D"/>
    <w:rsid w:val="000B6789"/>
    <w:rsid w:val="000B6B3B"/>
    <w:rsid w:val="000B7773"/>
    <w:rsid w:val="000C0516"/>
    <w:rsid w:val="000C05A0"/>
    <w:rsid w:val="000C09EC"/>
    <w:rsid w:val="000C0FE1"/>
    <w:rsid w:val="000C1044"/>
    <w:rsid w:val="000C1955"/>
    <w:rsid w:val="000C3070"/>
    <w:rsid w:val="000C3E5D"/>
    <w:rsid w:val="000C4678"/>
    <w:rsid w:val="000C48E9"/>
    <w:rsid w:val="000C5000"/>
    <w:rsid w:val="000C50B1"/>
    <w:rsid w:val="000C5621"/>
    <w:rsid w:val="000C581B"/>
    <w:rsid w:val="000C5EDB"/>
    <w:rsid w:val="000C61A5"/>
    <w:rsid w:val="000C63A3"/>
    <w:rsid w:val="000C65E3"/>
    <w:rsid w:val="000C68EC"/>
    <w:rsid w:val="000C6C86"/>
    <w:rsid w:val="000C718D"/>
    <w:rsid w:val="000C7512"/>
    <w:rsid w:val="000C75D4"/>
    <w:rsid w:val="000C77A9"/>
    <w:rsid w:val="000C7B24"/>
    <w:rsid w:val="000C7EBE"/>
    <w:rsid w:val="000D0645"/>
    <w:rsid w:val="000D091A"/>
    <w:rsid w:val="000D0943"/>
    <w:rsid w:val="000D0CD5"/>
    <w:rsid w:val="000D0F3B"/>
    <w:rsid w:val="000D15A4"/>
    <w:rsid w:val="000D19C4"/>
    <w:rsid w:val="000D20D9"/>
    <w:rsid w:val="000D2301"/>
    <w:rsid w:val="000D2902"/>
    <w:rsid w:val="000D3381"/>
    <w:rsid w:val="000D3699"/>
    <w:rsid w:val="000D3B59"/>
    <w:rsid w:val="000D3E1A"/>
    <w:rsid w:val="000D412A"/>
    <w:rsid w:val="000D42F0"/>
    <w:rsid w:val="000D475D"/>
    <w:rsid w:val="000D4950"/>
    <w:rsid w:val="000D4BCE"/>
    <w:rsid w:val="000D5962"/>
    <w:rsid w:val="000D5AE2"/>
    <w:rsid w:val="000D5C76"/>
    <w:rsid w:val="000D5FDA"/>
    <w:rsid w:val="000D6AB3"/>
    <w:rsid w:val="000D6D5A"/>
    <w:rsid w:val="000D7523"/>
    <w:rsid w:val="000E0E3C"/>
    <w:rsid w:val="000E0F03"/>
    <w:rsid w:val="000E0F3B"/>
    <w:rsid w:val="000E1236"/>
    <w:rsid w:val="000E14FD"/>
    <w:rsid w:val="000E1571"/>
    <w:rsid w:val="000E19CA"/>
    <w:rsid w:val="000E2790"/>
    <w:rsid w:val="000E2B43"/>
    <w:rsid w:val="000E39F1"/>
    <w:rsid w:val="000E4735"/>
    <w:rsid w:val="000E4769"/>
    <w:rsid w:val="000E4BB9"/>
    <w:rsid w:val="000E4E61"/>
    <w:rsid w:val="000E5B3A"/>
    <w:rsid w:val="000E5B73"/>
    <w:rsid w:val="000E61FC"/>
    <w:rsid w:val="000E633F"/>
    <w:rsid w:val="000E683D"/>
    <w:rsid w:val="000E7400"/>
    <w:rsid w:val="000E748F"/>
    <w:rsid w:val="000E7814"/>
    <w:rsid w:val="000F0533"/>
    <w:rsid w:val="000F06D2"/>
    <w:rsid w:val="000F071F"/>
    <w:rsid w:val="000F10E8"/>
    <w:rsid w:val="000F1254"/>
    <w:rsid w:val="000F24CF"/>
    <w:rsid w:val="000F2FFB"/>
    <w:rsid w:val="000F3023"/>
    <w:rsid w:val="000F329C"/>
    <w:rsid w:val="000F430F"/>
    <w:rsid w:val="000F435C"/>
    <w:rsid w:val="000F46E7"/>
    <w:rsid w:val="000F4CC4"/>
    <w:rsid w:val="000F57DB"/>
    <w:rsid w:val="000F5E6B"/>
    <w:rsid w:val="000F5F00"/>
    <w:rsid w:val="000F6198"/>
    <w:rsid w:val="000F624B"/>
    <w:rsid w:val="000F6381"/>
    <w:rsid w:val="000F64DC"/>
    <w:rsid w:val="000F6CC8"/>
    <w:rsid w:val="000F71FE"/>
    <w:rsid w:val="000F748E"/>
    <w:rsid w:val="000F7855"/>
    <w:rsid w:val="000F7B08"/>
    <w:rsid w:val="001003BD"/>
    <w:rsid w:val="00100438"/>
    <w:rsid w:val="00100754"/>
    <w:rsid w:val="0010111C"/>
    <w:rsid w:val="001013D5"/>
    <w:rsid w:val="001014D9"/>
    <w:rsid w:val="001016D1"/>
    <w:rsid w:val="00101A68"/>
    <w:rsid w:val="00101AEC"/>
    <w:rsid w:val="00101B76"/>
    <w:rsid w:val="00101EBD"/>
    <w:rsid w:val="00102AA3"/>
    <w:rsid w:val="00102BE3"/>
    <w:rsid w:val="00102C35"/>
    <w:rsid w:val="00103219"/>
    <w:rsid w:val="00103AFD"/>
    <w:rsid w:val="00103C46"/>
    <w:rsid w:val="00103CED"/>
    <w:rsid w:val="00103F3F"/>
    <w:rsid w:val="00104AD5"/>
    <w:rsid w:val="001050AC"/>
    <w:rsid w:val="00105155"/>
    <w:rsid w:val="001057C6"/>
    <w:rsid w:val="00105950"/>
    <w:rsid w:val="00105CB3"/>
    <w:rsid w:val="00106079"/>
    <w:rsid w:val="00106503"/>
    <w:rsid w:val="00106578"/>
    <w:rsid w:val="001065A8"/>
    <w:rsid w:val="001067FE"/>
    <w:rsid w:val="00106C33"/>
    <w:rsid w:val="00106C80"/>
    <w:rsid w:val="00106DD5"/>
    <w:rsid w:val="00106E71"/>
    <w:rsid w:val="00106F88"/>
    <w:rsid w:val="00106FF0"/>
    <w:rsid w:val="00107336"/>
    <w:rsid w:val="001078DB"/>
    <w:rsid w:val="00110136"/>
    <w:rsid w:val="0011022F"/>
    <w:rsid w:val="00110326"/>
    <w:rsid w:val="001107DE"/>
    <w:rsid w:val="001118D1"/>
    <w:rsid w:val="00111EC0"/>
    <w:rsid w:val="00111EF1"/>
    <w:rsid w:val="001121E8"/>
    <w:rsid w:val="0011265E"/>
    <w:rsid w:val="00112E55"/>
    <w:rsid w:val="00112E7B"/>
    <w:rsid w:val="0011312A"/>
    <w:rsid w:val="001131ED"/>
    <w:rsid w:val="0011373F"/>
    <w:rsid w:val="001137C3"/>
    <w:rsid w:val="00113804"/>
    <w:rsid w:val="00113EB0"/>
    <w:rsid w:val="00114365"/>
    <w:rsid w:val="00114727"/>
    <w:rsid w:val="001147A0"/>
    <w:rsid w:val="00114EA2"/>
    <w:rsid w:val="0011503C"/>
    <w:rsid w:val="00115075"/>
    <w:rsid w:val="00115BF2"/>
    <w:rsid w:val="00115E5F"/>
    <w:rsid w:val="00116214"/>
    <w:rsid w:val="0011636F"/>
    <w:rsid w:val="001164F0"/>
    <w:rsid w:val="0011679E"/>
    <w:rsid w:val="00116E91"/>
    <w:rsid w:val="00116F79"/>
    <w:rsid w:val="00117B0E"/>
    <w:rsid w:val="001200F1"/>
    <w:rsid w:val="0012010C"/>
    <w:rsid w:val="0012026A"/>
    <w:rsid w:val="001202EF"/>
    <w:rsid w:val="00120526"/>
    <w:rsid w:val="00120B04"/>
    <w:rsid w:val="00120CD7"/>
    <w:rsid w:val="00120CF1"/>
    <w:rsid w:val="001211BA"/>
    <w:rsid w:val="00121566"/>
    <w:rsid w:val="001219B1"/>
    <w:rsid w:val="00121CE0"/>
    <w:rsid w:val="00121EE0"/>
    <w:rsid w:val="00122039"/>
    <w:rsid w:val="0012242A"/>
    <w:rsid w:val="0012280C"/>
    <w:rsid w:val="00122D22"/>
    <w:rsid w:val="001232B9"/>
    <w:rsid w:val="00123603"/>
    <w:rsid w:val="001244BC"/>
    <w:rsid w:val="00124633"/>
    <w:rsid w:val="001250E9"/>
    <w:rsid w:val="001257C9"/>
    <w:rsid w:val="00125BA0"/>
    <w:rsid w:val="00125BA2"/>
    <w:rsid w:val="00125BE1"/>
    <w:rsid w:val="0012610E"/>
    <w:rsid w:val="00126243"/>
    <w:rsid w:val="001264C5"/>
    <w:rsid w:val="00126AA7"/>
    <w:rsid w:val="00126ABF"/>
    <w:rsid w:val="00126B3F"/>
    <w:rsid w:val="0012721C"/>
    <w:rsid w:val="00127241"/>
    <w:rsid w:val="001308A2"/>
    <w:rsid w:val="001312CE"/>
    <w:rsid w:val="00131673"/>
    <w:rsid w:val="00131EB2"/>
    <w:rsid w:val="0013240A"/>
    <w:rsid w:val="00132410"/>
    <w:rsid w:val="00132659"/>
    <w:rsid w:val="001326BB"/>
    <w:rsid w:val="001329C1"/>
    <w:rsid w:val="00132B8E"/>
    <w:rsid w:val="001336C1"/>
    <w:rsid w:val="00133B43"/>
    <w:rsid w:val="00133D09"/>
    <w:rsid w:val="00133E11"/>
    <w:rsid w:val="00134099"/>
    <w:rsid w:val="00134652"/>
    <w:rsid w:val="00134EB1"/>
    <w:rsid w:val="00134ED2"/>
    <w:rsid w:val="00134F14"/>
    <w:rsid w:val="00135056"/>
    <w:rsid w:val="001358D4"/>
    <w:rsid w:val="00135A5A"/>
    <w:rsid w:val="00135C0F"/>
    <w:rsid w:val="00135CA7"/>
    <w:rsid w:val="001360D5"/>
    <w:rsid w:val="001367F8"/>
    <w:rsid w:val="00136A01"/>
    <w:rsid w:val="00140495"/>
    <w:rsid w:val="00140B39"/>
    <w:rsid w:val="001410DF"/>
    <w:rsid w:val="001410E3"/>
    <w:rsid w:val="00141471"/>
    <w:rsid w:val="001416F6"/>
    <w:rsid w:val="0014194B"/>
    <w:rsid w:val="00141D86"/>
    <w:rsid w:val="0014224D"/>
    <w:rsid w:val="00142715"/>
    <w:rsid w:val="0014276B"/>
    <w:rsid w:val="001427E7"/>
    <w:rsid w:val="00142C0E"/>
    <w:rsid w:val="00143149"/>
    <w:rsid w:val="00143889"/>
    <w:rsid w:val="001446A3"/>
    <w:rsid w:val="001447A8"/>
    <w:rsid w:val="00144C25"/>
    <w:rsid w:val="00144DA2"/>
    <w:rsid w:val="00145029"/>
    <w:rsid w:val="001450A3"/>
    <w:rsid w:val="00145248"/>
    <w:rsid w:val="0014533A"/>
    <w:rsid w:val="00145527"/>
    <w:rsid w:val="001459B9"/>
    <w:rsid w:val="00147080"/>
    <w:rsid w:val="00147398"/>
    <w:rsid w:val="00147407"/>
    <w:rsid w:val="00147F50"/>
    <w:rsid w:val="00150036"/>
    <w:rsid w:val="00150820"/>
    <w:rsid w:val="00150F86"/>
    <w:rsid w:val="00151839"/>
    <w:rsid w:val="00151DDC"/>
    <w:rsid w:val="00152199"/>
    <w:rsid w:val="00152281"/>
    <w:rsid w:val="0015277F"/>
    <w:rsid w:val="00153B39"/>
    <w:rsid w:val="00153C0E"/>
    <w:rsid w:val="00153CC5"/>
    <w:rsid w:val="00153D3E"/>
    <w:rsid w:val="00153F01"/>
    <w:rsid w:val="0015401E"/>
    <w:rsid w:val="00154488"/>
    <w:rsid w:val="001546D7"/>
    <w:rsid w:val="00154C17"/>
    <w:rsid w:val="00154CFD"/>
    <w:rsid w:val="001551A1"/>
    <w:rsid w:val="001553A8"/>
    <w:rsid w:val="001562B5"/>
    <w:rsid w:val="00156419"/>
    <w:rsid w:val="0015649E"/>
    <w:rsid w:val="001567AF"/>
    <w:rsid w:val="00156C32"/>
    <w:rsid w:val="00156DFA"/>
    <w:rsid w:val="00156F1D"/>
    <w:rsid w:val="00157833"/>
    <w:rsid w:val="0015793F"/>
    <w:rsid w:val="00157D0A"/>
    <w:rsid w:val="00160CA7"/>
    <w:rsid w:val="00161106"/>
    <w:rsid w:val="001611B4"/>
    <w:rsid w:val="00161315"/>
    <w:rsid w:val="00161C04"/>
    <w:rsid w:val="00162099"/>
    <w:rsid w:val="00162296"/>
    <w:rsid w:val="0016235B"/>
    <w:rsid w:val="00162B09"/>
    <w:rsid w:val="00162C75"/>
    <w:rsid w:val="0016345D"/>
    <w:rsid w:val="001641CA"/>
    <w:rsid w:val="001642FE"/>
    <w:rsid w:val="001645AA"/>
    <w:rsid w:val="00164683"/>
    <w:rsid w:val="00164ADF"/>
    <w:rsid w:val="00164CB4"/>
    <w:rsid w:val="00164F09"/>
    <w:rsid w:val="001655C8"/>
    <w:rsid w:val="0016576F"/>
    <w:rsid w:val="00165B77"/>
    <w:rsid w:val="00165BC8"/>
    <w:rsid w:val="0016603E"/>
    <w:rsid w:val="00166408"/>
    <w:rsid w:val="00166B5C"/>
    <w:rsid w:val="00167169"/>
    <w:rsid w:val="00167364"/>
    <w:rsid w:val="001675EF"/>
    <w:rsid w:val="0016773F"/>
    <w:rsid w:val="00167A98"/>
    <w:rsid w:val="001705C2"/>
    <w:rsid w:val="00170BFD"/>
    <w:rsid w:val="001718A6"/>
    <w:rsid w:val="00172B81"/>
    <w:rsid w:val="00172E22"/>
    <w:rsid w:val="00172E4F"/>
    <w:rsid w:val="00173A06"/>
    <w:rsid w:val="00173FCB"/>
    <w:rsid w:val="001742D1"/>
    <w:rsid w:val="00174D49"/>
    <w:rsid w:val="00175077"/>
    <w:rsid w:val="00175238"/>
    <w:rsid w:val="00175776"/>
    <w:rsid w:val="001762B9"/>
    <w:rsid w:val="00177085"/>
    <w:rsid w:val="00177105"/>
    <w:rsid w:val="001772AB"/>
    <w:rsid w:val="0017737A"/>
    <w:rsid w:val="001773F7"/>
    <w:rsid w:val="001775CB"/>
    <w:rsid w:val="0017768A"/>
    <w:rsid w:val="001800B8"/>
    <w:rsid w:val="00180367"/>
    <w:rsid w:val="001808D2"/>
    <w:rsid w:val="001809B9"/>
    <w:rsid w:val="00180A70"/>
    <w:rsid w:val="00181038"/>
    <w:rsid w:val="0018107E"/>
    <w:rsid w:val="00181641"/>
    <w:rsid w:val="00181941"/>
    <w:rsid w:val="00181D41"/>
    <w:rsid w:val="001821AC"/>
    <w:rsid w:val="001822D9"/>
    <w:rsid w:val="00182A3C"/>
    <w:rsid w:val="00182C50"/>
    <w:rsid w:val="001831CC"/>
    <w:rsid w:val="00183592"/>
    <w:rsid w:val="00184486"/>
    <w:rsid w:val="00185179"/>
    <w:rsid w:val="00185931"/>
    <w:rsid w:val="00185F2D"/>
    <w:rsid w:val="001861A0"/>
    <w:rsid w:val="0018676B"/>
    <w:rsid w:val="00186877"/>
    <w:rsid w:val="00186B82"/>
    <w:rsid w:val="00186C08"/>
    <w:rsid w:val="00186DC4"/>
    <w:rsid w:val="00187289"/>
    <w:rsid w:val="001873B5"/>
    <w:rsid w:val="0018765B"/>
    <w:rsid w:val="00187B2C"/>
    <w:rsid w:val="00187C3F"/>
    <w:rsid w:val="00187D4C"/>
    <w:rsid w:val="001900A0"/>
    <w:rsid w:val="001909C8"/>
    <w:rsid w:val="00190B9E"/>
    <w:rsid w:val="00190C89"/>
    <w:rsid w:val="00190CB4"/>
    <w:rsid w:val="0019110F"/>
    <w:rsid w:val="0019144A"/>
    <w:rsid w:val="00191B73"/>
    <w:rsid w:val="00191E82"/>
    <w:rsid w:val="00192789"/>
    <w:rsid w:val="0019348D"/>
    <w:rsid w:val="00193868"/>
    <w:rsid w:val="00194013"/>
    <w:rsid w:val="00194214"/>
    <w:rsid w:val="00194281"/>
    <w:rsid w:val="001944D0"/>
    <w:rsid w:val="0019466B"/>
    <w:rsid w:val="00194C2C"/>
    <w:rsid w:val="00195096"/>
    <w:rsid w:val="0019663D"/>
    <w:rsid w:val="0019694A"/>
    <w:rsid w:val="00197B84"/>
    <w:rsid w:val="00197B9B"/>
    <w:rsid w:val="00197E57"/>
    <w:rsid w:val="001A01EA"/>
    <w:rsid w:val="001A0339"/>
    <w:rsid w:val="001A038D"/>
    <w:rsid w:val="001A0FEB"/>
    <w:rsid w:val="001A126C"/>
    <w:rsid w:val="001A1760"/>
    <w:rsid w:val="001A1E13"/>
    <w:rsid w:val="001A2665"/>
    <w:rsid w:val="001A2847"/>
    <w:rsid w:val="001A29C3"/>
    <w:rsid w:val="001A2C53"/>
    <w:rsid w:val="001A3149"/>
    <w:rsid w:val="001A3C24"/>
    <w:rsid w:val="001A48C2"/>
    <w:rsid w:val="001A490E"/>
    <w:rsid w:val="001A4A4D"/>
    <w:rsid w:val="001A4CD7"/>
    <w:rsid w:val="001A4E48"/>
    <w:rsid w:val="001A4FCC"/>
    <w:rsid w:val="001A5124"/>
    <w:rsid w:val="001A51E1"/>
    <w:rsid w:val="001A5A24"/>
    <w:rsid w:val="001A5D7C"/>
    <w:rsid w:val="001A5E07"/>
    <w:rsid w:val="001A5F68"/>
    <w:rsid w:val="001A6459"/>
    <w:rsid w:val="001A6554"/>
    <w:rsid w:val="001A6582"/>
    <w:rsid w:val="001A66CC"/>
    <w:rsid w:val="001A6B71"/>
    <w:rsid w:val="001A7032"/>
    <w:rsid w:val="001A71A7"/>
    <w:rsid w:val="001A7255"/>
    <w:rsid w:val="001A73E0"/>
    <w:rsid w:val="001A7A91"/>
    <w:rsid w:val="001B1111"/>
    <w:rsid w:val="001B1328"/>
    <w:rsid w:val="001B15B5"/>
    <w:rsid w:val="001B1654"/>
    <w:rsid w:val="001B1B58"/>
    <w:rsid w:val="001B2204"/>
    <w:rsid w:val="001B29E7"/>
    <w:rsid w:val="001B2CCB"/>
    <w:rsid w:val="001B30C5"/>
    <w:rsid w:val="001B3658"/>
    <w:rsid w:val="001B36B4"/>
    <w:rsid w:val="001B410F"/>
    <w:rsid w:val="001B4126"/>
    <w:rsid w:val="001B4AA0"/>
    <w:rsid w:val="001B4ABF"/>
    <w:rsid w:val="001B55F0"/>
    <w:rsid w:val="001B5A2E"/>
    <w:rsid w:val="001B6071"/>
    <w:rsid w:val="001B63B3"/>
    <w:rsid w:val="001B6523"/>
    <w:rsid w:val="001B6664"/>
    <w:rsid w:val="001B749E"/>
    <w:rsid w:val="001B781C"/>
    <w:rsid w:val="001B7C85"/>
    <w:rsid w:val="001B7E1C"/>
    <w:rsid w:val="001C026F"/>
    <w:rsid w:val="001C07B4"/>
    <w:rsid w:val="001C0B6B"/>
    <w:rsid w:val="001C0BFE"/>
    <w:rsid w:val="001C0C16"/>
    <w:rsid w:val="001C1295"/>
    <w:rsid w:val="001C1755"/>
    <w:rsid w:val="001C2117"/>
    <w:rsid w:val="001C2550"/>
    <w:rsid w:val="001C2D10"/>
    <w:rsid w:val="001C2DBA"/>
    <w:rsid w:val="001C2F5E"/>
    <w:rsid w:val="001C382E"/>
    <w:rsid w:val="001C41FF"/>
    <w:rsid w:val="001C42DD"/>
    <w:rsid w:val="001C46F0"/>
    <w:rsid w:val="001C4AFB"/>
    <w:rsid w:val="001C4D71"/>
    <w:rsid w:val="001C4E81"/>
    <w:rsid w:val="001C500F"/>
    <w:rsid w:val="001C59BD"/>
    <w:rsid w:val="001C5A08"/>
    <w:rsid w:val="001C5B3D"/>
    <w:rsid w:val="001C5F95"/>
    <w:rsid w:val="001C6002"/>
    <w:rsid w:val="001C60D8"/>
    <w:rsid w:val="001C6204"/>
    <w:rsid w:val="001C6270"/>
    <w:rsid w:val="001C6589"/>
    <w:rsid w:val="001C6951"/>
    <w:rsid w:val="001C6DB6"/>
    <w:rsid w:val="001C71D8"/>
    <w:rsid w:val="001C72AF"/>
    <w:rsid w:val="001C74E6"/>
    <w:rsid w:val="001C76CD"/>
    <w:rsid w:val="001C7802"/>
    <w:rsid w:val="001D003C"/>
    <w:rsid w:val="001D068D"/>
    <w:rsid w:val="001D07DA"/>
    <w:rsid w:val="001D0879"/>
    <w:rsid w:val="001D0B0C"/>
    <w:rsid w:val="001D0FDD"/>
    <w:rsid w:val="001D1681"/>
    <w:rsid w:val="001D1C3C"/>
    <w:rsid w:val="001D2511"/>
    <w:rsid w:val="001D2B4F"/>
    <w:rsid w:val="001D3045"/>
    <w:rsid w:val="001D3393"/>
    <w:rsid w:val="001D33B7"/>
    <w:rsid w:val="001D3502"/>
    <w:rsid w:val="001D4399"/>
    <w:rsid w:val="001D4611"/>
    <w:rsid w:val="001D47FB"/>
    <w:rsid w:val="001D4802"/>
    <w:rsid w:val="001D4A16"/>
    <w:rsid w:val="001D4A87"/>
    <w:rsid w:val="001D50A0"/>
    <w:rsid w:val="001D53CF"/>
    <w:rsid w:val="001D5517"/>
    <w:rsid w:val="001D5984"/>
    <w:rsid w:val="001D6116"/>
    <w:rsid w:val="001D6410"/>
    <w:rsid w:val="001D7294"/>
    <w:rsid w:val="001E0350"/>
    <w:rsid w:val="001E08CB"/>
    <w:rsid w:val="001E09D7"/>
    <w:rsid w:val="001E0A4E"/>
    <w:rsid w:val="001E0E18"/>
    <w:rsid w:val="001E1131"/>
    <w:rsid w:val="001E1988"/>
    <w:rsid w:val="001E1AF4"/>
    <w:rsid w:val="001E1C38"/>
    <w:rsid w:val="001E1C88"/>
    <w:rsid w:val="001E25D4"/>
    <w:rsid w:val="001E25F5"/>
    <w:rsid w:val="001E26EA"/>
    <w:rsid w:val="001E27FF"/>
    <w:rsid w:val="001E285C"/>
    <w:rsid w:val="001E314E"/>
    <w:rsid w:val="001E31A5"/>
    <w:rsid w:val="001E31B1"/>
    <w:rsid w:val="001E33B7"/>
    <w:rsid w:val="001E3D18"/>
    <w:rsid w:val="001E418A"/>
    <w:rsid w:val="001E432D"/>
    <w:rsid w:val="001E45E4"/>
    <w:rsid w:val="001E50DA"/>
    <w:rsid w:val="001E556D"/>
    <w:rsid w:val="001E575F"/>
    <w:rsid w:val="001E578A"/>
    <w:rsid w:val="001E5B6D"/>
    <w:rsid w:val="001E60B5"/>
    <w:rsid w:val="001E6430"/>
    <w:rsid w:val="001E6770"/>
    <w:rsid w:val="001E6860"/>
    <w:rsid w:val="001E6A69"/>
    <w:rsid w:val="001E6C32"/>
    <w:rsid w:val="001E6F5E"/>
    <w:rsid w:val="001E72DB"/>
    <w:rsid w:val="001E7477"/>
    <w:rsid w:val="001E772A"/>
    <w:rsid w:val="001E7869"/>
    <w:rsid w:val="001F02CA"/>
    <w:rsid w:val="001F0878"/>
    <w:rsid w:val="001F0BDD"/>
    <w:rsid w:val="001F0F75"/>
    <w:rsid w:val="001F1448"/>
    <w:rsid w:val="001F1733"/>
    <w:rsid w:val="001F1CC0"/>
    <w:rsid w:val="001F281C"/>
    <w:rsid w:val="001F2C8A"/>
    <w:rsid w:val="001F2DDD"/>
    <w:rsid w:val="001F2E18"/>
    <w:rsid w:val="001F2F34"/>
    <w:rsid w:val="001F33D3"/>
    <w:rsid w:val="001F3842"/>
    <w:rsid w:val="001F3BA5"/>
    <w:rsid w:val="001F3EB9"/>
    <w:rsid w:val="001F474C"/>
    <w:rsid w:val="001F4828"/>
    <w:rsid w:val="001F499E"/>
    <w:rsid w:val="001F4A6B"/>
    <w:rsid w:val="001F4CC3"/>
    <w:rsid w:val="001F5B20"/>
    <w:rsid w:val="001F5DC7"/>
    <w:rsid w:val="001F60FA"/>
    <w:rsid w:val="001F61C8"/>
    <w:rsid w:val="001F633D"/>
    <w:rsid w:val="001F69CB"/>
    <w:rsid w:val="001F6A13"/>
    <w:rsid w:val="001F6F43"/>
    <w:rsid w:val="001F71AB"/>
    <w:rsid w:val="001F742C"/>
    <w:rsid w:val="001F7D15"/>
    <w:rsid w:val="0020060E"/>
    <w:rsid w:val="00200878"/>
    <w:rsid w:val="00200B1A"/>
    <w:rsid w:val="00200CD1"/>
    <w:rsid w:val="00201CA2"/>
    <w:rsid w:val="00201DFF"/>
    <w:rsid w:val="00201EA9"/>
    <w:rsid w:val="002024B4"/>
    <w:rsid w:val="00202739"/>
    <w:rsid w:val="00202788"/>
    <w:rsid w:val="002029D6"/>
    <w:rsid w:val="00203504"/>
    <w:rsid w:val="00203608"/>
    <w:rsid w:val="002036B1"/>
    <w:rsid w:val="002038FE"/>
    <w:rsid w:val="00203978"/>
    <w:rsid w:val="00203CDB"/>
    <w:rsid w:val="00203F2F"/>
    <w:rsid w:val="0020426C"/>
    <w:rsid w:val="00204B84"/>
    <w:rsid w:val="00204C3C"/>
    <w:rsid w:val="00204F0B"/>
    <w:rsid w:val="002058BE"/>
    <w:rsid w:val="00205CFC"/>
    <w:rsid w:val="0020602F"/>
    <w:rsid w:val="00206066"/>
    <w:rsid w:val="0020618A"/>
    <w:rsid w:val="00206258"/>
    <w:rsid w:val="002065B0"/>
    <w:rsid w:val="0020704B"/>
    <w:rsid w:val="002072F0"/>
    <w:rsid w:val="00207306"/>
    <w:rsid w:val="0020769B"/>
    <w:rsid w:val="0020787F"/>
    <w:rsid w:val="00207939"/>
    <w:rsid w:val="00207D85"/>
    <w:rsid w:val="002100A9"/>
    <w:rsid w:val="00210476"/>
    <w:rsid w:val="0021047A"/>
    <w:rsid w:val="00212D92"/>
    <w:rsid w:val="00212E4A"/>
    <w:rsid w:val="0021306B"/>
    <w:rsid w:val="00213199"/>
    <w:rsid w:val="00213BE4"/>
    <w:rsid w:val="00213FB7"/>
    <w:rsid w:val="002149CC"/>
    <w:rsid w:val="00214B0A"/>
    <w:rsid w:val="00214C91"/>
    <w:rsid w:val="00214F1D"/>
    <w:rsid w:val="002150E2"/>
    <w:rsid w:val="002151C8"/>
    <w:rsid w:val="00215420"/>
    <w:rsid w:val="002156E3"/>
    <w:rsid w:val="002166D9"/>
    <w:rsid w:val="00216818"/>
    <w:rsid w:val="0021693B"/>
    <w:rsid w:val="00217251"/>
    <w:rsid w:val="0021777F"/>
    <w:rsid w:val="002179D5"/>
    <w:rsid w:val="00217AEC"/>
    <w:rsid w:val="00220094"/>
    <w:rsid w:val="00220332"/>
    <w:rsid w:val="0022059B"/>
    <w:rsid w:val="00220638"/>
    <w:rsid w:val="0022096F"/>
    <w:rsid w:val="002210CE"/>
    <w:rsid w:val="002215A7"/>
    <w:rsid w:val="00221A89"/>
    <w:rsid w:val="00221DFC"/>
    <w:rsid w:val="00221F56"/>
    <w:rsid w:val="00222DD7"/>
    <w:rsid w:val="00222E36"/>
    <w:rsid w:val="00223193"/>
    <w:rsid w:val="002232CD"/>
    <w:rsid w:val="00223354"/>
    <w:rsid w:val="00223566"/>
    <w:rsid w:val="00224D70"/>
    <w:rsid w:val="00225467"/>
    <w:rsid w:val="00225498"/>
    <w:rsid w:val="00225784"/>
    <w:rsid w:val="00225AF8"/>
    <w:rsid w:val="00226181"/>
    <w:rsid w:val="0022624B"/>
    <w:rsid w:val="00226901"/>
    <w:rsid w:val="00226DDA"/>
    <w:rsid w:val="00226DDC"/>
    <w:rsid w:val="00227335"/>
    <w:rsid w:val="002273C5"/>
    <w:rsid w:val="00227D8F"/>
    <w:rsid w:val="00227DF6"/>
    <w:rsid w:val="0023000E"/>
    <w:rsid w:val="00230383"/>
    <w:rsid w:val="00230A8A"/>
    <w:rsid w:val="00231F1A"/>
    <w:rsid w:val="00231F7F"/>
    <w:rsid w:val="00232249"/>
    <w:rsid w:val="00233856"/>
    <w:rsid w:val="002338CC"/>
    <w:rsid w:val="00233EE8"/>
    <w:rsid w:val="0023453C"/>
    <w:rsid w:val="00235AE0"/>
    <w:rsid w:val="00236068"/>
    <w:rsid w:val="002364E5"/>
    <w:rsid w:val="002369FA"/>
    <w:rsid w:val="00236B52"/>
    <w:rsid w:val="00236F90"/>
    <w:rsid w:val="0023708B"/>
    <w:rsid w:val="002378D3"/>
    <w:rsid w:val="00237902"/>
    <w:rsid w:val="00237AD6"/>
    <w:rsid w:val="00237B4F"/>
    <w:rsid w:val="00237DCB"/>
    <w:rsid w:val="00240288"/>
    <w:rsid w:val="002402A7"/>
    <w:rsid w:val="002404DC"/>
    <w:rsid w:val="0024077A"/>
    <w:rsid w:val="002407DE"/>
    <w:rsid w:val="002408E1"/>
    <w:rsid w:val="00241649"/>
    <w:rsid w:val="00242C8B"/>
    <w:rsid w:val="00243771"/>
    <w:rsid w:val="00243FE3"/>
    <w:rsid w:val="00244192"/>
    <w:rsid w:val="0024448D"/>
    <w:rsid w:val="00244767"/>
    <w:rsid w:val="00244BD9"/>
    <w:rsid w:val="00244E9A"/>
    <w:rsid w:val="00245163"/>
    <w:rsid w:val="002451A2"/>
    <w:rsid w:val="002451E8"/>
    <w:rsid w:val="002452AD"/>
    <w:rsid w:val="002454D7"/>
    <w:rsid w:val="00245EA2"/>
    <w:rsid w:val="00246146"/>
    <w:rsid w:val="002461CD"/>
    <w:rsid w:val="00246C6B"/>
    <w:rsid w:val="00247210"/>
    <w:rsid w:val="0024721C"/>
    <w:rsid w:val="00247571"/>
    <w:rsid w:val="002475DF"/>
    <w:rsid w:val="002478B9"/>
    <w:rsid w:val="002508F8"/>
    <w:rsid w:val="00250C2B"/>
    <w:rsid w:val="00250C65"/>
    <w:rsid w:val="00250EC0"/>
    <w:rsid w:val="00251032"/>
    <w:rsid w:val="00251231"/>
    <w:rsid w:val="002512E5"/>
    <w:rsid w:val="002514A1"/>
    <w:rsid w:val="002517A9"/>
    <w:rsid w:val="00252203"/>
    <w:rsid w:val="00252E22"/>
    <w:rsid w:val="0025311E"/>
    <w:rsid w:val="00253314"/>
    <w:rsid w:val="0025357D"/>
    <w:rsid w:val="00253C47"/>
    <w:rsid w:val="0025447D"/>
    <w:rsid w:val="00254C50"/>
    <w:rsid w:val="00255243"/>
    <w:rsid w:val="002559A3"/>
    <w:rsid w:val="00256093"/>
    <w:rsid w:val="002561E4"/>
    <w:rsid w:val="00256520"/>
    <w:rsid w:val="002565C6"/>
    <w:rsid w:val="002568E9"/>
    <w:rsid w:val="00256FBA"/>
    <w:rsid w:val="00257595"/>
    <w:rsid w:val="00257804"/>
    <w:rsid w:val="002600B2"/>
    <w:rsid w:val="00261284"/>
    <w:rsid w:val="0026128B"/>
    <w:rsid w:val="002614CF"/>
    <w:rsid w:val="002617E5"/>
    <w:rsid w:val="00261F42"/>
    <w:rsid w:val="00261F5F"/>
    <w:rsid w:val="00261F97"/>
    <w:rsid w:val="00262327"/>
    <w:rsid w:val="0026296F"/>
    <w:rsid w:val="002629FC"/>
    <w:rsid w:val="00263BEC"/>
    <w:rsid w:val="00264106"/>
    <w:rsid w:val="002645B0"/>
    <w:rsid w:val="00264800"/>
    <w:rsid w:val="0026490A"/>
    <w:rsid w:val="002649CD"/>
    <w:rsid w:val="00264B4D"/>
    <w:rsid w:val="00264F1D"/>
    <w:rsid w:val="00265109"/>
    <w:rsid w:val="002651BD"/>
    <w:rsid w:val="00265548"/>
    <w:rsid w:val="002657E8"/>
    <w:rsid w:val="00265809"/>
    <w:rsid w:val="00265820"/>
    <w:rsid w:val="00265859"/>
    <w:rsid w:val="00265F47"/>
    <w:rsid w:val="002660B0"/>
    <w:rsid w:val="00266500"/>
    <w:rsid w:val="002665B6"/>
    <w:rsid w:val="002671B9"/>
    <w:rsid w:val="002671BE"/>
    <w:rsid w:val="00267FF2"/>
    <w:rsid w:val="0027009C"/>
    <w:rsid w:val="00270226"/>
    <w:rsid w:val="00270694"/>
    <w:rsid w:val="00270A3C"/>
    <w:rsid w:val="00270C7E"/>
    <w:rsid w:val="00271090"/>
    <w:rsid w:val="002710CB"/>
    <w:rsid w:val="0027143F"/>
    <w:rsid w:val="002714A1"/>
    <w:rsid w:val="00271509"/>
    <w:rsid w:val="002715F4"/>
    <w:rsid w:val="00271CC5"/>
    <w:rsid w:val="00272A8A"/>
    <w:rsid w:val="00272FA0"/>
    <w:rsid w:val="002731F7"/>
    <w:rsid w:val="002735C9"/>
    <w:rsid w:val="00273908"/>
    <w:rsid w:val="00273EA4"/>
    <w:rsid w:val="00273F4D"/>
    <w:rsid w:val="00274158"/>
    <w:rsid w:val="00274A7A"/>
    <w:rsid w:val="0027507D"/>
    <w:rsid w:val="00275ADE"/>
    <w:rsid w:val="00275B6D"/>
    <w:rsid w:val="00275D6D"/>
    <w:rsid w:val="002767D0"/>
    <w:rsid w:val="00276876"/>
    <w:rsid w:val="00276A4C"/>
    <w:rsid w:val="00276C55"/>
    <w:rsid w:val="00276EF5"/>
    <w:rsid w:val="002772AF"/>
    <w:rsid w:val="00277433"/>
    <w:rsid w:val="00277EFA"/>
    <w:rsid w:val="00280294"/>
    <w:rsid w:val="002802FD"/>
    <w:rsid w:val="00280313"/>
    <w:rsid w:val="0028087D"/>
    <w:rsid w:val="00280A7B"/>
    <w:rsid w:val="00280FC5"/>
    <w:rsid w:val="002819FE"/>
    <w:rsid w:val="00281F19"/>
    <w:rsid w:val="00281F67"/>
    <w:rsid w:val="00282035"/>
    <w:rsid w:val="00282929"/>
    <w:rsid w:val="00282942"/>
    <w:rsid w:val="0028335C"/>
    <w:rsid w:val="00283959"/>
    <w:rsid w:val="00283AC2"/>
    <w:rsid w:val="00284F66"/>
    <w:rsid w:val="0028520E"/>
    <w:rsid w:val="002852BE"/>
    <w:rsid w:val="002852C9"/>
    <w:rsid w:val="0028550A"/>
    <w:rsid w:val="0028558C"/>
    <w:rsid w:val="002855BB"/>
    <w:rsid w:val="0028618C"/>
    <w:rsid w:val="00286AD5"/>
    <w:rsid w:val="002878E8"/>
    <w:rsid w:val="00287AB0"/>
    <w:rsid w:val="00290CAD"/>
    <w:rsid w:val="00290DB6"/>
    <w:rsid w:val="00291426"/>
    <w:rsid w:val="002924E5"/>
    <w:rsid w:val="00292F1F"/>
    <w:rsid w:val="002932F5"/>
    <w:rsid w:val="00293837"/>
    <w:rsid w:val="00293A2B"/>
    <w:rsid w:val="00293CC8"/>
    <w:rsid w:val="00293F54"/>
    <w:rsid w:val="002940ED"/>
    <w:rsid w:val="00294AD6"/>
    <w:rsid w:val="00294C11"/>
    <w:rsid w:val="0029519A"/>
    <w:rsid w:val="002951B9"/>
    <w:rsid w:val="00295860"/>
    <w:rsid w:val="00295E85"/>
    <w:rsid w:val="00296207"/>
    <w:rsid w:val="00296400"/>
    <w:rsid w:val="00296792"/>
    <w:rsid w:val="00296BB9"/>
    <w:rsid w:val="00296BCD"/>
    <w:rsid w:val="002976EB"/>
    <w:rsid w:val="00297B02"/>
    <w:rsid w:val="00297B39"/>
    <w:rsid w:val="00297CCB"/>
    <w:rsid w:val="002A0055"/>
    <w:rsid w:val="002A0757"/>
    <w:rsid w:val="002A0A5F"/>
    <w:rsid w:val="002A0C31"/>
    <w:rsid w:val="002A0C80"/>
    <w:rsid w:val="002A0E06"/>
    <w:rsid w:val="002A1419"/>
    <w:rsid w:val="002A1461"/>
    <w:rsid w:val="002A3003"/>
    <w:rsid w:val="002A340C"/>
    <w:rsid w:val="002A34F7"/>
    <w:rsid w:val="002A3F6E"/>
    <w:rsid w:val="002A4145"/>
    <w:rsid w:val="002A4174"/>
    <w:rsid w:val="002A4431"/>
    <w:rsid w:val="002A4BA5"/>
    <w:rsid w:val="002A5420"/>
    <w:rsid w:val="002A569B"/>
    <w:rsid w:val="002A5E14"/>
    <w:rsid w:val="002A65AD"/>
    <w:rsid w:val="002A674E"/>
    <w:rsid w:val="002A707F"/>
    <w:rsid w:val="002A7F86"/>
    <w:rsid w:val="002A7FD8"/>
    <w:rsid w:val="002B02BE"/>
    <w:rsid w:val="002B0625"/>
    <w:rsid w:val="002B0A0D"/>
    <w:rsid w:val="002B1C45"/>
    <w:rsid w:val="002B21A0"/>
    <w:rsid w:val="002B266E"/>
    <w:rsid w:val="002B3047"/>
    <w:rsid w:val="002B342C"/>
    <w:rsid w:val="002B359B"/>
    <w:rsid w:val="002B362A"/>
    <w:rsid w:val="002B3700"/>
    <w:rsid w:val="002B38F1"/>
    <w:rsid w:val="002B3930"/>
    <w:rsid w:val="002B3DB4"/>
    <w:rsid w:val="002B3F32"/>
    <w:rsid w:val="002B3F73"/>
    <w:rsid w:val="002B3FD9"/>
    <w:rsid w:val="002B413B"/>
    <w:rsid w:val="002B4197"/>
    <w:rsid w:val="002B4C6A"/>
    <w:rsid w:val="002B4DC4"/>
    <w:rsid w:val="002B518A"/>
    <w:rsid w:val="002B5A3A"/>
    <w:rsid w:val="002B5C8D"/>
    <w:rsid w:val="002B6F1D"/>
    <w:rsid w:val="002B713B"/>
    <w:rsid w:val="002B72DA"/>
    <w:rsid w:val="002B7837"/>
    <w:rsid w:val="002B7917"/>
    <w:rsid w:val="002B7B85"/>
    <w:rsid w:val="002B7E56"/>
    <w:rsid w:val="002C02DF"/>
    <w:rsid w:val="002C0EF2"/>
    <w:rsid w:val="002C1378"/>
    <w:rsid w:val="002C1962"/>
    <w:rsid w:val="002C211A"/>
    <w:rsid w:val="002C27BF"/>
    <w:rsid w:val="002C3441"/>
    <w:rsid w:val="002C3998"/>
    <w:rsid w:val="002C40A9"/>
    <w:rsid w:val="002C4AC3"/>
    <w:rsid w:val="002C509A"/>
    <w:rsid w:val="002C51D9"/>
    <w:rsid w:val="002C5882"/>
    <w:rsid w:val="002C596E"/>
    <w:rsid w:val="002C5EF6"/>
    <w:rsid w:val="002C6190"/>
    <w:rsid w:val="002C6C11"/>
    <w:rsid w:val="002C6DFB"/>
    <w:rsid w:val="002C6FBD"/>
    <w:rsid w:val="002C718B"/>
    <w:rsid w:val="002C7A81"/>
    <w:rsid w:val="002C7E29"/>
    <w:rsid w:val="002C7E9F"/>
    <w:rsid w:val="002D0365"/>
    <w:rsid w:val="002D090C"/>
    <w:rsid w:val="002D0E31"/>
    <w:rsid w:val="002D117C"/>
    <w:rsid w:val="002D1959"/>
    <w:rsid w:val="002D2398"/>
    <w:rsid w:val="002D28E7"/>
    <w:rsid w:val="002D2F43"/>
    <w:rsid w:val="002D3A1B"/>
    <w:rsid w:val="002D3A94"/>
    <w:rsid w:val="002D3C07"/>
    <w:rsid w:val="002D3D53"/>
    <w:rsid w:val="002D41EC"/>
    <w:rsid w:val="002D42C9"/>
    <w:rsid w:val="002D450B"/>
    <w:rsid w:val="002D4C46"/>
    <w:rsid w:val="002D4F05"/>
    <w:rsid w:val="002D54E4"/>
    <w:rsid w:val="002D570C"/>
    <w:rsid w:val="002D59BF"/>
    <w:rsid w:val="002D65B8"/>
    <w:rsid w:val="002D6880"/>
    <w:rsid w:val="002D6986"/>
    <w:rsid w:val="002D6BA3"/>
    <w:rsid w:val="002D7CF8"/>
    <w:rsid w:val="002D7FAB"/>
    <w:rsid w:val="002E0047"/>
    <w:rsid w:val="002E010E"/>
    <w:rsid w:val="002E04FA"/>
    <w:rsid w:val="002E09D1"/>
    <w:rsid w:val="002E0E4F"/>
    <w:rsid w:val="002E1037"/>
    <w:rsid w:val="002E1304"/>
    <w:rsid w:val="002E174C"/>
    <w:rsid w:val="002E17C8"/>
    <w:rsid w:val="002E1B38"/>
    <w:rsid w:val="002E1E06"/>
    <w:rsid w:val="002E1E87"/>
    <w:rsid w:val="002E20E9"/>
    <w:rsid w:val="002E23C3"/>
    <w:rsid w:val="002E2BA2"/>
    <w:rsid w:val="002E2FCE"/>
    <w:rsid w:val="002E34D9"/>
    <w:rsid w:val="002E36E8"/>
    <w:rsid w:val="002E434B"/>
    <w:rsid w:val="002E4605"/>
    <w:rsid w:val="002E4BAF"/>
    <w:rsid w:val="002E51FE"/>
    <w:rsid w:val="002E5567"/>
    <w:rsid w:val="002E570F"/>
    <w:rsid w:val="002E6B17"/>
    <w:rsid w:val="002E6B18"/>
    <w:rsid w:val="002E7034"/>
    <w:rsid w:val="002E7E25"/>
    <w:rsid w:val="002F0112"/>
    <w:rsid w:val="002F0706"/>
    <w:rsid w:val="002F0A7F"/>
    <w:rsid w:val="002F0AC0"/>
    <w:rsid w:val="002F0FB0"/>
    <w:rsid w:val="002F1081"/>
    <w:rsid w:val="002F1133"/>
    <w:rsid w:val="002F1260"/>
    <w:rsid w:val="002F12B8"/>
    <w:rsid w:val="002F1645"/>
    <w:rsid w:val="002F17A5"/>
    <w:rsid w:val="002F18E0"/>
    <w:rsid w:val="002F1C12"/>
    <w:rsid w:val="002F2135"/>
    <w:rsid w:val="002F221F"/>
    <w:rsid w:val="002F2479"/>
    <w:rsid w:val="002F2970"/>
    <w:rsid w:val="002F345A"/>
    <w:rsid w:val="002F356C"/>
    <w:rsid w:val="002F39C6"/>
    <w:rsid w:val="002F3D04"/>
    <w:rsid w:val="002F3EFC"/>
    <w:rsid w:val="002F43FD"/>
    <w:rsid w:val="002F488F"/>
    <w:rsid w:val="002F50A3"/>
    <w:rsid w:val="002F5380"/>
    <w:rsid w:val="002F6242"/>
    <w:rsid w:val="002F6AFF"/>
    <w:rsid w:val="002F6D1B"/>
    <w:rsid w:val="002F6ED6"/>
    <w:rsid w:val="002F769E"/>
    <w:rsid w:val="002F7F1C"/>
    <w:rsid w:val="0030006B"/>
    <w:rsid w:val="003006B7"/>
    <w:rsid w:val="00300822"/>
    <w:rsid w:val="00300E76"/>
    <w:rsid w:val="00301063"/>
    <w:rsid w:val="003010E9"/>
    <w:rsid w:val="0030118F"/>
    <w:rsid w:val="00301325"/>
    <w:rsid w:val="00301B95"/>
    <w:rsid w:val="003022E2"/>
    <w:rsid w:val="00302302"/>
    <w:rsid w:val="003023AB"/>
    <w:rsid w:val="00302407"/>
    <w:rsid w:val="00302CE2"/>
    <w:rsid w:val="003032CA"/>
    <w:rsid w:val="00303690"/>
    <w:rsid w:val="00303ABE"/>
    <w:rsid w:val="00303EDF"/>
    <w:rsid w:val="00303F6D"/>
    <w:rsid w:val="00304BD2"/>
    <w:rsid w:val="00304C42"/>
    <w:rsid w:val="00304E3C"/>
    <w:rsid w:val="003063A8"/>
    <w:rsid w:val="00307804"/>
    <w:rsid w:val="0030785E"/>
    <w:rsid w:val="0030798C"/>
    <w:rsid w:val="00307C62"/>
    <w:rsid w:val="00307ED9"/>
    <w:rsid w:val="00307FED"/>
    <w:rsid w:val="00310046"/>
    <w:rsid w:val="00310085"/>
    <w:rsid w:val="003108F9"/>
    <w:rsid w:val="003109F4"/>
    <w:rsid w:val="003115D3"/>
    <w:rsid w:val="003115F6"/>
    <w:rsid w:val="00311B53"/>
    <w:rsid w:val="00311CB9"/>
    <w:rsid w:val="0031236A"/>
    <w:rsid w:val="00312619"/>
    <w:rsid w:val="00312950"/>
    <w:rsid w:val="003129AA"/>
    <w:rsid w:val="00312D85"/>
    <w:rsid w:val="00312E73"/>
    <w:rsid w:val="00313063"/>
    <w:rsid w:val="00313A1F"/>
    <w:rsid w:val="00313B01"/>
    <w:rsid w:val="00313DCE"/>
    <w:rsid w:val="00313F19"/>
    <w:rsid w:val="0031416A"/>
    <w:rsid w:val="0031433F"/>
    <w:rsid w:val="00315192"/>
    <w:rsid w:val="003151E6"/>
    <w:rsid w:val="003153E5"/>
    <w:rsid w:val="00315504"/>
    <w:rsid w:val="00315679"/>
    <w:rsid w:val="0031598A"/>
    <w:rsid w:val="00315A26"/>
    <w:rsid w:val="00316499"/>
    <w:rsid w:val="00316AE3"/>
    <w:rsid w:val="00316FBB"/>
    <w:rsid w:val="003170D4"/>
    <w:rsid w:val="00317BDD"/>
    <w:rsid w:val="00317C9D"/>
    <w:rsid w:val="00317CE7"/>
    <w:rsid w:val="00317E6C"/>
    <w:rsid w:val="00317F9A"/>
    <w:rsid w:val="0032057E"/>
    <w:rsid w:val="003206FE"/>
    <w:rsid w:val="0032106D"/>
    <w:rsid w:val="0032107A"/>
    <w:rsid w:val="00321EA5"/>
    <w:rsid w:val="0032262A"/>
    <w:rsid w:val="003226E0"/>
    <w:rsid w:val="003229A4"/>
    <w:rsid w:val="00322A35"/>
    <w:rsid w:val="00322B52"/>
    <w:rsid w:val="003232A2"/>
    <w:rsid w:val="00323DD7"/>
    <w:rsid w:val="00323E20"/>
    <w:rsid w:val="00323FAE"/>
    <w:rsid w:val="0032412B"/>
    <w:rsid w:val="00324346"/>
    <w:rsid w:val="003243A5"/>
    <w:rsid w:val="00325CDD"/>
    <w:rsid w:val="00326F60"/>
    <w:rsid w:val="0032738C"/>
    <w:rsid w:val="00327741"/>
    <w:rsid w:val="00327C60"/>
    <w:rsid w:val="00327C85"/>
    <w:rsid w:val="00327E74"/>
    <w:rsid w:val="00330114"/>
    <w:rsid w:val="00330B2F"/>
    <w:rsid w:val="00330B6B"/>
    <w:rsid w:val="0033121E"/>
    <w:rsid w:val="003316DE"/>
    <w:rsid w:val="00331EE4"/>
    <w:rsid w:val="0033210D"/>
    <w:rsid w:val="0033214F"/>
    <w:rsid w:val="0033215C"/>
    <w:rsid w:val="003326D3"/>
    <w:rsid w:val="00333178"/>
    <w:rsid w:val="00333214"/>
    <w:rsid w:val="0033357E"/>
    <w:rsid w:val="00333D2F"/>
    <w:rsid w:val="00333D70"/>
    <w:rsid w:val="00333FA8"/>
    <w:rsid w:val="00334476"/>
    <w:rsid w:val="003345FB"/>
    <w:rsid w:val="003346A8"/>
    <w:rsid w:val="00334A41"/>
    <w:rsid w:val="00334D05"/>
    <w:rsid w:val="00334DE5"/>
    <w:rsid w:val="00334F09"/>
    <w:rsid w:val="00335206"/>
    <w:rsid w:val="00335465"/>
    <w:rsid w:val="00335498"/>
    <w:rsid w:val="003359B6"/>
    <w:rsid w:val="00335BB8"/>
    <w:rsid w:val="0033613B"/>
    <w:rsid w:val="0033667E"/>
    <w:rsid w:val="00336839"/>
    <w:rsid w:val="00337CCE"/>
    <w:rsid w:val="00337D67"/>
    <w:rsid w:val="00337DD7"/>
    <w:rsid w:val="00337DEB"/>
    <w:rsid w:val="00337E51"/>
    <w:rsid w:val="00340019"/>
    <w:rsid w:val="00340153"/>
    <w:rsid w:val="00340484"/>
    <w:rsid w:val="00340543"/>
    <w:rsid w:val="00340A30"/>
    <w:rsid w:val="00340D5B"/>
    <w:rsid w:val="00340EAB"/>
    <w:rsid w:val="003411DC"/>
    <w:rsid w:val="00341EC5"/>
    <w:rsid w:val="003422F8"/>
    <w:rsid w:val="00342694"/>
    <w:rsid w:val="0034284C"/>
    <w:rsid w:val="003430C2"/>
    <w:rsid w:val="0034316E"/>
    <w:rsid w:val="003434A4"/>
    <w:rsid w:val="003444BC"/>
    <w:rsid w:val="003446D5"/>
    <w:rsid w:val="00344E5C"/>
    <w:rsid w:val="0034505E"/>
    <w:rsid w:val="00345214"/>
    <w:rsid w:val="003456E9"/>
    <w:rsid w:val="00345D0E"/>
    <w:rsid w:val="003464A4"/>
    <w:rsid w:val="003468DF"/>
    <w:rsid w:val="0034697C"/>
    <w:rsid w:val="00346B7F"/>
    <w:rsid w:val="003471C6"/>
    <w:rsid w:val="0034796B"/>
    <w:rsid w:val="00350567"/>
    <w:rsid w:val="00350A7D"/>
    <w:rsid w:val="003517DA"/>
    <w:rsid w:val="00351872"/>
    <w:rsid w:val="00351A39"/>
    <w:rsid w:val="00351BFF"/>
    <w:rsid w:val="003520E0"/>
    <w:rsid w:val="003523BF"/>
    <w:rsid w:val="00352900"/>
    <w:rsid w:val="00352DBC"/>
    <w:rsid w:val="00353E91"/>
    <w:rsid w:val="00353F64"/>
    <w:rsid w:val="00354BAF"/>
    <w:rsid w:val="00354F8F"/>
    <w:rsid w:val="00355454"/>
    <w:rsid w:val="003554C9"/>
    <w:rsid w:val="00355CF6"/>
    <w:rsid w:val="00356126"/>
    <w:rsid w:val="00356546"/>
    <w:rsid w:val="00356F30"/>
    <w:rsid w:val="003574EF"/>
    <w:rsid w:val="00357BE0"/>
    <w:rsid w:val="00360706"/>
    <w:rsid w:val="00360A1E"/>
    <w:rsid w:val="0036143D"/>
    <w:rsid w:val="00361A79"/>
    <w:rsid w:val="00361D07"/>
    <w:rsid w:val="003623BD"/>
    <w:rsid w:val="00362B15"/>
    <w:rsid w:val="003634EB"/>
    <w:rsid w:val="0036353F"/>
    <w:rsid w:val="0036360A"/>
    <w:rsid w:val="00363639"/>
    <w:rsid w:val="003638FA"/>
    <w:rsid w:val="00363A92"/>
    <w:rsid w:val="00363B59"/>
    <w:rsid w:val="0036474E"/>
    <w:rsid w:val="0036481E"/>
    <w:rsid w:val="003648CC"/>
    <w:rsid w:val="00364A53"/>
    <w:rsid w:val="00364F8A"/>
    <w:rsid w:val="00365393"/>
    <w:rsid w:val="00365595"/>
    <w:rsid w:val="00365636"/>
    <w:rsid w:val="0036688F"/>
    <w:rsid w:val="003668E2"/>
    <w:rsid w:val="00367044"/>
    <w:rsid w:val="00367744"/>
    <w:rsid w:val="0037046D"/>
    <w:rsid w:val="00370F04"/>
    <w:rsid w:val="003712B5"/>
    <w:rsid w:val="00371585"/>
    <w:rsid w:val="00371955"/>
    <w:rsid w:val="00371DB8"/>
    <w:rsid w:val="00372026"/>
    <w:rsid w:val="003720BD"/>
    <w:rsid w:val="003726AD"/>
    <w:rsid w:val="00372D9D"/>
    <w:rsid w:val="003730AE"/>
    <w:rsid w:val="003736A5"/>
    <w:rsid w:val="0037379B"/>
    <w:rsid w:val="00373AC5"/>
    <w:rsid w:val="00373B21"/>
    <w:rsid w:val="00373F13"/>
    <w:rsid w:val="00374642"/>
    <w:rsid w:val="00374ACD"/>
    <w:rsid w:val="0037548A"/>
    <w:rsid w:val="0037560B"/>
    <w:rsid w:val="00375905"/>
    <w:rsid w:val="003761BA"/>
    <w:rsid w:val="0037647C"/>
    <w:rsid w:val="0037648F"/>
    <w:rsid w:val="003766BB"/>
    <w:rsid w:val="003766F6"/>
    <w:rsid w:val="003769A8"/>
    <w:rsid w:val="00376DD1"/>
    <w:rsid w:val="00376E4A"/>
    <w:rsid w:val="003771C6"/>
    <w:rsid w:val="0037742C"/>
    <w:rsid w:val="0037765F"/>
    <w:rsid w:val="00377C1C"/>
    <w:rsid w:val="00377D0F"/>
    <w:rsid w:val="00380ADB"/>
    <w:rsid w:val="003811B5"/>
    <w:rsid w:val="00381206"/>
    <w:rsid w:val="003817D3"/>
    <w:rsid w:val="00381D59"/>
    <w:rsid w:val="0038248C"/>
    <w:rsid w:val="003827F6"/>
    <w:rsid w:val="003829B6"/>
    <w:rsid w:val="003829BC"/>
    <w:rsid w:val="003837E2"/>
    <w:rsid w:val="0038403E"/>
    <w:rsid w:val="00384206"/>
    <w:rsid w:val="003853A6"/>
    <w:rsid w:val="00385483"/>
    <w:rsid w:val="0038571D"/>
    <w:rsid w:val="00385811"/>
    <w:rsid w:val="0038581A"/>
    <w:rsid w:val="00385EFE"/>
    <w:rsid w:val="0038621E"/>
    <w:rsid w:val="0038631D"/>
    <w:rsid w:val="003865C2"/>
    <w:rsid w:val="00386EF0"/>
    <w:rsid w:val="00387152"/>
    <w:rsid w:val="003873D9"/>
    <w:rsid w:val="00387693"/>
    <w:rsid w:val="00387806"/>
    <w:rsid w:val="0039015F"/>
    <w:rsid w:val="003906D0"/>
    <w:rsid w:val="003918E4"/>
    <w:rsid w:val="00391F11"/>
    <w:rsid w:val="0039200C"/>
    <w:rsid w:val="00392F74"/>
    <w:rsid w:val="00393108"/>
    <w:rsid w:val="003931BE"/>
    <w:rsid w:val="00393C28"/>
    <w:rsid w:val="0039433B"/>
    <w:rsid w:val="003946B5"/>
    <w:rsid w:val="00394AD5"/>
    <w:rsid w:val="00394E2A"/>
    <w:rsid w:val="00394E8A"/>
    <w:rsid w:val="00394F6F"/>
    <w:rsid w:val="00395112"/>
    <w:rsid w:val="00395487"/>
    <w:rsid w:val="003954AA"/>
    <w:rsid w:val="00395599"/>
    <w:rsid w:val="00395689"/>
    <w:rsid w:val="003959ED"/>
    <w:rsid w:val="00395A75"/>
    <w:rsid w:val="0039631C"/>
    <w:rsid w:val="00396595"/>
    <w:rsid w:val="0039673A"/>
    <w:rsid w:val="00396D41"/>
    <w:rsid w:val="003971A3"/>
    <w:rsid w:val="003971BA"/>
    <w:rsid w:val="003973A9"/>
    <w:rsid w:val="00397AAA"/>
    <w:rsid w:val="003A044B"/>
    <w:rsid w:val="003A0C0A"/>
    <w:rsid w:val="003A1B91"/>
    <w:rsid w:val="003A20D3"/>
    <w:rsid w:val="003A2245"/>
    <w:rsid w:val="003A23D8"/>
    <w:rsid w:val="003A34E3"/>
    <w:rsid w:val="003A35D8"/>
    <w:rsid w:val="003A4111"/>
    <w:rsid w:val="003A425A"/>
    <w:rsid w:val="003A439A"/>
    <w:rsid w:val="003A47A7"/>
    <w:rsid w:val="003A4B85"/>
    <w:rsid w:val="003A505A"/>
    <w:rsid w:val="003A520E"/>
    <w:rsid w:val="003A6165"/>
    <w:rsid w:val="003A674F"/>
    <w:rsid w:val="003A6926"/>
    <w:rsid w:val="003A694E"/>
    <w:rsid w:val="003A6CA4"/>
    <w:rsid w:val="003A6D72"/>
    <w:rsid w:val="003A7DE4"/>
    <w:rsid w:val="003B024F"/>
    <w:rsid w:val="003B059A"/>
    <w:rsid w:val="003B0784"/>
    <w:rsid w:val="003B07FD"/>
    <w:rsid w:val="003B0B3C"/>
    <w:rsid w:val="003B0FAF"/>
    <w:rsid w:val="003B0FB6"/>
    <w:rsid w:val="003B26AF"/>
    <w:rsid w:val="003B26FF"/>
    <w:rsid w:val="003B27E0"/>
    <w:rsid w:val="003B287D"/>
    <w:rsid w:val="003B28B7"/>
    <w:rsid w:val="003B29C2"/>
    <w:rsid w:val="003B2BB4"/>
    <w:rsid w:val="003B2CCE"/>
    <w:rsid w:val="003B31A1"/>
    <w:rsid w:val="003B36E2"/>
    <w:rsid w:val="003B3E44"/>
    <w:rsid w:val="003B3F76"/>
    <w:rsid w:val="003B46C1"/>
    <w:rsid w:val="003B526B"/>
    <w:rsid w:val="003B54BC"/>
    <w:rsid w:val="003B5FF1"/>
    <w:rsid w:val="003B60FF"/>
    <w:rsid w:val="003B622E"/>
    <w:rsid w:val="003B6411"/>
    <w:rsid w:val="003B6A69"/>
    <w:rsid w:val="003B6B3D"/>
    <w:rsid w:val="003B6DFE"/>
    <w:rsid w:val="003B6E51"/>
    <w:rsid w:val="003B6FF1"/>
    <w:rsid w:val="003B714A"/>
    <w:rsid w:val="003B71E7"/>
    <w:rsid w:val="003B7355"/>
    <w:rsid w:val="003C063E"/>
    <w:rsid w:val="003C0756"/>
    <w:rsid w:val="003C08D5"/>
    <w:rsid w:val="003C0E24"/>
    <w:rsid w:val="003C1686"/>
    <w:rsid w:val="003C1E2C"/>
    <w:rsid w:val="003C24AF"/>
    <w:rsid w:val="003C3A2F"/>
    <w:rsid w:val="003C4215"/>
    <w:rsid w:val="003C4872"/>
    <w:rsid w:val="003C4D25"/>
    <w:rsid w:val="003C5007"/>
    <w:rsid w:val="003C5419"/>
    <w:rsid w:val="003C5CC8"/>
    <w:rsid w:val="003C5D42"/>
    <w:rsid w:val="003C6148"/>
    <w:rsid w:val="003C671C"/>
    <w:rsid w:val="003C732F"/>
    <w:rsid w:val="003C7EEA"/>
    <w:rsid w:val="003D0078"/>
    <w:rsid w:val="003D0354"/>
    <w:rsid w:val="003D04B0"/>
    <w:rsid w:val="003D07AC"/>
    <w:rsid w:val="003D0898"/>
    <w:rsid w:val="003D0D60"/>
    <w:rsid w:val="003D0F24"/>
    <w:rsid w:val="003D146A"/>
    <w:rsid w:val="003D1586"/>
    <w:rsid w:val="003D1695"/>
    <w:rsid w:val="003D1C1E"/>
    <w:rsid w:val="003D1FB9"/>
    <w:rsid w:val="003D2573"/>
    <w:rsid w:val="003D2922"/>
    <w:rsid w:val="003D3022"/>
    <w:rsid w:val="003D364E"/>
    <w:rsid w:val="003D39B5"/>
    <w:rsid w:val="003D3A28"/>
    <w:rsid w:val="003D3A74"/>
    <w:rsid w:val="003D41EC"/>
    <w:rsid w:val="003D42B0"/>
    <w:rsid w:val="003D4321"/>
    <w:rsid w:val="003D4366"/>
    <w:rsid w:val="003D4553"/>
    <w:rsid w:val="003D4752"/>
    <w:rsid w:val="003D483C"/>
    <w:rsid w:val="003D4879"/>
    <w:rsid w:val="003D4A1E"/>
    <w:rsid w:val="003D4D7C"/>
    <w:rsid w:val="003D4DCA"/>
    <w:rsid w:val="003D5046"/>
    <w:rsid w:val="003D5489"/>
    <w:rsid w:val="003D5AC0"/>
    <w:rsid w:val="003D5CED"/>
    <w:rsid w:val="003D6209"/>
    <w:rsid w:val="003D69AF"/>
    <w:rsid w:val="003D6CFD"/>
    <w:rsid w:val="003D6DDA"/>
    <w:rsid w:val="003D6FA0"/>
    <w:rsid w:val="003D7379"/>
    <w:rsid w:val="003D7626"/>
    <w:rsid w:val="003D774E"/>
    <w:rsid w:val="003D7B7C"/>
    <w:rsid w:val="003D7DB6"/>
    <w:rsid w:val="003D7DEE"/>
    <w:rsid w:val="003E03C7"/>
    <w:rsid w:val="003E04AD"/>
    <w:rsid w:val="003E1195"/>
    <w:rsid w:val="003E11EA"/>
    <w:rsid w:val="003E1C32"/>
    <w:rsid w:val="003E1DA2"/>
    <w:rsid w:val="003E1DBE"/>
    <w:rsid w:val="003E1DF1"/>
    <w:rsid w:val="003E25DB"/>
    <w:rsid w:val="003E2C11"/>
    <w:rsid w:val="003E3EF1"/>
    <w:rsid w:val="003E3F5A"/>
    <w:rsid w:val="003E42D2"/>
    <w:rsid w:val="003E4590"/>
    <w:rsid w:val="003E47C1"/>
    <w:rsid w:val="003E4E22"/>
    <w:rsid w:val="003E4E9C"/>
    <w:rsid w:val="003E532C"/>
    <w:rsid w:val="003E5BAF"/>
    <w:rsid w:val="003E5FFB"/>
    <w:rsid w:val="003E6702"/>
    <w:rsid w:val="003E67D1"/>
    <w:rsid w:val="003E6912"/>
    <w:rsid w:val="003E6A03"/>
    <w:rsid w:val="003E71A7"/>
    <w:rsid w:val="003E71CB"/>
    <w:rsid w:val="003E73F7"/>
    <w:rsid w:val="003E7960"/>
    <w:rsid w:val="003F0117"/>
    <w:rsid w:val="003F023E"/>
    <w:rsid w:val="003F069E"/>
    <w:rsid w:val="003F1735"/>
    <w:rsid w:val="003F1D9B"/>
    <w:rsid w:val="003F1E8D"/>
    <w:rsid w:val="003F1FD5"/>
    <w:rsid w:val="003F25B5"/>
    <w:rsid w:val="003F2AC6"/>
    <w:rsid w:val="003F2E7C"/>
    <w:rsid w:val="003F3677"/>
    <w:rsid w:val="003F3742"/>
    <w:rsid w:val="003F3771"/>
    <w:rsid w:val="003F3BB6"/>
    <w:rsid w:val="003F3EE5"/>
    <w:rsid w:val="003F49F0"/>
    <w:rsid w:val="003F4D7C"/>
    <w:rsid w:val="003F4E8B"/>
    <w:rsid w:val="003F533D"/>
    <w:rsid w:val="003F5B1C"/>
    <w:rsid w:val="003F5BBC"/>
    <w:rsid w:val="003F5C9F"/>
    <w:rsid w:val="003F6344"/>
    <w:rsid w:val="003F6A43"/>
    <w:rsid w:val="003F7FA8"/>
    <w:rsid w:val="004006C6"/>
    <w:rsid w:val="004012A1"/>
    <w:rsid w:val="00401D14"/>
    <w:rsid w:val="00401F13"/>
    <w:rsid w:val="004026FA"/>
    <w:rsid w:val="00402A42"/>
    <w:rsid w:val="00402AF6"/>
    <w:rsid w:val="00403316"/>
    <w:rsid w:val="004033FE"/>
    <w:rsid w:val="004038EF"/>
    <w:rsid w:val="00404720"/>
    <w:rsid w:val="00404E5B"/>
    <w:rsid w:val="00404FAB"/>
    <w:rsid w:val="00405623"/>
    <w:rsid w:val="004057B8"/>
    <w:rsid w:val="00406061"/>
    <w:rsid w:val="00406386"/>
    <w:rsid w:val="004063B9"/>
    <w:rsid w:val="00406CAA"/>
    <w:rsid w:val="00407075"/>
    <w:rsid w:val="004073B6"/>
    <w:rsid w:val="00407809"/>
    <w:rsid w:val="00407A4C"/>
    <w:rsid w:val="004102B0"/>
    <w:rsid w:val="00410473"/>
    <w:rsid w:val="00410850"/>
    <w:rsid w:val="0041097A"/>
    <w:rsid w:val="00410FDF"/>
    <w:rsid w:val="00411998"/>
    <w:rsid w:val="00411E97"/>
    <w:rsid w:val="00411EFA"/>
    <w:rsid w:val="004124BF"/>
    <w:rsid w:val="00412611"/>
    <w:rsid w:val="00412802"/>
    <w:rsid w:val="004136FD"/>
    <w:rsid w:val="004139B0"/>
    <w:rsid w:val="00414188"/>
    <w:rsid w:val="0041424C"/>
    <w:rsid w:val="00414289"/>
    <w:rsid w:val="004142B2"/>
    <w:rsid w:val="00414D26"/>
    <w:rsid w:val="00414FFF"/>
    <w:rsid w:val="00415191"/>
    <w:rsid w:val="00415F29"/>
    <w:rsid w:val="004165BE"/>
    <w:rsid w:val="004166C6"/>
    <w:rsid w:val="004171C5"/>
    <w:rsid w:val="00417634"/>
    <w:rsid w:val="004178BB"/>
    <w:rsid w:val="00417E53"/>
    <w:rsid w:val="00417F5A"/>
    <w:rsid w:val="0042026C"/>
    <w:rsid w:val="00420908"/>
    <w:rsid w:val="00420E20"/>
    <w:rsid w:val="004211AB"/>
    <w:rsid w:val="0042171B"/>
    <w:rsid w:val="00421929"/>
    <w:rsid w:val="00421B97"/>
    <w:rsid w:val="00421ECC"/>
    <w:rsid w:val="00422932"/>
    <w:rsid w:val="00422B1B"/>
    <w:rsid w:val="00422FC3"/>
    <w:rsid w:val="00424797"/>
    <w:rsid w:val="00424B46"/>
    <w:rsid w:val="00424C06"/>
    <w:rsid w:val="00424CF3"/>
    <w:rsid w:val="00425209"/>
    <w:rsid w:val="00425810"/>
    <w:rsid w:val="00425DCD"/>
    <w:rsid w:val="0042628C"/>
    <w:rsid w:val="00426C00"/>
    <w:rsid w:val="00426C5E"/>
    <w:rsid w:val="004274B4"/>
    <w:rsid w:val="0042796A"/>
    <w:rsid w:val="00427B44"/>
    <w:rsid w:val="00427B79"/>
    <w:rsid w:val="00430046"/>
    <w:rsid w:val="00430346"/>
    <w:rsid w:val="004303E2"/>
    <w:rsid w:val="004307A7"/>
    <w:rsid w:val="004313E5"/>
    <w:rsid w:val="004314F9"/>
    <w:rsid w:val="0043175F"/>
    <w:rsid w:val="00431C8E"/>
    <w:rsid w:val="00431DD2"/>
    <w:rsid w:val="00432357"/>
    <w:rsid w:val="004326C4"/>
    <w:rsid w:val="00432B76"/>
    <w:rsid w:val="00432D50"/>
    <w:rsid w:val="00432D85"/>
    <w:rsid w:val="004336BB"/>
    <w:rsid w:val="00434035"/>
    <w:rsid w:val="00434640"/>
    <w:rsid w:val="00434DF4"/>
    <w:rsid w:val="00434F54"/>
    <w:rsid w:val="00435285"/>
    <w:rsid w:val="004362C8"/>
    <w:rsid w:val="00436397"/>
    <w:rsid w:val="00437916"/>
    <w:rsid w:val="00437D3C"/>
    <w:rsid w:val="004406A7"/>
    <w:rsid w:val="004409E0"/>
    <w:rsid w:val="00440CA2"/>
    <w:rsid w:val="00441C41"/>
    <w:rsid w:val="00442322"/>
    <w:rsid w:val="00442661"/>
    <w:rsid w:val="00442C44"/>
    <w:rsid w:val="00442F34"/>
    <w:rsid w:val="00442FC0"/>
    <w:rsid w:val="004435A6"/>
    <w:rsid w:val="00443AAB"/>
    <w:rsid w:val="00443C8B"/>
    <w:rsid w:val="00444A83"/>
    <w:rsid w:val="00444B1C"/>
    <w:rsid w:val="00444F3E"/>
    <w:rsid w:val="004458C3"/>
    <w:rsid w:val="004465E8"/>
    <w:rsid w:val="00446FA5"/>
    <w:rsid w:val="004473B3"/>
    <w:rsid w:val="00447C57"/>
    <w:rsid w:val="00447C5B"/>
    <w:rsid w:val="00447D0E"/>
    <w:rsid w:val="00447ECF"/>
    <w:rsid w:val="00447FD4"/>
    <w:rsid w:val="004501BE"/>
    <w:rsid w:val="004504E5"/>
    <w:rsid w:val="00450B62"/>
    <w:rsid w:val="00450CFD"/>
    <w:rsid w:val="004514AE"/>
    <w:rsid w:val="004514BE"/>
    <w:rsid w:val="00451C34"/>
    <w:rsid w:val="00451CE2"/>
    <w:rsid w:val="00451DFC"/>
    <w:rsid w:val="00452A49"/>
    <w:rsid w:val="00452F05"/>
    <w:rsid w:val="00452F4A"/>
    <w:rsid w:val="00452F5D"/>
    <w:rsid w:val="00453364"/>
    <w:rsid w:val="00453A27"/>
    <w:rsid w:val="00453DCB"/>
    <w:rsid w:val="00454225"/>
    <w:rsid w:val="00454AFC"/>
    <w:rsid w:val="0045547D"/>
    <w:rsid w:val="00456F1A"/>
    <w:rsid w:val="004576E9"/>
    <w:rsid w:val="00457E12"/>
    <w:rsid w:val="0046039F"/>
    <w:rsid w:val="004604DB"/>
    <w:rsid w:val="00460855"/>
    <w:rsid w:val="00460FA3"/>
    <w:rsid w:val="0046205C"/>
    <w:rsid w:val="0046222E"/>
    <w:rsid w:val="00463627"/>
    <w:rsid w:val="0046373A"/>
    <w:rsid w:val="0046389F"/>
    <w:rsid w:val="00463C12"/>
    <w:rsid w:val="004643B5"/>
    <w:rsid w:val="00464438"/>
    <w:rsid w:val="00464470"/>
    <w:rsid w:val="00464730"/>
    <w:rsid w:val="0046511D"/>
    <w:rsid w:val="00465141"/>
    <w:rsid w:val="004655A6"/>
    <w:rsid w:val="004656C4"/>
    <w:rsid w:val="004658A5"/>
    <w:rsid w:val="004667FC"/>
    <w:rsid w:val="00466951"/>
    <w:rsid w:val="00467139"/>
    <w:rsid w:val="00467A8D"/>
    <w:rsid w:val="00467B87"/>
    <w:rsid w:val="00467CFE"/>
    <w:rsid w:val="0047035D"/>
    <w:rsid w:val="0047081F"/>
    <w:rsid w:val="00470C84"/>
    <w:rsid w:val="00470E4F"/>
    <w:rsid w:val="004710CE"/>
    <w:rsid w:val="004713A6"/>
    <w:rsid w:val="00471A41"/>
    <w:rsid w:val="00471F70"/>
    <w:rsid w:val="00472244"/>
    <w:rsid w:val="00472A84"/>
    <w:rsid w:val="00472FA7"/>
    <w:rsid w:val="004738DD"/>
    <w:rsid w:val="00473901"/>
    <w:rsid w:val="00473C36"/>
    <w:rsid w:val="00474003"/>
    <w:rsid w:val="00474196"/>
    <w:rsid w:val="0047423E"/>
    <w:rsid w:val="00474BCB"/>
    <w:rsid w:val="00474E96"/>
    <w:rsid w:val="00475193"/>
    <w:rsid w:val="004751D4"/>
    <w:rsid w:val="00475533"/>
    <w:rsid w:val="00475775"/>
    <w:rsid w:val="004758CE"/>
    <w:rsid w:val="004759C3"/>
    <w:rsid w:val="00475BBF"/>
    <w:rsid w:val="00475BE3"/>
    <w:rsid w:val="00475F9F"/>
    <w:rsid w:val="00476053"/>
    <w:rsid w:val="00476BC6"/>
    <w:rsid w:val="00476D83"/>
    <w:rsid w:val="00476EB6"/>
    <w:rsid w:val="00477094"/>
    <w:rsid w:val="00480091"/>
    <w:rsid w:val="004800F7"/>
    <w:rsid w:val="0048041A"/>
    <w:rsid w:val="004805DF"/>
    <w:rsid w:val="004805F1"/>
    <w:rsid w:val="00480C96"/>
    <w:rsid w:val="004815E0"/>
    <w:rsid w:val="004819F9"/>
    <w:rsid w:val="00481BBD"/>
    <w:rsid w:val="00481C20"/>
    <w:rsid w:val="004821B3"/>
    <w:rsid w:val="00482293"/>
    <w:rsid w:val="00482ED4"/>
    <w:rsid w:val="004834ED"/>
    <w:rsid w:val="00483545"/>
    <w:rsid w:val="00483705"/>
    <w:rsid w:val="004842ED"/>
    <w:rsid w:val="004842EE"/>
    <w:rsid w:val="00484B67"/>
    <w:rsid w:val="00484F22"/>
    <w:rsid w:val="00485941"/>
    <w:rsid w:val="00485AD6"/>
    <w:rsid w:val="004862D6"/>
    <w:rsid w:val="0048646A"/>
    <w:rsid w:val="00486BE9"/>
    <w:rsid w:val="0048733F"/>
    <w:rsid w:val="00487C0C"/>
    <w:rsid w:val="00487E45"/>
    <w:rsid w:val="00487E4E"/>
    <w:rsid w:val="004900BC"/>
    <w:rsid w:val="00490110"/>
    <w:rsid w:val="00490139"/>
    <w:rsid w:val="00490EFB"/>
    <w:rsid w:val="0049159F"/>
    <w:rsid w:val="004916B5"/>
    <w:rsid w:val="004917B3"/>
    <w:rsid w:val="00491C25"/>
    <w:rsid w:val="00491C88"/>
    <w:rsid w:val="00491FA0"/>
    <w:rsid w:val="00492435"/>
    <w:rsid w:val="00492702"/>
    <w:rsid w:val="0049288D"/>
    <w:rsid w:val="00492BAD"/>
    <w:rsid w:val="00492DE6"/>
    <w:rsid w:val="00492EDF"/>
    <w:rsid w:val="004932DD"/>
    <w:rsid w:val="004933DF"/>
    <w:rsid w:val="00493CA3"/>
    <w:rsid w:val="004944D3"/>
    <w:rsid w:val="00494657"/>
    <w:rsid w:val="004948EB"/>
    <w:rsid w:val="0049498C"/>
    <w:rsid w:val="004951D6"/>
    <w:rsid w:val="0049537E"/>
    <w:rsid w:val="00495905"/>
    <w:rsid w:val="00495C11"/>
    <w:rsid w:val="00495F3F"/>
    <w:rsid w:val="004976D2"/>
    <w:rsid w:val="00497BC2"/>
    <w:rsid w:val="00497C46"/>
    <w:rsid w:val="004A0E88"/>
    <w:rsid w:val="004A1306"/>
    <w:rsid w:val="004A144C"/>
    <w:rsid w:val="004A1C56"/>
    <w:rsid w:val="004A1CBE"/>
    <w:rsid w:val="004A2168"/>
    <w:rsid w:val="004A26EA"/>
    <w:rsid w:val="004A2A58"/>
    <w:rsid w:val="004A2BDD"/>
    <w:rsid w:val="004A2ED0"/>
    <w:rsid w:val="004A2EE8"/>
    <w:rsid w:val="004A32C6"/>
    <w:rsid w:val="004A397D"/>
    <w:rsid w:val="004A3BE4"/>
    <w:rsid w:val="004A4177"/>
    <w:rsid w:val="004A46D1"/>
    <w:rsid w:val="004A5E77"/>
    <w:rsid w:val="004A6135"/>
    <w:rsid w:val="004A622B"/>
    <w:rsid w:val="004A6739"/>
    <w:rsid w:val="004A69F1"/>
    <w:rsid w:val="004A71D3"/>
    <w:rsid w:val="004A7267"/>
    <w:rsid w:val="004A7504"/>
    <w:rsid w:val="004A7979"/>
    <w:rsid w:val="004A7C4C"/>
    <w:rsid w:val="004A7F3B"/>
    <w:rsid w:val="004B0010"/>
    <w:rsid w:val="004B0021"/>
    <w:rsid w:val="004B03BA"/>
    <w:rsid w:val="004B058A"/>
    <w:rsid w:val="004B0C6B"/>
    <w:rsid w:val="004B15C8"/>
    <w:rsid w:val="004B1CEB"/>
    <w:rsid w:val="004B1DE3"/>
    <w:rsid w:val="004B20C7"/>
    <w:rsid w:val="004B23DB"/>
    <w:rsid w:val="004B2C4C"/>
    <w:rsid w:val="004B2F36"/>
    <w:rsid w:val="004B3489"/>
    <w:rsid w:val="004B3730"/>
    <w:rsid w:val="004B3A27"/>
    <w:rsid w:val="004B3BD0"/>
    <w:rsid w:val="004B3BD5"/>
    <w:rsid w:val="004B3D36"/>
    <w:rsid w:val="004B3DFF"/>
    <w:rsid w:val="004B41A3"/>
    <w:rsid w:val="004B41D9"/>
    <w:rsid w:val="004B425C"/>
    <w:rsid w:val="004B45A4"/>
    <w:rsid w:val="004B4672"/>
    <w:rsid w:val="004B4B8D"/>
    <w:rsid w:val="004B5148"/>
    <w:rsid w:val="004B5AB1"/>
    <w:rsid w:val="004B5DDD"/>
    <w:rsid w:val="004B62E6"/>
    <w:rsid w:val="004B632A"/>
    <w:rsid w:val="004B66BE"/>
    <w:rsid w:val="004B6DBE"/>
    <w:rsid w:val="004B6E6F"/>
    <w:rsid w:val="004B6F08"/>
    <w:rsid w:val="004B6F81"/>
    <w:rsid w:val="004B7892"/>
    <w:rsid w:val="004B7A08"/>
    <w:rsid w:val="004B7C84"/>
    <w:rsid w:val="004C0BAD"/>
    <w:rsid w:val="004C19FD"/>
    <w:rsid w:val="004C1AA0"/>
    <w:rsid w:val="004C1AF8"/>
    <w:rsid w:val="004C1F16"/>
    <w:rsid w:val="004C206E"/>
    <w:rsid w:val="004C2198"/>
    <w:rsid w:val="004C2242"/>
    <w:rsid w:val="004C2274"/>
    <w:rsid w:val="004C287D"/>
    <w:rsid w:val="004C33F4"/>
    <w:rsid w:val="004C3B50"/>
    <w:rsid w:val="004C4053"/>
    <w:rsid w:val="004C4346"/>
    <w:rsid w:val="004C435E"/>
    <w:rsid w:val="004C4B86"/>
    <w:rsid w:val="004C4BD7"/>
    <w:rsid w:val="004C4EC1"/>
    <w:rsid w:val="004C5148"/>
    <w:rsid w:val="004C5BCD"/>
    <w:rsid w:val="004C6389"/>
    <w:rsid w:val="004C64F2"/>
    <w:rsid w:val="004C6A5D"/>
    <w:rsid w:val="004C6A9C"/>
    <w:rsid w:val="004C6C8E"/>
    <w:rsid w:val="004C6E71"/>
    <w:rsid w:val="004C7AFB"/>
    <w:rsid w:val="004D02BC"/>
    <w:rsid w:val="004D02ED"/>
    <w:rsid w:val="004D03AA"/>
    <w:rsid w:val="004D0960"/>
    <w:rsid w:val="004D11E3"/>
    <w:rsid w:val="004D1515"/>
    <w:rsid w:val="004D161A"/>
    <w:rsid w:val="004D1872"/>
    <w:rsid w:val="004D36EA"/>
    <w:rsid w:val="004D37EB"/>
    <w:rsid w:val="004D3E74"/>
    <w:rsid w:val="004D3F1E"/>
    <w:rsid w:val="004D40E2"/>
    <w:rsid w:val="004D4429"/>
    <w:rsid w:val="004D46AC"/>
    <w:rsid w:val="004D4EB5"/>
    <w:rsid w:val="004D5A07"/>
    <w:rsid w:val="004D5C64"/>
    <w:rsid w:val="004D62C6"/>
    <w:rsid w:val="004D6379"/>
    <w:rsid w:val="004D643B"/>
    <w:rsid w:val="004D64CE"/>
    <w:rsid w:val="004D6946"/>
    <w:rsid w:val="004D700D"/>
    <w:rsid w:val="004D7202"/>
    <w:rsid w:val="004D7A45"/>
    <w:rsid w:val="004D7C02"/>
    <w:rsid w:val="004E0733"/>
    <w:rsid w:val="004E08E9"/>
    <w:rsid w:val="004E0AFB"/>
    <w:rsid w:val="004E158E"/>
    <w:rsid w:val="004E18B7"/>
    <w:rsid w:val="004E2B21"/>
    <w:rsid w:val="004E2DBD"/>
    <w:rsid w:val="004E325E"/>
    <w:rsid w:val="004E339A"/>
    <w:rsid w:val="004E3E8D"/>
    <w:rsid w:val="004E44F4"/>
    <w:rsid w:val="004E474C"/>
    <w:rsid w:val="004E4FF4"/>
    <w:rsid w:val="004E5082"/>
    <w:rsid w:val="004E582A"/>
    <w:rsid w:val="004E5BD6"/>
    <w:rsid w:val="004E60A1"/>
    <w:rsid w:val="004E638C"/>
    <w:rsid w:val="004E64E4"/>
    <w:rsid w:val="004E6BAC"/>
    <w:rsid w:val="004E77AB"/>
    <w:rsid w:val="004E781F"/>
    <w:rsid w:val="004F00DB"/>
    <w:rsid w:val="004F0A75"/>
    <w:rsid w:val="004F0FAD"/>
    <w:rsid w:val="004F106E"/>
    <w:rsid w:val="004F12E2"/>
    <w:rsid w:val="004F1342"/>
    <w:rsid w:val="004F1850"/>
    <w:rsid w:val="004F18B4"/>
    <w:rsid w:val="004F2FF2"/>
    <w:rsid w:val="004F317E"/>
    <w:rsid w:val="004F34DB"/>
    <w:rsid w:val="004F356F"/>
    <w:rsid w:val="004F37E0"/>
    <w:rsid w:val="004F3D4B"/>
    <w:rsid w:val="004F3E8D"/>
    <w:rsid w:val="004F4245"/>
    <w:rsid w:val="004F44A3"/>
    <w:rsid w:val="004F48E2"/>
    <w:rsid w:val="004F4C35"/>
    <w:rsid w:val="004F5183"/>
    <w:rsid w:val="004F55EA"/>
    <w:rsid w:val="004F5831"/>
    <w:rsid w:val="004F59C8"/>
    <w:rsid w:val="004F5AC5"/>
    <w:rsid w:val="004F5C74"/>
    <w:rsid w:val="004F5DA1"/>
    <w:rsid w:val="004F5F81"/>
    <w:rsid w:val="004F6769"/>
    <w:rsid w:val="004F6803"/>
    <w:rsid w:val="004F6916"/>
    <w:rsid w:val="004F6A42"/>
    <w:rsid w:val="004F6DA1"/>
    <w:rsid w:val="004F7DD6"/>
    <w:rsid w:val="005001B1"/>
    <w:rsid w:val="005002C0"/>
    <w:rsid w:val="005002DB"/>
    <w:rsid w:val="00500786"/>
    <w:rsid w:val="005014FD"/>
    <w:rsid w:val="00501A16"/>
    <w:rsid w:val="00501B87"/>
    <w:rsid w:val="005022F2"/>
    <w:rsid w:val="005028A9"/>
    <w:rsid w:val="00502C0C"/>
    <w:rsid w:val="00502C7A"/>
    <w:rsid w:val="005031D7"/>
    <w:rsid w:val="00503279"/>
    <w:rsid w:val="00503945"/>
    <w:rsid w:val="0050397D"/>
    <w:rsid w:val="00503988"/>
    <w:rsid w:val="00503CDE"/>
    <w:rsid w:val="00503D32"/>
    <w:rsid w:val="00503FEB"/>
    <w:rsid w:val="005050E9"/>
    <w:rsid w:val="00505248"/>
    <w:rsid w:val="005055C2"/>
    <w:rsid w:val="005057CB"/>
    <w:rsid w:val="00505920"/>
    <w:rsid w:val="00505C21"/>
    <w:rsid w:val="00505FC8"/>
    <w:rsid w:val="00506305"/>
    <w:rsid w:val="00506937"/>
    <w:rsid w:val="00507B07"/>
    <w:rsid w:val="00507D72"/>
    <w:rsid w:val="00507F6C"/>
    <w:rsid w:val="005104CC"/>
    <w:rsid w:val="005114D7"/>
    <w:rsid w:val="0051169B"/>
    <w:rsid w:val="005118F4"/>
    <w:rsid w:val="00511A1B"/>
    <w:rsid w:val="00511BA0"/>
    <w:rsid w:val="00511E95"/>
    <w:rsid w:val="00512030"/>
    <w:rsid w:val="00512ADF"/>
    <w:rsid w:val="00513015"/>
    <w:rsid w:val="005132CF"/>
    <w:rsid w:val="005134F0"/>
    <w:rsid w:val="005136C2"/>
    <w:rsid w:val="0051379B"/>
    <w:rsid w:val="00513E46"/>
    <w:rsid w:val="0051437C"/>
    <w:rsid w:val="00514660"/>
    <w:rsid w:val="005146E8"/>
    <w:rsid w:val="00514980"/>
    <w:rsid w:val="00514B93"/>
    <w:rsid w:val="00515FC9"/>
    <w:rsid w:val="005163C4"/>
    <w:rsid w:val="005164D3"/>
    <w:rsid w:val="00516587"/>
    <w:rsid w:val="005170D9"/>
    <w:rsid w:val="0051720D"/>
    <w:rsid w:val="00517C66"/>
    <w:rsid w:val="005205E9"/>
    <w:rsid w:val="00520F97"/>
    <w:rsid w:val="005211AB"/>
    <w:rsid w:val="0052138C"/>
    <w:rsid w:val="00521794"/>
    <w:rsid w:val="00522080"/>
    <w:rsid w:val="0052220F"/>
    <w:rsid w:val="005222E0"/>
    <w:rsid w:val="00522DF4"/>
    <w:rsid w:val="005232FA"/>
    <w:rsid w:val="00523376"/>
    <w:rsid w:val="005236A8"/>
    <w:rsid w:val="00523704"/>
    <w:rsid w:val="005237A4"/>
    <w:rsid w:val="00524352"/>
    <w:rsid w:val="00524582"/>
    <w:rsid w:val="00524638"/>
    <w:rsid w:val="00524A40"/>
    <w:rsid w:val="00524DE9"/>
    <w:rsid w:val="00525916"/>
    <w:rsid w:val="00526830"/>
    <w:rsid w:val="00526C98"/>
    <w:rsid w:val="00527038"/>
    <w:rsid w:val="0052710E"/>
    <w:rsid w:val="005275EE"/>
    <w:rsid w:val="00527804"/>
    <w:rsid w:val="005278B0"/>
    <w:rsid w:val="005278C8"/>
    <w:rsid w:val="005279A2"/>
    <w:rsid w:val="00530074"/>
    <w:rsid w:val="00530561"/>
    <w:rsid w:val="0053066E"/>
    <w:rsid w:val="0053137D"/>
    <w:rsid w:val="005313CB"/>
    <w:rsid w:val="0053228E"/>
    <w:rsid w:val="00532562"/>
    <w:rsid w:val="005329CA"/>
    <w:rsid w:val="00532C8A"/>
    <w:rsid w:val="00532E2F"/>
    <w:rsid w:val="005332CC"/>
    <w:rsid w:val="00534002"/>
    <w:rsid w:val="005340A4"/>
    <w:rsid w:val="005342C1"/>
    <w:rsid w:val="005346F0"/>
    <w:rsid w:val="00535014"/>
    <w:rsid w:val="005353ED"/>
    <w:rsid w:val="00535A60"/>
    <w:rsid w:val="00535C0E"/>
    <w:rsid w:val="00535CA6"/>
    <w:rsid w:val="00536671"/>
    <w:rsid w:val="00536828"/>
    <w:rsid w:val="00536A28"/>
    <w:rsid w:val="005372A1"/>
    <w:rsid w:val="0053748C"/>
    <w:rsid w:val="00537574"/>
    <w:rsid w:val="005377D3"/>
    <w:rsid w:val="00537B80"/>
    <w:rsid w:val="00537D5B"/>
    <w:rsid w:val="00537FAA"/>
    <w:rsid w:val="00540A18"/>
    <w:rsid w:val="00540DE6"/>
    <w:rsid w:val="00540FBE"/>
    <w:rsid w:val="0054103A"/>
    <w:rsid w:val="005415C2"/>
    <w:rsid w:val="00541D5A"/>
    <w:rsid w:val="0054296C"/>
    <w:rsid w:val="00542FAF"/>
    <w:rsid w:val="005432E4"/>
    <w:rsid w:val="00543538"/>
    <w:rsid w:val="00543CFE"/>
    <w:rsid w:val="0054410A"/>
    <w:rsid w:val="0054422A"/>
    <w:rsid w:val="00544876"/>
    <w:rsid w:val="005449C5"/>
    <w:rsid w:val="00544A1A"/>
    <w:rsid w:val="00544A4D"/>
    <w:rsid w:val="00545106"/>
    <w:rsid w:val="005452B4"/>
    <w:rsid w:val="0054569C"/>
    <w:rsid w:val="00545711"/>
    <w:rsid w:val="00545AE0"/>
    <w:rsid w:val="0054606F"/>
    <w:rsid w:val="005461E5"/>
    <w:rsid w:val="00546213"/>
    <w:rsid w:val="005464FB"/>
    <w:rsid w:val="0054698E"/>
    <w:rsid w:val="0054725F"/>
    <w:rsid w:val="00547B2A"/>
    <w:rsid w:val="005500F8"/>
    <w:rsid w:val="00550381"/>
    <w:rsid w:val="00550659"/>
    <w:rsid w:val="0055087A"/>
    <w:rsid w:val="0055122F"/>
    <w:rsid w:val="005514FA"/>
    <w:rsid w:val="00551550"/>
    <w:rsid w:val="005519C6"/>
    <w:rsid w:val="00551B78"/>
    <w:rsid w:val="00551F65"/>
    <w:rsid w:val="005522A0"/>
    <w:rsid w:val="005524F0"/>
    <w:rsid w:val="00552884"/>
    <w:rsid w:val="00552960"/>
    <w:rsid w:val="00553021"/>
    <w:rsid w:val="00553230"/>
    <w:rsid w:val="00553812"/>
    <w:rsid w:val="005539CD"/>
    <w:rsid w:val="00553C82"/>
    <w:rsid w:val="00554D8A"/>
    <w:rsid w:val="00555182"/>
    <w:rsid w:val="0055552B"/>
    <w:rsid w:val="005555AF"/>
    <w:rsid w:val="005557B5"/>
    <w:rsid w:val="005560BD"/>
    <w:rsid w:val="00556856"/>
    <w:rsid w:val="00557C66"/>
    <w:rsid w:val="00557F0F"/>
    <w:rsid w:val="0056006B"/>
    <w:rsid w:val="0056016A"/>
    <w:rsid w:val="005608BB"/>
    <w:rsid w:val="00560F78"/>
    <w:rsid w:val="00561364"/>
    <w:rsid w:val="00561380"/>
    <w:rsid w:val="005613BE"/>
    <w:rsid w:val="00562291"/>
    <w:rsid w:val="00562EB0"/>
    <w:rsid w:val="0056312C"/>
    <w:rsid w:val="00563EFA"/>
    <w:rsid w:val="0056420E"/>
    <w:rsid w:val="00564418"/>
    <w:rsid w:val="005645CD"/>
    <w:rsid w:val="005645CF"/>
    <w:rsid w:val="00565402"/>
    <w:rsid w:val="00565935"/>
    <w:rsid w:val="00565971"/>
    <w:rsid w:val="00565979"/>
    <w:rsid w:val="00565986"/>
    <w:rsid w:val="00565FCA"/>
    <w:rsid w:val="00566269"/>
    <w:rsid w:val="00566762"/>
    <w:rsid w:val="005669B5"/>
    <w:rsid w:val="00566E39"/>
    <w:rsid w:val="005675B8"/>
    <w:rsid w:val="00567E89"/>
    <w:rsid w:val="0057028A"/>
    <w:rsid w:val="0057098B"/>
    <w:rsid w:val="00570E71"/>
    <w:rsid w:val="00571C5D"/>
    <w:rsid w:val="005724C5"/>
    <w:rsid w:val="00572558"/>
    <w:rsid w:val="00572923"/>
    <w:rsid w:val="00572F06"/>
    <w:rsid w:val="00573339"/>
    <w:rsid w:val="00573F25"/>
    <w:rsid w:val="00574184"/>
    <w:rsid w:val="00574DD5"/>
    <w:rsid w:val="0057561A"/>
    <w:rsid w:val="0057571E"/>
    <w:rsid w:val="00576663"/>
    <w:rsid w:val="00576812"/>
    <w:rsid w:val="00577103"/>
    <w:rsid w:val="0057717E"/>
    <w:rsid w:val="00577216"/>
    <w:rsid w:val="005772C0"/>
    <w:rsid w:val="005803DD"/>
    <w:rsid w:val="00580FCD"/>
    <w:rsid w:val="00581046"/>
    <w:rsid w:val="0058170C"/>
    <w:rsid w:val="0058197C"/>
    <w:rsid w:val="00581CE3"/>
    <w:rsid w:val="00581E19"/>
    <w:rsid w:val="00582892"/>
    <w:rsid w:val="0058292C"/>
    <w:rsid w:val="00583031"/>
    <w:rsid w:val="0058310F"/>
    <w:rsid w:val="0058322E"/>
    <w:rsid w:val="00583663"/>
    <w:rsid w:val="0058370F"/>
    <w:rsid w:val="0058387B"/>
    <w:rsid w:val="00583C99"/>
    <w:rsid w:val="00583CA8"/>
    <w:rsid w:val="00583EC8"/>
    <w:rsid w:val="00584291"/>
    <w:rsid w:val="005842DE"/>
    <w:rsid w:val="00584955"/>
    <w:rsid w:val="00584C7E"/>
    <w:rsid w:val="0058555A"/>
    <w:rsid w:val="005858FB"/>
    <w:rsid w:val="0058590D"/>
    <w:rsid w:val="005859FB"/>
    <w:rsid w:val="00585F7B"/>
    <w:rsid w:val="005860CB"/>
    <w:rsid w:val="00586337"/>
    <w:rsid w:val="00586D9A"/>
    <w:rsid w:val="005875D3"/>
    <w:rsid w:val="0058773A"/>
    <w:rsid w:val="005878FD"/>
    <w:rsid w:val="00587AEF"/>
    <w:rsid w:val="00587F2C"/>
    <w:rsid w:val="00590299"/>
    <w:rsid w:val="00590339"/>
    <w:rsid w:val="00590390"/>
    <w:rsid w:val="005907E5"/>
    <w:rsid w:val="00590827"/>
    <w:rsid w:val="005909C6"/>
    <w:rsid w:val="00590CB8"/>
    <w:rsid w:val="00590F4D"/>
    <w:rsid w:val="00590FBA"/>
    <w:rsid w:val="00591327"/>
    <w:rsid w:val="0059168A"/>
    <w:rsid w:val="00591C12"/>
    <w:rsid w:val="00592222"/>
    <w:rsid w:val="00592DD4"/>
    <w:rsid w:val="00593078"/>
    <w:rsid w:val="005932D1"/>
    <w:rsid w:val="005934D9"/>
    <w:rsid w:val="0059353B"/>
    <w:rsid w:val="005937C9"/>
    <w:rsid w:val="005938FF"/>
    <w:rsid w:val="0059422E"/>
    <w:rsid w:val="005945F0"/>
    <w:rsid w:val="005946BD"/>
    <w:rsid w:val="005947CF"/>
    <w:rsid w:val="005949D6"/>
    <w:rsid w:val="0059600D"/>
    <w:rsid w:val="005960CF"/>
    <w:rsid w:val="0059614E"/>
    <w:rsid w:val="005964F6"/>
    <w:rsid w:val="00596897"/>
    <w:rsid w:val="00596987"/>
    <w:rsid w:val="00597204"/>
    <w:rsid w:val="0059749E"/>
    <w:rsid w:val="00597620"/>
    <w:rsid w:val="00597784"/>
    <w:rsid w:val="00597AED"/>
    <w:rsid w:val="00597C22"/>
    <w:rsid w:val="005A0A46"/>
    <w:rsid w:val="005A14DE"/>
    <w:rsid w:val="005A1814"/>
    <w:rsid w:val="005A1BCC"/>
    <w:rsid w:val="005A20E7"/>
    <w:rsid w:val="005A2217"/>
    <w:rsid w:val="005A2430"/>
    <w:rsid w:val="005A2864"/>
    <w:rsid w:val="005A29CA"/>
    <w:rsid w:val="005A3399"/>
    <w:rsid w:val="005A3757"/>
    <w:rsid w:val="005A3DBA"/>
    <w:rsid w:val="005A3F3F"/>
    <w:rsid w:val="005A4A61"/>
    <w:rsid w:val="005A4D49"/>
    <w:rsid w:val="005A5223"/>
    <w:rsid w:val="005A5655"/>
    <w:rsid w:val="005A634B"/>
    <w:rsid w:val="005A64C2"/>
    <w:rsid w:val="005A6DC6"/>
    <w:rsid w:val="005A6E23"/>
    <w:rsid w:val="005A72DB"/>
    <w:rsid w:val="005A7759"/>
    <w:rsid w:val="005A7BAC"/>
    <w:rsid w:val="005A7F15"/>
    <w:rsid w:val="005B06E9"/>
    <w:rsid w:val="005B0CB9"/>
    <w:rsid w:val="005B0F01"/>
    <w:rsid w:val="005B1325"/>
    <w:rsid w:val="005B14B4"/>
    <w:rsid w:val="005B15AB"/>
    <w:rsid w:val="005B1717"/>
    <w:rsid w:val="005B18C4"/>
    <w:rsid w:val="005B1B38"/>
    <w:rsid w:val="005B1D09"/>
    <w:rsid w:val="005B2127"/>
    <w:rsid w:val="005B2BE4"/>
    <w:rsid w:val="005B3328"/>
    <w:rsid w:val="005B38E2"/>
    <w:rsid w:val="005B4096"/>
    <w:rsid w:val="005B4459"/>
    <w:rsid w:val="005B45FC"/>
    <w:rsid w:val="005B4982"/>
    <w:rsid w:val="005B526C"/>
    <w:rsid w:val="005B53C9"/>
    <w:rsid w:val="005B5507"/>
    <w:rsid w:val="005B6618"/>
    <w:rsid w:val="005B667B"/>
    <w:rsid w:val="005B6A0F"/>
    <w:rsid w:val="005B6C15"/>
    <w:rsid w:val="005B72C2"/>
    <w:rsid w:val="005B7C27"/>
    <w:rsid w:val="005C05E1"/>
    <w:rsid w:val="005C10C1"/>
    <w:rsid w:val="005C1CED"/>
    <w:rsid w:val="005C2A81"/>
    <w:rsid w:val="005C2B61"/>
    <w:rsid w:val="005C2D21"/>
    <w:rsid w:val="005C3AD3"/>
    <w:rsid w:val="005C3FE5"/>
    <w:rsid w:val="005C46EA"/>
    <w:rsid w:val="005C4954"/>
    <w:rsid w:val="005C4F51"/>
    <w:rsid w:val="005C50BA"/>
    <w:rsid w:val="005C51F1"/>
    <w:rsid w:val="005C5220"/>
    <w:rsid w:val="005C5EAE"/>
    <w:rsid w:val="005C64F9"/>
    <w:rsid w:val="005C6773"/>
    <w:rsid w:val="005C6C16"/>
    <w:rsid w:val="005C6F74"/>
    <w:rsid w:val="005C79C2"/>
    <w:rsid w:val="005D16CD"/>
    <w:rsid w:val="005D1A65"/>
    <w:rsid w:val="005D1EE3"/>
    <w:rsid w:val="005D2050"/>
    <w:rsid w:val="005D2109"/>
    <w:rsid w:val="005D2326"/>
    <w:rsid w:val="005D28AC"/>
    <w:rsid w:val="005D29B2"/>
    <w:rsid w:val="005D3263"/>
    <w:rsid w:val="005D34A3"/>
    <w:rsid w:val="005D36AE"/>
    <w:rsid w:val="005D4117"/>
    <w:rsid w:val="005D4815"/>
    <w:rsid w:val="005D59B1"/>
    <w:rsid w:val="005D5D95"/>
    <w:rsid w:val="005D5EEC"/>
    <w:rsid w:val="005D61AF"/>
    <w:rsid w:val="005D6565"/>
    <w:rsid w:val="005D661F"/>
    <w:rsid w:val="005D6B34"/>
    <w:rsid w:val="005D760B"/>
    <w:rsid w:val="005D7BE7"/>
    <w:rsid w:val="005D7F05"/>
    <w:rsid w:val="005E0050"/>
    <w:rsid w:val="005E060D"/>
    <w:rsid w:val="005E0CA4"/>
    <w:rsid w:val="005E0E56"/>
    <w:rsid w:val="005E1150"/>
    <w:rsid w:val="005E139D"/>
    <w:rsid w:val="005E1ADF"/>
    <w:rsid w:val="005E1BB9"/>
    <w:rsid w:val="005E2747"/>
    <w:rsid w:val="005E27ED"/>
    <w:rsid w:val="005E2D44"/>
    <w:rsid w:val="005E303B"/>
    <w:rsid w:val="005E34DC"/>
    <w:rsid w:val="005E3B58"/>
    <w:rsid w:val="005E3C08"/>
    <w:rsid w:val="005E3C72"/>
    <w:rsid w:val="005E3E7B"/>
    <w:rsid w:val="005E41BE"/>
    <w:rsid w:val="005E53D3"/>
    <w:rsid w:val="005E54C9"/>
    <w:rsid w:val="005E74B7"/>
    <w:rsid w:val="005E7BCF"/>
    <w:rsid w:val="005F031E"/>
    <w:rsid w:val="005F0700"/>
    <w:rsid w:val="005F0C1B"/>
    <w:rsid w:val="005F10DF"/>
    <w:rsid w:val="005F1D88"/>
    <w:rsid w:val="005F22E9"/>
    <w:rsid w:val="005F2603"/>
    <w:rsid w:val="005F2777"/>
    <w:rsid w:val="005F2D89"/>
    <w:rsid w:val="005F3605"/>
    <w:rsid w:val="005F3B21"/>
    <w:rsid w:val="005F3B64"/>
    <w:rsid w:val="005F44AB"/>
    <w:rsid w:val="005F46AC"/>
    <w:rsid w:val="005F46E8"/>
    <w:rsid w:val="005F4C43"/>
    <w:rsid w:val="005F517E"/>
    <w:rsid w:val="005F539B"/>
    <w:rsid w:val="005F56F3"/>
    <w:rsid w:val="005F5774"/>
    <w:rsid w:val="005F5B89"/>
    <w:rsid w:val="005F6109"/>
    <w:rsid w:val="005F6933"/>
    <w:rsid w:val="005F69CA"/>
    <w:rsid w:val="005F7AA5"/>
    <w:rsid w:val="005F7B74"/>
    <w:rsid w:val="00600889"/>
    <w:rsid w:val="00600AAC"/>
    <w:rsid w:val="00600FBD"/>
    <w:rsid w:val="00601692"/>
    <w:rsid w:val="00601C17"/>
    <w:rsid w:val="00602250"/>
    <w:rsid w:val="006022CB"/>
    <w:rsid w:val="00602B65"/>
    <w:rsid w:val="00602DEA"/>
    <w:rsid w:val="00603EEF"/>
    <w:rsid w:val="006042EA"/>
    <w:rsid w:val="006043F5"/>
    <w:rsid w:val="0060454F"/>
    <w:rsid w:val="00604724"/>
    <w:rsid w:val="006048B5"/>
    <w:rsid w:val="006048E7"/>
    <w:rsid w:val="00604D04"/>
    <w:rsid w:val="00604D3F"/>
    <w:rsid w:val="006059BB"/>
    <w:rsid w:val="00605AC5"/>
    <w:rsid w:val="00605B17"/>
    <w:rsid w:val="00605D79"/>
    <w:rsid w:val="00605FE7"/>
    <w:rsid w:val="006060AF"/>
    <w:rsid w:val="00606256"/>
    <w:rsid w:val="006065D3"/>
    <w:rsid w:val="00606D3F"/>
    <w:rsid w:val="00607352"/>
    <w:rsid w:val="00607706"/>
    <w:rsid w:val="00607AD4"/>
    <w:rsid w:val="00607B4A"/>
    <w:rsid w:val="00611206"/>
    <w:rsid w:val="0061138A"/>
    <w:rsid w:val="00611AD7"/>
    <w:rsid w:val="0061266B"/>
    <w:rsid w:val="00612734"/>
    <w:rsid w:val="006127CA"/>
    <w:rsid w:val="0061281B"/>
    <w:rsid w:val="00612A9B"/>
    <w:rsid w:val="00612DED"/>
    <w:rsid w:val="0061322B"/>
    <w:rsid w:val="00613AC0"/>
    <w:rsid w:val="006144B3"/>
    <w:rsid w:val="00614B91"/>
    <w:rsid w:val="00614DED"/>
    <w:rsid w:val="006151B1"/>
    <w:rsid w:val="00615D7E"/>
    <w:rsid w:val="006160FD"/>
    <w:rsid w:val="006163AC"/>
    <w:rsid w:val="00616650"/>
    <w:rsid w:val="006167A1"/>
    <w:rsid w:val="006175B7"/>
    <w:rsid w:val="00620255"/>
    <w:rsid w:val="006202D3"/>
    <w:rsid w:val="00620702"/>
    <w:rsid w:val="00620E1A"/>
    <w:rsid w:val="00620F06"/>
    <w:rsid w:val="00621590"/>
    <w:rsid w:val="006218A5"/>
    <w:rsid w:val="006219FF"/>
    <w:rsid w:val="00621A27"/>
    <w:rsid w:val="00621A42"/>
    <w:rsid w:val="006220D2"/>
    <w:rsid w:val="006221C1"/>
    <w:rsid w:val="006228CA"/>
    <w:rsid w:val="0062296A"/>
    <w:rsid w:val="0062313F"/>
    <w:rsid w:val="006233B6"/>
    <w:rsid w:val="00623584"/>
    <w:rsid w:val="006238D5"/>
    <w:rsid w:val="00623CE5"/>
    <w:rsid w:val="00623DDB"/>
    <w:rsid w:val="00623E11"/>
    <w:rsid w:val="00623F67"/>
    <w:rsid w:val="0062402B"/>
    <w:rsid w:val="00624497"/>
    <w:rsid w:val="00624820"/>
    <w:rsid w:val="006248D3"/>
    <w:rsid w:val="00624BD5"/>
    <w:rsid w:val="00624D3F"/>
    <w:rsid w:val="0062500A"/>
    <w:rsid w:val="006255A3"/>
    <w:rsid w:val="00625899"/>
    <w:rsid w:val="00625BC8"/>
    <w:rsid w:val="00625F11"/>
    <w:rsid w:val="0062634E"/>
    <w:rsid w:val="00626F47"/>
    <w:rsid w:val="00627108"/>
    <w:rsid w:val="00627409"/>
    <w:rsid w:val="00627AA9"/>
    <w:rsid w:val="00627C62"/>
    <w:rsid w:val="006300BB"/>
    <w:rsid w:val="006305D3"/>
    <w:rsid w:val="006307D9"/>
    <w:rsid w:val="0063097B"/>
    <w:rsid w:val="00631C0F"/>
    <w:rsid w:val="00631CD3"/>
    <w:rsid w:val="00631F53"/>
    <w:rsid w:val="00632139"/>
    <w:rsid w:val="00632377"/>
    <w:rsid w:val="006331A1"/>
    <w:rsid w:val="00633654"/>
    <w:rsid w:val="00633AE2"/>
    <w:rsid w:val="0063417B"/>
    <w:rsid w:val="00634A58"/>
    <w:rsid w:val="00634C83"/>
    <w:rsid w:val="00634F69"/>
    <w:rsid w:val="00635270"/>
    <w:rsid w:val="0063589E"/>
    <w:rsid w:val="00635C57"/>
    <w:rsid w:val="00636273"/>
    <w:rsid w:val="006365B6"/>
    <w:rsid w:val="006367ED"/>
    <w:rsid w:val="00637A2D"/>
    <w:rsid w:val="00637A3C"/>
    <w:rsid w:val="00637C96"/>
    <w:rsid w:val="00637D87"/>
    <w:rsid w:val="0064029A"/>
    <w:rsid w:val="00640343"/>
    <w:rsid w:val="00640663"/>
    <w:rsid w:val="00640F33"/>
    <w:rsid w:val="0064153E"/>
    <w:rsid w:val="00641CAD"/>
    <w:rsid w:val="00641CB8"/>
    <w:rsid w:val="00642567"/>
    <w:rsid w:val="006425DD"/>
    <w:rsid w:val="00642912"/>
    <w:rsid w:val="00642D25"/>
    <w:rsid w:val="006433E7"/>
    <w:rsid w:val="006435CD"/>
    <w:rsid w:val="00643702"/>
    <w:rsid w:val="0064393C"/>
    <w:rsid w:val="006459FC"/>
    <w:rsid w:val="00645AC9"/>
    <w:rsid w:val="00646048"/>
    <w:rsid w:val="006466F6"/>
    <w:rsid w:val="00647446"/>
    <w:rsid w:val="006478C9"/>
    <w:rsid w:val="00650DC1"/>
    <w:rsid w:val="0065116E"/>
    <w:rsid w:val="0065158F"/>
    <w:rsid w:val="00651941"/>
    <w:rsid w:val="00651BC7"/>
    <w:rsid w:val="00651F4A"/>
    <w:rsid w:val="0065212B"/>
    <w:rsid w:val="00652756"/>
    <w:rsid w:val="00652BAA"/>
    <w:rsid w:val="00653227"/>
    <w:rsid w:val="0065359C"/>
    <w:rsid w:val="006547AC"/>
    <w:rsid w:val="00656644"/>
    <w:rsid w:val="00656B28"/>
    <w:rsid w:val="00657080"/>
    <w:rsid w:val="00657305"/>
    <w:rsid w:val="006574DF"/>
    <w:rsid w:val="00657A4C"/>
    <w:rsid w:val="00657B67"/>
    <w:rsid w:val="00657C3F"/>
    <w:rsid w:val="006604B9"/>
    <w:rsid w:val="00660822"/>
    <w:rsid w:val="00660D52"/>
    <w:rsid w:val="00660E91"/>
    <w:rsid w:val="006611A6"/>
    <w:rsid w:val="006613A6"/>
    <w:rsid w:val="006615CC"/>
    <w:rsid w:val="0066315C"/>
    <w:rsid w:val="00663520"/>
    <w:rsid w:val="00663B77"/>
    <w:rsid w:val="00663CB4"/>
    <w:rsid w:val="00664424"/>
    <w:rsid w:val="00665922"/>
    <w:rsid w:val="00665B85"/>
    <w:rsid w:val="00665BD3"/>
    <w:rsid w:val="00665EBD"/>
    <w:rsid w:val="00665ECA"/>
    <w:rsid w:val="00667CAB"/>
    <w:rsid w:val="00667F49"/>
    <w:rsid w:val="00670BEC"/>
    <w:rsid w:val="00670D97"/>
    <w:rsid w:val="00670F41"/>
    <w:rsid w:val="006718AD"/>
    <w:rsid w:val="00671A90"/>
    <w:rsid w:val="00671D79"/>
    <w:rsid w:val="006720B5"/>
    <w:rsid w:val="00672565"/>
    <w:rsid w:val="0067266E"/>
    <w:rsid w:val="00672A7C"/>
    <w:rsid w:val="00672D64"/>
    <w:rsid w:val="0067327E"/>
    <w:rsid w:val="00673BE8"/>
    <w:rsid w:val="00674539"/>
    <w:rsid w:val="0067535B"/>
    <w:rsid w:val="006753B0"/>
    <w:rsid w:val="00675A6A"/>
    <w:rsid w:val="00675FE7"/>
    <w:rsid w:val="006761D6"/>
    <w:rsid w:val="00676DF5"/>
    <w:rsid w:val="00676E82"/>
    <w:rsid w:val="006774B7"/>
    <w:rsid w:val="00677F27"/>
    <w:rsid w:val="00680923"/>
    <w:rsid w:val="006809B8"/>
    <w:rsid w:val="0068128F"/>
    <w:rsid w:val="00681530"/>
    <w:rsid w:val="0068154B"/>
    <w:rsid w:val="00681883"/>
    <w:rsid w:val="00681C34"/>
    <w:rsid w:val="0068209B"/>
    <w:rsid w:val="0068228C"/>
    <w:rsid w:val="00682318"/>
    <w:rsid w:val="0068259F"/>
    <w:rsid w:val="0068283F"/>
    <w:rsid w:val="00682E6A"/>
    <w:rsid w:val="006834FF"/>
    <w:rsid w:val="00683BAA"/>
    <w:rsid w:val="00684188"/>
    <w:rsid w:val="006842B6"/>
    <w:rsid w:val="00684925"/>
    <w:rsid w:val="006849DE"/>
    <w:rsid w:val="00684C91"/>
    <w:rsid w:val="00684FA1"/>
    <w:rsid w:val="00685150"/>
    <w:rsid w:val="00685B41"/>
    <w:rsid w:val="00685D42"/>
    <w:rsid w:val="006860DC"/>
    <w:rsid w:val="0068639C"/>
    <w:rsid w:val="00686848"/>
    <w:rsid w:val="006872A1"/>
    <w:rsid w:val="00687FC2"/>
    <w:rsid w:val="0069125D"/>
    <w:rsid w:val="00691268"/>
    <w:rsid w:val="00691338"/>
    <w:rsid w:val="00691820"/>
    <w:rsid w:val="0069188A"/>
    <w:rsid w:val="00691C8F"/>
    <w:rsid w:val="006920AB"/>
    <w:rsid w:val="006922CE"/>
    <w:rsid w:val="006922EF"/>
    <w:rsid w:val="00692EFF"/>
    <w:rsid w:val="006931C0"/>
    <w:rsid w:val="00693404"/>
    <w:rsid w:val="00693AA3"/>
    <w:rsid w:val="00693BAC"/>
    <w:rsid w:val="00693FED"/>
    <w:rsid w:val="00694897"/>
    <w:rsid w:val="00694F5B"/>
    <w:rsid w:val="00694F7F"/>
    <w:rsid w:val="006958D2"/>
    <w:rsid w:val="00695934"/>
    <w:rsid w:val="006959BA"/>
    <w:rsid w:val="006964DC"/>
    <w:rsid w:val="0069673A"/>
    <w:rsid w:val="006967AB"/>
    <w:rsid w:val="00696824"/>
    <w:rsid w:val="00696AFE"/>
    <w:rsid w:val="006972BF"/>
    <w:rsid w:val="006978D8"/>
    <w:rsid w:val="006978DA"/>
    <w:rsid w:val="00697ABF"/>
    <w:rsid w:val="00697D80"/>
    <w:rsid w:val="006A05AB"/>
    <w:rsid w:val="006A079B"/>
    <w:rsid w:val="006A0F44"/>
    <w:rsid w:val="006A16FF"/>
    <w:rsid w:val="006A1892"/>
    <w:rsid w:val="006A284A"/>
    <w:rsid w:val="006A2F2E"/>
    <w:rsid w:val="006A36D7"/>
    <w:rsid w:val="006A3817"/>
    <w:rsid w:val="006A38AB"/>
    <w:rsid w:val="006A4841"/>
    <w:rsid w:val="006A49BD"/>
    <w:rsid w:val="006A4B9D"/>
    <w:rsid w:val="006A4D84"/>
    <w:rsid w:val="006A558A"/>
    <w:rsid w:val="006A57A5"/>
    <w:rsid w:val="006A588C"/>
    <w:rsid w:val="006A5CEA"/>
    <w:rsid w:val="006A6057"/>
    <w:rsid w:val="006A70B5"/>
    <w:rsid w:val="006A724E"/>
    <w:rsid w:val="006A782E"/>
    <w:rsid w:val="006B008C"/>
    <w:rsid w:val="006B01A0"/>
    <w:rsid w:val="006B060D"/>
    <w:rsid w:val="006B086B"/>
    <w:rsid w:val="006B0C0C"/>
    <w:rsid w:val="006B0C86"/>
    <w:rsid w:val="006B0FB4"/>
    <w:rsid w:val="006B11F2"/>
    <w:rsid w:val="006B15AD"/>
    <w:rsid w:val="006B2023"/>
    <w:rsid w:val="006B28B2"/>
    <w:rsid w:val="006B2B42"/>
    <w:rsid w:val="006B2E11"/>
    <w:rsid w:val="006B2E25"/>
    <w:rsid w:val="006B30BB"/>
    <w:rsid w:val="006B3100"/>
    <w:rsid w:val="006B3239"/>
    <w:rsid w:val="006B3337"/>
    <w:rsid w:val="006B3CF0"/>
    <w:rsid w:val="006B3EFE"/>
    <w:rsid w:val="006B4132"/>
    <w:rsid w:val="006B4539"/>
    <w:rsid w:val="006B50CA"/>
    <w:rsid w:val="006B53D4"/>
    <w:rsid w:val="006B5B37"/>
    <w:rsid w:val="006B5DE9"/>
    <w:rsid w:val="006B6AA7"/>
    <w:rsid w:val="006B6EA2"/>
    <w:rsid w:val="006B6F1B"/>
    <w:rsid w:val="006B72AC"/>
    <w:rsid w:val="006B79CF"/>
    <w:rsid w:val="006C0376"/>
    <w:rsid w:val="006C0656"/>
    <w:rsid w:val="006C0A33"/>
    <w:rsid w:val="006C0CEA"/>
    <w:rsid w:val="006C102D"/>
    <w:rsid w:val="006C1037"/>
    <w:rsid w:val="006C12DB"/>
    <w:rsid w:val="006C1963"/>
    <w:rsid w:val="006C19CF"/>
    <w:rsid w:val="006C2400"/>
    <w:rsid w:val="006C267C"/>
    <w:rsid w:val="006C291D"/>
    <w:rsid w:val="006C31C2"/>
    <w:rsid w:val="006C3435"/>
    <w:rsid w:val="006C36F6"/>
    <w:rsid w:val="006C3B97"/>
    <w:rsid w:val="006C3DDC"/>
    <w:rsid w:val="006C409E"/>
    <w:rsid w:val="006C4777"/>
    <w:rsid w:val="006C49BA"/>
    <w:rsid w:val="006C4C51"/>
    <w:rsid w:val="006C4CEB"/>
    <w:rsid w:val="006C53F8"/>
    <w:rsid w:val="006C583E"/>
    <w:rsid w:val="006C5C88"/>
    <w:rsid w:val="006C5F36"/>
    <w:rsid w:val="006C60BB"/>
    <w:rsid w:val="006C6694"/>
    <w:rsid w:val="006C66C1"/>
    <w:rsid w:val="006C67E4"/>
    <w:rsid w:val="006C68B2"/>
    <w:rsid w:val="006C7385"/>
    <w:rsid w:val="006D03F2"/>
    <w:rsid w:val="006D1064"/>
    <w:rsid w:val="006D1104"/>
    <w:rsid w:val="006D114A"/>
    <w:rsid w:val="006D12F9"/>
    <w:rsid w:val="006D15E2"/>
    <w:rsid w:val="006D195D"/>
    <w:rsid w:val="006D195E"/>
    <w:rsid w:val="006D30AB"/>
    <w:rsid w:val="006D3197"/>
    <w:rsid w:val="006D3812"/>
    <w:rsid w:val="006D435A"/>
    <w:rsid w:val="006D4786"/>
    <w:rsid w:val="006D4DF2"/>
    <w:rsid w:val="006D4E3A"/>
    <w:rsid w:val="006D5739"/>
    <w:rsid w:val="006D58BA"/>
    <w:rsid w:val="006D5E45"/>
    <w:rsid w:val="006D6170"/>
    <w:rsid w:val="006D6582"/>
    <w:rsid w:val="006D6612"/>
    <w:rsid w:val="006D6BFF"/>
    <w:rsid w:val="006D6F17"/>
    <w:rsid w:val="006D7234"/>
    <w:rsid w:val="006D737B"/>
    <w:rsid w:val="006D7555"/>
    <w:rsid w:val="006D7CE7"/>
    <w:rsid w:val="006E02A7"/>
    <w:rsid w:val="006E07FC"/>
    <w:rsid w:val="006E0C79"/>
    <w:rsid w:val="006E0D36"/>
    <w:rsid w:val="006E0F36"/>
    <w:rsid w:val="006E1073"/>
    <w:rsid w:val="006E128E"/>
    <w:rsid w:val="006E197B"/>
    <w:rsid w:val="006E1D5C"/>
    <w:rsid w:val="006E2445"/>
    <w:rsid w:val="006E2623"/>
    <w:rsid w:val="006E28B6"/>
    <w:rsid w:val="006E321B"/>
    <w:rsid w:val="006E3BDC"/>
    <w:rsid w:val="006E4B76"/>
    <w:rsid w:val="006E52EC"/>
    <w:rsid w:val="006E55EE"/>
    <w:rsid w:val="006E5668"/>
    <w:rsid w:val="006E5781"/>
    <w:rsid w:val="006E591E"/>
    <w:rsid w:val="006E59E0"/>
    <w:rsid w:val="006E63EE"/>
    <w:rsid w:val="006E6A73"/>
    <w:rsid w:val="006E72B5"/>
    <w:rsid w:val="006E7A3A"/>
    <w:rsid w:val="006F03E9"/>
    <w:rsid w:val="006F0668"/>
    <w:rsid w:val="006F0CAE"/>
    <w:rsid w:val="006F0F70"/>
    <w:rsid w:val="006F12F4"/>
    <w:rsid w:val="006F16CA"/>
    <w:rsid w:val="006F1B14"/>
    <w:rsid w:val="006F219A"/>
    <w:rsid w:val="006F26D1"/>
    <w:rsid w:val="006F285A"/>
    <w:rsid w:val="006F298F"/>
    <w:rsid w:val="006F31DA"/>
    <w:rsid w:val="006F32D7"/>
    <w:rsid w:val="006F3736"/>
    <w:rsid w:val="006F3974"/>
    <w:rsid w:val="006F39AB"/>
    <w:rsid w:val="006F3C9D"/>
    <w:rsid w:val="006F3CBC"/>
    <w:rsid w:val="006F3DA9"/>
    <w:rsid w:val="006F3E0C"/>
    <w:rsid w:val="006F429E"/>
    <w:rsid w:val="006F47EA"/>
    <w:rsid w:val="006F4A69"/>
    <w:rsid w:val="006F5076"/>
    <w:rsid w:val="006F52D0"/>
    <w:rsid w:val="006F5331"/>
    <w:rsid w:val="006F579E"/>
    <w:rsid w:val="006F65B7"/>
    <w:rsid w:val="006F6E21"/>
    <w:rsid w:val="006F71D9"/>
    <w:rsid w:val="006F723F"/>
    <w:rsid w:val="006F7622"/>
    <w:rsid w:val="006F7865"/>
    <w:rsid w:val="006F7BD6"/>
    <w:rsid w:val="00700302"/>
    <w:rsid w:val="00700BC0"/>
    <w:rsid w:val="007019F0"/>
    <w:rsid w:val="00701A19"/>
    <w:rsid w:val="00701AA7"/>
    <w:rsid w:val="00702422"/>
    <w:rsid w:val="00702914"/>
    <w:rsid w:val="00702AB1"/>
    <w:rsid w:val="00702B8C"/>
    <w:rsid w:val="00702BF2"/>
    <w:rsid w:val="0070381B"/>
    <w:rsid w:val="00703A8F"/>
    <w:rsid w:val="00703E2C"/>
    <w:rsid w:val="00703EE0"/>
    <w:rsid w:val="007040A5"/>
    <w:rsid w:val="00704534"/>
    <w:rsid w:val="007048C5"/>
    <w:rsid w:val="00704B62"/>
    <w:rsid w:val="00704DA1"/>
    <w:rsid w:val="007062FF"/>
    <w:rsid w:val="0070633C"/>
    <w:rsid w:val="0070655E"/>
    <w:rsid w:val="00706A4F"/>
    <w:rsid w:val="00707199"/>
    <w:rsid w:val="00707402"/>
    <w:rsid w:val="00707586"/>
    <w:rsid w:val="007104DF"/>
    <w:rsid w:val="007107C5"/>
    <w:rsid w:val="00711250"/>
    <w:rsid w:val="00711396"/>
    <w:rsid w:val="00711A65"/>
    <w:rsid w:val="00712C6C"/>
    <w:rsid w:val="00713110"/>
    <w:rsid w:val="00713408"/>
    <w:rsid w:val="0071397C"/>
    <w:rsid w:val="00713C7A"/>
    <w:rsid w:val="00713E78"/>
    <w:rsid w:val="00713E86"/>
    <w:rsid w:val="00713FE4"/>
    <w:rsid w:val="00714025"/>
    <w:rsid w:val="00714C1D"/>
    <w:rsid w:val="00714CBB"/>
    <w:rsid w:val="00715049"/>
    <w:rsid w:val="007156C5"/>
    <w:rsid w:val="007166BF"/>
    <w:rsid w:val="00716990"/>
    <w:rsid w:val="00716D96"/>
    <w:rsid w:val="00716DC6"/>
    <w:rsid w:val="007178BE"/>
    <w:rsid w:val="00717AF0"/>
    <w:rsid w:val="00717AF8"/>
    <w:rsid w:val="007206EE"/>
    <w:rsid w:val="007206FA"/>
    <w:rsid w:val="007209EF"/>
    <w:rsid w:val="00721553"/>
    <w:rsid w:val="007218F0"/>
    <w:rsid w:val="00721A70"/>
    <w:rsid w:val="00721CB3"/>
    <w:rsid w:val="007228E8"/>
    <w:rsid w:val="00722CDF"/>
    <w:rsid w:val="007232F8"/>
    <w:rsid w:val="00723BA1"/>
    <w:rsid w:val="00723DCA"/>
    <w:rsid w:val="00723E54"/>
    <w:rsid w:val="00724180"/>
    <w:rsid w:val="007241AF"/>
    <w:rsid w:val="007246C6"/>
    <w:rsid w:val="00724D2B"/>
    <w:rsid w:val="0072512E"/>
    <w:rsid w:val="00725288"/>
    <w:rsid w:val="007254F5"/>
    <w:rsid w:val="00725B49"/>
    <w:rsid w:val="00725E40"/>
    <w:rsid w:val="00725E4C"/>
    <w:rsid w:val="007266CF"/>
    <w:rsid w:val="00726B54"/>
    <w:rsid w:val="007276B5"/>
    <w:rsid w:val="00727DCC"/>
    <w:rsid w:val="00730494"/>
    <w:rsid w:val="007304B0"/>
    <w:rsid w:val="0073065C"/>
    <w:rsid w:val="007308A2"/>
    <w:rsid w:val="007308AF"/>
    <w:rsid w:val="00730BF6"/>
    <w:rsid w:val="00730C97"/>
    <w:rsid w:val="00730E87"/>
    <w:rsid w:val="00731193"/>
    <w:rsid w:val="0073231B"/>
    <w:rsid w:val="00732381"/>
    <w:rsid w:val="00732427"/>
    <w:rsid w:val="007324D8"/>
    <w:rsid w:val="00732689"/>
    <w:rsid w:val="0073275E"/>
    <w:rsid w:val="00732C4F"/>
    <w:rsid w:val="00732C94"/>
    <w:rsid w:val="00732CD3"/>
    <w:rsid w:val="00732EA5"/>
    <w:rsid w:val="00733472"/>
    <w:rsid w:val="00733524"/>
    <w:rsid w:val="007337AA"/>
    <w:rsid w:val="00734086"/>
    <w:rsid w:val="0073440E"/>
    <w:rsid w:val="00734550"/>
    <w:rsid w:val="00734898"/>
    <w:rsid w:val="00734C28"/>
    <w:rsid w:val="0073555E"/>
    <w:rsid w:val="00735934"/>
    <w:rsid w:val="00735A86"/>
    <w:rsid w:val="00736C14"/>
    <w:rsid w:val="00736D87"/>
    <w:rsid w:val="00736ED0"/>
    <w:rsid w:val="00736FA5"/>
    <w:rsid w:val="007372F7"/>
    <w:rsid w:val="0073756B"/>
    <w:rsid w:val="0073776D"/>
    <w:rsid w:val="00737EEA"/>
    <w:rsid w:val="007411C3"/>
    <w:rsid w:val="007411F9"/>
    <w:rsid w:val="0074121C"/>
    <w:rsid w:val="007412BB"/>
    <w:rsid w:val="007412E7"/>
    <w:rsid w:val="00742260"/>
    <w:rsid w:val="00742A46"/>
    <w:rsid w:val="00742CF3"/>
    <w:rsid w:val="00742D0F"/>
    <w:rsid w:val="007430B1"/>
    <w:rsid w:val="00743294"/>
    <w:rsid w:val="00743DF0"/>
    <w:rsid w:val="00743F3B"/>
    <w:rsid w:val="007440DC"/>
    <w:rsid w:val="0074415B"/>
    <w:rsid w:val="0074432B"/>
    <w:rsid w:val="007444A2"/>
    <w:rsid w:val="007445DB"/>
    <w:rsid w:val="00744736"/>
    <w:rsid w:val="007448EF"/>
    <w:rsid w:val="00745107"/>
    <w:rsid w:val="00745343"/>
    <w:rsid w:val="00745576"/>
    <w:rsid w:val="00745833"/>
    <w:rsid w:val="00745C97"/>
    <w:rsid w:val="00745E23"/>
    <w:rsid w:val="0074641B"/>
    <w:rsid w:val="00746430"/>
    <w:rsid w:val="007466D5"/>
    <w:rsid w:val="00746B64"/>
    <w:rsid w:val="00746D08"/>
    <w:rsid w:val="00746EFA"/>
    <w:rsid w:val="00746FAA"/>
    <w:rsid w:val="00747013"/>
    <w:rsid w:val="00747952"/>
    <w:rsid w:val="00750265"/>
    <w:rsid w:val="0075068D"/>
    <w:rsid w:val="00750928"/>
    <w:rsid w:val="00750AB1"/>
    <w:rsid w:val="0075177B"/>
    <w:rsid w:val="00751B39"/>
    <w:rsid w:val="00752041"/>
    <w:rsid w:val="00752071"/>
    <w:rsid w:val="00752292"/>
    <w:rsid w:val="00753501"/>
    <w:rsid w:val="007537B6"/>
    <w:rsid w:val="0075381A"/>
    <w:rsid w:val="00753D54"/>
    <w:rsid w:val="00753EAF"/>
    <w:rsid w:val="00754B54"/>
    <w:rsid w:val="00754E73"/>
    <w:rsid w:val="00754EFE"/>
    <w:rsid w:val="00755319"/>
    <w:rsid w:val="0075601E"/>
    <w:rsid w:val="00756493"/>
    <w:rsid w:val="007567D8"/>
    <w:rsid w:val="007568FF"/>
    <w:rsid w:val="00756A6A"/>
    <w:rsid w:val="007570D8"/>
    <w:rsid w:val="00757410"/>
    <w:rsid w:val="00757AF4"/>
    <w:rsid w:val="00757DBB"/>
    <w:rsid w:val="007601FC"/>
    <w:rsid w:val="00760481"/>
    <w:rsid w:val="0076138B"/>
    <w:rsid w:val="00761B23"/>
    <w:rsid w:val="00761FE3"/>
    <w:rsid w:val="007620B7"/>
    <w:rsid w:val="00762559"/>
    <w:rsid w:val="0076283A"/>
    <w:rsid w:val="007630FF"/>
    <w:rsid w:val="0076396E"/>
    <w:rsid w:val="0076449B"/>
    <w:rsid w:val="00764806"/>
    <w:rsid w:val="00764EBC"/>
    <w:rsid w:val="00764FD3"/>
    <w:rsid w:val="00765442"/>
    <w:rsid w:val="0076568B"/>
    <w:rsid w:val="00765F99"/>
    <w:rsid w:val="00765FF6"/>
    <w:rsid w:val="00766251"/>
    <w:rsid w:val="0076647C"/>
    <w:rsid w:val="007669B9"/>
    <w:rsid w:val="00766D44"/>
    <w:rsid w:val="00766E6A"/>
    <w:rsid w:val="007675CC"/>
    <w:rsid w:val="00767BD4"/>
    <w:rsid w:val="00767DDC"/>
    <w:rsid w:val="00770C28"/>
    <w:rsid w:val="00770DA4"/>
    <w:rsid w:val="00770DDB"/>
    <w:rsid w:val="00771717"/>
    <w:rsid w:val="00771CBC"/>
    <w:rsid w:val="00771FF7"/>
    <w:rsid w:val="0077202B"/>
    <w:rsid w:val="0077205B"/>
    <w:rsid w:val="007721DA"/>
    <w:rsid w:val="00772AB0"/>
    <w:rsid w:val="00772F5A"/>
    <w:rsid w:val="00773344"/>
    <w:rsid w:val="00773C55"/>
    <w:rsid w:val="00773E75"/>
    <w:rsid w:val="007740E0"/>
    <w:rsid w:val="00774A2F"/>
    <w:rsid w:val="00774A67"/>
    <w:rsid w:val="00774B22"/>
    <w:rsid w:val="00774B84"/>
    <w:rsid w:val="00774E63"/>
    <w:rsid w:val="007750F3"/>
    <w:rsid w:val="007751DE"/>
    <w:rsid w:val="0077531C"/>
    <w:rsid w:val="007756DD"/>
    <w:rsid w:val="0077584C"/>
    <w:rsid w:val="0077597F"/>
    <w:rsid w:val="00775E7D"/>
    <w:rsid w:val="00775ECC"/>
    <w:rsid w:val="00775ED9"/>
    <w:rsid w:val="00775F2D"/>
    <w:rsid w:val="00775F6D"/>
    <w:rsid w:val="0077628E"/>
    <w:rsid w:val="0077645D"/>
    <w:rsid w:val="00776B37"/>
    <w:rsid w:val="00776F7A"/>
    <w:rsid w:val="00777084"/>
    <w:rsid w:val="0077740A"/>
    <w:rsid w:val="0077749B"/>
    <w:rsid w:val="007774D1"/>
    <w:rsid w:val="00777530"/>
    <w:rsid w:val="00777FE3"/>
    <w:rsid w:val="007802C5"/>
    <w:rsid w:val="00780545"/>
    <w:rsid w:val="00781799"/>
    <w:rsid w:val="007817C8"/>
    <w:rsid w:val="0078184E"/>
    <w:rsid w:val="00781FEB"/>
    <w:rsid w:val="007820A4"/>
    <w:rsid w:val="007822B9"/>
    <w:rsid w:val="007829D3"/>
    <w:rsid w:val="00782AF5"/>
    <w:rsid w:val="00784437"/>
    <w:rsid w:val="00784600"/>
    <w:rsid w:val="00784926"/>
    <w:rsid w:val="00784D84"/>
    <w:rsid w:val="007850EC"/>
    <w:rsid w:val="007856A1"/>
    <w:rsid w:val="00785B8B"/>
    <w:rsid w:val="007861D9"/>
    <w:rsid w:val="007865A0"/>
    <w:rsid w:val="0078675C"/>
    <w:rsid w:val="00786A17"/>
    <w:rsid w:val="00786DA8"/>
    <w:rsid w:val="00787519"/>
    <w:rsid w:val="0078797B"/>
    <w:rsid w:val="00787A7B"/>
    <w:rsid w:val="00787B5E"/>
    <w:rsid w:val="00787E68"/>
    <w:rsid w:val="00790BC9"/>
    <w:rsid w:val="00790EEA"/>
    <w:rsid w:val="00791409"/>
    <w:rsid w:val="0079168D"/>
    <w:rsid w:val="00791E4C"/>
    <w:rsid w:val="00792108"/>
    <w:rsid w:val="0079278F"/>
    <w:rsid w:val="007928A7"/>
    <w:rsid w:val="007931BB"/>
    <w:rsid w:val="00793364"/>
    <w:rsid w:val="00794401"/>
    <w:rsid w:val="00794AA6"/>
    <w:rsid w:val="00794B4C"/>
    <w:rsid w:val="00794D85"/>
    <w:rsid w:val="00794DE7"/>
    <w:rsid w:val="007952CC"/>
    <w:rsid w:val="0079579B"/>
    <w:rsid w:val="0079587F"/>
    <w:rsid w:val="00795971"/>
    <w:rsid w:val="00795972"/>
    <w:rsid w:val="00796039"/>
    <w:rsid w:val="007960A4"/>
    <w:rsid w:val="00796B6A"/>
    <w:rsid w:val="00797C22"/>
    <w:rsid w:val="00797C24"/>
    <w:rsid w:val="007A00FE"/>
    <w:rsid w:val="007A05E0"/>
    <w:rsid w:val="007A0870"/>
    <w:rsid w:val="007A09DA"/>
    <w:rsid w:val="007A0DA9"/>
    <w:rsid w:val="007A1112"/>
    <w:rsid w:val="007A1262"/>
    <w:rsid w:val="007A1346"/>
    <w:rsid w:val="007A1370"/>
    <w:rsid w:val="007A1958"/>
    <w:rsid w:val="007A246A"/>
    <w:rsid w:val="007A29C4"/>
    <w:rsid w:val="007A2A8A"/>
    <w:rsid w:val="007A2C17"/>
    <w:rsid w:val="007A2C49"/>
    <w:rsid w:val="007A2C95"/>
    <w:rsid w:val="007A3B57"/>
    <w:rsid w:val="007A3E6D"/>
    <w:rsid w:val="007A3E82"/>
    <w:rsid w:val="007A4B5F"/>
    <w:rsid w:val="007A4DEA"/>
    <w:rsid w:val="007A4FBA"/>
    <w:rsid w:val="007A5133"/>
    <w:rsid w:val="007A5E26"/>
    <w:rsid w:val="007A5E6C"/>
    <w:rsid w:val="007A5EAB"/>
    <w:rsid w:val="007A5F27"/>
    <w:rsid w:val="007A6281"/>
    <w:rsid w:val="007A6406"/>
    <w:rsid w:val="007A6B38"/>
    <w:rsid w:val="007A6BBA"/>
    <w:rsid w:val="007A7692"/>
    <w:rsid w:val="007A7F6D"/>
    <w:rsid w:val="007B01FD"/>
    <w:rsid w:val="007B05FA"/>
    <w:rsid w:val="007B07BC"/>
    <w:rsid w:val="007B0C8A"/>
    <w:rsid w:val="007B0F64"/>
    <w:rsid w:val="007B14F7"/>
    <w:rsid w:val="007B15D6"/>
    <w:rsid w:val="007B1A91"/>
    <w:rsid w:val="007B1EB7"/>
    <w:rsid w:val="007B21F9"/>
    <w:rsid w:val="007B3169"/>
    <w:rsid w:val="007B3172"/>
    <w:rsid w:val="007B336E"/>
    <w:rsid w:val="007B34C4"/>
    <w:rsid w:val="007B36D7"/>
    <w:rsid w:val="007B3832"/>
    <w:rsid w:val="007B3D3B"/>
    <w:rsid w:val="007B435D"/>
    <w:rsid w:val="007B4641"/>
    <w:rsid w:val="007B4D58"/>
    <w:rsid w:val="007B51C5"/>
    <w:rsid w:val="007B53E1"/>
    <w:rsid w:val="007B5622"/>
    <w:rsid w:val="007B576E"/>
    <w:rsid w:val="007B59AD"/>
    <w:rsid w:val="007B5A9F"/>
    <w:rsid w:val="007B5BBE"/>
    <w:rsid w:val="007B5BF3"/>
    <w:rsid w:val="007B5DD8"/>
    <w:rsid w:val="007B67CC"/>
    <w:rsid w:val="007B71C5"/>
    <w:rsid w:val="007B72CC"/>
    <w:rsid w:val="007B7633"/>
    <w:rsid w:val="007B7A04"/>
    <w:rsid w:val="007B7C9A"/>
    <w:rsid w:val="007B7CDA"/>
    <w:rsid w:val="007B7E20"/>
    <w:rsid w:val="007B7ECA"/>
    <w:rsid w:val="007C01DB"/>
    <w:rsid w:val="007C0331"/>
    <w:rsid w:val="007C03F2"/>
    <w:rsid w:val="007C0546"/>
    <w:rsid w:val="007C08A9"/>
    <w:rsid w:val="007C08BE"/>
    <w:rsid w:val="007C0A67"/>
    <w:rsid w:val="007C0BBF"/>
    <w:rsid w:val="007C0F56"/>
    <w:rsid w:val="007C12F2"/>
    <w:rsid w:val="007C1467"/>
    <w:rsid w:val="007C17F0"/>
    <w:rsid w:val="007C1D8F"/>
    <w:rsid w:val="007C1EC3"/>
    <w:rsid w:val="007C1F0B"/>
    <w:rsid w:val="007C2142"/>
    <w:rsid w:val="007C23E4"/>
    <w:rsid w:val="007C25D4"/>
    <w:rsid w:val="007C271B"/>
    <w:rsid w:val="007C2AA4"/>
    <w:rsid w:val="007C2B1E"/>
    <w:rsid w:val="007C45C8"/>
    <w:rsid w:val="007C4698"/>
    <w:rsid w:val="007C475F"/>
    <w:rsid w:val="007C4B01"/>
    <w:rsid w:val="007C5C9B"/>
    <w:rsid w:val="007C65A6"/>
    <w:rsid w:val="007C68CB"/>
    <w:rsid w:val="007C6D32"/>
    <w:rsid w:val="007C6F14"/>
    <w:rsid w:val="007C720D"/>
    <w:rsid w:val="007C745A"/>
    <w:rsid w:val="007C7C91"/>
    <w:rsid w:val="007C7CB9"/>
    <w:rsid w:val="007D1884"/>
    <w:rsid w:val="007D1F11"/>
    <w:rsid w:val="007D1FD0"/>
    <w:rsid w:val="007D222B"/>
    <w:rsid w:val="007D2AE5"/>
    <w:rsid w:val="007D2B18"/>
    <w:rsid w:val="007D2ECE"/>
    <w:rsid w:val="007D3BEE"/>
    <w:rsid w:val="007D3E5D"/>
    <w:rsid w:val="007D3F49"/>
    <w:rsid w:val="007D4143"/>
    <w:rsid w:val="007D420A"/>
    <w:rsid w:val="007D450C"/>
    <w:rsid w:val="007D450E"/>
    <w:rsid w:val="007D45F7"/>
    <w:rsid w:val="007D47EA"/>
    <w:rsid w:val="007D4AFE"/>
    <w:rsid w:val="007D4E74"/>
    <w:rsid w:val="007D547F"/>
    <w:rsid w:val="007D55FD"/>
    <w:rsid w:val="007D5B54"/>
    <w:rsid w:val="007D5EC8"/>
    <w:rsid w:val="007D656E"/>
    <w:rsid w:val="007D65DE"/>
    <w:rsid w:val="007D66CC"/>
    <w:rsid w:val="007D6BE4"/>
    <w:rsid w:val="007D6CE9"/>
    <w:rsid w:val="007D7866"/>
    <w:rsid w:val="007D7BCC"/>
    <w:rsid w:val="007D7BF1"/>
    <w:rsid w:val="007E03C9"/>
    <w:rsid w:val="007E067D"/>
    <w:rsid w:val="007E084E"/>
    <w:rsid w:val="007E0B3E"/>
    <w:rsid w:val="007E1670"/>
    <w:rsid w:val="007E1E52"/>
    <w:rsid w:val="007E22D0"/>
    <w:rsid w:val="007E2604"/>
    <w:rsid w:val="007E2C70"/>
    <w:rsid w:val="007E2E0E"/>
    <w:rsid w:val="007E2F17"/>
    <w:rsid w:val="007E2F6E"/>
    <w:rsid w:val="007E3592"/>
    <w:rsid w:val="007E3AFC"/>
    <w:rsid w:val="007E3B72"/>
    <w:rsid w:val="007E41C1"/>
    <w:rsid w:val="007E4937"/>
    <w:rsid w:val="007E5231"/>
    <w:rsid w:val="007E5460"/>
    <w:rsid w:val="007E564C"/>
    <w:rsid w:val="007E5821"/>
    <w:rsid w:val="007E58BA"/>
    <w:rsid w:val="007E5FAA"/>
    <w:rsid w:val="007E601E"/>
    <w:rsid w:val="007E6947"/>
    <w:rsid w:val="007E69AA"/>
    <w:rsid w:val="007E6AAA"/>
    <w:rsid w:val="007F0096"/>
    <w:rsid w:val="007F0F7D"/>
    <w:rsid w:val="007F1503"/>
    <w:rsid w:val="007F18B2"/>
    <w:rsid w:val="007F2333"/>
    <w:rsid w:val="007F23D1"/>
    <w:rsid w:val="007F2728"/>
    <w:rsid w:val="007F29D3"/>
    <w:rsid w:val="007F3207"/>
    <w:rsid w:val="007F32BF"/>
    <w:rsid w:val="007F3593"/>
    <w:rsid w:val="007F36CB"/>
    <w:rsid w:val="007F415D"/>
    <w:rsid w:val="007F4301"/>
    <w:rsid w:val="007F4322"/>
    <w:rsid w:val="007F4A4E"/>
    <w:rsid w:val="007F4A80"/>
    <w:rsid w:val="007F4E32"/>
    <w:rsid w:val="007F5309"/>
    <w:rsid w:val="007F6CEF"/>
    <w:rsid w:val="007F6D99"/>
    <w:rsid w:val="007F6E7B"/>
    <w:rsid w:val="007F724E"/>
    <w:rsid w:val="007F74C6"/>
    <w:rsid w:val="007F794C"/>
    <w:rsid w:val="007F7975"/>
    <w:rsid w:val="007F7C7E"/>
    <w:rsid w:val="00800065"/>
    <w:rsid w:val="00800305"/>
    <w:rsid w:val="00800339"/>
    <w:rsid w:val="0080072C"/>
    <w:rsid w:val="00800919"/>
    <w:rsid w:val="00801118"/>
    <w:rsid w:val="00801124"/>
    <w:rsid w:val="0080194E"/>
    <w:rsid w:val="0080198B"/>
    <w:rsid w:val="00801B2E"/>
    <w:rsid w:val="00801D5C"/>
    <w:rsid w:val="00801EB8"/>
    <w:rsid w:val="008023B6"/>
    <w:rsid w:val="008023FA"/>
    <w:rsid w:val="008025F8"/>
    <w:rsid w:val="00802C94"/>
    <w:rsid w:val="008036CD"/>
    <w:rsid w:val="008038FA"/>
    <w:rsid w:val="00803A17"/>
    <w:rsid w:val="00803E43"/>
    <w:rsid w:val="008047DB"/>
    <w:rsid w:val="00804C10"/>
    <w:rsid w:val="00804EC2"/>
    <w:rsid w:val="00805734"/>
    <w:rsid w:val="00805914"/>
    <w:rsid w:val="00805EC8"/>
    <w:rsid w:val="008067AF"/>
    <w:rsid w:val="00806AC2"/>
    <w:rsid w:val="00807375"/>
    <w:rsid w:val="00807796"/>
    <w:rsid w:val="00807A62"/>
    <w:rsid w:val="00807C53"/>
    <w:rsid w:val="00807C62"/>
    <w:rsid w:val="00807D9F"/>
    <w:rsid w:val="008109DE"/>
    <w:rsid w:val="00810FF6"/>
    <w:rsid w:val="0081152C"/>
    <w:rsid w:val="00811C0A"/>
    <w:rsid w:val="008121BE"/>
    <w:rsid w:val="0081229B"/>
    <w:rsid w:val="008131C5"/>
    <w:rsid w:val="0081460F"/>
    <w:rsid w:val="00814929"/>
    <w:rsid w:val="00814A65"/>
    <w:rsid w:val="00815368"/>
    <w:rsid w:val="00815720"/>
    <w:rsid w:val="00816DBD"/>
    <w:rsid w:val="008205A0"/>
    <w:rsid w:val="00820A10"/>
    <w:rsid w:val="00820B86"/>
    <w:rsid w:val="00820DB4"/>
    <w:rsid w:val="008211B0"/>
    <w:rsid w:val="00821E60"/>
    <w:rsid w:val="00822497"/>
    <w:rsid w:val="00822BEA"/>
    <w:rsid w:val="00822C99"/>
    <w:rsid w:val="0082333F"/>
    <w:rsid w:val="008233F7"/>
    <w:rsid w:val="00823438"/>
    <w:rsid w:val="00823A4C"/>
    <w:rsid w:val="00823A7B"/>
    <w:rsid w:val="008246F3"/>
    <w:rsid w:val="00824A1C"/>
    <w:rsid w:val="00824D01"/>
    <w:rsid w:val="00824DFB"/>
    <w:rsid w:val="00824F20"/>
    <w:rsid w:val="0082547F"/>
    <w:rsid w:val="00825734"/>
    <w:rsid w:val="00825EA9"/>
    <w:rsid w:val="00826244"/>
    <w:rsid w:val="00826680"/>
    <w:rsid w:val="0082672E"/>
    <w:rsid w:val="00826983"/>
    <w:rsid w:val="00826C30"/>
    <w:rsid w:val="00827D5A"/>
    <w:rsid w:val="00830EA1"/>
    <w:rsid w:val="008311D8"/>
    <w:rsid w:val="00831938"/>
    <w:rsid w:val="00831C93"/>
    <w:rsid w:val="00832B7B"/>
    <w:rsid w:val="00832DA3"/>
    <w:rsid w:val="00832DEE"/>
    <w:rsid w:val="00832E86"/>
    <w:rsid w:val="00833377"/>
    <w:rsid w:val="008333D9"/>
    <w:rsid w:val="00833FF1"/>
    <w:rsid w:val="00834302"/>
    <w:rsid w:val="00834837"/>
    <w:rsid w:val="00834ABB"/>
    <w:rsid w:val="0083503D"/>
    <w:rsid w:val="0083535E"/>
    <w:rsid w:val="00835574"/>
    <w:rsid w:val="008355CB"/>
    <w:rsid w:val="0083605A"/>
    <w:rsid w:val="008360F0"/>
    <w:rsid w:val="008366D4"/>
    <w:rsid w:val="00836A82"/>
    <w:rsid w:val="0083758D"/>
    <w:rsid w:val="00837591"/>
    <w:rsid w:val="0083768A"/>
    <w:rsid w:val="00837904"/>
    <w:rsid w:val="008403CE"/>
    <w:rsid w:val="00840CFD"/>
    <w:rsid w:val="00840E02"/>
    <w:rsid w:val="0084141B"/>
    <w:rsid w:val="0084190B"/>
    <w:rsid w:val="00842152"/>
    <w:rsid w:val="00842393"/>
    <w:rsid w:val="0084252C"/>
    <w:rsid w:val="0084257E"/>
    <w:rsid w:val="008429DE"/>
    <w:rsid w:val="00842EDF"/>
    <w:rsid w:val="00843380"/>
    <w:rsid w:val="008437BE"/>
    <w:rsid w:val="00843CEC"/>
    <w:rsid w:val="00844DB3"/>
    <w:rsid w:val="00844F33"/>
    <w:rsid w:val="00844FB7"/>
    <w:rsid w:val="00844FD6"/>
    <w:rsid w:val="008455C6"/>
    <w:rsid w:val="00845DB2"/>
    <w:rsid w:val="00846474"/>
    <w:rsid w:val="00846A47"/>
    <w:rsid w:val="0084735A"/>
    <w:rsid w:val="00847720"/>
    <w:rsid w:val="00847789"/>
    <w:rsid w:val="00847D64"/>
    <w:rsid w:val="00850280"/>
    <w:rsid w:val="00850517"/>
    <w:rsid w:val="008509BC"/>
    <w:rsid w:val="00850BCF"/>
    <w:rsid w:val="00850BDA"/>
    <w:rsid w:val="00850C9E"/>
    <w:rsid w:val="00850F83"/>
    <w:rsid w:val="008515CE"/>
    <w:rsid w:val="00851BCF"/>
    <w:rsid w:val="00851E44"/>
    <w:rsid w:val="00851F01"/>
    <w:rsid w:val="008530FC"/>
    <w:rsid w:val="00853C2F"/>
    <w:rsid w:val="00853C46"/>
    <w:rsid w:val="0085572E"/>
    <w:rsid w:val="00855C9D"/>
    <w:rsid w:val="00856BA5"/>
    <w:rsid w:val="00857255"/>
    <w:rsid w:val="00857502"/>
    <w:rsid w:val="00860F92"/>
    <w:rsid w:val="00861BCE"/>
    <w:rsid w:val="0086231E"/>
    <w:rsid w:val="008626B2"/>
    <w:rsid w:val="00862702"/>
    <w:rsid w:val="00862C9D"/>
    <w:rsid w:val="0086301E"/>
    <w:rsid w:val="0086305D"/>
    <w:rsid w:val="0086308B"/>
    <w:rsid w:val="00863924"/>
    <w:rsid w:val="00863FBC"/>
    <w:rsid w:val="00864A62"/>
    <w:rsid w:val="00864BE2"/>
    <w:rsid w:val="00864C2C"/>
    <w:rsid w:val="0086546E"/>
    <w:rsid w:val="00865743"/>
    <w:rsid w:val="008660F4"/>
    <w:rsid w:val="008661F3"/>
    <w:rsid w:val="00866739"/>
    <w:rsid w:val="00866783"/>
    <w:rsid w:val="008667E2"/>
    <w:rsid w:val="00866852"/>
    <w:rsid w:val="00866C0E"/>
    <w:rsid w:val="00867247"/>
    <w:rsid w:val="0086797C"/>
    <w:rsid w:val="00870397"/>
    <w:rsid w:val="00870AF8"/>
    <w:rsid w:val="00870EB0"/>
    <w:rsid w:val="008711D6"/>
    <w:rsid w:val="0087198B"/>
    <w:rsid w:val="008719C8"/>
    <w:rsid w:val="00872080"/>
    <w:rsid w:val="008720B8"/>
    <w:rsid w:val="008722C1"/>
    <w:rsid w:val="00872523"/>
    <w:rsid w:val="008725C0"/>
    <w:rsid w:val="00872826"/>
    <w:rsid w:val="00872968"/>
    <w:rsid w:val="00872C3C"/>
    <w:rsid w:val="008731AD"/>
    <w:rsid w:val="00873615"/>
    <w:rsid w:val="008736A3"/>
    <w:rsid w:val="00873DF0"/>
    <w:rsid w:val="00874AE0"/>
    <w:rsid w:val="00874B60"/>
    <w:rsid w:val="00874B77"/>
    <w:rsid w:val="00875130"/>
    <w:rsid w:val="00875D53"/>
    <w:rsid w:val="00876742"/>
    <w:rsid w:val="00876E2E"/>
    <w:rsid w:val="0087794E"/>
    <w:rsid w:val="0088043C"/>
    <w:rsid w:val="00880D08"/>
    <w:rsid w:val="0088101D"/>
    <w:rsid w:val="00881F8F"/>
    <w:rsid w:val="0088227E"/>
    <w:rsid w:val="00882940"/>
    <w:rsid w:val="0088296C"/>
    <w:rsid w:val="00882BB7"/>
    <w:rsid w:val="00882DE6"/>
    <w:rsid w:val="008831BC"/>
    <w:rsid w:val="008835B5"/>
    <w:rsid w:val="00883749"/>
    <w:rsid w:val="008837FF"/>
    <w:rsid w:val="008838EF"/>
    <w:rsid w:val="0088396C"/>
    <w:rsid w:val="00883A06"/>
    <w:rsid w:val="00883ECD"/>
    <w:rsid w:val="00883F53"/>
    <w:rsid w:val="00884280"/>
    <w:rsid w:val="008850DE"/>
    <w:rsid w:val="008855A4"/>
    <w:rsid w:val="008857AD"/>
    <w:rsid w:val="008859E5"/>
    <w:rsid w:val="00885E2A"/>
    <w:rsid w:val="008860AF"/>
    <w:rsid w:val="008865D5"/>
    <w:rsid w:val="00886603"/>
    <w:rsid w:val="00886A19"/>
    <w:rsid w:val="00886AE6"/>
    <w:rsid w:val="00886B41"/>
    <w:rsid w:val="00886BE5"/>
    <w:rsid w:val="00886E5D"/>
    <w:rsid w:val="00886F47"/>
    <w:rsid w:val="008870C1"/>
    <w:rsid w:val="008872ED"/>
    <w:rsid w:val="0088756A"/>
    <w:rsid w:val="0089061A"/>
    <w:rsid w:val="0089093F"/>
    <w:rsid w:val="00890C20"/>
    <w:rsid w:val="00891231"/>
    <w:rsid w:val="0089123F"/>
    <w:rsid w:val="008913C7"/>
    <w:rsid w:val="00891480"/>
    <w:rsid w:val="0089187A"/>
    <w:rsid w:val="00891BD2"/>
    <w:rsid w:val="0089220C"/>
    <w:rsid w:val="00892785"/>
    <w:rsid w:val="00892EB3"/>
    <w:rsid w:val="00893374"/>
    <w:rsid w:val="0089362D"/>
    <w:rsid w:val="00893A66"/>
    <w:rsid w:val="00893BE6"/>
    <w:rsid w:val="00893CD9"/>
    <w:rsid w:val="00894BE5"/>
    <w:rsid w:val="00894E8C"/>
    <w:rsid w:val="00895200"/>
    <w:rsid w:val="00895B13"/>
    <w:rsid w:val="00895CB0"/>
    <w:rsid w:val="00896A42"/>
    <w:rsid w:val="00896C07"/>
    <w:rsid w:val="00896E89"/>
    <w:rsid w:val="00896F2F"/>
    <w:rsid w:val="00897014"/>
    <w:rsid w:val="008972E2"/>
    <w:rsid w:val="008A04B6"/>
    <w:rsid w:val="008A04E7"/>
    <w:rsid w:val="008A062F"/>
    <w:rsid w:val="008A08DA"/>
    <w:rsid w:val="008A1AC1"/>
    <w:rsid w:val="008A1B57"/>
    <w:rsid w:val="008A1B92"/>
    <w:rsid w:val="008A1E8F"/>
    <w:rsid w:val="008A20FD"/>
    <w:rsid w:val="008A23F8"/>
    <w:rsid w:val="008A2A3D"/>
    <w:rsid w:val="008A2AF2"/>
    <w:rsid w:val="008A2BB3"/>
    <w:rsid w:val="008A2C86"/>
    <w:rsid w:val="008A345B"/>
    <w:rsid w:val="008A3515"/>
    <w:rsid w:val="008A3662"/>
    <w:rsid w:val="008A39A8"/>
    <w:rsid w:val="008A43EE"/>
    <w:rsid w:val="008A463B"/>
    <w:rsid w:val="008A497A"/>
    <w:rsid w:val="008A49F5"/>
    <w:rsid w:val="008A4E54"/>
    <w:rsid w:val="008A51F0"/>
    <w:rsid w:val="008A5202"/>
    <w:rsid w:val="008A594F"/>
    <w:rsid w:val="008A5A93"/>
    <w:rsid w:val="008A660F"/>
    <w:rsid w:val="008A688B"/>
    <w:rsid w:val="008A6B80"/>
    <w:rsid w:val="008A6FC2"/>
    <w:rsid w:val="008A709D"/>
    <w:rsid w:val="008B0291"/>
    <w:rsid w:val="008B039B"/>
    <w:rsid w:val="008B0803"/>
    <w:rsid w:val="008B092E"/>
    <w:rsid w:val="008B10CB"/>
    <w:rsid w:val="008B1325"/>
    <w:rsid w:val="008B1861"/>
    <w:rsid w:val="008B1CD1"/>
    <w:rsid w:val="008B1ED4"/>
    <w:rsid w:val="008B1F8F"/>
    <w:rsid w:val="008B1F9E"/>
    <w:rsid w:val="008B2024"/>
    <w:rsid w:val="008B24E7"/>
    <w:rsid w:val="008B31F4"/>
    <w:rsid w:val="008B35D9"/>
    <w:rsid w:val="008B3920"/>
    <w:rsid w:val="008B3A42"/>
    <w:rsid w:val="008B4BAF"/>
    <w:rsid w:val="008B54D6"/>
    <w:rsid w:val="008B5A1E"/>
    <w:rsid w:val="008B61AE"/>
    <w:rsid w:val="008B61B2"/>
    <w:rsid w:val="008B622E"/>
    <w:rsid w:val="008B64EB"/>
    <w:rsid w:val="008B69A6"/>
    <w:rsid w:val="008B70CD"/>
    <w:rsid w:val="008B73C4"/>
    <w:rsid w:val="008B74D5"/>
    <w:rsid w:val="008B7598"/>
    <w:rsid w:val="008B78D2"/>
    <w:rsid w:val="008C0BE3"/>
    <w:rsid w:val="008C0BFF"/>
    <w:rsid w:val="008C0F01"/>
    <w:rsid w:val="008C0FB2"/>
    <w:rsid w:val="008C10BA"/>
    <w:rsid w:val="008C1104"/>
    <w:rsid w:val="008C136E"/>
    <w:rsid w:val="008C1D0B"/>
    <w:rsid w:val="008C24C0"/>
    <w:rsid w:val="008C2A9F"/>
    <w:rsid w:val="008C2D84"/>
    <w:rsid w:val="008C3078"/>
    <w:rsid w:val="008C3290"/>
    <w:rsid w:val="008C4502"/>
    <w:rsid w:val="008C48A1"/>
    <w:rsid w:val="008C4D54"/>
    <w:rsid w:val="008C539C"/>
    <w:rsid w:val="008C5725"/>
    <w:rsid w:val="008C576E"/>
    <w:rsid w:val="008C58FC"/>
    <w:rsid w:val="008C6214"/>
    <w:rsid w:val="008C65F2"/>
    <w:rsid w:val="008C67DD"/>
    <w:rsid w:val="008C6E25"/>
    <w:rsid w:val="008C7765"/>
    <w:rsid w:val="008C7AB2"/>
    <w:rsid w:val="008D04E8"/>
    <w:rsid w:val="008D0DE0"/>
    <w:rsid w:val="008D2049"/>
    <w:rsid w:val="008D24E2"/>
    <w:rsid w:val="008D25E9"/>
    <w:rsid w:val="008D270D"/>
    <w:rsid w:val="008D2BE7"/>
    <w:rsid w:val="008D2EC8"/>
    <w:rsid w:val="008D3CE9"/>
    <w:rsid w:val="008D3DDC"/>
    <w:rsid w:val="008D459E"/>
    <w:rsid w:val="008D4A32"/>
    <w:rsid w:val="008D5374"/>
    <w:rsid w:val="008D548B"/>
    <w:rsid w:val="008D5987"/>
    <w:rsid w:val="008D6433"/>
    <w:rsid w:val="008D6876"/>
    <w:rsid w:val="008D7D39"/>
    <w:rsid w:val="008D7FAE"/>
    <w:rsid w:val="008D7FE0"/>
    <w:rsid w:val="008E003D"/>
    <w:rsid w:val="008E0515"/>
    <w:rsid w:val="008E0B14"/>
    <w:rsid w:val="008E0EC9"/>
    <w:rsid w:val="008E1193"/>
    <w:rsid w:val="008E13D9"/>
    <w:rsid w:val="008E18DF"/>
    <w:rsid w:val="008E1A3B"/>
    <w:rsid w:val="008E1A3C"/>
    <w:rsid w:val="008E22F1"/>
    <w:rsid w:val="008E2830"/>
    <w:rsid w:val="008E2DDD"/>
    <w:rsid w:val="008E309D"/>
    <w:rsid w:val="008E38C4"/>
    <w:rsid w:val="008E3A2A"/>
    <w:rsid w:val="008E4868"/>
    <w:rsid w:val="008E4F68"/>
    <w:rsid w:val="008E505A"/>
    <w:rsid w:val="008E5D9E"/>
    <w:rsid w:val="008E5FDA"/>
    <w:rsid w:val="008E641D"/>
    <w:rsid w:val="008E658B"/>
    <w:rsid w:val="008E6BDD"/>
    <w:rsid w:val="008E6E2A"/>
    <w:rsid w:val="008E6E3C"/>
    <w:rsid w:val="008E73B4"/>
    <w:rsid w:val="008E770E"/>
    <w:rsid w:val="008E7994"/>
    <w:rsid w:val="008E7D17"/>
    <w:rsid w:val="008F005C"/>
    <w:rsid w:val="008F054B"/>
    <w:rsid w:val="008F0829"/>
    <w:rsid w:val="008F08F8"/>
    <w:rsid w:val="008F0B40"/>
    <w:rsid w:val="008F1033"/>
    <w:rsid w:val="008F106D"/>
    <w:rsid w:val="008F16BC"/>
    <w:rsid w:val="008F21EC"/>
    <w:rsid w:val="008F24C8"/>
    <w:rsid w:val="008F27CA"/>
    <w:rsid w:val="008F2914"/>
    <w:rsid w:val="008F29E1"/>
    <w:rsid w:val="008F2A3E"/>
    <w:rsid w:val="008F2C52"/>
    <w:rsid w:val="008F2CF6"/>
    <w:rsid w:val="008F2DA8"/>
    <w:rsid w:val="008F2F55"/>
    <w:rsid w:val="008F3973"/>
    <w:rsid w:val="008F3C9E"/>
    <w:rsid w:val="008F3D27"/>
    <w:rsid w:val="008F542C"/>
    <w:rsid w:val="008F5440"/>
    <w:rsid w:val="008F5476"/>
    <w:rsid w:val="008F5AE9"/>
    <w:rsid w:val="008F5C61"/>
    <w:rsid w:val="008F5F15"/>
    <w:rsid w:val="008F6047"/>
    <w:rsid w:val="008F66EC"/>
    <w:rsid w:val="008F67F6"/>
    <w:rsid w:val="008F6866"/>
    <w:rsid w:val="008F6EE6"/>
    <w:rsid w:val="008F719E"/>
    <w:rsid w:val="008F72A3"/>
    <w:rsid w:val="008F7B2B"/>
    <w:rsid w:val="009001E3"/>
    <w:rsid w:val="0090053A"/>
    <w:rsid w:val="009007D2"/>
    <w:rsid w:val="00900B83"/>
    <w:rsid w:val="00900E37"/>
    <w:rsid w:val="00900F2B"/>
    <w:rsid w:val="009012E8"/>
    <w:rsid w:val="00901B96"/>
    <w:rsid w:val="00902171"/>
    <w:rsid w:val="00902958"/>
    <w:rsid w:val="00902A1D"/>
    <w:rsid w:val="00902B34"/>
    <w:rsid w:val="00902C69"/>
    <w:rsid w:val="009036CD"/>
    <w:rsid w:val="009037E6"/>
    <w:rsid w:val="0090408A"/>
    <w:rsid w:val="00904126"/>
    <w:rsid w:val="009045D6"/>
    <w:rsid w:val="00904D81"/>
    <w:rsid w:val="009058B5"/>
    <w:rsid w:val="00905985"/>
    <w:rsid w:val="00905ACF"/>
    <w:rsid w:val="00905C50"/>
    <w:rsid w:val="00905CF4"/>
    <w:rsid w:val="00905FC4"/>
    <w:rsid w:val="00906096"/>
    <w:rsid w:val="009060F3"/>
    <w:rsid w:val="009061DB"/>
    <w:rsid w:val="009061F4"/>
    <w:rsid w:val="0090689B"/>
    <w:rsid w:val="0090751F"/>
    <w:rsid w:val="00907C24"/>
    <w:rsid w:val="00907DCC"/>
    <w:rsid w:val="009101E1"/>
    <w:rsid w:val="0091066F"/>
    <w:rsid w:val="00910714"/>
    <w:rsid w:val="00910F55"/>
    <w:rsid w:val="009111BE"/>
    <w:rsid w:val="00911653"/>
    <w:rsid w:val="0091182F"/>
    <w:rsid w:val="00911FCF"/>
    <w:rsid w:val="00912218"/>
    <w:rsid w:val="009123EB"/>
    <w:rsid w:val="00913699"/>
    <w:rsid w:val="009138B4"/>
    <w:rsid w:val="009139D3"/>
    <w:rsid w:val="00913EDA"/>
    <w:rsid w:val="009141B4"/>
    <w:rsid w:val="009141DB"/>
    <w:rsid w:val="0091470F"/>
    <w:rsid w:val="00914E51"/>
    <w:rsid w:val="00914F41"/>
    <w:rsid w:val="00915017"/>
    <w:rsid w:val="009159CB"/>
    <w:rsid w:val="009159DC"/>
    <w:rsid w:val="00916695"/>
    <w:rsid w:val="00916824"/>
    <w:rsid w:val="00916CD7"/>
    <w:rsid w:val="00916F57"/>
    <w:rsid w:val="009171A3"/>
    <w:rsid w:val="00920721"/>
    <w:rsid w:val="009208D7"/>
    <w:rsid w:val="0092160D"/>
    <w:rsid w:val="00921F9E"/>
    <w:rsid w:val="00922C5C"/>
    <w:rsid w:val="00923AAC"/>
    <w:rsid w:val="0092475F"/>
    <w:rsid w:val="009248C2"/>
    <w:rsid w:val="009251B1"/>
    <w:rsid w:val="00925626"/>
    <w:rsid w:val="00925C38"/>
    <w:rsid w:val="00926643"/>
    <w:rsid w:val="00926DAB"/>
    <w:rsid w:val="00926E04"/>
    <w:rsid w:val="009270FE"/>
    <w:rsid w:val="00927830"/>
    <w:rsid w:val="00927948"/>
    <w:rsid w:val="00930716"/>
    <w:rsid w:val="009307D5"/>
    <w:rsid w:val="00930801"/>
    <w:rsid w:val="009309A9"/>
    <w:rsid w:val="00930A0B"/>
    <w:rsid w:val="00930A64"/>
    <w:rsid w:val="00930D8A"/>
    <w:rsid w:val="00931904"/>
    <w:rsid w:val="00931945"/>
    <w:rsid w:val="00931CC6"/>
    <w:rsid w:val="0093224A"/>
    <w:rsid w:val="00932BFC"/>
    <w:rsid w:val="009333F7"/>
    <w:rsid w:val="009334A8"/>
    <w:rsid w:val="009334E1"/>
    <w:rsid w:val="009334EB"/>
    <w:rsid w:val="00933D50"/>
    <w:rsid w:val="0093456C"/>
    <w:rsid w:val="009348A2"/>
    <w:rsid w:val="0093535F"/>
    <w:rsid w:val="0093554F"/>
    <w:rsid w:val="00935607"/>
    <w:rsid w:val="00935AA2"/>
    <w:rsid w:val="00935F37"/>
    <w:rsid w:val="009361DD"/>
    <w:rsid w:val="00936A38"/>
    <w:rsid w:val="0093704B"/>
    <w:rsid w:val="00937263"/>
    <w:rsid w:val="00937343"/>
    <w:rsid w:val="009373AB"/>
    <w:rsid w:val="0093760D"/>
    <w:rsid w:val="00937847"/>
    <w:rsid w:val="00937AAD"/>
    <w:rsid w:val="00937C66"/>
    <w:rsid w:val="009402FD"/>
    <w:rsid w:val="009404D3"/>
    <w:rsid w:val="009405C9"/>
    <w:rsid w:val="009406C1"/>
    <w:rsid w:val="00940769"/>
    <w:rsid w:val="00941227"/>
    <w:rsid w:val="00941323"/>
    <w:rsid w:val="00941CC6"/>
    <w:rsid w:val="009429B9"/>
    <w:rsid w:val="00942B3E"/>
    <w:rsid w:val="00942B9B"/>
    <w:rsid w:val="00942ED0"/>
    <w:rsid w:val="00943110"/>
    <w:rsid w:val="009431C8"/>
    <w:rsid w:val="00943280"/>
    <w:rsid w:val="009435ED"/>
    <w:rsid w:val="009436EF"/>
    <w:rsid w:val="009439AC"/>
    <w:rsid w:val="00943E7B"/>
    <w:rsid w:val="009449E3"/>
    <w:rsid w:val="00944B58"/>
    <w:rsid w:val="00945906"/>
    <w:rsid w:val="00945A00"/>
    <w:rsid w:val="00945D11"/>
    <w:rsid w:val="00945E01"/>
    <w:rsid w:val="009465D0"/>
    <w:rsid w:val="009466E9"/>
    <w:rsid w:val="009467F4"/>
    <w:rsid w:val="00946C22"/>
    <w:rsid w:val="00946C2F"/>
    <w:rsid w:val="00946F32"/>
    <w:rsid w:val="00947078"/>
    <w:rsid w:val="009473B0"/>
    <w:rsid w:val="00947411"/>
    <w:rsid w:val="00947416"/>
    <w:rsid w:val="009476B6"/>
    <w:rsid w:val="00947F80"/>
    <w:rsid w:val="0095039E"/>
    <w:rsid w:val="0095056C"/>
    <w:rsid w:val="009511CC"/>
    <w:rsid w:val="0095134D"/>
    <w:rsid w:val="009517D4"/>
    <w:rsid w:val="009527E1"/>
    <w:rsid w:val="009528B2"/>
    <w:rsid w:val="00952BA1"/>
    <w:rsid w:val="00952D76"/>
    <w:rsid w:val="00952F10"/>
    <w:rsid w:val="00953A86"/>
    <w:rsid w:val="00953B59"/>
    <w:rsid w:val="00953C4B"/>
    <w:rsid w:val="009546C5"/>
    <w:rsid w:val="00954ED8"/>
    <w:rsid w:val="009550CD"/>
    <w:rsid w:val="0095577D"/>
    <w:rsid w:val="009558FD"/>
    <w:rsid w:val="00955AE4"/>
    <w:rsid w:val="00955FD1"/>
    <w:rsid w:val="009563B1"/>
    <w:rsid w:val="009563EF"/>
    <w:rsid w:val="00956639"/>
    <w:rsid w:val="0095666F"/>
    <w:rsid w:val="009566B5"/>
    <w:rsid w:val="00956B37"/>
    <w:rsid w:val="00957340"/>
    <w:rsid w:val="009576CB"/>
    <w:rsid w:val="009601F3"/>
    <w:rsid w:val="00960B9D"/>
    <w:rsid w:val="00960D36"/>
    <w:rsid w:val="009610AB"/>
    <w:rsid w:val="009611AD"/>
    <w:rsid w:val="0096186E"/>
    <w:rsid w:val="009618ED"/>
    <w:rsid w:val="009619AB"/>
    <w:rsid w:val="00961C9F"/>
    <w:rsid w:val="00962096"/>
    <w:rsid w:val="00962910"/>
    <w:rsid w:val="00962F5A"/>
    <w:rsid w:val="00962FC7"/>
    <w:rsid w:val="0096319D"/>
    <w:rsid w:val="009633E6"/>
    <w:rsid w:val="0096391B"/>
    <w:rsid w:val="009645C2"/>
    <w:rsid w:val="0096473A"/>
    <w:rsid w:val="0096483C"/>
    <w:rsid w:val="00964C76"/>
    <w:rsid w:val="00964E0C"/>
    <w:rsid w:val="00964E36"/>
    <w:rsid w:val="00964E39"/>
    <w:rsid w:val="0096555A"/>
    <w:rsid w:val="009658B4"/>
    <w:rsid w:val="009658DD"/>
    <w:rsid w:val="009662C5"/>
    <w:rsid w:val="0096670D"/>
    <w:rsid w:val="00966797"/>
    <w:rsid w:val="00966D87"/>
    <w:rsid w:val="00966DA7"/>
    <w:rsid w:val="0096747C"/>
    <w:rsid w:val="00967FE4"/>
    <w:rsid w:val="0097019A"/>
    <w:rsid w:val="00970317"/>
    <w:rsid w:val="0097047F"/>
    <w:rsid w:val="00970577"/>
    <w:rsid w:val="009706A9"/>
    <w:rsid w:val="00970846"/>
    <w:rsid w:val="00970966"/>
    <w:rsid w:val="0097098B"/>
    <w:rsid w:val="00970C3C"/>
    <w:rsid w:val="00970D81"/>
    <w:rsid w:val="00970DED"/>
    <w:rsid w:val="009715DC"/>
    <w:rsid w:val="00971AEE"/>
    <w:rsid w:val="00971E1E"/>
    <w:rsid w:val="009726BE"/>
    <w:rsid w:val="00973918"/>
    <w:rsid w:val="00973F9D"/>
    <w:rsid w:val="00974A48"/>
    <w:rsid w:val="00974D41"/>
    <w:rsid w:val="00975137"/>
    <w:rsid w:val="009753B5"/>
    <w:rsid w:val="009757D0"/>
    <w:rsid w:val="00975943"/>
    <w:rsid w:val="0097708F"/>
    <w:rsid w:val="00977238"/>
    <w:rsid w:val="00977A75"/>
    <w:rsid w:val="00977D2F"/>
    <w:rsid w:val="00980200"/>
    <w:rsid w:val="0098032B"/>
    <w:rsid w:val="0098067C"/>
    <w:rsid w:val="009812A4"/>
    <w:rsid w:val="009813AD"/>
    <w:rsid w:val="00981492"/>
    <w:rsid w:val="009817DE"/>
    <w:rsid w:val="009817EC"/>
    <w:rsid w:val="00981C19"/>
    <w:rsid w:val="00981F5B"/>
    <w:rsid w:val="0098214C"/>
    <w:rsid w:val="00982339"/>
    <w:rsid w:val="0098250F"/>
    <w:rsid w:val="00982C01"/>
    <w:rsid w:val="009831BE"/>
    <w:rsid w:val="009833BB"/>
    <w:rsid w:val="00984189"/>
    <w:rsid w:val="00984276"/>
    <w:rsid w:val="0098495E"/>
    <w:rsid w:val="00984DD9"/>
    <w:rsid w:val="009851A2"/>
    <w:rsid w:val="009851E6"/>
    <w:rsid w:val="009858F4"/>
    <w:rsid w:val="00985B81"/>
    <w:rsid w:val="0098626C"/>
    <w:rsid w:val="0098640B"/>
    <w:rsid w:val="009866AE"/>
    <w:rsid w:val="00986A65"/>
    <w:rsid w:val="00986B8B"/>
    <w:rsid w:val="00986C73"/>
    <w:rsid w:val="00986CEA"/>
    <w:rsid w:val="009871CA"/>
    <w:rsid w:val="00987241"/>
    <w:rsid w:val="00987430"/>
    <w:rsid w:val="00987456"/>
    <w:rsid w:val="009877FF"/>
    <w:rsid w:val="00987BE0"/>
    <w:rsid w:val="009901F2"/>
    <w:rsid w:val="0099051D"/>
    <w:rsid w:val="00990D55"/>
    <w:rsid w:val="00991743"/>
    <w:rsid w:val="00991EC1"/>
    <w:rsid w:val="009922CD"/>
    <w:rsid w:val="00992996"/>
    <w:rsid w:val="00992AA9"/>
    <w:rsid w:val="00993856"/>
    <w:rsid w:val="00993C98"/>
    <w:rsid w:val="009940A1"/>
    <w:rsid w:val="00994347"/>
    <w:rsid w:val="00994DE2"/>
    <w:rsid w:val="009953C7"/>
    <w:rsid w:val="00995C47"/>
    <w:rsid w:val="0099651B"/>
    <w:rsid w:val="0099657A"/>
    <w:rsid w:val="00996844"/>
    <w:rsid w:val="00996A1B"/>
    <w:rsid w:val="00996DDF"/>
    <w:rsid w:val="00997707"/>
    <w:rsid w:val="00997891"/>
    <w:rsid w:val="009979A3"/>
    <w:rsid w:val="009A0AF2"/>
    <w:rsid w:val="009A0BDE"/>
    <w:rsid w:val="009A0EE8"/>
    <w:rsid w:val="009A0FD0"/>
    <w:rsid w:val="009A1262"/>
    <w:rsid w:val="009A18AA"/>
    <w:rsid w:val="009A1DB8"/>
    <w:rsid w:val="009A2268"/>
    <w:rsid w:val="009A2B18"/>
    <w:rsid w:val="009A2E28"/>
    <w:rsid w:val="009A3419"/>
    <w:rsid w:val="009A36C5"/>
    <w:rsid w:val="009A4201"/>
    <w:rsid w:val="009A461F"/>
    <w:rsid w:val="009A46CA"/>
    <w:rsid w:val="009A49A3"/>
    <w:rsid w:val="009A4AB8"/>
    <w:rsid w:val="009A4B5C"/>
    <w:rsid w:val="009A529A"/>
    <w:rsid w:val="009A56B1"/>
    <w:rsid w:val="009A6C19"/>
    <w:rsid w:val="009A6DAD"/>
    <w:rsid w:val="009A71A0"/>
    <w:rsid w:val="009A7AEF"/>
    <w:rsid w:val="009B02EC"/>
    <w:rsid w:val="009B05C8"/>
    <w:rsid w:val="009B06E6"/>
    <w:rsid w:val="009B096B"/>
    <w:rsid w:val="009B0C57"/>
    <w:rsid w:val="009B1103"/>
    <w:rsid w:val="009B161A"/>
    <w:rsid w:val="009B1648"/>
    <w:rsid w:val="009B16A1"/>
    <w:rsid w:val="009B1B75"/>
    <w:rsid w:val="009B2149"/>
    <w:rsid w:val="009B2C25"/>
    <w:rsid w:val="009B32F3"/>
    <w:rsid w:val="009B353A"/>
    <w:rsid w:val="009B38B3"/>
    <w:rsid w:val="009B4134"/>
    <w:rsid w:val="009B48DF"/>
    <w:rsid w:val="009B4AEB"/>
    <w:rsid w:val="009B4E50"/>
    <w:rsid w:val="009B560E"/>
    <w:rsid w:val="009B6739"/>
    <w:rsid w:val="009B6BEF"/>
    <w:rsid w:val="009B71D1"/>
    <w:rsid w:val="009B7A9F"/>
    <w:rsid w:val="009B7BFD"/>
    <w:rsid w:val="009B7DC8"/>
    <w:rsid w:val="009C109D"/>
    <w:rsid w:val="009C13D5"/>
    <w:rsid w:val="009C175C"/>
    <w:rsid w:val="009C1778"/>
    <w:rsid w:val="009C1DDF"/>
    <w:rsid w:val="009C2533"/>
    <w:rsid w:val="009C2A7E"/>
    <w:rsid w:val="009C2BB4"/>
    <w:rsid w:val="009C2BC8"/>
    <w:rsid w:val="009C2E4E"/>
    <w:rsid w:val="009C3097"/>
    <w:rsid w:val="009C341E"/>
    <w:rsid w:val="009C35BD"/>
    <w:rsid w:val="009C3D6B"/>
    <w:rsid w:val="009C42E0"/>
    <w:rsid w:val="009C466C"/>
    <w:rsid w:val="009C489D"/>
    <w:rsid w:val="009C5113"/>
    <w:rsid w:val="009C5610"/>
    <w:rsid w:val="009C580D"/>
    <w:rsid w:val="009C59B2"/>
    <w:rsid w:val="009C5B62"/>
    <w:rsid w:val="009C6587"/>
    <w:rsid w:val="009C6B00"/>
    <w:rsid w:val="009C6CF9"/>
    <w:rsid w:val="009C74CC"/>
    <w:rsid w:val="009C7869"/>
    <w:rsid w:val="009C7FA3"/>
    <w:rsid w:val="009D00D3"/>
    <w:rsid w:val="009D0ABC"/>
    <w:rsid w:val="009D135E"/>
    <w:rsid w:val="009D1374"/>
    <w:rsid w:val="009D1592"/>
    <w:rsid w:val="009D1684"/>
    <w:rsid w:val="009D18E3"/>
    <w:rsid w:val="009D29C9"/>
    <w:rsid w:val="009D2CC3"/>
    <w:rsid w:val="009D3539"/>
    <w:rsid w:val="009D3958"/>
    <w:rsid w:val="009D3C85"/>
    <w:rsid w:val="009D4386"/>
    <w:rsid w:val="009D5166"/>
    <w:rsid w:val="009D5378"/>
    <w:rsid w:val="009D555A"/>
    <w:rsid w:val="009D5670"/>
    <w:rsid w:val="009D5BDE"/>
    <w:rsid w:val="009D5C2C"/>
    <w:rsid w:val="009D62B0"/>
    <w:rsid w:val="009D6ED4"/>
    <w:rsid w:val="009D7397"/>
    <w:rsid w:val="009D74E3"/>
    <w:rsid w:val="009E0240"/>
    <w:rsid w:val="009E02BD"/>
    <w:rsid w:val="009E05E7"/>
    <w:rsid w:val="009E12A0"/>
    <w:rsid w:val="009E1950"/>
    <w:rsid w:val="009E19A5"/>
    <w:rsid w:val="009E29B0"/>
    <w:rsid w:val="009E32E8"/>
    <w:rsid w:val="009E36D8"/>
    <w:rsid w:val="009E37CF"/>
    <w:rsid w:val="009E3E8B"/>
    <w:rsid w:val="009E43F5"/>
    <w:rsid w:val="009E47B0"/>
    <w:rsid w:val="009E4ACB"/>
    <w:rsid w:val="009E5889"/>
    <w:rsid w:val="009E5B58"/>
    <w:rsid w:val="009E5E28"/>
    <w:rsid w:val="009E7145"/>
    <w:rsid w:val="009E7389"/>
    <w:rsid w:val="009E76D7"/>
    <w:rsid w:val="009E797D"/>
    <w:rsid w:val="009F0111"/>
    <w:rsid w:val="009F04C2"/>
    <w:rsid w:val="009F0612"/>
    <w:rsid w:val="009F1399"/>
    <w:rsid w:val="009F1756"/>
    <w:rsid w:val="009F1C5A"/>
    <w:rsid w:val="009F2086"/>
    <w:rsid w:val="009F25E0"/>
    <w:rsid w:val="009F25F2"/>
    <w:rsid w:val="009F26D9"/>
    <w:rsid w:val="009F2AEB"/>
    <w:rsid w:val="009F30DF"/>
    <w:rsid w:val="009F349F"/>
    <w:rsid w:val="009F3500"/>
    <w:rsid w:val="009F37E2"/>
    <w:rsid w:val="009F3D8F"/>
    <w:rsid w:val="009F40EA"/>
    <w:rsid w:val="009F4333"/>
    <w:rsid w:val="009F438A"/>
    <w:rsid w:val="009F4709"/>
    <w:rsid w:val="009F4A88"/>
    <w:rsid w:val="009F55B2"/>
    <w:rsid w:val="009F581A"/>
    <w:rsid w:val="009F59AB"/>
    <w:rsid w:val="009F5D3F"/>
    <w:rsid w:val="009F6393"/>
    <w:rsid w:val="009F67A5"/>
    <w:rsid w:val="009F6A61"/>
    <w:rsid w:val="009F6AB8"/>
    <w:rsid w:val="009F7A8B"/>
    <w:rsid w:val="009F7CA0"/>
    <w:rsid w:val="00A00DAA"/>
    <w:rsid w:val="00A00EFF"/>
    <w:rsid w:val="00A012E8"/>
    <w:rsid w:val="00A01364"/>
    <w:rsid w:val="00A01998"/>
    <w:rsid w:val="00A0249B"/>
    <w:rsid w:val="00A02CDE"/>
    <w:rsid w:val="00A03648"/>
    <w:rsid w:val="00A03A9F"/>
    <w:rsid w:val="00A03FC9"/>
    <w:rsid w:val="00A04184"/>
    <w:rsid w:val="00A04293"/>
    <w:rsid w:val="00A04436"/>
    <w:rsid w:val="00A04491"/>
    <w:rsid w:val="00A05557"/>
    <w:rsid w:val="00A05CBF"/>
    <w:rsid w:val="00A05D43"/>
    <w:rsid w:val="00A05DF3"/>
    <w:rsid w:val="00A060F3"/>
    <w:rsid w:val="00A06593"/>
    <w:rsid w:val="00A06726"/>
    <w:rsid w:val="00A06778"/>
    <w:rsid w:val="00A0689D"/>
    <w:rsid w:val="00A069DC"/>
    <w:rsid w:val="00A06A16"/>
    <w:rsid w:val="00A06F83"/>
    <w:rsid w:val="00A07559"/>
    <w:rsid w:val="00A07597"/>
    <w:rsid w:val="00A0770F"/>
    <w:rsid w:val="00A079D1"/>
    <w:rsid w:val="00A07AC5"/>
    <w:rsid w:val="00A07BEE"/>
    <w:rsid w:val="00A10282"/>
    <w:rsid w:val="00A11C04"/>
    <w:rsid w:val="00A12DE3"/>
    <w:rsid w:val="00A12E81"/>
    <w:rsid w:val="00A134A9"/>
    <w:rsid w:val="00A14306"/>
    <w:rsid w:val="00A146CB"/>
    <w:rsid w:val="00A1489A"/>
    <w:rsid w:val="00A1518B"/>
    <w:rsid w:val="00A153CE"/>
    <w:rsid w:val="00A156FF"/>
    <w:rsid w:val="00A15965"/>
    <w:rsid w:val="00A16368"/>
    <w:rsid w:val="00A1675B"/>
    <w:rsid w:val="00A16AE4"/>
    <w:rsid w:val="00A16C8C"/>
    <w:rsid w:val="00A16D38"/>
    <w:rsid w:val="00A17411"/>
    <w:rsid w:val="00A176E2"/>
    <w:rsid w:val="00A21560"/>
    <w:rsid w:val="00A21D12"/>
    <w:rsid w:val="00A22215"/>
    <w:rsid w:val="00A2257D"/>
    <w:rsid w:val="00A225A2"/>
    <w:rsid w:val="00A22826"/>
    <w:rsid w:val="00A23572"/>
    <w:rsid w:val="00A23AB6"/>
    <w:rsid w:val="00A23C3C"/>
    <w:rsid w:val="00A23E66"/>
    <w:rsid w:val="00A23F0E"/>
    <w:rsid w:val="00A241E3"/>
    <w:rsid w:val="00A247F8"/>
    <w:rsid w:val="00A2513F"/>
    <w:rsid w:val="00A25548"/>
    <w:rsid w:val="00A25733"/>
    <w:rsid w:val="00A25753"/>
    <w:rsid w:val="00A25F8B"/>
    <w:rsid w:val="00A2621E"/>
    <w:rsid w:val="00A26B0B"/>
    <w:rsid w:val="00A27706"/>
    <w:rsid w:val="00A27782"/>
    <w:rsid w:val="00A27B30"/>
    <w:rsid w:val="00A27E82"/>
    <w:rsid w:val="00A301DF"/>
    <w:rsid w:val="00A30515"/>
    <w:rsid w:val="00A30626"/>
    <w:rsid w:val="00A30887"/>
    <w:rsid w:val="00A31D26"/>
    <w:rsid w:val="00A31DB1"/>
    <w:rsid w:val="00A31FF7"/>
    <w:rsid w:val="00A3210E"/>
    <w:rsid w:val="00A323F6"/>
    <w:rsid w:val="00A32865"/>
    <w:rsid w:val="00A331D0"/>
    <w:rsid w:val="00A3385C"/>
    <w:rsid w:val="00A33919"/>
    <w:rsid w:val="00A3454A"/>
    <w:rsid w:val="00A34D15"/>
    <w:rsid w:val="00A34E9C"/>
    <w:rsid w:val="00A3569D"/>
    <w:rsid w:val="00A35724"/>
    <w:rsid w:val="00A35E98"/>
    <w:rsid w:val="00A3607B"/>
    <w:rsid w:val="00A3623A"/>
    <w:rsid w:val="00A3637A"/>
    <w:rsid w:val="00A3746D"/>
    <w:rsid w:val="00A375B1"/>
    <w:rsid w:val="00A3796A"/>
    <w:rsid w:val="00A37F10"/>
    <w:rsid w:val="00A40128"/>
    <w:rsid w:val="00A40583"/>
    <w:rsid w:val="00A40619"/>
    <w:rsid w:val="00A4071E"/>
    <w:rsid w:val="00A40808"/>
    <w:rsid w:val="00A40B6D"/>
    <w:rsid w:val="00A40CFD"/>
    <w:rsid w:val="00A41289"/>
    <w:rsid w:val="00A41C23"/>
    <w:rsid w:val="00A434EF"/>
    <w:rsid w:val="00A43609"/>
    <w:rsid w:val="00A438EA"/>
    <w:rsid w:val="00A4391E"/>
    <w:rsid w:val="00A43A2E"/>
    <w:rsid w:val="00A43EE5"/>
    <w:rsid w:val="00A4413D"/>
    <w:rsid w:val="00A44468"/>
    <w:rsid w:val="00A444A4"/>
    <w:rsid w:val="00A44C3A"/>
    <w:rsid w:val="00A45376"/>
    <w:rsid w:val="00A45896"/>
    <w:rsid w:val="00A459E6"/>
    <w:rsid w:val="00A45A10"/>
    <w:rsid w:val="00A45DEA"/>
    <w:rsid w:val="00A462DA"/>
    <w:rsid w:val="00A4668E"/>
    <w:rsid w:val="00A4676A"/>
    <w:rsid w:val="00A46853"/>
    <w:rsid w:val="00A46AD6"/>
    <w:rsid w:val="00A46B4B"/>
    <w:rsid w:val="00A472FE"/>
    <w:rsid w:val="00A47304"/>
    <w:rsid w:val="00A474EE"/>
    <w:rsid w:val="00A476E1"/>
    <w:rsid w:val="00A47C00"/>
    <w:rsid w:val="00A47DF0"/>
    <w:rsid w:val="00A47E99"/>
    <w:rsid w:val="00A5057D"/>
    <w:rsid w:val="00A50CD4"/>
    <w:rsid w:val="00A50E86"/>
    <w:rsid w:val="00A51043"/>
    <w:rsid w:val="00A513FC"/>
    <w:rsid w:val="00A517A9"/>
    <w:rsid w:val="00A518FD"/>
    <w:rsid w:val="00A51DDA"/>
    <w:rsid w:val="00A51F72"/>
    <w:rsid w:val="00A529F8"/>
    <w:rsid w:val="00A52C03"/>
    <w:rsid w:val="00A52E85"/>
    <w:rsid w:val="00A53C98"/>
    <w:rsid w:val="00A53C99"/>
    <w:rsid w:val="00A53D61"/>
    <w:rsid w:val="00A54224"/>
    <w:rsid w:val="00A545BB"/>
    <w:rsid w:val="00A546AA"/>
    <w:rsid w:val="00A546B3"/>
    <w:rsid w:val="00A54E96"/>
    <w:rsid w:val="00A54FC0"/>
    <w:rsid w:val="00A55704"/>
    <w:rsid w:val="00A56374"/>
    <w:rsid w:val="00A5654B"/>
    <w:rsid w:val="00A5656F"/>
    <w:rsid w:val="00A56FB6"/>
    <w:rsid w:val="00A602B2"/>
    <w:rsid w:val="00A60453"/>
    <w:rsid w:val="00A60914"/>
    <w:rsid w:val="00A60F88"/>
    <w:rsid w:val="00A6157B"/>
    <w:rsid w:val="00A615EF"/>
    <w:rsid w:val="00A62111"/>
    <w:rsid w:val="00A6230B"/>
    <w:rsid w:val="00A62777"/>
    <w:rsid w:val="00A627C6"/>
    <w:rsid w:val="00A62F55"/>
    <w:rsid w:val="00A6363B"/>
    <w:rsid w:val="00A64291"/>
    <w:rsid w:val="00A646C3"/>
    <w:rsid w:val="00A6521F"/>
    <w:rsid w:val="00A65453"/>
    <w:rsid w:val="00A65597"/>
    <w:rsid w:val="00A657EE"/>
    <w:rsid w:val="00A65CD0"/>
    <w:rsid w:val="00A66298"/>
    <w:rsid w:val="00A6650C"/>
    <w:rsid w:val="00A66729"/>
    <w:rsid w:val="00A671DF"/>
    <w:rsid w:val="00A673E2"/>
    <w:rsid w:val="00A67746"/>
    <w:rsid w:val="00A678C8"/>
    <w:rsid w:val="00A67B89"/>
    <w:rsid w:val="00A70001"/>
    <w:rsid w:val="00A70693"/>
    <w:rsid w:val="00A7081D"/>
    <w:rsid w:val="00A70932"/>
    <w:rsid w:val="00A709A1"/>
    <w:rsid w:val="00A710DF"/>
    <w:rsid w:val="00A713CA"/>
    <w:rsid w:val="00A7150C"/>
    <w:rsid w:val="00A716D8"/>
    <w:rsid w:val="00A71B41"/>
    <w:rsid w:val="00A71E36"/>
    <w:rsid w:val="00A7233D"/>
    <w:rsid w:val="00A723FD"/>
    <w:rsid w:val="00A72CDD"/>
    <w:rsid w:val="00A72DC1"/>
    <w:rsid w:val="00A7312E"/>
    <w:rsid w:val="00A7339B"/>
    <w:rsid w:val="00A73480"/>
    <w:rsid w:val="00A7349B"/>
    <w:rsid w:val="00A73507"/>
    <w:rsid w:val="00A7376E"/>
    <w:rsid w:val="00A73A12"/>
    <w:rsid w:val="00A73DA9"/>
    <w:rsid w:val="00A74146"/>
    <w:rsid w:val="00A74A2F"/>
    <w:rsid w:val="00A74B58"/>
    <w:rsid w:val="00A74C66"/>
    <w:rsid w:val="00A74D2A"/>
    <w:rsid w:val="00A750A3"/>
    <w:rsid w:val="00A7516E"/>
    <w:rsid w:val="00A75B73"/>
    <w:rsid w:val="00A761A1"/>
    <w:rsid w:val="00A764AB"/>
    <w:rsid w:val="00A7687A"/>
    <w:rsid w:val="00A77240"/>
    <w:rsid w:val="00A7779F"/>
    <w:rsid w:val="00A77828"/>
    <w:rsid w:val="00A77A0D"/>
    <w:rsid w:val="00A77BA5"/>
    <w:rsid w:val="00A80078"/>
    <w:rsid w:val="00A8022B"/>
    <w:rsid w:val="00A80964"/>
    <w:rsid w:val="00A8154D"/>
    <w:rsid w:val="00A818CC"/>
    <w:rsid w:val="00A81986"/>
    <w:rsid w:val="00A81F53"/>
    <w:rsid w:val="00A822FC"/>
    <w:rsid w:val="00A827F8"/>
    <w:rsid w:val="00A82C03"/>
    <w:rsid w:val="00A82DC9"/>
    <w:rsid w:val="00A82FE7"/>
    <w:rsid w:val="00A83206"/>
    <w:rsid w:val="00A833AD"/>
    <w:rsid w:val="00A837C6"/>
    <w:rsid w:val="00A83BAC"/>
    <w:rsid w:val="00A83BC3"/>
    <w:rsid w:val="00A846A2"/>
    <w:rsid w:val="00A84730"/>
    <w:rsid w:val="00A8559D"/>
    <w:rsid w:val="00A856FA"/>
    <w:rsid w:val="00A85948"/>
    <w:rsid w:val="00A85AE9"/>
    <w:rsid w:val="00A8632E"/>
    <w:rsid w:val="00A86514"/>
    <w:rsid w:val="00A86561"/>
    <w:rsid w:val="00A86C0B"/>
    <w:rsid w:val="00A87131"/>
    <w:rsid w:val="00A87208"/>
    <w:rsid w:val="00A9111D"/>
    <w:rsid w:val="00A915BD"/>
    <w:rsid w:val="00A91B09"/>
    <w:rsid w:val="00A91FF6"/>
    <w:rsid w:val="00A92277"/>
    <w:rsid w:val="00A9228A"/>
    <w:rsid w:val="00A92810"/>
    <w:rsid w:val="00A92C53"/>
    <w:rsid w:val="00A92D7C"/>
    <w:rsid w:val="00A931A9"/>
    <w:rsid w:val="00A93756"/>
    <w:rsid w:val="00A93782"/>
    <w:rsid w:val="00A93B56"/>
    <w:rsid w:val="00A93C56"/>
    <w:rsid w:val="00A94857"/>
    <w:rsid w:val="00A949D4"/>
    <w:rsid w:val="00A94A6F"/>
    <w:rsid w:val="00A94DD6"/>
    <w:rsid w:val="00A94F95"/>
    <w:rsid w:val="00A953CF"/>
    <w:rsid w:val="00A95618"/>
    <w:rsid w:val="00A96633"/>
    <w:rsid w:val="00A96823"/>
    <w:rsid w:val="00A971DB"/>
    <w:rsid w:val="00A97EE4"/>
    <w:rsid w:val="00A97F54"/>
    <w:rsid w:val="00AA0CAB"/>
    <w:rsid w:val="00AA0D72"/>
    <w:rsid w:val="00AA0EAF"/>
    <w:rsid w:val="00AA1137"/>
    <w:rsid w:val="00AA183F"/>
    <w:rsid w:val="00AA1961"/>
    <w:rsid w:val="00AA23E5"/>
    <w:rsid w:val="00AA372A"/>
    <w:rsid w:val="00AA4155"/>
    <w:rsid w:val="00AA4557"/>
    <w:rsid w:val="00AA48F5"/>
    <w:rsid w:val="00AA4CB2"/>
    <w:rsid w:val="00AA52A2"/>
    <w:rsid w:val="00AA5480"/>
    <w:rsid w:val="00AA5880"/>
    <w:rsid w:val="00AA5D5E"/>
    <w:rsid w:val="00AA61B0"/>
    <w:rsid w:val="00AA625E"/>
    <w:rsid w:val="00AA6343"/>
    <w:rsid w:val="00AA63F3"/>
    <w:rsid w:val="00AA6C76"/>
    <w:rsid w:val="00AA702C"/>
    <w:rsid w:val="00AA7131"/>
    <w:rsid w:val="00AA7FC3"/>
    <w:rsid w:val="00AB02AE"/>
    <w:rsid w:val="00AB04F3"/>
    <w:rsid w:val="00AB0879"/>
    <w:rsid w:val="00AB0B40"/>
    <w:rsid w:val="00AB0E1F"/>
    <w:rsid w:val="00AB1977"/>
    <w:rsid w:val="00AB2112"/>
    <w:rsid w:val="00AB29FE"/>
    <w:rsid w:val="00AB2B49"/>
    <w:rsid w:val="00AB2E94"/>
    <w:rsid w:val="00AB3943"/>
    <w:rsid w:val="00AB4C1B"/>
    <w:rsid w:val="00AB4F8E"/>
    <w:rsid w:val="00AB4FCD"/>
    <w:rsid w:val="00AB6CF6"/>
    <w:rsid w:val="00AB6F0E"/>
    <w:rsid w:val="00AB709A"/>
    <w:rsid w:val="00AB7973"/>
    <w:rsid w:val="00AB7A4A"/>
    <w:rsid w:val="00AB7AD1"/>
    <w:rsid w:val="00AB7D46"/>
    <w:rsid w:val="00AB7E67"/>
    <w:rsid w:val="00AC05F0"/>
    <w:rsid w:val="00AC195E"/>
    <w:rsid w:val="00AC1FBD"/>
    <w:rsid w:val="00AC31B1"/>
    <w:rsid w:val="00AC3831"/>
    <w:rsid w:val="00AC4A19"/>
    <w:rsid w:val="00AC4E2C"/>
    <w:rsid w:val="00AC5063"/>
    <w:rsid w:val="00AC5348"/>
    <w:rsid w:val="00AC5475"/>
    <w:rsid w:val="00AC5619"/>
    <w:rsid w:val="00AC6211"/>
    <w:rsid w:val="00AC66C4"/>
    <w:rsid w:val="00AC6CA5"/>
    <w:rsid w:val="00AC6F62"/>
    <w:rsid w:val="00AC7684"/>
    <w:rsid w:val="00AD104E"/>
    <w:rsid w:val="00AD1479"/>
    <w:rsid w:val="00AD1582"/>
    <w:rsid w:val="00AD1798"/>
    <w:rsid w:val="00AD19F5"/>
    <w:rsid w:val="00AD32D3"/>
    <w:rsid w:val="00AD358C"/>
    <w:rsid w:val="00AD3D12"/>
    <w:rsid w:val="00AD4A79"/>
    <w:rsid w:val="00AD4B1C"/>
    <w:rsid w:val="00AD4E1D"/>
    <w:rsid w:val="00AD4F3B"/>
    <w:rsid w:val="00AD5123"/>
    <w:rsid w:val="00AD51AD"/>
    <w:rsid w:val="00AD5D19"/>
    <w:rsid w:val="00AD5DCA"/>
    <w:rsid w:val="00AD5EE4"/>
    <w:rsid w:val="00AD6109"/>
    <w:rsid w:val="00AD6BFD"/>
    <w:rsid w:val="00AD6E23"/>
    <w:rsid w:val="00AD6E7D"/>
    <w:rsid w:val="00AD73C9"/>
    <w:rsid w:val="00AD73FB"/>
    <w:rsid w:val="00AD77E8"/>
    <w:rsid w:val="00AD77F4"/>
    <w:rsid w:val="00AD7C6B"/>
    <w:rsid w:val="00AD7E4C"/>
    <w:rsid w:val="00AE0148"/>
    <w:rsid w:val="00AE0615"/>
    <w:rsid w:val="00AE097E"/>
    <w:rsid w:val="00AE0E66"/>
    <w:rsid w:val="00AE100F"/>
    <w:rsid w:val="00AE115D"/>
    <w:rsid w:val="00AE15BA"/>
    <w:rsid w:val="00AE175D"/>
    <w:rsid w:val="00AE17DD"/>
    <w:rsid w:val="00AE1DA3"/>
    <w:rsid w:val="00AE2017"/>
    <w:rsid w:val="00AE284D"/>
    <w:rsid w:val="00AE2976"/>
    <w:rsid w:val="00AE3EB1"/>
    <w:rsid w:val="00AE456D"/>
    <w:rsid w:val="00AE5477"/>
    <w:rsid w:val="00AE5B12"/>
    <w:rsid w:val="00AE5C60"/>
    <w:rsid w:val="00AE65AD"/>
    <w:rsid w:val="00AE699C"/>
    <w:rsid w:val="00AE69F1"/>
    <w:rsid w:val="00AE79DB"/>
    <w:rsid w:val="00AF0053"/>
    <w:rsid w:val="00AF06D8"/>
    <w:rsid w:val="00AF06F8"/>
    <w:rsid w:val="00AF070F"/>
    <w:rsid w:val="00AF0749"/>
    <w:rsid w:val="00AF0C49"/>
    <w:rsid w:val="00AF1341"/>
    <w:rsid w:val="00AF17A0"/>
    <w:rsid w:val="00AF1936"/>
    <w:rsid w:val="00AF19F2"/>
    <w:rsid w:val="00AF2BBD"/>
    <w:rsid w:val="00AF2C27"/>
    <w:rsid w:val="00AF2C5A"/>
    <w:rsid w:val="00AF2C79"/>
    <w:rsid w:val="00AF341D"/>
    <w:rsid w:val="00AF35B1"/>
    <w:rsid w:val="00AF384C"/>
    <w:rsid w:val="00AF415D"/>
    <w:rsid w:val="00AF5E3F"/>
    <w:rsid w:val="00AF5F0A"/>
    <w:rsid w:val="00AF5F95"/>
    <w:rsid w:val="00AF62D9"/>
    <w:rsid w:val="00AF64CC"/>
    <w:rsid w:val="00AF6F40"/>
    <w:rsid w:val="00AF71AF"/>
    <w:rsid w:val="00AF7C74"/>
    <w:rsid w:val="00B00040"/>
    <w:rsid w:val="00B00B64"/>
    <w:rsid w:val="00B01439"/>
    <w:rsid w:val="00B01459"/>
    <w:rsid w:val="00B01506"/>
    <w:rsid w:val="00B0163C"/>
    <w:rsid w:val="00B02561"/>
    <w:rsid w:val="00B02B89"/>
    <w:rsid w:val="00B032C5"/>
    <w:rsid w:val="00B03C08"/>
    <w:rsid w:val="00B03C5D"/>
    <w:rsid w:val="00B03EF0"/>
    <w:rsid w:val="00B0457E"/>
    <w:rsid w:val="00B04B78"/>
    <w:rsid w:val="00B04D23"/>
    <w:rsid w:val="00B05167"/>
    <w:rsid w:val="00B055C8"/>
    <w:rsid w:val="00B05FF0"/>
    <w:rsid w:val="00B064D8"/>
    <w:rsid w:val="00B0693D"/>
    <w:rsid w:val="00B06C74"/>
    <w:rsid w:val="00B06F8E"/>
    <w:rsid w:val="00B07067"/>
    <w:rsid w:val="00B071FE"/>
    <w:rsid w:val="00B07DAE"/>
    <w:rsid w:val="00B1006E"/>
    <w:rsid w:val="00B1093C"/>
    <w:rsid w:val="00B10BC9"/>
    <w:rsid w:val="00B10C15"/>
    <w:rsid w:val="00B10CDC"/>
    <w:rsid w:val="00B10EE5"/>
    <w:rsid w:val="00B1144E"/>
    <w:rsid w:val="00B118DF"/>
    <w:rsid w:val="00B11CD4"/>
    <w:rsid w:val="00B11F22"/>
    <w:rsid w:val="00B125EC"/>
    <w:rsid w:val="00B1301E"/>
    <w:rsid w:val="00B133B5"/>
    <w:rsid w:val="00B13CD9"/>
    <w:rsid w:val="00B13E32"/>
    <w:rsid w:val="00B145EF"/>
    <w:rsid w:val="00B14A7D"/>
    <w:rsid w:val="00B14FDB"/>
    <w:rsid w:val="00B1521C"/>
    <w:rsid w:val="00B15389"/>
    <w:rsid w:val="00B153DF"/>
    <w:rsid w:val="00B154D8"/>
    <w:rsid w:val="00B1564F"/>
    <w:rsid w:val="00B156B8"/>
    <w:rsid w:val="00B159EB"/>
    <w:rsid w:val="00B15C2B"/>
    <w:rsid w:val="00B15DAD"/>
    <w:rsid w:val="00B1651C"/>
    <w:rsid w:val="00B1664E"/>
    <w:rsid w:val="00B17285"/>
    <w:rsid w:val="00B1782F"/>
    <w:rsid w:val="00B17996"/>
    <w:rsid w:val="00B17DA5"/>
    <w:rsid w:val="00B2008B"/>
    <w:rsid w:val="00B20239"/>
    <w:rsid w:val="00B2040F"/>
    <w:rsid w:val="00B209FB"/>
    <w:rsid w:val="00B21155"/>
    <w:rsid w:val="00B21303"/>
    <w:rsid w:val="00B21327"/>
    <w:rsid w:val="00B21E78"/>
    <w:rsid w:val="00B21F35"/>
    <w:rsid w:val="00B2220C"/>
    <w:rsid w:val="00B226C0"/>
    <w:rsid w:val="00B2301F"/>
    <w:rsid w:val="00B2355A"/>
    <w:rsid w:val="00B23803"/>
    <w:rsid w:val="00B24334"/>
    <w:rsid w:val="00B24731"/>
    <w:rsid w:val="00B24FC6"/>
    <w:rsid w:val="00B25077"/>
    <w:rsid w:val="00B25AE3"/>
    <w:rsid w:val="00B25DB7"/>
    <w:rsid w:val="00B265D2"/>
    <w:rsid w:val="00B26AED"/>
    <w:rsid w:val="00B2793D"/>
    <w:rsid w:val="00B27FA0"/>
    <w:rsid w:val="00B27FA5"/>
    <w:rsid w:val="00B300A1"/>
    <w:rsid w:val="00B3038A"/>
    <w:rsid w:val="00B30808"/>
    <w:rsid w:val="00B3193A"/>
    <w:rsid w:val="00B31CF7"/>
    <w:rsid w:val="00B31D0F"/>
    <w:rsid w:val="00B31E83"/>
    <w:rsid w:val="00B31F45"/>
    <w:rsid w:val="00B3231D"/>
    <w:rsid w:val="00B327CF"/>
    <w:rsid w:val="00B329E9"/>
    <w:rsid w:val="00B32A59"/>
    <w:rsid w:val="00B32BE2"/>
    <w:rsid w:val="00B32D39"/>
    <w:rsid w:val="00B33765"/>
    <w:rsid w:val="00B3413A"/>
    <w:rsid w:val="00B34486"/>
    <w:rsid w:val="00B35126"/>
    <w:rsid w:val="00B35154"/>
    <w:rsid w:val="00B3659D"/>
    <w:rsid w:val="00B36B58"/>
    <w:rsid w:val="00B37504"/>
    <w:rsid w:val="00B3784D"/>
    <w:rsid w:val="00B405AF"/>
    <w:rsid w:val="00B40FA3"/>
    <w:rsid w:val="00B411FF"/>
    <w:rsid w:val="00B4122D"/>
    <w:rsid w:val="00B41618"/>
    <w:rsid w:val="00B41AAF"/>
    <w:rsid w:val="00B41BF4"/>
    <w:rsid w:val="00B41EF9"/>
    <w:rsid w:val="00B41F6F"/>
    <w:rsid w:val="00B41F93"/>
    <w:rsid w:val="00B422E1"/>
    <w:rsid w:val="00B427B9"/>
    <w:rsid w:val="00B42AAD"/>
    <w:rsid w:val="00B42F56"/>
    <w:rsid w:val="00B43110"/>
    <w:rsid w:val="00B431C6"/>
    <w:rsid w:val="00B45436"/>
    <w:rsid w:val="00B46032"/>
    <w:rsid w:val="00B461D0"/>
    <w:rsid w:val="00B46879"/>
    <w:rsid w:val="00B4723E"/>
    <w:rsid w:val="00B47756"/>
    <w:rsid w:val="00B478C5"/>
    <w:rsid w:val="00B47988"/>
    <w:rsid w:val="00B47AA0"/>
    <w:rsid w:val="00B5008B"/>
    <w:rsid w:val="00B50255"/>
    <w:rsid w:val="00B50408"/>
    <w:rsid w:val="00B50496"/>
    <w:rsid w:val="00B50916"/>
    <w:rsid w:val="00B50CC1"/>
    <w:rsid w:val="00B50E3A"/>
    <w:rsid w:val="00B51420"/>
    <w:rsid w:val="00B516B0"/>
    <w:rsid w:val="00B5175A"/>
    <w:rsid w:val="00B51879"/>
    <w:rsid w:val="00B521D0"/>
    <w:rsid w:val="00B5282B"/>
    <w:rsid w:val="00B5285D"/>
    <w:rsid w:val="00B52D7B"/>
    <w:rsid w:val="00B52F21"/>
    <w:rsid w:val="00B530E0"/>
    <w:rsid w:val="00B533C6"/>
    <w:rsid w:val="00B54240"/>
    <w:rsid w:val="00B5472F"/>
    <w:rsid w:val="00B54D5F"/>
    <w:rsid w:val="00B550DA"/>
    <w:rsid w:val="00B56183"/>
    <w:rsid w:val="00B56260"/>
    <w:rsid w:val="00B563AC"/>
    <w:rsid w:val="00B5677A"/>
    <w:rsid w:val="00B569C1"/>
    <w:rsid w:val="00B56B23"/>
    <w:rsid w:val="00B56D4D"/>
    <w:rsid w:val="00B57113"/>
    <w:rsid w:val="00B57177"/>
    <w:rsid w:val="00B57503"/>
    <w:rsid w:val="00B57869"/>
    <w:rsid w:val="00B60319"/>
    <w:rsid w:val="00B609DA"/>
    <w:rsid w:val="00B60E30"/>
    <w:rsid w:val="00B60F3A"/>
    <w:rsid w:val="00B61B46"/>
    <w:rsid w:val="00B62A07"/>
    <w:rsid w:val="00B63B93"/>
    <w:rsid w:val="00B63FF3"/>
    <w:rsid w:val="00B640A2"/>
    <w:rsid w:val="00B6444A"/>
    <w:rsid w:val="00B64506"/>
    <w:rsid w:val="00B64634"/>
    <w:rsid w:val="00B65AC6"/>
    <w:rsid w:val="00B65C35"/>
    <w:rsid w:val="00B6602A"/>
    <w:rsid w:val="00B66475"/>
    <w:rsid w:val="00B66650"/>
    <w:rsid w:val="00B666B0"/>
    <w:rsid w:val="00B669A6"/>
    <w:rsid w:val="00B672B4"/>
    <w:rsid w:val="00B6731F"/>
    <w:rsid w:val="00B67469"/>
    <w:rsid w:val="00B675D7"/>
    <w:rsid w:val="00B7049D"/>
    <w:rsid w:val="00B70A62"/>
    <w:rsid w:val="00B714B7"/>
    <w:rsid w:val="00B7185A"/>
    <w:rsid w:val="00B71DEF"/>
    <w:rsid w:val="00B72140"/>
    <w:rsid w:val="00B72206"/>
    <w:rsid w:val="00B722FE"/>
    <w:rsid w:val="00B724E4"/>
    <w:rsid w:val="00B72752"/>
    <w:rsid w:val="00B72A7C"/>
    <w:rsid w:val="00B72C15"/>
    <w:rsid w:val="00B73019"/>
    <w:rsid w:val="00B738D9"/>
    <w:rsid w:val="00B738FA"/>
    <w:rsid w:val="00B73AF9"/>
    <w:rsid w:val="00B74A99"/>
    <w:rsid w:val="00B75425"/>
    <w:rsid w:val="00B7569B"/>
    <w:rsid w:val="00B75739"/>
    <w:rsid w:val="00B75941"/>
    <w:rsid w:val="00B75A53"/>
    <w:rsid w:val="00B75D18"/>
    <w:rsid w:val="00B76431"/>
    <w:rsid w:val="00B76895"/>
    <w:rsid w:val="00B768F8"/>
    <w:rsid w:val="00B77048"/>
    <w:rsid w:val="00B7782A"/>
    <w:rsid w:val="00B779A6"/>
    <w:rsid w:val="00B77BA3"/>
    <w:rsid w:val="00B77C85"/>
    <w:rsid w:val="00B77E1F"/>
    <w:rsid w:val="00B77E68"/>
    <w:rsid w:val="00B77F1A"/>
    <w:rsid w:val="00B80042"/>
    <w:rsid w:val="00B80584"/>
    <w:rsid w:val="00B81BCC"/>
    <w:rsid w:val="00B81C97"/>
    <w:rsid w:val="00B81D93"/>
    <w:rsid w:val="00B81D9D"/>
    <w:rsid w:val="00B81F8B"/>
    <w:rsid w:val="00B82062"/>
    <w:rsid w:val="00B823A8"/>
    <w:rsid w:val="00B82739"/>
    <w:rsid w:val="00B82F99"/>
    <w:rsid w:val="00B83216"/>
    <w:rsid w:val="00B833EE"/>
    <w:rsid w:val="00B834F5"/>
    <w:rsid w:val="00B83778"/>
    <w:rsid w:val="00B839BB"/>
    <w:rsid w:val="00B83C0D"/>
    <w:rsid w:val="00B83E1E"/>
    <w:rsid w:val="00B83E39"/>
    <w:rsid w:val="00B83EE0"/>
    <w:rsid w:val="00B841CA"/>
    <w:rsid w:val="00B8438F"/>
    <w:rsid w:val="00B851F4"/>
    <w:rsid w:val="00B85508"/>
    <w:rsid w:val="00B85BCF"/>
    <w:rsid w:val="00B862F2"/>
    <w:rsid w:val="00B86EEE"/>
    <w:rsid w:val="00B8704D"/>
    <w:rsid w:val="00B8708C"/>
    <w:rsid w:val="00B87870"/>
    <w:rsid w:val="00B878BA"/>
    <w:rsid w:val="00B900B0"/>
    <w:rsid w:val="00B90762"/>
    <w:rsid w:val="00B9077C"/>
    <w:rsid w:val="00B90DB8"/>
    <w:rsid w:val="00B91094"/>
    <w:rsid w:val="00B925DD"/>
    <w:rsid w:val="00B9293E"/>
    <w:rsid w:val="00B92A19"/>
    <w:rsid w:val="00B92BC6"/>
    <w:rsid w:val="00B932D3"/>
    <w:rsid w:val="00B93F07"/>
    <w:rsid w:val="00B94929"/>
    <w:rsid w:val="00B94BF8"/>
    <w:rsid w:val="00B95101"/>
    <w:rsid w:val="00B95B9C"/>
    <w:rsid w:val="00B95CA3"/>
    <w:rsid w:val="00B96515"/>
    <w:rsid w:val="00B965EF"/>
    <w:rsid w:val="00B966C0"/>
    <w:rsid w:val="00B96C34"/>
    <w:rsid w:val="00B96F5C"/>
    <w:rsid w:val="00B9766A"/>
    <w:rsid w:val="00B97747"/>
    <w:rsid w:val="00B97763"/>
    <w:rsid w:val="00B97C98"/>
    <w:rsid w:val="00B97DCC"/>
    <w:rsid w:val="00B97FE7"/>
    <w:rsid w:val="00BA086C"/>
    <w:rsid w:val="00BA0DFE"/>
    <w:rsid w:val="00BA0F0F"/>
    <w:rsid w:val="00BA0F53"/>
    <w:rsid w:val="00BA16E4"/>
    <w:rsid w:val="00BA1A1F"/>
    <w:rsid w:val="00BA1ED8"/>
    <w:rsid w:val="00BA209F"/>
    <w:rsid w:val="00BA26C4"/>
    <w:rsid w:val="00BA27AB"/>
    <w:rsid w:val="00BA2CC9"/>
    <w:rsid w:val="00BA2E70"/>
    <w:rsid w:val="00BA3274"/>
    <w:rsid w:val="00BA32E9"/>
    <w:rsid w:val="00BA34AA"/>
    <w:rsid w:val="00BA38D9"/>
    <w:rsid w:val="00BA4479"/>
    <w:rsid w:val="00BA44CC"/>
    <w:rsid w:val="00BA4C27"/>
    <w:rsid w:val="00BA4F26"/>
    <w:rsid w:val="00BA5338"/>
    <w:rsid w:val="00BA5B82"/>
    <w:rsid w:val="00BA5BA6"/>
    <w:rsid w:val="00BA6613"/>
    <w:rsid w:val="00BA6755"/>
    <w:rsid w:val="00BA67F6"/>
    <w:rsid w:val="00BA7AFB"/>
    <w:rsid w:val="00BB00D2"/>
    <w:rsid w:val="00BB0132"/>
    <w:rsid w:val="00BB0827"/>
    <w:rsid w:val="00BB0A15"/>
    <w:rsid w:val="00BB0A9F"/>
    <w:rsid w:val="00BB11AA"/>
    <w:rsid w:val="00BB133C"/>
    <w:rsid w:val="00BB1459"/>
    <w:rsid w:val="00BB1786"/>
    <w:rsid w:val="00BB21F8"/>
    <w:rsid w:val="00BB2354"/>
    <w:rsid w:val="00BB29A4"/>
    <w:rsid w:val="00BB2D0F"/>
    <w:rsid w:val="00BB3136"/>
    <w:rsid w:val="00BB3505"/>
    <w:rsid w:val="00BB356F"/>
    <w:rsid w:val="00BB3579"/>
    <w:rsid w:val="00BB42F5"/>
    <w:rsid w:val="00BB456A"/>
    <w:rsid w:val="00BB45E5"/>
    <w:rsid w:val="00BB51AD"/>
    <w:rsid w:val="00BB52EB"/>
    <w:rsid w:val="00BB5445"/>
    <w:rsid w:val="00BB5808"/>
    <w:rsid w:val="00BB5B0B"/>
    <w:rsid w:val="00BB6367"/>
    <w:rsid w:val="00BB6792"/>
    <w:rsid w:val="00BB68CE"/>
    <w:rsid w:val="00BB6FDB"/>
    <w:rsid w:val="00BB7069"/>
    <w:rsid w:val="00BB72C7"/>
    <w:rsid w:val="00BB746D"/>
    <w:rsid w:val="00BB7B99"/>
    <w:rsid w:val="00BC06C3"/>
    <w:rsid w:val="00BC0814"/>
    <w:rsid w:val="00BC0EFB"/>
    <w:rsid w:val="00BC16FE"/>
    <w:rsid w:val="00BC1D6F"/>
    <w:rsid w:val="00BC28D1"/>
    <w:rsid w:val="00BC29F2"/>
    <w:rsid w:val="00BC3013"/>
    <w:rsid w:val="00BC3AA4"/>
    <w:rsid w:val="00BC3B40"/>
    <w:rsid w:val="00BC3B96"/>
    <w:rsid w:val="00BC3C89"/>
    <w:rsid w:val="00BC432F"/>
    <w:rsid w:val="00BC4CAB"/>
    <w:rsid w:val="00BC50CF"/>
    <w:rsid w:val="00BC5410"/>
    <w:rsid w:val="00BC57EE"/>
    <w:rsid w:val="00BC599B"/>
    <w:rsid w:val="00BC5CD0"/>
    <w:rsid w:val="00BC6E3C"/>
    <w:rsid w:val="00BC6E98"/>
    <w:rsid w:val="00BC6FB6"/>
    <w:rsid w:val="00BC74CB"/>
    <w:rsid w:val="00BC7940"/>
    <w:rsid w:val="00BD0380"/>
    <w:rsid w:val="00BD147D"/>
    <w:rsid w:val="00BD19B0"/>
    <w:rsid w:val="00BD2561"/>
    <w:rsid w:val="00BD2EA0"/>
    <w:rsid w:val="00BD365A"/>
    <w:rsid w:val="00BD396C"/>
    <w:rsid w:val="00BD4538"/>
    <w:rsid w:val="00BD45D2"/>
    <w:rsid w:val="00BD471E"/>
    <w:rsid w:val="00BD4AEE"/>
    <w:rsid w:val="00BD5440"/>
    <w:rsid w:val="00BD557C"/>
    <w:rsid w:val="00BD58D1"/>
    <w:rsid w:val="00BD5F53"/>
    <w:rsid w:val="00BD6631"/>
    <w:rsid w:val="00BD6932"/>
    <w:rsid w:val="00BD6FCD"/>
    <w:rsid w:val="00BD7407"/>
    <w:rsid w:val="00BD7A59"/>
    <w:rsid w:val="00BD7B4B"/>
    <w:rsid w:val="00BD7EF9"/>
    <w:rsid w:val="00BE09AB"/>
    <w:rsid w:val="00BE0AC6"/>
    <w:rsid w:val="00BE0C9D"/>
    <w:rsid w:val="00BE0D8C"/>
    <w:rsid w:val="00BE1130"/>
    <w:rsid w:val="00BE11EE"/>
    <w:rsid w:val="00BE1496"/>
    <w:rsid w:val="00BE1882"/>
    <w:rsid w:val="00BE1C4B"/>
    <w:rsid w:val="00BE2184"/>
    <w:rsid w:val="00BE2227"/>
    <w:rsid w:val="00BE2683"/>
    <w:rsid w:val="00BE280A"/>
    <w:rsid w:val="00BE2D13"/>
    <w:rsid w:val="00BE2D30"/>
    <w:rsid w:val="00BE36B6"/>
    <w:rsid w:val="00BE38FE"/>
    <w:rsid w:val="00BE3E4B"/>
    <w:rsid w:val="00BE3F24"/>
    <w:rsid w:val="00BE426D"/>
    <w:rsid w:val="00BE4380"/>
    <w:rsid w:val="00BE443F"/>
    <w:rsid w:val="00BE46F4"/>
    <w:rsid w:val="00BE4E89"/>
    <w:rsid w:val="00BE50D6"/>
    <w:rsid w:val="00BE5204"/>
    <w:rsid w:val="00BE54C4"/>
    <w:rsid w:val="00BE5818"/>
    <w:rsid w:val="00BE5D53"/>
    <w:rsid w:val="00BE5E1B"/>
    <w:rsid w:val="00BE630F"/>
    <w:rsid w:val="00BE6312"/>
    <w:rsid w:val="00BE78F9"/>
    <w:rsid w:val="00BE7F35"/>
    <w:rsid w:val="00BF0208"/>
    <w:rsid w:val="00BF0D6E"/>
    <w:rsid w:val="00BF0FC2"/>
    <w:rsid w:val="00BF13C6"/>
    <w:rsid w:val="00BF13CE"/>
    <w:rsid w:val="00BF1C29"/>
    <w:rsid w:val="00BF1DEF"/>
    <w:rsid w:val="00BF2016"/>
    <w:rsid w:val="00BF21D0"/>
    <w:rsid w:val="00BF2230"/>
    <w:rsid w:val="00BF261F"/>
    <w:rsid w:val="00BF2E98"/>
    <w:rsid w:val="00BF2FDE"/>
    <w:rsid w:val="00BF3152"/>
    <w:rsid w:val="00BF31CA"/>
    <w:rsid w:val="00BF3596"/>
    <w:rsid w:val="00BF35B6"/>
    <w:rsid w:val="00BF3686"/>
    <w:rsid w:val="00BF39F5"/>
    <w:rsid w:val="00BF3BA5"/>
    <w:rsid w:val="00BF3E1F"/>
    <w:rsid w:val="00BF4865"/>
    <w:rsid w:val="00BF51E7"/>
    <w:rsid w:val="00BF5738"/>
    <w:rsid w:val="00BF5F46"/>
    <w:rsid w:val="00BF650D"/>
    <w:rsid w:val="00BF7048"/>
    <w:rsid w:val="00BF729C"/>
    <w:rsid w:val="00BF7314"/>
    <w:rsid w:val="00BF76EE"/>
    <w:rsid w:val="00C0022C"/>
    <w:rsid w:val="00C0027A"/>
    <w:rsid w:val="00C00974"/>
    <w:rsid w:val="00C00DA5"/>
    <w:rsid w:val="00C00EA3"/>
    <w:rsid w:val="00C01355"/>
    <w:rsid w:val="00C01A52"/>
    <w:rsid w:val="00C01D53"/>
    <w:rsid w:val="00C02082"/>
    <w:rsid w:val="00C0210E"/>
    <w:rsid w:val="00C02A24"/>
    <w:rsid w:val="00C02BAC"/>
    <w:rsid w:val="00C03E1F"/>
    <w:rsid w:val="00C04522"/>
    <w:rsid w:val="00C04531"/>
    <w:rsid w:val="00C04BFA"/>
    <w:rsid w:val="00C05034"/>
    <w:rsid w:val="00C063E5"/>
    <w:rsid w:val="00C065DB"/>
    <w:rsid w:val="00C06772"/>
    <w:rsid w:val="00C07B07"/>
    <w:rsid w:val="00C114E9"/>
    <w:rsid w:val="00C115EC"/>
    <w:rsid w:val="00C11883"/>
    <w:rsid w:val="00C11DB1"/>
    <w:rsid w:val="00C124DF"/>
    <w:rsid w:val="00C12B3F"/>
    <w:rsid w:val="00C12B86"/>
    <w:rsid w:val="00C12E70"/>
    <w:rsid w:val="00C13894"/>
    <w:rsid w:val="00C140B3"/>
    <w:rsid w:val="00C14526"/>
    <w:rsid w:val="00C1497B"/>
    <w:rsid w:val="00C14A4C"/>
    <w:rsid w:val="00C14AF5"/>
    <w:rsid w:val="00C15204"/>
    <w:rsid w:val="00C154D5"/>
    <w:rsid w:val="00C1582B"/>
    <w:rsid w:val="00C159B0"/>
    <w:rsid w:val="00C168BC"/>
    <w:rsid w:val="00C174A4"/>
    <w:rsid w:val="00C179D0"/>
    <w:rsid w:val="00C2092A"/>
    <w:rsid w:val="00C20CBD"/>
    <w:rsid w:val="00C20DCC"/>
    <w:rsid w:val="00C211CD"/>
    <w:rsid w:val="00C21351"/>
    <w:rsid w:val="00C2155D"/>
    <w:rsid w:val="00C21BEE"/>
    <w:rsid w:val="00C21DD6"/>
    <w:rsid w:val="00C221BD"/>
    <w:rsid w:val="00C230AD"/>
    <w:rsid w:val="00C2323E"/>
    <w:rsid w:val="00C23B16"/>
    <w:rsid w:val="00C23BB6"/>
    <w:rsid w:val="00C240DC"/>
    <w:rsid w:val="00C243E8"/>
    <w:rsid w:val="00C2499F"/>
    <w:rsid w:val="00C2562E"/>
    <w:rsid w:val="00C25673"/>
    <w:rsid w:val="00C25874"/>
    <w:rsid w:val="00C26177"/>
    <w:rsid w:val="00C261F8"/>
    <w:rsid w:val="00C26427"/>
    <w:rsid w:val="00C26725"/>
    <w:rsid w:val="00C267CA"/>
    <w:rsid w:val="00C269E1"/>
    <w:rsid w:val="00C26A76"/>
    <w:rsid w:val="00C26FA4"/>
    <w:rsid w:val="00C26FC6"/>
    <w:rsid w:val="00C27005"/>
    <w:rsid w:val="00C27774"/>
    <w:rsid w:val="00C27F4C"/>
    <w:rsid w:val="00C27F6D"/>
    <w:rsid w:val="00C30505"/>
    <w:rsid w:val="00C30F63"/>
    <w:rsid w:val="00C3178F"/>
    <w:rsid w:val="00C31A86"/>
    <w:rsid w:val="00C32048"/>
    <w:rsid w:val="00C3219C"/>
    <w:rsid w:val="00C32219"/>
    <w:rsid w:val="00C322B8"/>
    <w:rsid w:val="00C32313"/>
    <w:rsid w:val="00C32582"/>
    <w:rsid w:val="00C32F03"/>
    <w:rsid w:val="00C33297"/>
    <w:rsid w:val="00C33518"/>
    <w:rsid w:val="00C343B0"/>
    <w:rsid w:val="00C35114"/>
    <w:rsid w:val="00C351ED"/>
    <w:rsid w:val="00C35971"/>
    <w:rsid w:val="00C35C9F"/>
    <w:rsid w:val="00C36631"/>
    <w:rsid w:val="00C36664"/>
    <w:rsid w:val="00C3686A"/>
    <w:rsid w:val="00C36C2B"/>
    <w:rsid w:val="00C36C69"/>
    <w:rsid w:val="00C36C85"/>
    <w:rsid w:val="00C37750"/>
    <w:rsid w:val="00C377F8"/>
    <w:rsid w:val="00C37958"/>
    <w:rsid w:val="00C37D1C"/>
    <w:rsid w:val="00C37EDD"/>
    <w:rsid w:val="00C4063F"/>
    <w:rsid w:val="00C40B97"/>
    <w:rsid w:val="00C40D99"/>
    <w:rsid w:val="00C410D3"/>
    <w:rsid w:val="00C41814"/>
    <w:rsid w:val="00C41CAE"/>
    <w:rsid w:val="00C41DE5"/>
    <w:rsid w:val="00C41EB6"/>
    <w:rsid w:val="00C42274"/>
    <w:rsid w:val="00C42C59"/>
    <w:rsid w:val="00C42E92"/>
    <w:rsid w:val="00C445A7"/>
    <w:rsid w:val="00C44657"/>
    <w:rsid w:val="00C451FD"/>
    <w:rsid w:val="00C45209"/>
    <w:rsid w:val="00C45796"/>
    <w:rsid w:val="00C45E19"/>
    <w:rsid w:val="00C465DA"/>
    <w:rsid w:val="00C46623"/>
    <w:rsid w:val="00C46A35"/>
    <w:rsid w:val="00C46AB5"/>
    <w:rsid w:val="00C46B2F"/>
    <w:rsid w:val="00C46DD6"/>
    <w:rsid w:val="00C46E51"/>
    <w:rsid w:val="00C4701C"/>
    <w:rsid w:val="00C47051"/>
    <w:rsid w:val="00C4717E"/>
    <w:rsid w:val="00C4723C"/>
    <w:rsid w:val="00C4724F"/>
    <w:rsid w:val="00C47B0A"/>
    <w:rsid w:val="00C47DD5"/>
    <w:rsid w:val="00C50120"/>
    <w:rsid w:val="00C507CB"/>
    <w:rsid w:val="00C5081A"/>
    <w:rsid w:val="00C50F54"/>
    <w:rsid w:val="00C51918"/>
    <w:rsid w:val="00C51C67"/>
    <w:rsid w:val="00C526B0"/>
    <w:rsid w:val="00C52749"/>
    <w:rsid w:val="00C528B6"/>
    <w:rsid w:val="00C53411"/>
    <w:rsid w:val="00C545A9"/>
    <w:rsid w:val="00C54885"/>
    <w:rsid w:val="00C54A23"/>
    <w:rsid w:val="00C54CBF"/>
    <w:rsid w:val="00C54DBF"/>
    <w:rsid w:val="00C5528A"/>
    <w:rsid w:val="00C558A7"/>
    <w:rsid w:val="00C55DC8"/>
    <w:rsid w:val="00C568F7"/>
    <w:rsid w:val="00C5704F"/>
    <w:rsid w:val="00C570B7"/>
    <w:rsid w:val="00C570BA"/>
    <w:rsid w:val="00C57413"/>
    <w:rsid w:val="00C5783B"/>
    <w:rsid w:val="00C602C5"/>
    <w:rsid w:val="00C6068E"/>
    <w:rsid w:val="00C60796"/>
    <w:rsid w:val="00C60D00"/>
    <w:rsid w:val="00C610CD"/>
    <w:rsid w:val="00C6129E"/>
    <w:rsid w:val="00C614D5"/>
    <w:rsid w:val="00C6169D"/>
    <w:rsid w:val="00C61BDF"/>
    <w:rsid w:val="00C622F8"/>
    <w:rsid w:val="00C623FC"/>
    <w:rsid w:val="00C6243E"/>
    <w:rsid w:val="00C628A4"/>
    <w:rsid w:val="00C628C5"/>
    <w:rsid w:val="00C62DA7"/>
    <w:rsid w:val="00C62FAF"/>
    <w:rsid w:val="00C63635"/>
    <w:rsid w:val="00C63638"/>
    <w:rsid w:val="00C63AB1"/>
    <w:rsid w:val="00C63AF1"/>
    <w:rsid w:val="00C63DBB"/>
    <w:rsid w:val="00C647EC"/>
    <w:rsid w:val="00C64971"/>
    <w:rsid w:val="00C649C4"/>
    <w:rsid w:val="00C64C69"/>
    <w:rsid w:val="00C651C5"/>
    <w:rsid w:val="00C653B5"/>
    <w:rsid w:val="00C65678"/>
    <w:rsid w:val="00C657E3"/>
    <w:rsid w:val="00C66167"/>
    <w:rsid w:val="00C66463"/>
    <w:rsid w:val="00C67004"/>
    <w:rsid w:val="00C7044D"/>
    <w:rsid w:val="00C70496"/>
    <w:rsid w:val="00C70772"/>
    <w:rsid w:val="00C7089F"/>
    <w:rsid w:val="00C709DD"/>
    <w:rsid w:val="00C71369"/>
    <w:rsid w:val="00C71C7B"/>
    <w:rsid w:val="00C722AB"/>
    <w:rsid w:val="00C72348"/>
    <w:rsid w:val="00C72C77"/>
    <w:rsid w:val="00C72EF7"/>
    <w:rsid w:val="00C735E1"/>
    <w:rsid w:val="00C73760"/>
    <w:rsid w:val="00C74200"/>
    <w:rsid w:val="00C74338"/>
    <w:rsid w:val="00C74409"/>
    <w:rsid w:val="00C7463F"/>
    <w:rsid w:val="00C7468E"/>
    <w:rsid w:val="00C74D38"/>
    <w:rsid w:val="00C74D7A"/>
    <w:rsid w:val="00C74FEC"/>
    <w:rsid w:val="00C756FF"/>
    <w:rsid w:val="00C757D4"/>
    <w:rsid w:val="00C75A8D"/>
    <w:rsid w:val="00C76596"/>
    <w:rsid w:val="00C765F7"/>
    <w:rsid w:val="00C77006"/>
    <w:rsid w:val="00C77C82"/>
    <w:rsid w:val="00C77E17"/>
    <w:rsid w:val="00C8036E"/>
    <w:rsid w:val="00C80433"/>
    <w:rsid w:val="00C80C02"/>
    <w:rsid w:val="00C817DC"/>
    <w:rsid w:val="00C821E2"/>
    <w:rsid w:val="00C8254D"/>
    <w:rsid w:val="00C829FA"/>
    <w:rsid w:val="00C82C79"/>
    <w:rsid w:val="00C833AF"/>
    <w:rsid w:val="00C84FEF"/>
    <w:rsid w:val="00C851AD"/>
    <w:rsid w:val="00C85DD1"/>
    <w:rsid w:val="00C85E7A"/>
    <w:rsid w:val="00C85F3F"/>
    <w:rsid w:val="00C8680E"/>
    <w:rsid w:val="00C86C91"/>
    <w:rsid w:val="00C86E4C"/>
    <w:rsid w:val="00C87D26"/>
    <w:rsid w:val="00C901CB"/>
    <w:rsid w:val="00C9091E"/>
    <w:rsid w:val="00C90AF4"/>
    <w:rsid w:val="00C91253"/>
    <w:rsid w:val="00C928FD"/>
    <w:rsid w:val="00C92E8B"/>
    <w:rsid w:val="00C9320A"/>
    <w:rsid w:val="00C93C3D"/>
    <w:rsid w:val="00C93D79"/>
    <w:rsid w:val="00C942B9"/>
    <w:rsid w:val="00C94351"/>
    <w:rsid w:val="00C949ED"/>
    <w:rsid w:val="00C94C5E"/>
    <w:rsid w:val="00C956DA"/>
    <w:rsid w:val="00C95A9F"/>
    <w:rsid w:val="00C95C23"/>
    <w:rsid w:val="00C95CEA"/>
    <w:rsid w:val="00C9633E"/>
    <w:rsid w:val="00C9644C"/>
    <w:rsid w:val="00C965C6"/>
    <w:rsid w:val="00C96B85"/>
    <w:rsid w:val="00C96FDF"/>
    <w:rsid w:val="00C97240"/>
    <w:rsid w:val="00C974BA"/>
    <w:rsid w:val="00C97520"/>
    <w:rsid w:val="00C977B2"/>
    <w:rsid w:val="00C97CF9"/>
    <w:rsid w:val="00CA0068"/>
    <w:rsid w:val="00CA008C"/>
    <w:rsid w:val="00CA0803"/>
    <w:rsid w:val="00CA14C2"/>
    <w:rsid w:val="00CA1A1F"/>
    <w:rsid w:val="00CA20EC"/>
    <w:rsid w:val="00CA2A49"/>
    <w:rsid w:val="00CA2ACE"/>
    <w:rsid w:val="00CA2B74"/>
    <w:rsid w:val="00CA328B"/>
    <w:rsid w:val="00CA383C"/>
    <w:rsid w:val="00CA4141"/>
    <w:rsid w:val="00CA4200"/>
    <w:rsid w:val="00CA4519"/>
    <w:rsid w:val="00CA516E"/>
    <w:rsid w:val="00CA538B"/>
    <w:rsid w:val="00CA5528"/>
    <w:rsid w:val="00CA5EDF"/>
    <w:rsid w:val="00CA6019"/>
    <w:rsid w:val="00CA61F8"/>
    <w:rsid w:val="00CA6C42"/>
    <w:rsid w:val="00CA6D67"/>
    <w:rsid w:val="00CA760B"/>
    <w:rsid w:val="00CA79EE"/>
    <w:rsid w:val="00CA7DE2"/>
    <w:rsid w:val="00CB00EA"/>
    <w:rsid w:val="00CB04D1"/>
    <w:rsid w:val="00CB10F1"/>
    <w:rsid w:val="00CB1A83"/>
    <w:rsid w:val="00CB1DA6"/>
    <w:rsid w:val="00CB1E1C"/>
    <w:rsid w:val="00CB1F9F"/>
    <w:rsid w:val="00CB2211"/>
    <w:rsid w:val="00CB26E3"/>
    <w:rsid w:val="00CB32E2"/>
    <w:rsid w:val="00CB381D"/>
    <w:rsid w:val="00CB3B4A"/>
    <w:rsid w:val="00CB3FDD"/>
    <w:rsid w:val="00CB45C8"/>
    <w:rsid w:val="00CB470F"/>
    <w:rsid w:val="00CB475F"/>
    <w:rsid w:val="00CB4796"/>
    <w:rsid w:val="00CB49D1"/>
    <w:rsid w:val="00CB4A0D"/>
    <w:rsid w:val="00CB5076"/>
    <w:rsid w:val="00CB512B"/>
    <w:rsid w:val="00CB537E"/>
    <w:rsid w:val="00CB57AA"/>
    <w:rsid w:val="00CB6020"/>
    <w:rsid w:val="00CB63BB"/>
    <w:rsid w:val="00CB664F"/>
    <w:rsid w:val="00CB688A"/>
    <w:rsid w:val="00CB6B5E"/>
    <w:rsid w:val="00CB6C4F"/>
    <w:rsid w:val="00CB6E05"/>
    <w:rsid w:val="00CB6EE7"/>
    <w:rsid w:val="00CB6FCC"/>
    <w:rsid w:val="00CB7024"/>
    <w:rsid w:val="00CB77D2"/>
    <w:rsid w:val="00CC01C9"/>
    <w:rsid w:val="00CC0488"/>
    <w:rsid w:val="00CC071A"/>
    <w:rsid w:val="00CC0739"/>
    <w:rsid w:val="00CC0B68"/>
    <w:rsid w:val="00CC0C30"/>
    <w:rsid w:val="00CC1022"/>
    <w:rsid w:val="00CC279B"/>
    <w:rsid w:val="00CC2806"/>
    <w:rsid w:val="00CC38F8"/>
    <w:rsid w:val="00CC3910"/>
    <w:rsid w:val="00CC3ABB"/>
    <w:rsid w:val="00CC4021"/>
    <w:rsid w:val="00CC40D4"/>
    <w:rsid w:val="00CC436F"/>
    <w:rsid w:val="00CC4661"/>
    <w:rsid w:val="00CC4D63"/>
    <w:rsid w:val="00CC4F20"/>
    <w:rsid w:val="00CC573C"/>
    <w:rsid w:val="00CC585D"/>
    <w:rsid w:val="00CC6699"/>
    <w:rsid w:val="00CC6A94"/>
    <w:rsid w:val="00CD0031"/>
    <w:rsid w:val="00CD0198"/>
    <w:rsid w:val="00CD0230"/>
    <w:rsid w:val="00CD03B4"/>
    <w:rsid w:val="00CD08DE"/>
    <w:rsid w:val="00CD08E8"/>
    <w:rsid w:val="00CD0F7F"/>
    <w:rsid w:val="00CD1027"/>
    <w:rsid w:val="00CD175C"/>
    <w:rsid w:val="00CD17D2"/>
    <w:rsid w:val="00CD1979"/>
    <w:rsid w:val="00CD212C"/>
    <w:rsid w:val="00CD22D4"/>
    <w:rsid w:val="00CD231B"/>
    <w:rsid w:val="00CD264F"/>
    <w:rsid w:val="00CD2980"/>
    <w:rsid w:val="00CD29E8"/>
    <w:rsid w:val="00CD2ABB"/>
    <w:rsid w:val="00CD317B"/>
    <w:rsid w:val="00CD32C4"/>
    <w:rsid w:val="00CD3A93"/>
    <w:rsid w:val="00CD4073"/>
    <w:rsid w:val="00CD47FE"/>
    <w:rsid w:val="00CD4897"/>
    <w:rsid w:val="00CD4E49"/>
    <w:rsid w:val="00CD625B"/>
    <w:rsid w:val="00CD667B"/>
    <w:rsid w:val="00CE0137"/>
    <w:rsid w:val="00CE06C5"/>
    <w:rsid w:val="00CE07B8"/>
    <w:rsid w:val="00CE0CFC"/>
    <w:rsid w:val="00CE18AD"/>
    <w:rsid w:val="00CE1DAE"/>
    <w:rsid w:val="00CE20F8"/>
    <w:rsid w:val="00CE22DD"/>
    <w:rsid w:val="00CE27A7"/>
    <w:rsid w:val="00CE296E"/>
    <w:rsid w:val="00CE33F5"/>
    <w:rsid w:val="00CE3D6C"/>
    <w:rsid w:val="00CE40CC"/>
    <w:rsid w:val="00CE41F9"/>
    <w:rsid w:val="00CE48ED"/>
    <w:rsid w:val="00CE4BD5"/>
    <w:rsid w:val="00CE5AE2"/>
    <w:rsid w:val="00CE5F48"/>
    <w:rsid w:val="00CE5F75"/>
    <w:rsid w:val="00CE5FF6"/>
    <w:rsid w:val="00CE6236"/>
    <w:rsid w:val="00CE63F8"/>
    <w:rsid w:val="00CF09DB"/>
    <w:rsid w:val="00CF0CC8"/>
    <w:rsid w:val="00CF0D07"/>
    <w:rsid w:val="00CF1C65"/>
    <w:rsid w:val="00CF24D3"/>
    <w:rsid w:val="00CF27DC"/>
    <w:rsid w:val="00CF27FB"/>
    <w:rsid w:val="00CF2C66"/>
    <w:rsid w:val="00CF2F91"/>
    <w:rsid w:val="00CF3924"/>
    <w:rsid w:val="00CF3F8D"/>
    <w:rsid w:val="00CF47CB"/>
    <w:rsid w:val="00CF4B8F"/>
    <w:rsid w:val="00CF4BBA"/>
    <w:rsid w:val="00CF4FAA"/>
    <w:rsid w:val="00CF56CC"/>
    <w:rsid w:val="00CF5819"/>
    <w:rsid w:val="00CF5A97"/>
    <w:rsid w:val="00CF5CB3"/>
    <w:rsid w:val="00CF6011"/>
    <w:rsid w:val="00CF6DF7"/>
    <w:rsid w:val="00CF7C59"/>
    <w:rsid w:val="00D0041F"/>
    <w:rsid w:val="00D011A4"/>
    <w:rsid w:val="00D01B63"/>
    <w:rsid w:val="00D01FA5"/>
    <w:rsid w:val="00D0226A"/>
    <w:rsid w:val="00D025F3"/>
    <w:rsid w:val="00D029CA"/>
    <w:rsid w:val="00D02B93"/>
    <w:rsid w:val="00D02C1A"/>
    <w:rsid w:val="00D03669"/>
    <w:rsid w:val="00D03EB0"/>
    <w:rsid w:val="00D03F3D"/>
    <w:rsid w:val="00D040A6"/>
    <w:rsid w:val="00D046D7"/>
    <w:rsid w:val="00D049A4"/>
    <w:rsid w:val="00D0502F"/>
    <w:rsid w:val="00D05200"/>
    <w:rsid w:val="00D053CF"/>
    <w:rsid w:val="00D05552"/>
    <w:rsid w:val="00D0593B"/>
    <w:rsid w:val="00D0599E"/>
    <w:rsid w:val="00D0627F"/>
    <w:rsid w:val="00D06627"/>
    <w:rsid w:val="00D07F93"/>
    <w:rsid w:val="00D1028C"/>
    <w:rsid w:val="00D109AE"/>
    <w:rsid w:val="00D10A85"/>
    <w:rsid w:val="00D10F57"/>
    <w:rsid w:val="00D10FDB"/>
    <w:rsid w:val="00D1128B"/>
    <w:rsid w:val="00D116AD"/>
    <w:rsid w:val="00D117CF"/>
    <w:rsid w:val="00D1189C"/>
    <w:rsid w:val="00D1257F"/>
    <w:rsid w:val="00D12D43"/>
    <w:rsid w:val="00D12D68"/>
    <w:rsid w:val="00D1367F"/>
    <w:rsid w:val="00D13710"/>
    <w:rsid w:val="00D13AC4"/>
    <w:rsid w:val="00D14922"/>
    <w:rsid w:val="00D14D90"/>
    <w:rsid w:val="00D14F78"/>
    <w:rsid w:val="00D153A3"/>
    <w:rsid w:val="00D15D64"/>
    <w:rsid w:val="00D1630C"/>
    <w:rsid w:val="00D1699E"/>
    <w:rsid w:val="00D17026"/>
    <w:rsid w:val="00D1766A"/>
    <w:rsid w:val="00D17EB9"/>
    <w:rsid w:val="00D20010"/>
    <w:rsid w:val="00D200E0"/>
    <w:rsid w:val="00D20928"/>
    <w:rsid w:val="00D20B9D"/>
    <w:rsid w:val="00D2125D"/>
    <w:rsid w:val="00D217EA"/>
    <w:rsid w:val="00D21DAC"/>
    <w:rsid w:val="00D2255E"/>
    <w:rsid w:val="00D2382E"/>
    <w:rsid w:val="00D23B62"/>
    <w:rsid w:val="00D23E4C"/>
    <w:rsid w:val="00D23EBA"/>
    <w:rsid w:val="00D23FEF"/>
    <w:rsid w:val="00D2400B"/>
    <w:rsid w:val="00D24561"/>
    <w:rsid w:val="00D2520B"/>
    <w:rsid w:val="00D25424"/>
    <w:rsid w:val="00D25A2D"/>
    <w:rsid w:val="00D25E11"/>
    <w:rsid w:val="00D26333"/>
    <w:rsid w:val="00D26702"/>
    <w:rsid w:val="00D27010"/>
    <w:rsid w:val="00D270D5"/>
    <w:rsid w:val="00D271E3"/>
    <w:rsid w:val="00D278B9"/>
    <w:rsid w:val="00D27E26"/>
    <w:rsid w:val="00D30D85"/>
    <w:rsid w:val="00D32401"/>
    <w:rsid w:val="00D327B4"/>
    <w:rsid w:val="00D32992"/>
    <w:rsid w:val="00D32C6A"/>
    <w:rsid w:val="00D33661"/>
    <w:rsid w:val="00D33CB8"/>
    <w:rsid w:val="00D33FBF"/>
    <w:rsid w:val="00D3411C"/>
    <w:rsid w:val="00D3474D"/>
    <w:rsid w:val="00D34BE1"/>
    <w:rsid w:val="00D35E70"/>
    <w:rsid w:val="00D362EE"/>
    <w:rsid w:val="00D365F1"/>
    <w:rsid w:val="00D3681E"/>
    <w:rsid w:val="00D3713A"/>
    <w:rsid w:val="00D377F8"/>
    <w:rsid w:val="00D37B5B"/>
    <w:rsid w:val="00D37BC6"/>
    <w:rsid w:val="00D40052"/>
    <w:rsid w:val="00D40578"/>
    <w:rsid w:val="00D40C51"/>
    <w:rsid w:val="00D40D13"/>
    <w:rsid w:val="00D410F3"/>
    <w:rsid w:val="00D41694"/>
    <w:rsid w:val="00D42F9E"/>
    <w:rsid w:val="00D434DE"/>
    <w:rsid w:val="00D43680"/>
    <w:rsid w:val="00D43B8D"/>
    <w:rsid w:val="00D44781"/>
    <w:rsid w:val="00D448C9"/>
    <w:rsid w:val="00D44C24"/>
    <w:rsid w:val="00D44D71"/>
    <w:rsid w:val="00D45586"/>
    <w:rsid w:val="00D45B2B"/>
    <w:rsid w:val="00D45E07"/>
    <w:rsid w:val="00D460ED"/>
    <w:rsid w:val="00D46548"/>
    <w:rsid w:val="00D4677B"/>
    <w:rsid w:val="00D46CDC"/>
    <w:rsid w:val="00D46D26"/>
    <w:rsid w:val="00D4748F"/>
    <w:rsid w:val="00D47507"/>
    <w:rsid w:val="00D477AA"/>
    <w:rsid w:val="00D47D92"/>
    <w:rsid w:val="00D47EE6"/>
    <w:rsid w:val="00D50103"/>
    <w:rsid w:val="00D505CE"/>
    <w:rsid w:val="00D50CAC"/>
    <w:rsid w:val="00D50E04"/>
    <w:rsid w:val="00D50EAB"/>
    <w:rsid w:val="00D50F85"/>
    <w:rsid w:val="00D51040"/>
    <w:rsid w:val="00D5194E"/>
    <w:rsid w:val="00D51A9A"/>
    <w:rsid w:val="00D52DAD"/>
    <w:rsid w:val="00D52F47"/>
    <w:rsid w:val="00D5303F"/>
    <w:rsid w:val="00D53785"/>
    <w:rsid w:val="00D539C7"/>
    <w:rsid w:val="00D53F8E"/>
    <w:rsid w:val="00D5405C"/>
    <w:rsid w:val="00D54E72"/>
    <w:rsid w:val="00D54F43"/>
    <w:rsid w:val="00D5505F"/>
    <w:rsid w:val="00D554AF"/>
    <w:rsid w:val="00D5559B"/>
    <w:rsid w:val="00D5573E"/>
    <w:rsid w:val="00D565D4"/>
    <w:rsid w:val="00D56E7D"/>
    <w:rsid w:val="00D570BA"/>
    <w:rsid w:val="00D57135"/>
    <w:rsid w:val="00D60074"/>
    <w:rsid w:val="00D60104"/>
    <w:rsid w:val="00D607F4"/>
    <w:rsid w:val="00D60BD1"/>
    <w:rsid w:val="00D60D9F"/>
    <w:rsid w:val="00D614D8"/>
    <w:rsid w:val="00D619C0"/>
    <w:rsid w:val="00D61AE6"/>
    <w:rsid w:val="00D62CC1"/>
    <w:rsid w:val="00D63340"/>
    <w:rsid w:val="00D635E7"/>
    <w:rsid w:val="00D636D8"/>
    <w:rsid w:val="00D6371D"/>
    <w:rsid w:val="00D63A66"/>
    <w:rsid w:val="00D63C20"/>
    <w:rsid w:val="00D63F76"/>
    <w:rsid w:val="00D642EE"/>
    <w:rsid w:val="00D64578"/>
    <w:rsid w:val="00D64589"/>
    <w:rsid w:val="00D646BD"/>
    <w:rsid w:val="00D6525A"/>
    <w:rsid w:val="00D6545C"/>
    <w:rsid w:val="00D662B7"/>
    <w:rsid w:val="00D664AF"/>
    <w:rsid w:val="00D665A6"/>
    <w:rsid w:val="00D6680F"/>
    <w:rsid w:val="00D6691F"/>
    <w:rsid w:val="00D674D1"/>
    <w:rsid w:val="00D67AA3"/>
    <w:rsid w:val="00D7099F"/>
    <w:rsid w:val="00D70CA7"/>
    <w:rsid w:val="00D70F41"/>
    <w:rsid w:val="00D717AC"/>
    <w:rsid w:val="00D720BD"/>
    <w:rsid w:val="00D72378"/>
    <w:rsid w:val="00D7283B"/>
    <w:rsid w:val="00D72843"/>
    <w:rsid w:val="00D72891"/>
    <w:rsid w:val="00D7355B"/>
    <w:rsid w:val="00D736F4"/>
    <w:rsid w:val="00D73C7D"/>
    <w:rsid w:val="00D742C6"/>
    <w:rsid w:val="00D743B1"/>
    <w:rsid w:val="00D74BE1"/>
    <w:rsid w:val="00D751AF"/>
    <w:rsid w:val="00D756C4"/>
    <w:rsid w:val="00D75FDE"/>
    <w:rsid w:val="00D760E9"/>
    <w:rsid w:val="00D76B2D"/>
    <w:rsid w:val="00D7725C"/>
    <w:rsid w:val="00D772CA"/>
    <w:rsid w:val="00D77693"/>
    <w:rsid w:val="00D77ABC"/>
    <w:rsid w:val="00D80107"/>
    <w:rsid w:val="00D8013C"/>
    <w:rsid w:val="00D802F7"/>
    <w:rsid w:val="00D80585"/>
    <w:rsid w:val="00D80E34"/>
    <w:rsid w:val="00D813E0"/>
    <w:rsid w:val="00D81792"/>
    <w:rsid w:val="00D8197F"/>
    <w:rsid w:val="00D819EE"/>
    <w:rsid w:val="00D81BD0"/>
    <w:rsid w:val="00D81C0B"/>
    <w:rsid w:val="00D82093"/>
    <w:rsid w:val="00D8288A"/>
    <w:rsid w:val="00D82907"/>
    <w:rsid w:val="00D82FA5"/>
    <w:rsid w:val="00D834B5"/>
    <w:rsid w:val="00D83585"/>
    <w:rsid w:val="00D83C46"/>
    <w:rsid w:val="00D83CA8"/>
    <w:rsid w:val="00D83CC3"/>
    <w:rsid w:val="00D83CF4"/>
    <w:rsid w:val="00D84293"/>
    <w:rsid w:val="00D8484B"/>
    <w:rsid w:val="00D85029"/>
    <w:rsid w:val="00D8504D"/>
    <w:rsid w:val="00D850F5"/>
    <w:rsid w:val="00D851D9"/>
    <w:rsid w:val="00D85ABB"/>
    <w:rsid w:val="00D85C26"/>
    <w:rsid w:val="00D85F5F"/>
    <w:rsid w:val="00D862EA"/>
    <w:rsid w:val="00D86C1E"/>
    <w:rsid w:val="00D86CD3"/>
    <w:rsid w:val="00D86E22"/>
    <w:rsid w:val="00D8733A"/>
    <w:rsid w:val="00D874E2"/>
    <w:rsid w:val="00D879C8"/>
    <w:rsid w:val="00D879EA"/>
    <w:rsid w:val="00D87B89"/>
    <w:rsid w:val="00D87F01"/>
    <w:rsid w:val="00D90170"/>
    <w:rsid w:val="00D9050E"/>
    <w:rsid w:val="00D90557"/>
    <w:rsid w:val="00D90E71"/>
    <w:rsid w:val="00D9139D"/>
    <w:rsid w:val="00D91697"/>
    <w:rsid w:val="00D916F1"/>
    <w:rsid w:val="00D91A12"/>
    <w:rsid w:val="00D920F8"/>
    <w:rsid w:val="00D92134"/>
    <w:rsid w:val="00D9217C"/>
    <w:rsid w:val="00D92C79"/>
    <w:rsid w:val="00D92FC2"/>
    <w:rsid w:val="00D931F0"/>
    <w:rsid w:val="00D935C9"/>
    <w:rsid w:val="00D93626"/>
    <w:rsid w:val="00D9362D"/>
    <w:rsid w:val="00D93B60"/>
    <w:rsid w:val="00D93D1D"/>
    <w:rsid w:val="00D93E66"/>
    <w:rsid w:val="00D943FB"/>
    <w:rsid w:val="00D952CF"/>
    <w:rsid w:val="00D952F4"/>
    <w:rsid w:val="00D955E4"/>
    <w:rsid w:val="00D96189"/>
    <w:rsid w:val="00D96293"/>
    <w:rsid w:val="00D96C04"/>
    <w:rsid w:val="00D971DE"/>
    <w:rsid w:val="00D97AFA"/>
    <w:rsid w:val="00D97D48"/>
    <w:rsid w:val="00DA0055"/>
    <w:rsid w:val="00DA06C6"/>
    <w:rsid w:val="00DA0D3D"/>
    <w:rsid w:val="00DA15BE"/>
    <w:rsid w:val="00DA1637"/>
    <w:rsid w:val="00DA25A0"/>
    <w:rsid w:val="00DA27A2"/>
    <w:rsid w:val="00DA2951"/>
    <w:rsid w:val="00DA3156"/>
    <w:rsid w:val="00DA3DA7"/>
    <w:rsid w:val="00DA3F23"/>
    <w:rsid w:val="00DA4110"/>
    <w:rsid w:val="00DA4466"/>
    <w:rsid w:val="00DA450A"/>
    <w:rsid w:val="00DA4608"/>
    <w:rsid w:val="00DA49B8"/>
    <w:rsid w:val="00DA4C79"/>
    <w:rsid w:val="00DA4D2A"/>
    <w:rsid w:val="00DA4FE7"/>
    <w:rsid w:val="00DA510E"/>
    <w:rsid w:val="00DA5685"/>
    <w:rsid w:val="00DA5D35"/>
    <w:rsid w:val="00DA5DD8"/>
    <w:rsid w:val="00DA60AC"/>
    <w:rsid w:val="00DA6364"/>
    <w:rsid w:val="00DA6A3F"/>
    <w:rsid w:val="00DA6C2F"/>
    <w:rsid w:val="00DA7B05"/>
    <w:rsid w:val="00DB0117"/>
    <w:rsid w:val="00DB08A3"/>
    <w:rsid w:val="00DB0A68"/>
    <w:rsid w:val="00DB10E9"/>
    <w:rsid w:val="00DB1224"/>
    <w:rsid w:val="00DB12AC"/>
    <w:rsid w:val="00DB1770"/>
    <w:rsid w:val="00DB1C0A"/>
    <w:rsid w:val="00DB23CC"/>
    <w:rsid w:val="00DB2A22"/>
    <w:rsid w:val="00DB3980"/>
    <w:rsid w:val="00DB40F1"/>
    <w:rsid w:val="00DB41D0"/>
    <w:rsid w:val="00DB468C"/>
    <w:rsid w:val="00DB4A21"/>
    <w:rsid w:val="00DB4B6F"/>
    <w:rsid w:val="00DB4CA3"/>
    <w:rsid w:val="00DB5C10"/>
    <w:rsid w:val="00DB5C27"/>
    <w:rsid w:val="00DB5C62"/>
    <w:rsid w:val="00DB5E4D"/>
    <w:rsid w:val="00DB6DF0"/>
    <w:rsid w:val="00DB6E66"/>
    <w:rsid w:val="00DB70A9"/>
    <w:rsid w:val="00DB7844"/>
    <w:rsid w:val="00DB7BB4"/>
    <w:rsid w:val="00DB7D38"/>
    <w:rsid w:val="00DC092C"/>
    <w:rsid w:val="00DC0C9C"/>
    <w:rsid w:val="00DC14B5"/>
    <w:rsid w:val="00DC15A4"/>
    <w:rsid w:val="00DC173A"/>
    <w:rsid w:val="00DC1966"/>
    <w:rsid w:val="00DC1BFD"/>
    <w:rsid w:val="00DC24D2"/>
    <w:rsid w:val="00DC2652"/>
    <w:rsid w:val="00DC2932"/>
    <w:rsid w:val="00DC299D"/>
    <w:rsid w:val="00DC2F0A"/>
    <w:rsid w:val="00DC2F5C"/>
    <w:rsid w:val="00DC3288"/>
    <w:rsid w:val="00DC3335"/>
    <w:rsid w:val="00DC3378"/>
    <w:rsid w:val="00DC3BC4"/>
    <w:rsid w:val="00DC459B"/>
    <w:rsid w:val="00DC4D99"/>
    <w:rsid w:val="00DC4DCD"/>
    <w:rsid w:val="00DC5A89"/>
    <w:rsid w:val="00DC5B6F"/>
    <w:rsid w:val="00DC5E82"/>
    <w:rsid w:val="00DC63A1"/>
    <w:rsid w:val="00DC6E6B"/>
    <w:rsid w:val="00DC7458"/>
    <w:rsid w:val="00DC7D3C"/>
    <w:rsid w:val="00DD0034"/>
    <w:rsid w:val="00DD00FB"/>
    <w:rsid w:val="00DD029D"/>
    <w:rsid w:val="00DD06C9"/>
    <w:rsid w:val="00DD07D1"/>
    <w:rsid w:val="00DD0909"/>
    <w:rsid w:val="00DD0C25"/>
    <w:rsid w:val="00DD0CDB"/>
    <w:rsid w:val="00DD122D"/>
    <w:rsid w:val="00DD170E"/>
    <w:rsid w:val="00DD1A6D"/>
    <w:rsid w:val="00DD21D3"/>
    <w:rsid w:val="00DD2323"/>
    <w:rsid w:val="00DD232D"/>
    <w:rsid w:val="00DD245E"/>
    <w:rsid w:val="00DD2A76"/>
    <w:rsid w:val="00DD2B8F"/>
    <w:rsid w:val="00DD3335"/>
    <w:rsid w:val="00DD3396"/>
    <w:rsid w:val="00DD3710"/>
    <w:rsid w:val="00DD39DE"/>
    <w:rsid w:val="00DD3A8E"/>
    <w:rsid w:val="00DD3C0C"/>
    <w:rsid w:val="00DD47C2"/>
    <w:rsid w:val="00DD480D"/>
    <w:rsid w:val="00DD4BEB"/>
    <w:rsid w:val="00DD525E"/>
    <w:rsid w:val="00DD5262"/>
    <w:rsid w:val="00DD5667"/>
    <w:rsid w:val="00DD5A3D"/>
    <w:rsid w:val="00DD5A44"/>
    <w:rsid w:val="00DD5DB9"/>
    <w:rsid w:val="00DD5F2C"/>
    <w:rsid w:val="00DD66F4"/>
    <w:rsid w:val="00DD703D"/>
    <w:rsid w:val="00DD70DA"/>
    <w:rsid w:val="00DD710B"/>
    <w:rsid w:val="00DD71D1"/>
    <w:rsid w:val="00DD7260"/>
    <w:rsid w:val="00DD7272"/>
    <w:rsid w:val="00DD73F6"/>
    <w:rsid w:val="00DD74D7"/>
    <w:rsid w:val="00DD78C3"/>
    <w:rsid w:val="00DD7B71"/>
    <w:rsid w:val="00DE0006"/>
    <w:rsid w:val="00DE0133"/>
    <w:rsid w:val="00DE024D"/>
    <w:rsid w:val="00DE0585"/>
    <w:rsid w:val="00DE05EF"/>
    <w:rsid w:val="00DE0863"/>
    <w:rsid w:val="00DE0B8D"/>
    <w:rsid w:val="00DE147E"/>
    <w:rsid w:val="00DE1795"/>
    <w:rsid w:val="00DE2205"/>
    <w:rsid w:val="00DE2571"/>
    <w:rsid w:val="00DE25A8"/>
    <w:rsid w:val="00DE2B16"/>
    <w:rsid w:val="00DE2B45"/>
    <w:rsid w:val="00DE2BDB"/>
    <w:rsid w:val="00DE2C47"/>
    <w:rsid w:val="00DE3760"/>
    <w:rsid w:val="00DE3A7E"/>
    <w:rsid w:val="00DE3E69"/>
    <w:rsid w:val="00DE440A"/>
    <w:rsid w:val="00DE49B6"/>
    <w:rsid w:val="00DE4D3F"/>
    <w:rsid w:val="00DE511C"/>
    <w:rsid w:val="00DE530A"/>
    <w:rsid w:val="00DE55BC"/>
    <w:rsid w:val="00DE5CAE"/>
    <w:rsid w:val="00DE60BB"/>
    <w:rsid w:val="00DE61AD"/>
    <w:rsid w:val="00DE6349"/>
    <w:rsid w:val="00DE6991"/>
    <w:rsid w:val="00DE69EE"/>
    <w:rsid w:val="00DE6A5A"/>
    <w:rsid w:val="00DE6CF5"/>
    <w:rsid w:val="00DE7C1E"/>
    <w:rsid w:val="00DE7E1A"/>
    <w:rsid w:val="00DE7EB6"/>
    <w:rsid w:val="00DE7F23"/>
    <w:rsid w:val="00DE7FFB"/>
    <w:rsid w:val="00DF0848"/>
    <w:rsid w:val="00DF08D0"/>
    <w:rsid w:val="00DF1001"/>
    <w:rsid w:val="00DF1052"/>
    <w:rsid w:val="00DF1ADC"/>
    <w:rsid w:val="00DF1E4D"/>
    <w:rsid w:val="00DF317E"/>
    <w:rsid w:val="00DF32EB"/>
    <w:rsid w:val="00DF33B6"/>
    <w:rsid w:val="00DF3574"/>
    <w:rsid w:val="00DF3D70"/>
    <w:rsid w:val="00DF3EC7"/>
    <w:rsid w:val="00DF4003"/>
    <w:rsid w:val="00DF40D1"/>
    <w:rsid w:val="00DF415A"/>
    <w:rsid w:val="00DF4AED"/>
    <w:rsid w:val="00DF4BFB"/>
    <w:rsid w:val="00DF4EDD"/>
    <w:rsid w:val="00DF4FFC"/>
    <w:rsid w:val="00DF50A2"/>
    <w:rsid w:val="00DF510D"/>
    <w:rsid w:val="00DF5615"/>
    <w:rsid w:val="00DF56F4"/>
    <w:rsid w:val="00DF5BB9"/>
    <w:rsid w:val="00DF619F"/>
    <w:rsid w:val="00DF6417"/>
    <w:rsid w:val="00DF6BEB"/>
    <w:rsid w:val="00DF7D92"/>
    <w:rsid w:val="00E00030"/>
    <w:rsid w:val="00E000D2"/>
    <w:rsid w:val="00E000DE"/>
    <w:rsid w:val="00E00147"/>
    <w:rsid w:val="00E0053D"/>
    <w:rsid w:val="00E00744"/>
    <w:rsid w:val="00E00950"/>
    <w:rsid w:val="00E00C44"/>
    <w:rsid w:val="00E00CB4"/>
    <w:rsid w:val="00E00F96"/>
    <w:rsid w:val="00E01523"/>
    <w:rsid w:val="00E016B4"/>
    <w:rsid w:val="00E01AB1"/>
    <w:rsid w:val="00E01C98"/>
    <w:rsid w:val="00E02487"/>
    <w:rsid w:val="00E02506"/>
    <w:rsid w:val="00E026EF"/>
    <w:rsid w:val="00E02702"/>
    <w:rsid w:val="00E0276D"/>
    <w:rsid w:val="00E02FE2"/>
    <w:rsid w:val="00E03A82"/>
    <w:rsid w:val="00E040D8"/>
    <w:rsid w:val="00E0433B"/>
    <w:rsid w:val="00E052F0"/>
    <w:rsid w:val="00E05397"/>
    <w:rsid w:val="00E05687"/>
    <w:rsid w:val="00E05A1A"/>
    <w:rsid w:val="00E05C71"/>
    <w:rsid w:val="00E05D7D"/>
    <w:rsid w:val="00E05DAE"/>
    <w:rsid w:val="00E05F1F"/>
    <w:rsid w:val="00E06150"/>
    <w:rsid w:val="00E06401"/>
    <w:rsid w:val="00E06D6B"/>
    <w:rsid w:val="00E07252"/>
    <w:rsid w:val="00E07660"/>
    <w:rsid w:val="00E076F1"/>
    <w:rsid w:val="00E078BA"/>
    <w:rsid w:val="00E07AF0"/>
    <w:rsid w:val="00E1055F"/>
    <w:rsid w:val="00E1073F"/>
    <w:rsid w:val="00E10BD6"/>
    <w:rsid w:val="00E110D8"/>
    <w:rsid w:val="00E11DD4"/>
    <w:rsid w:val="00E12684"/>
    <w:rsid w:val="00E129E1"/>
    <w:rsid w:val="00E13490"/>
    <w:rsid w:val="00E13608"/>
    <w:rsid w:val="00E13A91"/>
    <w:rsid w:val="00E14223"/>
    <w:rsid w:val="00E1466B"/>
    <w:rsid w:val="00E1480B"/>
    <w:rsid w:val="00E14A70"/>
    <w:rsid w:val="00E14AB3"/>
    <w:rsid w:val="00E14BC6"/>
    <w:rsid w:val="00E14D22"/>
    <w:rsid w:val="00E154E4"/>
    <w:rsid w:val="00E15502"/>
    <w:rsid w:val="00E1551B"/>
    <w:rsid w:val="00E16379"/>
    <w:rsid w:val="00E16555"/>
    <w:rsid w:val="00E16926"/>
    <w:rsid w:val="00E16970"/>
    <w:rsid w:val="00E16BBC"/>
    <w:rsid w:val="00E17995"/>
    <w:rsid w:val="00E17A45"/>
    <w:rsid w:val="00E17B8A"/>
    <w:rsid w:val="00E17BDA"/>
    <w:rsid w:val="00E2000F"/>
    <w:rsid w:val="00E203D7"/>
    <w:rsid w:val="00E213A2"/>
    <w:rsid w:val="00E21446"/>
    <w:rsid w:val="00E2144D"/>
    <w:rsid w:val="00E21FB2"/>
    <w:rsid w:val="00E225EE"/>
    <w:rsid w:val="00E22F5F"/>
    <w:rsid w:val="00E2339F"/>
    <w:rsid w:val="00E23400"/>
    <w:rsid w:val="00E23ECA"/>
    <w:rsid w:val="00E24223"/>
    <w:rsid w:val="00E24282"/>
    <w:rsid w:val="00E24813"/>
    <w:rsid w:val="00E24DAA"/>
    <w:rsid w:val="00E26418"/>
    <w:rsid w:val="00E2652F"/>
    <w:rsid w:val="00E2669B"/>
    <w:rsid w:val="00E26F99"/>
    <w:rsid w:val="00E278EF"/>
    <w:rsid w:val="00E27D2E"/>
    <w:rsid w:val="00E301B1"/>
    <w:rsid w:val="00E303D0"/>
    <w:rsid w:val="00E3060F"/>
    <w:rsid w:val="00E31161"/>
    <w:rsid w:val="00E31339"/>
    <w:rsid w:val="00E31639"/>
    <w:rsid w:val="00E31929"/>
    <w:rsid w:val="00E32146"/>
    <w:rsid w:val="00E3307D"/>
    <w:rsid w:val="00E33788"/>
    <w:rsid w:val="00E337B9"/>
    <w:rsid w:val="00E33F97"/>
    <w:rsid w:val="00E33FFC"/>
    <w:rsid w:val="00E34317"/>
    <w:rsid w:val="00E347AA"/>
    <w:rsid w:val="00E34FA1"/>
    <w:rsid w:val="00E3541F"/>
    <w:rsid w:val="00E35A6E"/>
    <w:rsid w:val="00E35B8A"/>
    <w:rsid w:val="00E3603D"/>
    <w:rsid w:val="00E363CF"/>
    <w:rsid w:val="00E36DD6"/>
    <w:rsid w:val="00E3721B"/>
    <w:rsid w:val="00E37B19"/>
    <w:rsid w:val="00E37EB7"/>
    <w:rsid w:val="00E402F1"/>
    <w:rsid w:val="00E40AB4"/>
    <w:rsid w:val="00E40CC1"/>
    <w:rsid w:val="00E4153C"/>
    <w:rsid w:val="00E41A41"/>
    <w:rsid w:val="00E422BE"/>
    <w:rsid w:val="00E42660"/>
    <w:rsid w:val="00E42FC1"/>
    <w:rsid w:val="00E43544"/>
    <w:rsid w:val="00E43873"/>
    <w:rsid w:val="00E43879"/>
    <w:rsid w:val="00E440C1"/>
    <w:rsid w:val="00E44549"/>
    <w:rsid w:val="00E44B2D"/>
    <w:rsid w:val="00E44BE0"/>
    <w:rsid w:val="00E44EA0"/>
    <w:rsid w:val="00E4558B"/>
    <w:rsid w:val="00E455CF"/>
    <w:rsid w:val="00E45DF9"/>
    <w:rsid w:val="00E46257"/>
    <w:rsid w:val="00E469FC"/>
    <w:rsid w:val="00E47568"/>
    <w:rsid w:val="00E47FE8"/>
    <w:rsid w:val="00E504D0"/>
    <w:rsid w:val="00E50C78"/>
    <w:rsid w:val="00E512F4"/>
    <w:rsid w:val="00E5172F"/>
    <w:rsid w:val="00E51DBA"/>
    <w:rsid w:val="00E52038"/>
    <w:rsid w:val="00E521F7"/>
    <w:rsid w:val="00E522E7"/>
    <w:rsid w:val="00E52839"/>
    <w:rsid w:val="00E52A5D"/>
    <w:rsid w:val="00E536A5"/>
    <w:rsid w:val="00E539F1"/>
    <w:rsid w:val="00E53AE6"/>
    <w:rsid w:val="00E53F03"/>
    <w:rsid w:val="00E545B7"/>
    <w:rsid w:val="00E54A59"/>
    <w:rsid w:val="00E54EBE"/>
    <w:rsid w:val="00E5508E"/>
    <w:rsid w:val="00E559A7"/>
    <w:rsid w:val="00E55B1C"/>
    <w:rsid w:val="00E55FA8"/>
    <w:rsid w:val="00E56198"/>
    <w:rsid w:val="00E5621D"/>
    <w:rsid w:val="00E565C4"/>
    <w:rsid w:val="00E56A58"/>
    <w:rsid w:val="00E56C6D"/>
    <w:rsid w:val="00E56D8F"/>
    <w:rsid w:val="00E56F6A"/>
    <w:rsid w:val="00E577C3"/>
    <w:rsid w:val="00E57CF7"/>
    <w:rsid w:val="00E57E05"/>
    <w:rsid w:val="00E6061C"/>
    <w:rsid w:val="00E606F7"/>
    <w:rsid w:val="00E614B6"/>
    <w:rsid w:val="00E619DF"/>
    <w:rsid w:val="00E6206A"/>
    <w:rsid w:val="00E6219C"/>
    <w:rsid w:val="00E6228A"/>
    <w:rsid w:val="00E62459"/>
    <w:rsid w:val="00E627DD"/>
    <w:rsid w:val="00E6343A"/>
    <w:rsid w:val="00E638A0"/>
    <w:rsid w:val="00E638FB"/>
    <w:rsid w:val="00E63B08"/>
    <w:rsid w:val="00E63CBA"/>
    <w:rsid w:val="00E64013"/>
    <w:rsid w:val="00E648B4"/>
    <w:rsid w:val="00E657CB"/>
    <w:rsid w:val="00E65A20"/>
    <w:rsid w:val="00E65C20"/>
    <w:rsid w:val="00E66316"/>
    <w:rsid w:val="00E66723"/>
    <w:rsid w:val="00E66741"/>
    <w:rsid w:val="00E6682A"/>
    <w:rsid w:val="00E668B4"/>
    <w:rsid w:val="00E669E4"/>
    <w:rsid w:val="00E66A0D"/>
    <w:rsid w:val="00E66C20"/>
    <w:rsid w:val="00E67138"/>
    <w:rsid w:val="00E6765D"/>
    <w:rsid w:val="00E678D4"/>
    <w:rsid w:val="00E67B4C"/>
    <w:rsid w:val="00E70739"/>
    <w:rsid w:val="00E70AA6"/>
    <w:rsid w:val="00E71E7C"/>
    <w:rsid w:val="00E71FD2"/>
    <w:rsid w:val="00E72227"/>
    <w:rsid w:val="00E722CF"/>
    <w:rsid w:val="00E7238C"/>
    <w:rsid w:val="00E729F0"/>
    <w:rsid w:val="00E72A44"/>
    <w:rsid w:val="00E72F44"/>
    <w:rsid w:val="00E7345B"/>
    <w:rsid w:val="00E7391F"/>
    <w:rsid w:val="00E73D82"/>
    <w:rsid w:val="00E73EA5"/>
    <w:rsid w:val="00E73F48"/>
    <w:rsid w:val="00E7413B"/>
    <w:rsid w:val="00E74243"/>
    <w:rsid w:val="00E7479C"/>
    <w:rsid w:val="00E74829"/>
    <w:rsid w:val="00E74D85"/>
    <w:rsid w:val="00E74FB0"/>
    <w:rsid w:val="00E753EC"/>
    <w:rsid w:val="00E760AF"/>
    <w:rsid w:val="00E76833"/>
    <w:rsid w:val="00E76E4F"/>
    <w:rsid w:val="00E775A7"/>
    <w:rsid w:val="00E7794F"/>
    <w:rsid w:val="00E77A12"/>
    <w:rsid w:val="00E77C72"/>
    <w:rsid w:val="00E77F55"/>
    <w:rsid w:val="00E800E3"/>
    <w:rsid w:val="00E80102"/>
    <w:rsid w:val="00E806AE"/>
    <w:rsid w:val="00E80B78"/>
    <w:rsid w:val="00E80BCA"/>
    <w:rsid w:val="00E81E36"/>
    <w:rsid w:val="00E82352"/>
    <w:rsid w:val="00E82619"/>
    <w:rsid w:val="00E82C9C"/>
    <w:rsid w:val="00E82E0A"/>
    <w:rsid w:val="00E83A1C"/>
    <w:rsid w:val="00E83BCE"/>
    <w:rsid w:val="00E83D14"/>
    <w:rsid w:val="00E83D78"/>
    <w:rsid w:val="00E83E83"/>
    <w:rsid w:val="00E84413"/>
    <w:rsid w:val="00E849DC"/>
    <w:rsid w:val="00E84CE6"/>
    <w:rsid w:val="00E84F34"/>
    <w:rsid w:val="00E85726"/>
    <w:rsid w:val="00E85913"/>
    <w:rsid w:val="00E85EA6"/>
    <w:rsid w:val="00E868C5"/>
    <w:rsid w:val="00E86957"/>
    <w:rsid w:val="00E869E3"/>
    <w:rsid w:val="00E90229"/>
    <w:rsid w:val="00E903E5"/>
    <w:rsid w:val="00E904DC"/>
    <w:rsid w:val="00E9072E"/>
    <w:rsid w:val="00E908C5"/>
    <w:rsid w:val="00E90AFE"/>
    <w:rsid w:val="00E90DA8"/>
    <w:rsid w:val="00E90E8E"/>
    <w:rsid w:val="00E90FFA"/>
    <w:rsid w:val="00E9102D"/>
    <w:rsid w:val="00E911E7"/>
    <w:rsid w:val="00E9171B"/>
    <w:rsid w:val="00E9189E"/>
    <w:rsid w:val="00E91A0B"/>
    <w:rsid w:val="00E92131"/>
    <w:rsid w:val="00E92501"/>
    <w:rsid w:val="00E925EA"/>
    <w:rsid w:val="00E92882"/>
    <w:rsid w:val="00E9294D"/>
    <w:rsid w:val="00E92B41"/>
    <w:rsid w:val="00E93327"/>
    <w:rsid w:val="00E936C2"/>
    <w:rsid w:val="00E938F1"/>
    <w:rsid w:val="00E939C5"/>
    <w:rsid w:val="00E93A75"/>
    <w:rsid w:val="00E93CDF"/>
    <w:rsid w:val="00E93E88"/>
    <w:rsid w:val="00E9425F"/>
    <w:rsid w:val="00E94673"/>
    <w:rsid w:val="00E94866"/>
    <w:rsid w:val="00E94B0D"/>
    <w:rsid w:val="00E94CAE"/>
    <w:rsid w:val="00E94F1A"/>
    <w:rsid w:val="00E94F83"/>
    <w:rsid w:val="00E9503F"/>
    <w:rsid w:val="00E951E5"/>
    <w:rsid w:val="00E95373"/>
    <w:rsid w:val="00E95547"/>
    <w:rsid w:val="00E95934"/>
    <w:rsid w:val="00E95A98"/>
    <w:rsid w:val="00E95CF0"/>
    <w:rsid w:val="00E95E5E"/>
    <w:rsid w:val="00E96468"/>
    <w:rsid w:val="00E96F72"/>
    <w:rsid w:val="00E97013"/>
    <w:rsid w:val="00E9734D"/>
    <w:rsid w:val="00E973D7"/>
    <w:rsid w:val="00E976B2"/>
    <w:rsid w:val="00E978D1"/>
    <w:rsid w:val="00EA010B"/>
    <w:rsid w:val="00EA0E11"/>
    <w:rsid w:val="00EA1627"/>
    <w:rsid w:val="00EA16F6"/>
    <w:rsid w:val="00EA1923"/>
    <w:rsid w:val="00EA198A"/>
    <w:rsid w:val="00EA1C2B"/>
    <w:rsid w:val="00EA1F7D"/>
    <w:rsid w:val="00EA2121"/>
    <w:rsid w:val="00EA25AB"/>
    <w:rsid w:val="00EA26B2"/>
    <w:rsid w:val="00EA2F6A"/>
    <w:rsid w:val="00EA352B"/>
    <w:rsid w:val="00EA3E9F"/>
    <w:rsid w:val="00EA41F1"/>
    <w:rsid w:val="00EA4725"/>
    <w:rsid w:val="00EA47C6"/>
    <w:rsid w:val="00EA4ABA"/>
    <w:rsid w:val="00EA4B5E"/>
    <w:rsid w:val="00EA4EA4"/>
    <w:rsid w:val="00EA59F7"/>
    <w:rsid w:val="00EA5B49"/>
    <w:rsid w:val="00EA5ED3"/>
    <w:rsid w:val="00EA5F0F"/>
    <w:rsid w:val="00EA62F5"/>
    <w:rsid w:val="00EA6920"/>
    <w:rsid w:val="00EA6AE9"/>
    <w:rsid w:val="00EA6E7A"/>
    <w:rsid w:val="00EA7221"/>
    <w:rsid w:val="00EA72A5"/>
    <w:rsid w:val="00EA757A"/>
    <w:rsid w:val="00EA7CEB"/>
    <w:rsid w:val="00EB06D6"/>
    <w:rsid w:val="00EB13CF"/>
    <w:rsid w:val="00EB170B"/>
    <w:rsid w:val="00EB1CA7"/>
    <w:rsid w:val="00EB22B3"/>
    <w:rsid w:val="00EB22FC"/>
    <w:rsid w:val="00EB2935"/>
    <w:rsid w:val="00EB2DC3"/>
    <w:rsid w:val="00EB327D"/>
    <w:rsid w:val="00EB371C"/>
    <w:rsid w:val="00EB3783"/>
    <w:rsid w:val="00EB3EB5"/>
    <w:rsid w:val="00EB4113"/>
    <w:rsid w:val="00EB4492"/>
    <w:rsid w:val="00EB53AF"/>
    <w:rsid w:val="00EB54CC"/>
    <w:rsid w:val="00EB587E"/>
    <w:rsid w:val="00EB5DFD"/>
    <w:rsid w:val="00EB6E81"/>
    <w:rsid w:val="00EB6F7B"/>
    <w:rsid w:val="00EB7EED"/>
    <w:rsid w:val="00EC041B"/>
    <w:rsid w:val="00EC074B"/>
    <w:rsid w:val="00EC08C4"/>
    <w:rsid w:val="00EC0EF0"/>
    <w:rsid w:val="00EC1A1A"/>
    <w:rsid w:val="00EC1D74"/>
    <w:rsid w:val="00EC235E"/>
    <w:rsid w:val="00EC295E"/>
    <w:rsid w:val="00EC2978"/>
    <w:rsid w:val="00EC3029"/>
    <w:rsid w:val="00EC3145"/>
    <w:rsid w:val="00EC3359"/>
    <w:rsid w:val="00EC4957"/>
    <w:rsid w:val="00EC4AB9"/>
    <w:rsid w:val="00EC4B81"/>
    <w:rsid w:val="00EC4FF2"/>
    <w:rsid w:val="00EC50C8"/>
    <w:rsid w:val="00EC5DB6"/>
    <w:rsid w:val="00EC65C1"/>
    <w:rsid w:val="00EC6B21"/>
    <w:rsid w:val="00EC6E74"/>
    <w:rsid w:val="00EC7D5C"/>
    <w:rsid w:val="00ED093D"/>
    <w:rsid w:val="00ED09B9"/>
    <w:rsid w:val="00ED0B5F"/>
    <w:rsid w:val="00ED0FCD"/>
    <w:rsid w:val="00ED1AC2"/>
    <w:rsid w:val="00ED281D"/>
    <w:rsid w:val="00ED289B"/>
    <w:rsid w:val="00ED2EDB"/>
    <w:rsid w:val="00ED3C5C"/>
    <w:rsid w:val="00ED3E23"/>
    <w:rsid w:val="00ED435E"/>
    <w:rsid w:val="00ED44AC"/>
    <w:rsid w:val="00ED5C9B"/>
    <w:rsid w:val="00ED5DE9"/>
    <w:rsid w:val="00ED5F9F"/>
    <w:rsid w:val="00ED713E"/>
    <w:rsid w:val="00ED7538"/>
    <w:rsid w:val="00ED7876"/>
    <w:rsid w:val="00ED78F3"/>
    <w:rsid w:val="00ED792E"/>
    <w:rsid w:val="00EE044D"/>
    <w:rsid w:val="00EE06D1"/>
    <w:rsid w:val="00EE0C70"/>
    <w:rsid w:val="00EE1847"/>
    <w:rsid w:val="00EE1F94"/>
    <w:rsid w:val="00EE22BE"/>
    <w:rsid w:val="00EE251A"/>
    <w:rsid w:val="00EE26C8"/>
    <w:rsid w:val="00EE392F"/>
    <w:rsid w:val="00EE3E8E"/>
    <w:rsid w:val="00EE4098"/>
    <w:rsid w:val="00EE40ED"/>
    <w:rsid w:val="00EE43D1"/>
    <w:rsid w:val="00EE489C"/>
    <w:rsid w:val="00EE4F5C"/>
    <w:rsid w:val="00EE504E"/>
    <w:rsid w:val="00EE5763"/>
    <w:rsid w:val="00EE58D8"/>
    <w:rsid w:val="00EE58F6"/>
    <w:rsid w:val="00EE597C"/>
    <w:rsid w:val="00EE59E3"/>
    <w:rsid w:val="00EE59EF"/>
    <w:rsid w:val="00EE5B98"/>
    <w:rsid w:val="00EE60E5"/>
    <w:rsid w:val="00EE65A7"/>
    <w:rsid w:val="00EE6B58"/>
    <w:rsid w:val="00EE6DCA"/>
    <w:rsid w:val="00EE71DA"/>
    <w:rsid w:val="00EE71E5"/>
    <w:rsid w:val="00EE7474"/>
    <w:rsid w:val="00EE7808"/>
    <w:rsid w:val="00EE7D79"/>
    <w:rsid w:val="00EE7FF6"/>
    <w:rsid w:val="00EF0A4F"/>
    <w:rsid w:val="00EF10F6"/>
    <w:rsid w:val="00EF1253"/>
    <w:rsid w:val="00EF1B74"/>
    <w:rsid w:val="00EF2083"/>
    <w:rsid w:val="00EF2520"/>
    <w:rsid w:val="00EF2878"/>
    <w:rsid w:val="00EF36E7"/>
    <w:rsid w:val="00EF392F"/>
    <w:rsid w:val="00EF4190"/>
    <w:rsid w:val="00EF4C2E"/>
    <w:rsid w:val="00EF4E64"/>
    <w:rsid w:val="00EF51CB"/>
    <w:rsid w:val="00EF539D"/>
    <w:rsid w:val="00EF53C2"/>
    <w:rsid w:val="00EF5763"/>
    <w:rsid w:val="00EF5A90"/>
    <w:rsid w:val="00EF5C4E"/>
    <w:rsid w:val="00EF6029"/>
    <w:rsid w:val="00EF611C"/>
    <w:rsid w:val="00EF67D3"/>
    <w:rsid w:val="00EF6841"/>
    <w:rsid w:val="00EF7575"/>
    <w:rsid w:val="00EF75D3"/>
    <w:rsid w:val="00EF7E60"/>
    <w:rsid w:val="00F0016F"/>
    <w:rsid w:val="00F0067D"/>
    <w:rsid w:val="00F00CDE"/>
    <w:rsid w:val="00F020E2"/>
    <w:rsid w:val="00F022CA"/>
    <w:rsid w:val="00F02A31"/>
    <w:rsid w:val="00F02E76"/>
    <w:rsid w:val="00F04276"/>
    <w:rsid w:val="00F04282"/>
    <w:rsid w:val="00F0438D"/>
    <w:rsid w:val="00F04E05"/>
    <w:rsid w:val="00F052F5"/>
    <w:rsid w:val="00F0552B"/>
    <w:rsid w:val="00F055BE"/>
    <w:rsid w:val="00F06101"/>
    <w:rsid w:val="00F071CA"/>
    <w:rsid w:val="00F0732B"/>
    <w:rsid w:val="00F07339"/>
    <w:rsid w:val="00F07909"/>
    <w:rsid w:val="00F07A62"/>
    <w:rsid w:val="00F07D9F"/>
    <w:rsid w:val="00F1003B"/>
    <w:rsid w:val="00F100EF"/>
    <w:rsid w:val="00F108FD"/>
    <w:rsid w:val="00F10E57"/>
    <w:rsid w:val="00F10F5F"/>
    <w:rsid w:val="00F11293"/>
    <w:rsid w:val="00F113CF"/>
    <w:rsid w:val="00F11476"/>
    <w:rsid w:val="00F11D0E"/>
    <w:rsid w:val="00F11F05"/>
    <w:rsid w:val="00F126EE"/>
    <w:rsid w:val="00F13162"/>
    <w:rsid w:val="00F13AF2"/>
    <w:rsid w:val="00F14C2C"/>
    <w:rsid w:val="00F15384"/>
    <w:rsid w:val="00F15D8F"/>
    <w:rsid w:val="00F160F6"/>
    <w:rsid w:val="00F161CB"/>
    <w:rsid w:val="00F16CAD"/>
    <w:rsid w:val="00F170F0"/>
    <w:rsid w:val="00F1747A"/>
    <w:rsid w:val="00F17884"/>
    <w:rsid w:val="00F20B16"/>
    <w:rsid w:val="00F21139"/>
    <w:rsid w:val="00F21520"/>
    <w:rsid w:val="00F2167F"/>
    <w:rsid w:val="00F2184B"/>
    <w:rsid w:val="00F21B61"/>
    <w:rsid w:val="00F21BAB"/>
    <w:rsid w:val="00F21BF8"/>
    <w:rsid w:val="00F21E3C"/>
    <w:rsid w:val="00F21EC4"/>
    <w:rsid w:val="00F2236B"/>
    <w:rsid w:val="00F228D3"/>
    <w:rsid w:val="00F22F61"/>
    <w:rsid w:val="00F230D0"/>
    <w:rsid w:val="00F23304"/>
    <w:rsid w:val="00F23496"/>
    <w:rsid w:val="00F23BA3"/>
    <w:rsid w:val="00F23E98"/>
    <w:rsid w:val="00F23F29"/>
    <w:rsid w:val="00F243C2"/>
    <w:rsid w:val="00F2466F"/>
    <w:rsid w:val="00F250A5"/>
    <w:rsid w:val="00F25350"/>
    <w:rsid w:val="00F259F7"/>
    <w:rsid w:val="00F25AE0"/>
    <w:rsid w:val="00F25F78"/>
    <w:rsid w:val="00F26046"/>
    <w:rsid w:val="00F26206"/>
    <w:rsid w:val="00F2660E"/>
    <w:rsid w:val="00F26A2A"/>
    <w:rsid w:val="00F26EBF"/>
    <w:rsid w:val="00F2721F"/>
    <w:rsid w:val="00F2774A"/>
    <w:rsid w:val="00F27848"/>
    <w:rsid w:val="00F27A12"/>
    <w:rsid w:val="00F27BFB"/>
    <w:rsid w:val="00F30709"/>
    <w:rsid w:val="00F30833"/>
    <w:rsid w:val="00F31EDF"/>
    <w:rsid w:val="00F326A0"/>
    <w:rsid w:val="00F3298B"/>
    <w:rsid w:val="00F33F62"/>
    <w:rsid w:val="00F3405A"/>
    <w:rsid w:val="00F343D6"/>
    <w:rsid w:val="00F34465"/>
    <w:rsid w:val="00F347AA"/>
    <w:rsid w:val="00F3497B"/>
    <w:rsid w:val="00F352F6"/>
    <w:rsid w:val="00F3564C"/>
    <w:rsid w:val="00F357C9"/>
    <w:rsid w:val="00F357FC"/>
    <w:rsid w:val="00F35A2E"/>
    <w:rsid w:val="00F35A69"/>
    <w:rsid w:val="00F362E3"/>
    <w:rsid w:val="00F36671"/>
    <w:rsid w:val="00F367B7"/>
    <w:rsid w:val="00F36E71"/>
    <w:rsid w:val="00F36EE6"/>
    <w:rsid w:val="00F36FE2"/>
    <w:rsid w:val="00F37041"/>
    <w:rsid w:val="00F3749B"/>
    <w:rsid w:val="00F37521"/>
    <w:rsid w:val="00F37EDD"/>
    <w:rsid w:val="00F4008C"/>
    <w:rsid w:val="00F40EA1"/>
    <w:rsid w:val="00F413AA"/>
    <w:rsid w:val="00F41675"/>
    <w:rsid w:val="00F418DD"/>
    <w:rsid w:val="00F4210C"/>
    <w:rsid w:val="00F42168"/>
    <w:rsid w:val="00F426DE"/>
    <w:rsid w:val="00F427F8"/>
    <w:rsid w:val="00F42C58"/>
    <w:rsid w:val="00F42F7C"/>
    <w:rsid w:val="00F43D17"/>
    <w:rsid w:val="00F43D9B"/>
    <w:rsid w:val="00F44456"/>
    <w:rsid w:val="00F446D0"/>
    <w:rsid w:val="00F44902"/>
    <w:rsid w:val="00F44B3C"/>
    <w:rsid w:val="00F44D40"/>
    <w:rsid w:val="00F454C2"/>
    <w:rsid w:val="00F456E6"/>
    <w:rsid w:val="00F45EF9"/>
    <w:rsid w:val="00F4675E"/>
    <w:rsid w:val="00F46DDE"/>
    <w:rsid w:val="00F47605"/>
    <w:rsid w:val="00F47C7A"/>
    <w:rsid w:val="00F47F4D"/>
    <w:rsid w:val="00F508A0"/>
    <w:rsid w:val="00F50DFC"/>
    <w:rsid w:val="00F50E6E"/>
    <w:rsid w:val="00F5116B"/>
    <w:rsid w:val="00F5213D"/>
    <w:rsid w:val="00F52FBC"/>
    <w:rsid w:val="00F53124"/>
    <w:rsid w:val="00F53428"/>
    <w:rsid w:val="00F53516"/>
    <w:rsid w:val="00F53697"/>
    <w:rsid w:val="00F53A55"/>
    <w:rsid w:val="00F541B7"/>
    <w:rsid w:val="00F54239"/>
    <w:rsid w:val="00F5435C"/>
    <w:rsid w:val="00F54818"/>
    <w:rsid w:val="00F54865"/>
    <w:rsid w:val="00F549C2"/>
    <w:rsid w:val="00F55022"/>
    <w:rsid w:val="00F556E9"/>
    <w:rsid w:val="00F55BD8"/>
    <w:rsid w:val="00F55DB8"/>
    <w:rsid w:val="00F562F3"/>
    <w:rsid w:val="00F56A8C"/>
    <w:rsid w:val="00F56CB9"/>
    <w:rsid w:val="00F5711F"/>
    <w:rsid w:val="00F57409"/>
    <w:rsid w:val="00F57ABB"/>
    <w:rsid w:val="00F60556"/>
    <w:rsid w:val="00F60990"/>
    <w:rsid w:val="00F60CC4"/>
    <w:rsid w:val="00F610AC"/>
    <w:rsid w:val="00F61411"/>
    <w:rsid w:val="00F61457"/>
    <w:rsid w:val="00F6166F"/>
    <w:rsid w:val="00F61C4A"/>
    <w:rsid w:val="00F61D6D"/>
    <w:rsid w:val="00F61E30"/>
    <w:rsid w:val="00F621F9"/>
    <w:rsid w:val="00F6276C"/>
    <w:rsid w:val="00F629CD"/>
    <w:rsid w:val="00F62C07"/>
    <w:rsid w:val="00F62C77"/>
    <w:rsid w:val="00F62E57"/>
    <w:rsid w:val="00F63CDE"/>
    <w:rsid w:val="00F652A8"/>
    <w:rsid w:val="00F65FBC"/>
    <w:rsid w:val="00F66667"/>
    <w:rsid w:val="00F666AA"/>
    <w:rsid w:val="00F667AC"/>
    <w:rsid w:val="00F66DC1"/>
    <w:rsid w:val="00F670A7"/>
    <w:rsid w:val="00F6710E"/>
    <w:rsid w:val="00F67F63"/>
    <w:rsid w:val="00F7008C"/>
    <w:rsid w:val="00F70535"/>
    <w:rsid w:val="00F70551"/>
    <w:rsid w:val="00F70B8A"/>
    <w:rsid w:val="00F70C1A"/>
    <w:rsid w:val="00F70C1D"/>
    <w:rsid w:val="00F70C1F"/>
    <w:rsid w:val="00F70C9F"/>
    <w:rsid w:val="00F7107C"/>
    <w:rsid w:val="00F712C0"/>
    <w:rsid w:val="00F71792"/>
    <w:rsid w:val="00F73527"/>
    <w:rsid w:val="00F7455E"/>
    <w:rsid w:val="00F74A1B"/>
    <w:rsid w:val="00F74CED"/>
    <w:rsid w:val="00F74D46"/>
    <w:rsid w:val="00F75352"/>
    <w:rsid w:val="00F75556"/>
    <w:rsid w:val="00F7559B"/>
    <w:rsid w:val="00F75B0C"/>
    <w:rsid w:val="00F75EE1"/>
    <w:rsid w:val="00F76163"/>
    <w:rsid w:val="00F76C3D"/>
    <w:rsid w:val="00F76EE7"/>
    <w:rsid w:val="00F770BD"/>
    <w:rsid w:val="00F773F6"/>
    <w:rsid w:val="00F77407"/>
    <w:rsid w:val="00F77420"/>
    <w:rsid w:val="00F7749A"/>
    <w:rsid w:val="00F77698"/>
    <w:rsid w:val="00F77EB0"/>
    <w:rsid w:val="00F80438"/>
    <w:rsid w:val="00F8043A"/>
    <w:rsid w:val="00F81540"/>
    <w:rsid w:val="00F81872"/>
    <w:rsid w:val="00F81A92"/>
    <w:rsid w:val="00F81EA9"/>
    <w:rsid w:val="00F82378"/>
    <w:rsid w:val="00F8241C"/>
    <w:rsid w:val="00F8249D"/>
    <w:rsid w:val="00F82EFB"/>
    <w:rsid w:val="00F839CF"/>
    <w:rsid w:val="00F8411F"/>
    <w:rsid w:val="00F84382"/>
    <w:rsid w:val="00F84AC5"/>
    <w:rsid w:val="00F84D76"/>
    <w:rsid w:val="00F84F17"/>
    <w:rsid w:val="00F8580E"/>
    <w:rsid w:val="00F8589F"/>
    <w:rsid w:val="00F85DC1"/>
    <w:rsid w:val="00F86295"/>
    <w:rsid w:val="00F863F3"/>
    <w:rsid w:val="00F866B1"/>
    <w:rsid w:val="00F86FAD"/>
    <w:rsid w:val="00F8703F"/>
    <w:rsid w:val="00F8712A"/>
    <w:rsid w:val="00F87D5C"/>
    <w:rsid w:val="00F87DC4"/>
    <w:rsid w:val="00F904A0"/>
    <w:rsid w:val="00F90527"/>
    <w:rsid w:val="00F90D94"/>
    <w:rsid w:val="00F90E31"/>
    <w:rsid w:val="00F917EC"/>
    <w:rsid w:val="00F91FEA"/>
    <w:rsid w:val="00F92AFF"/>
    <w:rsid w:val="00F92E61"/>
    <w:rsid w:val="00F93380"/>
    <w:rsid w:val="00F93745"/>
    <w:rsid w:val="00F93A6F"/>
    <w:rsid w:val="00F93C07"/>
    <w:rsid w:val="00F93C84"/>
    <w:rsid w:val="00F93C95"/>
    <w:rsid w:val="00F93F5F"/>
    <w:rsid w:val="00F93F71"/>
    <w:rsid w:val="00F945EB"/>
    <w:rsid w:val="00F94756"/>
    <w:rsid w:val="00F9486C"/>
    <w:rsid w:val="00F95C66"/>
    <w:rsid w:val="00F95D58"/>
    <w:rsid w:val="00F95D7A"/>
    <w:rsid w:val="00F962DB"/>
    <w:rsid w:val="00F969BB"/>
    <w:rsid w:val="00F96A41"/>
    <w:rsid w:val="00F96ED2"/>
    <w:rsid w:val="00F97263"/>
    <w:rsid w:val="00F97C17"/>
    <w:rsid w:val="00FA0D0C"/>
    <w:rsid w:val="00FA0E09"/>
    <w:rsid w:val="00FA1352"/>
    <w:rsid w:val="00FA1374"/>
    <w:rsid w:val="00FA1386"/>
    <w:rsid w:val="00FA15E9"/>
    <w:rsid w:val="00FA1737"/>
    <w:rsid w:val="00FA1AA5"/>
    <w:rsid w:val="00FA1D2B"/>
    <w:rsid w:val="00FA1D9A"/>
    <w:rsid w:val="00FA1EED"/>
    <w:rsid w:val="00FA2B90"/>
    <w:rsid w:val="00FA2C7C"/>
    <w:rsid w:val="00FA2CF4"/>
    <w:rsid w:val="00FA2FA6"/>
    <w:rsid w:val="00FA3020"/>
    <w:rsid w:val="00FA3445"/>
    <w:rsid w:val="00FA3555"/>
    <w:rsid w:val="00FA42AF"/>
    <w:rsid w:val="00FA4506"/>
    <w:rsid w:val="00FA4AA3"/>
    <w:rsid w:val="00FA4E78"/>
    <w:rsid w:val="00FA5460"/>
    <w:rsid w:val="00FA5869"/>
    <w:rsid w:val="00FA5A40"/>
    <w:rsid w:val="00FA6437"/>
    <w:rsid w:val="00FA649A"/>
    <w:rsid w:val="00FA75AC"/>
    <w:rsid w:val="00FA7E2C"/>
    <w:rsid w:val="00FB0193"/>
    <w:rsid w:val="00FB01CE"/>
    <w:rsid w:val="00FB02E4"/>
    <w:rsid w:val="00FB02FF"/>
    <w:rsid w:val="00FB05D8"/>
    <w:rsid w:val="00FB0881"/>
    <w:rsid w:val="00FB141D"/>
    <w:rsid w:val="00FB1522"/>
    <w:rsid w:val="00FB19B6"/>
    <w:rsid w:val="00FB1D78"/>
    <w:rsid w:val="00FB1EBD"/>
    <w:rsid w:val="00FB2434"/>
    <w:rsid w:val="00FB2737"/>
    <w:rsid w:val="00FB2925"/>
    <w:rsid w:val="00FB2B21"/>
    <w:rsid w:val="00FB35D2"/>
    <w:rsid w:val="00FB3675"/>
    <w:rsid w:val="00FB4066"/>
    <w:rsid w:val="00FB44AE"/>
    <w:rsid w:val="00FB4C03"/>
    <w:rsid w:val="00FB4FEF"/>
    <w:rsid w:val="00FB511F"/>
    <w:rsid w:val="00FB51EC"/>
    <w:rsid w:val="00FB54B5"/>
    <w:rsid w:val="00FB59D1"/>
    <w:rsid w:val="00FB5E9A"/>
    <w:rsid w:val="00FB619F"/>
    <w:rsid w:val="00FB6C71"/>
    <w:rsid w:val="00FB6CAC"/>
    <w:rsid w:val="00FB7783"/>
    <w:rsid w:val="00FB79F0"/>
    <w:rsid w:val="00FC019B"/>
    <w:rsid w:val="00FC09C3"/>
    <w:rsid w:val="00FC10E0"/>
    <w:rsid w:val="00FC1404"/>
    <w:rsid w:val="00FC1609"/>
    <w:rsid w:val="00FC19B3"/>
    <w:rsid w:val="00FC1E3F"/>
    <w:rsid w:val="00FC213E"/>
    <w:rsid w:val="00FC24D1"/>
    <w:rsid w:val="00FC2A71"/>
    <w:rsid w:val="00FC3540"/>
    <w:rsid w:val="00FC373D"/>
    <w:rsid w:val="00FC3D38"/>
    <w:rsid w:val="00FC3DB6"/>
    <w:rsid w:val="00FC4AE9"/>
    <w:rsid w:val="00FC4D54"/>
    <w:rsid w:val="00FC5EE3"/>
    <w:rsid w:val="00FC67EB"/>
    <w:rsid w:val="00FC6943"/>
    <w:rsid w:val="00FC6D1D"/>
    <w:rsid w:val="00FC745C"/>
    <w:rsid w:val="00FC7B03"/>
    <w:rsid w:val="00FC7DB9"/>
    <w:rsid w:val="00FC7EFE"/>
    <w:rsid w:val="00FD0621"/>
    <w:rsid w:val="00FD0973"/>
    <w:rsid w:val="00FD12EC"/>
    <w:rsid w:val="00FD1A6D"/>
    <w:rsid w:val="00FD36EC"/>
    <w:rsid w:val="00FD43A7"/>
    <w:rsid w:val="00FD4A01"/>
    <w:rsid w:val="00FD4CE7"/>
    <w:rsid w:val="00FD54E1"/>
    <w:rsid w:val="00FD5D77"/>
    <w:rsid w:val="00FD5E3D"/>
    <w:rsid w:val="00FD630E"/>
    <w:rsid w:val="00FD66C4"/>
    <w:rsid w:val="00FD753B"/>
    <w:rsid w:val="00FD7CAE"/>
    <w:rsid w:val="00FE0063"/>
    <w:rsid w:val="00FE05CA"/>
    <w:rsid w:val="00FE05CB"/>
    <w:rsid w:val="00FE0994"/>
    <w:rsid w:val="00FE10DF"/>
    <w:rsid w:val="00FE14A7"/>
    <w:rsid w:val="00FE1526"/>
    <w:rsid w:val="00FE1A26"/>
    <w:rsid w:val="00FE1C07"/>
    <w:rsid w:val="00FE2079"/>
    <w:rsid w:val="00FE21E5"/>
    <w:rsid w:val="00FE22BD"/>
    <w:rsid w:val="00FE23E3"/>
    <w:rsid w:val="00FE2B2F"/>
    <w:rsid w:val="00FE31BE"/>
    <w:rsid w:val="00FE33BB"/>
    <w:rsid w:val="00FE346C"/>
    <w:rsid w:val="00FE35DA"/>
    <w:rsid w:val="00FE399E"/>
    <w:rsid w:val="00FE3F62"/>
    <w:rsid w:val="00FE44D6"/>
    <w:rsid w:val="00FE5411"/>
    <w:rsid w:val="00FE59CD"/>
    <w:rsid w:val="00FE5D48"/>
    <w:rsid w:val="00FE5F51"/>
    <w:rsid w:val="00FE71FB"/>
    <w:rsid w:val="00FE7CD2"/>
    <w:rsid w:val="00FF0070"/>
    <w:rsid w:val="00FF1110"/>
    <w:rsid w:val="00FF1A03"/>
    <w:rsid w:val="00FF1B65"/>
    <w:rsid w:val="00FF1FCC"/>
    <w:rsid w:val="00FF2D30"/>
    <w:rsid w:val="00FF3F2D"/>
    <w:rsid w:val="00FF40DD"/>
    <w:rsid w:val="00FF4563"/>
    <w:rsid w:val="00FF4784"/>
    <w:rsid w:val="00FF47C3"/>
    <w:rsid w:val="00FF4D1E"/>
    <w:rsid w:val="00FF4D77"/>
    <w:rsid w:val="00FF57A8"/>
    <w:rsid w:val="00FF59D0"/>
    <w:rsid w:val="00FF5F59"/>
    <w:rsid w:val="00FF6091"/>
    <w:rsid w:val="00FF626B"/>
    <w:rsid w:val="00FF65DD"/>
    <w:rsid w:val="00FF714C"/>
    <w:rsid w:val="00FF7359"/>
    <w:rsid w:val="00FF7550"/>
    <w:rsid w:val="00FF7B71"/>
    <w:rsid w:val="5BBC7533"/>
    <w:rsid w:val="6371E9E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7E9C8"/>
  <w15:chartTrackingRefBased/>
  <w15:docId w15:val="{36525701-4FA6-DF42-A322-D88FC4FD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0B1"/>
    <w:pPr>
      <w:jc w:val="both"/>
    </w:pPr>
    <w:rPr>
      <w:sz w:val="20"/>
      <w:szCs w:val="20"/>
    </w:rPr>
  </w:style>
  <w:style w:type="paragraph" w:styleId="Rubrik1">
    <w:name w:val="heading 1"/>
    <w:basedOn w:val="Normal"/>
    <w:next w:val="Normal"/>
    <w:link w:val="Rubrik1Char"/>
    <w:uiPriority w:val="9"/>
    <w:qFormat/>
    <w:rsid w:val="00C928FD"/>
    <w:pPr>
      <w:spacing w:before="120" w:after="280"/>
      <w:jc w:val="left"/>
      <w:outlineLvl w:val="0"/>
    </w:pPr>
    <w:rPr>
      <w:rFonts w:asciiTheme="majorHAnsi" w:eastAsia="Kozuka Mincho Pro L" w:hAnsiTheme="majorHAnsi"/>
      <w:color w:val="00B0F0"/>
      <w:sz w:val="52"/>
      <w:szCs w:val="30"/>
    </w:rPr>
  </w:style>
  <w:style w:type="paragraph" w:styleId="Rubrik2">
    <w:name w:val="heading 2"/>
    <w:basedOn w:val="Normal"/>
    <w:next w:val="Normal"/>
    <w:link w:val="Rubrik2Char"/>
    <w:uiPriority w:val="9"/>
    <w:unhideWhenUsed/>
    <w:qFormat/>
    <w:rsid w:val="001831CC"/>
    <w:pPr>
      <w:keepNext/>
      <w:keepLines/>
      <w:spacing w:before="40" w:after="240"/>
      <w:outlineLvl w:val="1"/>
    </w:pPr>
    <w:rPr>
      <w:rFonts w:asciiTheme="majorHAnsi" w:eastAsiaTheme="majorEastAsia" w:hAnsiTheme="majorHAnsi" w:cstheme="majorBidi"/>
      <w:b/>
      <w:bCs/>
      <w:color w:val="2F5496" w:themeColor="accent1" w:themeShade="BF"/>
      <w:sz w:val="26"/>
      <w:szCs w:val="26"/>
    </w:rPr>
  </w:style>
  <w:style w:type="paragraph" w:styleId="Rubrik3">
    <w:name w:val="heading 3"/>
    <w:basedOn w:val="Normal"/>
    <w:next w:val="Normal"/>
    <w:link w:val="Rubrik3Char"/>
    <w:uiPriority w:val="9"/>
    <w:unhideWhenUsed/>
    <w:qFormat/>
    <w:rsid w:val="00B31E83"/>
    <w:pPr>
      <w:keepNext/>
      <w:keepLines/>
      <w:spacing w:before="40" w:after="240"/>
      <w:outlineLvl w:val="2"/>
    </w:pPr>
    <w:rPr>
      <w:rFonts w:asciiTheme="majorHAnsi" w:eastAsiaTheme="majorEastAsia" w:hAnsiTheme="majorHAnsi" w:cstheme="majorBidi"/>
      <w:b/>
      <w:bCs/>
      <w:color w:val="1F3763" w:themeColor="accent1" w:themeShade="7F"/>
      <w:sz w:val="22"/>
      <w:szCs w:val="22"/>
    </w:rPr>
  </w:style>
  <w:style w:type="paragraph" w:styleId="Rubrik4">
    <w:name w:val="heading 4"/>
    <w:basedOn w:val="Normal"/>
    <w:next w:val="Normal"/>
    <w:link w:val="Rubrik4Char"/>
    <w:uiPriority w:val="9"/>
    <w:unhideWhenUsed/>
    <w:qFormat/>
    <w:rsid w:val="00113E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928FD"/>
    <w:rPr>
      <w:rFonts w:asciiTheme="majorHAnsi" w:eastAsia="Kozuka Mincho Pro L" w:hAnsiTheme="majorHAnsi"/>
      <w:color w:val="00B0F0"/>
      <w:sz w:val="52"/>
      <w:szCs w:val="30"/>
    </w:rPr>
  </w:style>
  <w:style w:type="character" w:customStyle="1" w:styleId="Rubrik2Char">
    <w:name w:val="Rubrik 2 Char"/>
    <w:basedOn w:val="Standardstycketeckensnitt"/>
    <w:link w:val="Rubrik2"/>
    <w:uiPriority w:val="9"/>
    <w:rsid w:val="004948EB"/>
    <w:rPr>
      <w:rFonts w:asciiTheme="majorHAnsi" w:eastAsiaTheme="majorEastAsia" w:hAnsiTheme="majorHAnsi" w:cstheme="majorBidi"/>
      <w:b/>
      <w:bCs/>
      <w:color w:val="2F5496" w:themeColor="accent1" w:themeShade="BF"/>
      <w:sz w:val="26"/>
      <w:szCs w:val="26"/>
    </w:rPr>
  </w:style>
  <w:style w:type="character" w:customStyle="1" w:styleId="Rubrik3Char">
    <w:name w:val="Rubrik 3 Char"/>
    <w:basedOn w:val="Standardstycketeckensnitt"/>
    <w:link w:val="Rubrik3"/>
    <w:uiPriority w:val="9"/>
    <w:rsid w:val="00B31E83"/>
    <w:rPr>
      <w:rFonts w:asciiTheme="majorHAnsi" w:eastAsiaTheme="majorEastAsia" w:hAnsiTheme="majorHAnsi" w:cstheme="majorBidi"/>
      <w:b/>
      <w:bCs/>
      <w:color w:val="1F3763" w:themeColor="accent1" w:themeShade="7F"/>
    </w:rPr>
  </w:style>
  <w:style w:type="paragraph" w:styleId="Underrubrik">
    <w:name w:val="Subtitle"/>
    <w:basedOn w:val="Normal"/>
    <w:next w:val="Normal"/>
    <w:link w:val="UnderrubrikChar"/>
    <w:uiPriority w:val="11"/>
    <w:qFormat/>
    <w:rsid w:val="00D86E22"/>
    <w:pPr>
      <w:numPr>
        <w:ilvl w:val="1"/>
      </w:numPr>
    </w:pPr>
    <w:rPr>
      <w:rFonts w:eastAsiaTheme="minorEastAsia"/>
      <w:color w:val="806000" w:themeColor="accent4" w:themeShade="80"/>
      <w:spacing w:val="15"/>
    </w:rPr>
  </w:style>
  <w:style w:type="character" w:customStyle="1" w:styleId="UnderrubrikChar">
    <w:name w:val="Underrubrik Char"/>
    <w:basedOn w:val="Standardstycketeckensnitt"/>
    <w:link w:val="Underrubrik"/>
    <w:uiPriority w:val="11"/>
    <w:rsid w:val="00DE0006"/>
    <w:rPr>
      <w:rFonts w:eastAsiaTheme="minorEastAsia"/>
      <w:color w:val="806000" w:themeColor="accent4" w:themeShade="80"/>
      <w:spacing w:val="15"/>
    </w:rPr>
  </w:style>
  <w:style w:type="paragraph" w:styleId="Citat">
    <w:name w:val="Quote"/>
    <w:basedOn w:val="Normal"/>
    <w:next w:val="Normal"/>
    <w:link w:val="CitatChar"/>
    <w:uiPriority w:val="29"/>
    <w:qFormat/>
    <w:rsid w:val="00DE0006"/>
    <w:pPr>
      <w:spacing w:before="20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DE0006"/>
    <w:rPr>
      <w:i/>
      <w:iCs/>
      <w:color w:val="404040" w:themeColor="text1" w:themeTint="BF"/>
    </w:rPr>
  </w:style>
  <w:style w:type="paragraph" w:styleId="Rubrik">
    <w:name w:val="Title"/>
    <w:basedOn w:val="Rubrik2"/>
    <w:next w:val="Normal"/>
    <w:link w:val="RubrikChar"/>
    <w:uiPriority w:val="10"/>
    <w:qFormat/>
    <w:rsid w:val="00364F8A"/>
    <w:pPr>
      <w:shd w:val="clear" w:color="auto" w:fill="00B0F0"/>
      <w:spacing w:after="0" w:line="240" w:lineRule="auto"/>
      <w:contextualSpacing/>
      <w:jc w:val="center"/>
    </w:pPr>
    <w:rPr>
      <w:rFonts w:ascii="Minion Pro" w:hAnsi="Minion Pro"/>
      <w:b w:val="0"/>
      <w:bCs w:val="0"/>
      <w:color w:val="FFFFFF" w:themeColor="background1"/>
      <w:spacing w:val="-10"/>
      <w:kern w:val="28"/>
      <w:sz w:val="30"/>
      <w:szCs w:val="30"/>
    </w:rPr>
  </w:style>
  <w:style w:type="character" w:customStyle="1" w:styleId="RubrikChar">
    <w:name w:val="Rubrik Char"/>
    <w:basedOn w:val="Standardstycketeckensnitt"/>
    <w:link w:val="Rubrik"/>
    <w:uiPriority w:val="10"/>
    <w:rsid w:val="00364F8A"/>
    <w:rPr>
      <w:rFonts w:ascii="Minion Pro" w:eastAsiaTheme="majorEastAsia" w:hAnsi="Minion Pro" w:cstheme="majorBidi"/>
      <w:color w:val="FFFFFF" w:themeColor="background1"/>
      <w:spacing w:val="-10"/>
      <w:kern w:val="28"/>
      <w:sz w:val="30"/>
      <w:szCs w:val="30"/>
      <w:shd w:val="clear" w:color="auto" w:fill="00B0F0"/>
    </w:rPr>
  </w:style>
  <w:style w:type="character" w:styleId="Diskretreferens">
    <w:name w:val="Subtle Reference"/>
    <w:basedOn w:val="Standardstycketeckensnitt"/>
    <w:uiPriority w:val="31"/>
    <w:qFormat/>
    <w:rsid w:val="00DE0006"/>
    <w:rPr>
      <w:smallCaps/>
      <w:color w:val="5A5A5A" w:themeColor="text1" w:themeTint="A5"/>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semiHidden/>
    <w:unhideWhenUsed/>
    <w:rsid w:val="0098067C"/>
    <w:pPr>
      <w:spacing w:after="0" w:line="240" w:lineRule="auto"/>
    </w:pPr>
  </w:style>
  <w:style w:type="character" w:customStyle="1" w:styleId="FotnotstextChar">
    <w:name w:val="Fotnotstext Char"/>
    <w:basedOn w:val="Standardstycketeckensnitt"/>
    <w:link w:val="Fotnotstext"/>
    <w:uiPriority w:val="99"/>
    <w:semiHidden/>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uiPriority w:val="35"/>
    <w:unhideWhenUsed/>
    <w:qFormat/>
    <w:rsid w:val="00F87DC4"/>
    <w:pPr>
      <w:spacing w:after="200" w:line="240" w:lineRule="auto"/>
    </w:pPr>
    <w:rPr>
      <w:i/>
      <w:iCs/>
      <w:color w:val="44546A" w:themeColor="text2"/>
      <w:sz w:val="18"/>
      <w:szCs w:val="18"/>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F87DC4"/>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F87DC4"/>
    <w:rPr>
      <w:rFonts w:eastAsiaTheme="minorEastAsia"/>
      <w:lang w:eastAsia="sv-SE"/>
    </w:rPr>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F8703F"/>
    <w:rPr>
      <w:b/>
      <w:bCs/>
      <w:smallCaps/>
      <w:color w:val="4472C4" w:themeColor="accent1"/>
      <w:spacing w:val="5"/>
    </w:rPr>
  </w:style>
  <w:style w:type="character" w:customStyle="1" w:styleId="Rubrik4Char">
    <w:name w:val="Rubrik 4 Char"/>
    <w:basedOn w:val="Standardstycketeckensnitt"/>
    <w:link w:val="Rubrik4"/>
    <w:uiPriority w:val="9"/>
    <w:rsid w:val="00113EB0"/>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8E13D9"/>
    <w:pPr>
      <w:spacing w:after="0" w:line="240" w:lineRule="auto"/>
    </w:pPr>
  </w:style>
  <w:style w:type="character" w:styleId="Diskretbetoning">
    <w:name w:val="Subtle Emphasis"/>
    <w:basedOn w:val="Standardstycketeckensnitt"/>
    <w:uiPriority w:val="19"/>
    <w:qFormat/>
    <w:rsid w:val="00E90AFE"/>
    <w:rPr>
      <w:i/>
      <w:iCs/>
      <w:color w:val="404040" w:themeColor="text1" w:themeTint="BF"/>
    </w:rPr>
  </w:style>
  <w:style w:type="character" w:styleId="Starkbetoning">
    <w:name w:val="Intense Emphasis"/>
    <w:basedOn w:val="Standardstycketeckensnitt"/>
    <w:uiPriority w:val="21"/>
    <w:qFormat/>
    <w:rsid w:val="00BC3C89"/>
    <w:rPr>
      <w:i/>
      <w:iCs/>
      <w:color w:val="4472C4" w:themeColor="accent1"/>
    </w:rPr>
  </w:style>
  <w:style w:type="paragraph" w:customStyle="1" w:styleId="m2857466849669771654msolistparagraph">
    <w:name w:val="m_2857466849669771654msolistparagraph"/>
    <w:basedOn w:val="Normal"/>
    <w:rsid w:val="00A45A10"/>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reference-source">
    <w:name w:val="reference-source"/>
    <w:basedOn w:val="Standardstycketeckensnitt"/>
    <w:rsid w:val="00566762"/>
  </w:style>
  <w:style w:type="character" w:customStyle="1" w:styleId="reference-article">
    <w:name w:val="reference-article"/>
    <w:basedOn w:val="Standardstycketeckensnitt"/>
    <w:rsid w:val="00566762"/>
  </w:style>
  <w:style w:type="character" w:customStyle="1" w:styleId="reference-url">
    <w:name w:val="reference-url"/>
    <w:basedOn w:val="Standardstycketeckensnitt"/>
    <w:rsid w:val="00566762"/>
  </w:style>
  <w:style w:type="paragraph" w:styleId="Innehllsfrteckningsrubrik">
    <w:name w:val="TOC Heading"/>
    <w:basedOn w:val="Rubrik1"/>
    <w:next w:val="Normal"/>
    <w:uiPriority w:val="39"/>
    <w:unhideWhenUsed/>
    <w:qFormat/>
    <w:rsid w:val="009C2A7E"/>
    <w:pPr>
      <w:keepNext/>
      <w:keepLines/>
      <w:spacing w:before="240" w:after="0"/>
      <w:outlineLvl w:val="9"/>
    </w:pPr>
    <w:rPr>
      <w:rFonts w:eastAsiaTheme="majorEastAsia" w:cstheme="majorBidi"/>
      <w:color w:val="2F5496" w:themeColor="accent1" w:themeShade="BF"/>
      <w:sz w:val="32"/>
      <w:szCs w:val="32"/>
      <w:lang w:eastAsia="sv-SE"/>
    </w:rPr>
  </w:style>
  <w:style w:type="paragraph" w:styleId="Innehll2">
    <w:name w:val="toc 2"/>
    <w:basedOn w:val="Normal"/>
    <w:next w:val="Normal"/>
    <w:autoRedefine/>
    <w:uiPriority w:val="39"/>
    <w:unhideWhenUsed/>
    <w:rsid w:val="009C2A7E"/>
    <w:pPr>
      <w:spacing w:after="100"/>
      <w:ind w:left="200"/>
    </w:pPr>
  </w:style>
  <w:style w:type="paragraph" w:styleId="Innehll1">
    <w:name w:val="toc 1"/>
    <w:basedOn w:val="Normal"/>
    <w:next w:val="Normal"/>
    <w:autoRedefine/>
    <w:uiPriority w:val="39"/>
    <w:unhideWhenUsed/>
    <w:rsid w:val="009C2A7E"/>
    <w:pPr>
      <w:spacing w:after="100"/>
    </w:pPr>
  </w:style>
  <w:style w:type="paragraph" w:customStyle="1" w:styleId="mw-mmv-title-para">
    <w:name w:val="mw-mmv-title-para"/>
    <w:basedOn w:val="Normal"/>
    <w:rsid w:val="00C31A86"/>
    <w:pPr>
      <w:spacing w:before="100" w:beforeAutospacing="1" w:after="100" w:afterAutospacing="1" w:line="240" w:lineRule="auto"/>
      <w:jc w:val="left"/>
    </w:pPr>
    <w:rPr>
      <w:rFonts w:ascii="Times New Roman" w:eastAsia="Times New Roman" w:hAnsi="Times New Roman" w:cs="Times New Roman"/>
      <w:sz w:val="24"/>
      <w:szCs w:val="24"/>
      <w:lang w:eastAsia="sv-SE"/>
    </w:rPr>
  </w:style>
  <w:style w:type="character" w:customStyle="1" w:styleId="mw-mmv-title">
    <w:name w:val="mw-mmv-title"/>
    <w:basedOn w:val="Standardstycketeckensnitt"/>
    <w:rsid w:val="00C31A86"/>
  </w:style>
  <w:style w:type="paragraph" w:styleId="Litteraturfrteckning">
    <w:name w:val="Bibliography"/>
    <w:basedOn w:val="Normal"/>
    <w:next w:val="Normal"/>
    <w:uiPriority w:val="37"/>
    <w:unhideWhenUsed/>
    <w:rsid w:val="00AA0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5712">
      <w:bodyDiv w:val="1"/>
      <w:marLeft w:val="0"/>
      <w:marRight w:val="0"/>
      <w:marTop w:val="0"/>
      <w:marBottom w:val="0"/>
      <w:divBdr>
        <w:top w:val="none" w:sz="0" w:space="0" w:color="auto"/>
        <w:left w:val="none" w:sz="0" w:space="0" w:color="auto"/>
        <w:bottom w:val="none" w:sz="0" w:space="0" w:color="auto"/>
        <w:right w:val="none" w:sz="0" w:space="0" w:color="auto"/>
      </w:divBdr>
    </w:div>
    <w:div w:id="29958617">
      <w:bodyDiv w:val="1"/>
      <w:marLeft w:val="0"/>
      <w:marRight w:val="0"/>
      <w:marTop w:val="0"/>
      <w:marBottom w:val="0"/>
      <w:divBdr>
        <w:top w:val="none" w:sz="0" w:space="0" w:color="auto"/>
        <w:left w:val="none" w:sz="0" w:space="0" w:color="auto"/>
        <w:bottom w:val="none" w:sz="0" w:space="0" w:color="auto"/>
        <w:right w:val="none" w:sz="0" w:space="0" w:color="auto"/>
      </w:divBdr>
    </w:div>
    <w:div w:id="40712174">
      <w:bodyDiv w:val="1"/>
      <w:marLeft w:val="0"/>
      <w:marRight w:val="0"/>
      <w:marTop w:val="0"/>
      <w:marBottom w:val="0"/>
      <w:divBdr>
        <w:top w:val="none" w:sz="0" w:space="0" w:color="auto"/>
        <w:left w:val="none" w:sz="0" w:space="0" w:color="auto"/>
        <w:bottom w:val="none" w:sz="0" w:space="0" w:color="auto"/>
        <w:right w:val="none" w:sz="0" w:space="0" w:color="auto"/>
      </w:divBdr>
    </w:div>
    <w:div w:id="62678349">
      <w:bodyDiv w:val="1"/>
      <w:marLeft w:val="0"/>
      <w:marRight w:val="0"/>
      <w:marTop w:val="0"/>
      <w:marBottom w:val="0"/>
      <w:divBdr>
        <w:top w:val="none" w:sz="0" w:space="0" w:color="auto"/>
        <w:left w:val="none" w:sz="0" w:space="0" w:color="auto"/>
        <w:bottom w:val="none" w:sz="0" w:space="0" w:color="auto"/>
        <w:right w:val="none" w:sz="0" w:space="0" w:color="auto"/>
      </w:divBdr>
    </w:div>
    <w:div w:id="72627426">
      <w:bodyDiv w:val="1"/>
      <w:marLeft w:val="0"/>
      <w:marRight w:val="0"/>
      <w:marTop w:val="0"/>
      <w:marBottom w:val="0"/>
      <w:divBdr>
        <w:top w:val="none" w:sz="0" w:space="0" w:color="auto"/>
        <w:left w:val="none" w:sz="0" w:space="0" w:color="auto"/>
        <w:bottom w:val="none" w:sz="0" w:space="0" w:color="auto"/>
        <w:right w:val="none" w:sz="0" w:space="0" w:color="auto"/>
      </w:divBdr>
    </w:div>
    <w:div w:id="86848215">
      <w:bodyDiv w:val="1"/>
      <w:marLeft w:val="0"/>
      <w:marRight w:val="0"/>
      <w:marTop w:val="0"/>
      <w:marBottom w:val="0"/>
      <w:divBdr>
        <w:top w:val="none" w:sz="0" w:space="0" w:color="auto"/>
        <w:left w:val="none" w:sz="0" w:space="0" w:color="auto"/>
        <w:bottom w:val="none" w:sz="0" w:space="0" w:color="auto"/>
        <w:right w:val="none" w:sz="0" w:space="0" w:color="auto"/>
      </w:divBdr>
    </w:div>
    <w:div w:id="88821262">
      <w:bodyDiv w:val="1"/>
      <w:marLeft w:val="0"/>
      <w:marRight w:val="0"/>
      <w:marTop w:val="0"/>
      <w:marBottom w:val="0"/>
      <w:divBdr>
        <w:top w:val="none" w:sz="0" w:space="0" w:color="auto"/>
        <w:left w:val="none" w:sz="0" w:space="0" w:color="auto"/>
        <w:bottom w:val="none" w:sz="0" w:space="0" w:color="auto"/>
        <w:right w:val="none" w:sz="0" w:space="0" w:color="auto"/>
      </w:divBdr>
    </w:div>
    <w:div w:id="194079180">
      <w:bodyDiv w:val="1"/>
      <w:marLeft w:val="0"/>
      <w:marRight w:val="0"/>
      <w:marTop w:val="0"/>
      <w:marBottom w:val="0"/>
      <w:divBdr>
        <w:top w:val="none" w:sz="0" w:space="0" w:color="auto"/>
        <w:left w:val="none" w:sz="0" w:space="0" w:color="auto"/>
        <w:bottom w:val="none" w:sz="0" w:space="0" w:color="auto"/>
        <w:right w:val="none" w:sz="0" w:space="0" w:color="auto"/>
      </w:divBdr>
    </w:div>
    <w:div w:id="201750158">
      <w:bodyDiv w:val="1"/>
      <w:marLeft w:val="0"/>
      <w:marRight w:val="0"/>
      <w:marTop w:val="0"/>
      <w:marBottom w:val="0"/>
      <w:divBdr>
        <w:top w:val="none" w:sz="0" w:space="0" w:color="auto"/>
        <w:left w:val="none" w:sz="0" w:space="0" w:color="auto"/>
        <w:bottom w:val="none" w:sz="0" w:space="0" w:color="auto"/>
        <w:right w:val="none" w:sz="0" w:space="0" w:color="auto"/>
      </w:divBdr>
    </w:div>
    <w:div w:id="224875839">
      <w:bodyDiv w:val="1"/>
      <w:marLeft w:val="0"/>
      <w:marRight w:val="0"/>
      <w:marTop w:val="0"/>
      <w:marBottom w:val="0"/>
      <w:divBdr>
        <w:top w:val="none" w:sz="0" w:space="0" w:color="auto"/>
        <w:left w:val="none" w:sz="0" w:space="0" w:color="auto"/>
        <w:bottom w:val="none" w:sz="0" w:space="0" w:color="auto"/>
        <w:right w:val="none" w:sz="0" w:space="0" w:color="auto"/>
      </w:divBdr>
    </w:div>
    <w:div w:id="225653358">
      <w:bodyDiv w:val="1"/>
      <w:marLeft w:val="0"/>
      <w:marRight w:val="0"/>
      <w:marTop w:val="0"/>
      <w:marBottom w:val="0"/>
      <w:divBdr>
        <w:top w:val="none" w:sz="0" w:space="0" w:color="auto"/>
        <w:left w:val="none" w:sz="0" w:space="0" w:color="auto"/>
        <w:bottom w:val="none" w:sz="0" w:space="0" w:color="auto"/>
        <w:right w:val="none" w:sz="0" w:space="0" w:color="auto"/>
      </w:divBdr>
    </w:div>
    <w:div w:id="232130982">
      <w:bodyDiv w:val="1"/>
      <w:marLeft w:val="0"/>
      <w:marRight w:val="0"/>
      <w:marTop w:val="0"/>
      <w:marBottom w:val="0"/>
      <w:divBdr>
        <w:top w:val="none" w:sz="0" w:space="0" w:color="auto"/>
        <w:left w:val="none" w:sz="0" w:space="0" w:color="auto"/>
        <w:bottom w:val="none" w:sz="0" w:space="0" w:color="auto"/>
        <w:right w:val="none" w:sz="0" w:space="0" w:color="auto"/>
      </w:divBdr>
    </w:div>
    <w:div w:id="27979750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70659">
      <w:bodyDiv w:val="1"/>
      <w:marLeft w:val="0"/>
      <w:marRight w:val="0"/>
      <w:marTop w:val="0"/>
      <w:marBottom w:val="0"/>
      <w:divBdr>
        <w:top w:val="none" w:sz="0" w:space="0" w:color="auto"/>
        <w:left w:val="none" w:sz="0" w:space="0" w:color="auto"/>
        <w:bottom w:val="none" w:sz="0" w:space="0" w:color="auto"/>
        <w:right w:val="none" w:sz="0" w:space="0" w:color="auto"/>
      </w:divBdr>
    </w:div>
    <w:div w:id="320810810">
      <w:bodyDiv w:val="1"/>
      <w:marLeft w:val="0"/>
      <w:marRight w:val="0"/>
      <w:marTop w:val="0"/>
      <w:marBottom w:val="0"/>
      <w:divBdr>
        <w:top w:val="none" w:sz="0" w:space="0" w:color="auto"/>
        <w:left w:val="none" w:sz="0" w:space="0" w:color="auto"/>
        <w:bottom w:val="none" w:sz="0" w:space="0" w:color="auto"/>
        <w:right w:val="none" w:sz="0" w:space="0" w:color="auto"/>
      </w:divBdr>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085447">
      <w:bodyDiv w:val="1"/>
      <w:marLeft w:val="0"/>
      <w:marRight w:val="0"/>
      <w:marTop w:val="0"/>
      <w:marBottom w:val="0"/>
      <w:divBdr>
        <w:top w:val="none" w:sz="0" w:space="0" w:color="auto"/>
        <w:left w:val="none" w:sz="0" w:space="0" w:color="auto"/>
        <w:bottom w:val="none" w:sz="0" w:space="0" w:color="auto"/>
        <w:right w:val="none" w:sz="0" w:space="0" w:color="auto"/>
      </w:divBdr>
    </w:div>
    <w:div w:id="355886003">
      <w:bodyDiv w:val="1"/>
      <w:marLeft w:val="0"/>
      <w:marRight w:val="0"/>
      <w:marTop w:val="0"/>
      <w:marBottom w:val="0"/>
      <w:divBdr>
        <w:top w:val="none" w:sz="0" w:space="0" w:color="auto"/>
        <w:left w:val="none" w:sz="0" w:space="0" w:color="auto"/>
        <w:bottom w:val="none" w:sz="0" w:space="0" w:color="auto"/>
        <w:right w:val="none" w:sz="0" w:space="0" w:color="auto"/>
      </w:divBdr>
    </w:div>
    <w:div w:id="356783368">
      <w:bodyDiv w:val="1"/>
      <w:marLeft w:val="0"/>
      <w:marRight w:val="0"/>
      <w:marTop w:val="0"/>
      <w:marBottom w:val="0"/>
      <w:divBdr>
        <w:top w:val="none" w:sz="0" w:space="0" w:color="auto"/>
        <w:left w:val="none" w:sz="0" w:space="0" w:color="auto"/>
        <w:bottom w:val="none" w:sz="0" w:space="0" w:color="auto"/>
        <w:right w:val="none" w:sz="0" w:space="0" w:color="auto"/>
      </w:divBdr>
    </w:div>
    <w:div w:id="390809470">
      <w:bodyDiv w:val="1"/>
      <w:marLeft w:val="0"/>
      <w:marRight w:val="0"/>
      <w:marTop w:val="0"/>
      <w:marBottom w:val="0"/>
      <w:divBdr>
        <w:top w:val="none" w:sz="0" w:space="0" w:color="auto"/>
        <w:left w:val="none" w:sz="0" w:space="0" w:color="auto"/>
        <w:bottom w:val="none" w:sz="0" w:space="0" w:color="auto"/>
        <w:right w:val="none" w:sz="0" w:space="0" w:color="auto"/>
      </w:divBdr>
    </w:div>
    <w:div w:id="405542897">
      <w:bodyDiv w:val="1"/>
      <w:marLeft w:val="0"/>
      <w:marRight w:val="0"/>
      <w:marTop w:val="0"/>
      <w:marBottom w:val="0"/>
      <w:divBdr>
        <w:top w:val="none" w:sz="0" w:space="0" w:color="auto"/>
        <w:left w:val="none" w:sz="0" w:space="0" w:color="auto"/>
        <w:bottom w:val="none" w:sz="0" w:space="0" w:color="auto"/>
        <w:right w:val="none" w:sz="0" w:space="0" w:color="auto"/>
      </w:divBdr>
    </w:div>
    <w:div w:id="412238769">
      <w:bodyDiv w:val="1"/>
      <w:marLeft w:val="0"/>
      <w:marRight w:val="0"/>
      <w:marTop w:val="0"/>
      <w:marBottom w:val="0"/>
      <w:divBdr>
        <w:top w:val="none" w:sz="0" w:space="0" w:color="auto"/>
        <w:left w:val="none" w:sz="0" w:space="0" w:color="auto"/>
        <w:bottom w:val="none" w:sz="0" w:space="0" w:color="auto"/>
        <w:right w:val="none" w:sz="0" w:space="0" w:color="auto"/>
      </w:divBdr>
    </w:div>
    <w:div w:id="417871475">
      <w:bodyDiv w:val="1"/>
      <w:marLeft w:val="0"/>
      <w:marRight w:val="0"/>
      <w:marTop w:val="0"/>
      <w:marBottom w:val="0"/>
      <w:divBdr>
        <w:top w:val="none" w:sz="0" w:space="0" w:color="auto"/>
        <w:left w:val="none" w:sz="0" w:space="0" w:color="auto"/>
        <w:bottom w:val="none" w:sz="0" w:space="0" w:color="auto"/>
        <w:right w:val="none" w:sz="0" w:space="0" w:color="auto"/>
      </w:divBdr>
    </w:div>
    <w:div w:id="426729038">
      <w:bodyDiv w:val="1"/>
      <w:marLeft w:val="0"/>
      <w:marRight w:val="0"/>
      <w:marTop w:val="0"/>
      <w:marBottom w:val="0"/>
      <w:divBdr>
        <w:top w:val="none" w:sz="0" w:space="0" w:color="auto"/>
        <w:left w:val="none" w:sz="0" w:space="0" w:color="auto"/>
        <w:bottom w:val="none" w:sz="0" w:space="0" w:color="auto"/>
        <w:right w:val="none" w:sz="0" w:space="0" w:color="auto"/>
      </w:divBdr>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51919">
      <w:bodyDiv w:val="1"/>
      <w:marLeft w:val="0"/>
      <w:marRight w:val="0"/>
      <w:marTop w:val="0"/>
      <w:marBottom w:val="0"/>
      <w:divBdr>
        <w:top w:val="none" w:sz="0" w:space="0" w:color="auto"/>
        <w:left w:val="none" w:sz="0" w:space="0" w:color="auto"/>
        <w:bottom w:val="none" w:sz="0" w:space="0" w:color="auto"/>
        <w:right w:val="none" w:sz="0" w:space="0" w:color="auto"/>
      </w:divBdr>
    </w:div>
    <w:div w:id="437456386">
      <w:bodyDiv w:val="1"/>
      <w:marLeft w:val="0"/>
      <w:marRight w:val="0"/>
      <w:marTop w:val="0"/>
      <w:marBottom w:val="0"/>
      <w:divBdr>
        <w:top w:val="none" w:sz="0" w:space="0" w:color="auto"/>
        <w:left w:val="none" w:sz="0" w:space="0" w:color="auto"/>
        <w:bottom w:val="none" w:sz="0" w:space="0" w:color="auto"/>
        <w:right w:val="none" w:sz="0" w:space="0" w:color="auto"/>
      </w:divBdr>
    </w:div>
    <w:div w:id="457844463">
      <w:bodyDiv w:val="1"/>
      <w:marLeft w:val="0"/>
      <w:marRight w:val="0"/>
      <w:marTop w:val="0"/>
      <w:marBottom w:val="0"/>
      <w:divBdr>
        <w:top w:val="none" w:sz="0" w:space="0" w:color="auto"/>
        <w:left w:val="none" w:sz="0" w:space="0" w:color="auto"/>
        <w:bottom w:val="none" w:sz="0" w:space="0" w:color="auto"/>
        <w:right w:val="none" w:sz="0" w:space="0" w:color="auto"/>
      </w:divBdr>
    </w:div>
    <w:div w:id="468860035">
      <w:bodyDiv w:val="1"/>
      <w:marLeft w:val="0"/>
      <w:marRight w:val="0"/>
      <w:marTop w:val="0"/>
      <w:marBottom w:val="0"/>
      <w:divBdr>
        <w:top w:val="none" w:sz="0" w:space="0" w:color="auto"/>
        <w:left w:val="none" w:sz="0" w:space="0" w:color="auto"/>
        <w:bottom w:val="none" w:sz="0" w:space="0" w:color="auto"/>
        <w:right w:val="none" w:sz="0" w:space="0" w:color="auto"/>
      </w:divBdr>
    </w:div>
    <w:div w:id="474567941">
      <w:bodyDiv w:val="1"/>
      <w:marLeft w:val="0"/>
      <w:marRight w:val="0"/>
      <w:marTop w:val="0"/>
      <w:marBottom w:val="0"/>
      <w:divBdr>
        <w:top w:val="none" w:sz="0" w:space="0" w:color="auto"/>
        <w:left w:val="none" w:sz="0" w:space="0" w:color="auto"/>
        <w:bottom w:val="none" w:sz="0" w:space="0" w:color="auto"/>
        <w:right w:val="none" w:sz="0" w:space="0" w:color="auto"/>
      </w:divBdr>
    </w:div>
    <w:div w:id="496532604">
      <w:bodyDiv w:val="1"/>
      <w:marLeft w:val="0"/>
      <w:marRight w:val="0"/>
      <w:marTop w:val="0"/>
      <w:marBottom w:val="0"/>
      <w:divBdr>
        <w:top w:val="none" w:sz="0" w:space="0" w:color="auto"/>
        <w:left w:val="none" w:sz="0" w:space="0" w:color="auto"/>
        <w:bottom w:val="none" w:sz="0" w:space="0" w:color="auto"/>
        <w:right w:val="none" w:sz="0" w:space="0" w:color="auto"/>
      </w:divBdr>
    </w:div>
    <w:div w:id="527721503">
      <w:bodyDiv w:val="1"/>
      <w:marLeft w:val="0"/>
      <w:marRight w:val="0"/>
      <w:marTop w:val="0"/>
      <w:marBottom w:val="0"/>
      <w:divBdr>
        <w:top w:val="none" w:sz="0" w:space="0" w:color="auto"/>
        <w:left w:val="none" w:sz="0" w:space="0" w:color="auto"/>
        <w:bottom w:val="none" w:sz="0" w:space="0" w:color="auto"/>
        <w:right w:val="none" w:sz="0" w:space="0" w:color="auto"/>
      </w:divBdr>
    </w:div>
    <w:div w:id="555623994">
      <w:bodyDiv w:val="1"/>
      <w:marLeft w:val="0"/>
      <w:marRight w:val="0"/>
      <w:marTop w:val="0"/>
      <w:marBottom w:val="0"/>
      <w:divBdr>
        <w:top w:val="none" w:sz="0" w:space="0" w:color="auto"/>
        <w:left w:val="none" w:sz="0" w:space="0" w:color="auto"/>
        <w:bottom w:val="none" w:sz="0" w:space="0" w:color="auto"/>
        <w:right w:val="none" w:sz="0" w:space="0" w:color="auto"/>
      </w:divBdr>
    </w:div>
    <w:div w:id="579873905">
      <w:bodyDiv w:val="1"/>
      <w:marLeft w:val="0"/>
      <w:marRight w:val="0"/>
      <w:marTop w:val="0"/>
      <w:marBottom w:val="0"/>
      <w:divBdr>
        <w:top w:val="none" w:sz="0" w:space="0" w:color="auto"/>
        <w:left w:val="none" w:sz="0" w:space="0" w:color="auto"/>
        <w:bottom w:val="none" w:sz="0" w:space="0" w:color="auto"/>
        <w:right w:val="none" w:sz="0" w:space="0" w:color="auto"/>
      </w:divBdr>
    </w:div>
    <w:div w:id="642466383">
      <w:bodyDiv w:val="1"/>
      <w:marLeft w:val="0"/>
      <w:marRight w:val="0"/>
      <w:marTop w:val="0"/>
      <w:marBottom w:val="0"/>
      <w:divBdr>
        <w:top w:val="none" w:sz="0" w:space="0" w:color="auto"/>
        <w:left w:val="none" w:sz="0" w:space="0" w:color="auto"/>
        <w:bottom w:val="none" w:sz="0" w:space="0" w:color="auto"/>
        <w:right w:val="none" w:sz="0" w:space="0" w:color="auto"/>
      </w:divBdr>
    </w:div>
    <w:div w:id="649945662">
      <w:bodyDiv w:val="1"/>
      <w:marLeft w:val="0"/>
      <w:marRight w:val="0"/>
      <w:marTop w:val="0"/>
      <w:marBottom w:val="0"/>
      <w:divBdr>
        <w:top w:val="none" w:sz="0" w:space="0" w:color="auto"/>
        <w:left w:val="none" w:sz="0" w:space="0" w:color="auto"/>
        <w:bottom w:val="none" w:sz="0" w:space="0" w:color="auto"/>
        <w:right w:val="none" w:sz="0" w:space="0" w:color="auto"/>
      </w:divBdr>
    </w:div>
    <w:div w:id="671570015">
      <w:bodyDiv w:val="1"/>
      <w:marLeft w:val="0"/>
      <w:marRight w:val="0"/>
      <w:marTop w:val="0"/>
      <w:marBottom w:val="0"/>
      <w:divBdr>
        <w:top w:val="none" w:sz="0" w:space="0" w:color="auto"/>
        <w:left w:val="none" w:sz="0" w:space="0" w:color="auto"/>
        <w:bottom w:val="none" w:sz="0" w:space="0" w:color="auto"/>
        <w:right w:val="none" w:sz="0" w:space="0" w:color="auto"/>
      </w:divBdr>
    </w:div>
    <w:div w:id="687175213">
      <w:bodyDiv w:val="1"/>
      <w:marLeft w:val="0"/>
      <w:marRight w:val="0"/>
      <w:marTop w:val="0"/>
      <w:marBottom w:val="0"/>
      <w:divBdr>
        <w:top w:val="none" w:sz="0" w:space="0" w:color="auto"/>
        <w:left w:val="none" w:sz="0" w:space="0" w:color="auto"/>
        <w:bottom w:val="none" w:sz="0" w:space="0" w:color="auto"/>
        <w:right w:val="none" w:sz="0" w:space="0" w:color="auto"/>
      </w:divBdr>
    </w:div>
    <w:div w:id="696734010">
      <w:bodyDiv w:val="1"/>
      <w:marLeft w:val="0"/>
      <w:marRight w:val="0"/>
      <w:marTop w:val="0"/>
      <w:marBottom w:val="0"/>
      <w:divBdr>
        <w:top w:val="none" w:sz="0" w:space="0" w:color="auto"/>
        <w:left w:val="none" w:sz="0" w:space="0" w:color="auto"/>
        <w:bottom w:val="none" w:sz="0" w:space="0" w:color="auto"/>
        <w:right w:val="none" w:sz="0" w:space="0" w:color="auto"/>
      </w:divBdr>
    </w:div>
    <w:div w:id="722173300">
      <w:bodyDiv w:val="1"/>
      <w:marLeft w:val="0"/>
      <w:marRight w:val="0"/>
      <w:marTop w:val="0"/>
      <w:marBottom w:val="0"/>
      <w:divBdr>
        <w:top w:val="none" w:sz="0" w:space="0" w:color="auto"/>
        <w:left w:val="none" w:sz="0" w:space="0" w:color="auto"/>
        <w:bottom w:val="none" w:sz="0" w:space="0" w:color="auto"/>
        <w:right w:val="none" w:sz="0" w:space="0" w:color="auto"/>
      </w:divBdr>
    </w:div>
    <w:div w:id="738022525">
      <w:bodyDiv w:val="1"/>
      <w:marLeft w:val="0"/>
      <w:marRight w:val="0"/>
      <w:marTop w:val="0"/>
      <w:marBottom w:val="0"/>
      <w:divBdr>
        <w:top w:val="none" w:sz="0" w:space="0" w:color="auto"/>
        <w:left w:val="none" w:sz="0" w:space="0" w:color="auto"/>
        <w:bottom w:val="none" w:sz="0" w:space="0" w:color="auto"/>
        <w:right w:val="none" w:sz="0" w:space="0" w:color="auto"/>
      </w:divBdr>
    </w:div>
    <w:div w:id="746339864">
      <w:bodyDiv w:val="1"/>
      <w:marLeft w:val="0"/>
      <w:marRight w:val="0"/>
      <w:marTop w:val="0"/>
      <w:marBottom w:val="0"/>
      <w:divBdr>
        <w:top w:val="none" w:sz="0" w:space="0" w:color="auto"/>
        <w:left w:val="none" w:sz="0" w:space="0" w:color="auto"/>
        <w:bottom w:val="none" w:sz="0" w:space="0" w:color="auto"/>
        <w:right w:val="none" w:sz="0" w:space="0" w:color="auto"/>
      </w:divBdr>
    </w:div>
    <w:div w:id="761948974">
      <w:bodyDiv w:val="1"/>
      <w:marLeft w:val="0"/>
      <w:marRight w:val="0"/>
      <w:marTop w:val="0"/>
      <w:marBottom w:val="0"/>
      <w:divBdr>
        <w:top w:val="none" w:sz="0" w:space="0" w:color="auto"/>
        <w:left w:val="none" w:sz="0" w:space="0" w:color="auto"/>
        <w:bottom w:val="none" w:sz="0" w:space="0" w:color="auto"/>
        <w:right w:val="none" w:sz="0" w:space="0" w:color="auto"/>
      </w:divBdr>
    </w:div>
    <w:div w:id="763839960">
      <w:bodyDiv w:val="1"/>
      <w:marLeft w:val="0"/>
      <w:marRight w:val="0"/>
      <w:marTop w:val="0"/>
      <w:marBottom w:val="0"/>
      <w:divBdr>
        <w:top w:val="none" w:sz="0" w:space="0" w:color="auto"/>
        <w:left w:val="none" w:sz="0" w:space="0" w:color="auto"/>
        <w:bottom w:val="none" w:sz="0" w:space="0" w:color="auto"/>
        <w:right w:val="none" w:sz="0" w:space="0" w:color="auto"/>
      </w:divBdr>
    </w:div>
    <w:div w:id="776872284">
      <w:bodyDiv w:val="1"/>
      <w:marLeft w:val="0"/>
      <w:marRight w:val="0"/>
      <w:marTop w:val="0"/>
      <w:marBottom w:val="0"/>
      <w:divBdr>
        <w:top w:val="none" w:sz="0" w:space="0" w:color="auto"/>
        <w:left w:val="none" w:sz="0" w:space="0" w:color="auto"/>
        <w:bottom w:val="none" w:sz="0" w:space="0" w:color="auto"/>
        <w:right w:val="none" w:sz="0" w:space="0" w:color="auto"/>
      </w:divBdr>
    </w:div>
    <w:div w:id="808329166">
      <w:bodyDiv w:val="1"/>
      <w:marLeft w:val="0"/>
      <w:marRight w:val="0"/>
      <w:marTop w:val="0"/>
      <w:marBottom w:val="0"/>
      <w:divBdr>
        <w:top w:val="none" w:sz="0" w:space="0" w:color="auto"/>
        <w:left w:val="none" w:sz="0" w:space="0" w:color="auto"/>
        <w:bottom w:val="none" w:sz="0" w:space="0" w:color="auto"/>
        <w:right w:val="none" w:sz="0" w:space="0" w:color="auto"/>
      </w:divBdr>
    </w:div>
    <w:div w:id="80932048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33643480">
      <w:bodyDiv w:val="1"/>
      <w:marLeft w:val="0"/>
      <w:marRight w:val="0"/>
      <w:marTop w:val="0"/>
      <w:marBottom w:val="0"/>
      <w:divBdr>
        <w:top w:val="none" w:sz="0" w:space="0" w:color="auto"/>
        <w:left w:val="none" w:sz="0" w:space="0" w:color="auto"/>
        <w:bottom w:val="none" w:sz="0" w:space="0" w:color="auto"/>
        <w:right w:val="none" w:sz="0" w:space="0" w:color="auto"/>
      </w:divBdr>
    </w:div>
    <w:div w:id="864026894">
      <w:bodyDiv w:val="1"/>
      <w:marLeft w:val="0"/>
      <w:marRight w:val="0"/>
      <w:marTop w:val="0"/>
      <w:marBottom w:val="0"/>
      <w:divBdr>
        <w:top w:val="none" w:sz="0" w:space="0" w:color="auto"/>
        <w:left w:val="none" w:sz="0" w:space="0" w:color="auto"/>
        <w:bottom w:val="none" w:sz="0" w:space="0" w:color="auto"/>
        <w:right w:val="none" w:sz="0" w:space="0" w:color="auto"/>
      </w:divBdr>
    </w:div>
    <w:div w:id="875627022">
      <w:bodyDiv w:val="1"/>
      <w:marLeft w:val="0"/>
      <w:marRight w:val="0"/>
      <w:marTop w:val="0"/>
      <w:marBottom w:val="0"/>
      <w:divBdr>
        <w:top w:val="none" w:sz="0" w:space="0" w:color="auto"/>
        <w:left w:val="none" w:sz="0" w:space="0" w:color="auto"/>
        <w:bottom w:val="none" w:sz="0" w:space="0" w:color="auto"/>
        <w:right w:val="none" w:sz="0" w:space="0" w:color="auto"/>
      </w:divBdr>
    </w:div>
    <w:div w:id="894314213">
      <w:bodyDiv w:val="1"/>
      <w:marLeft w:val="0"/>
      <w:marRight w:val="0"/>
      <w:marTop w:val="0"/>
      <w:marBottom w:val="0"/>
      <w:divBdr>
        <w:top w:val="none" w:sz="0" w:space="0" w:color="auto"/>
        <w:left w:val="none" w:sz="0" w:space="0" w:color="auto"/>
        <w:bottom w:val="none" w:sz="0" w:space="0" w:color="auto"/>
        <w:right w:val="none" w:sz="0" w:space="0" w:color="auto"/>
      </w:divBdr>
    </w:div>
    <w:div w:id="902716902">
      <w:bodyDiv w:val="1"/>
      <w:marLeft w:val="0"/>
      <w:marRight w:val="0"/>
      <w:marTop w:val="0"/>
      <w:marBottom w:val="0"/>
      <w:divBdr>
        <w:top w:val="none" w:sz="0" w:space="0" w:color="auto"/>
        <w:left w:val="none" w:sz="0" w:space="0" w:color="auto"/>
        <w:bottom w:val="none" w:sz="0" w:space="0" w:color="auto"/>
        <w:right w:val="none" w:sz="0" w:space="0" w:color="auto"/>
      </w:divBdr>
    </w:div>
    <w:div w:id="932517460">
      <w:bodyDiv w:val="1"/>
      <w:marLeft w:val="0"/>
      <w:marRight w:val="0"/>
      <w:marTop w:val="0"/>
      <w:marBottom w:val="0"/>
      <w:divBdr>
        <w:top w:val="none" w:sz="0" w:space="0" w:color="auto"/>
        <w:left w:val="none" w:sz="0" w:space="0" w:color="auto"/>
        <w:bottom w:val="none" w:sz="0" w:space="0" w:color="auto"/>
        <w:right w:val="none" w:sz="0" w:space="0" w:color="auto"/>
      </w:divBdr>
    </w:div>
    <w:div w:id="980423955">
      <w:bodyDiv w:val="1"/>
      <w:marLeft w:val="0"/>
      <w:marRight w:val="0"/>
      <w:marTop w:val="0"/>
      <w:marBottom w:val="0"/>
      <w:divBdr>
        <w:top w:val="none" w:sz="0" w:space="0" w:color="auto"/>
        <w:left w:val="none" w:sz="0" w:space="0" w:color="auto"/>
        <w:bottom w:val="none" w:sz="0" w:space="0" w:color="auto"/>
        <w:right w:val="none" w:sz="0" w:space="0" w:color="auto"/>
      </w:divBdr>
    </w:div>
    <w:div w:id="989485029">
      <w:bodyDiv w:val="1"/>
      <w:marLeft w:val="0"/>
      <w:marRight w:val="0"/>
      <w:marTop w:val="0"/>
      <w:marBottom w:val="0"/>
      <w:divBdr>
        <w:top w:val="none" w:sz="0" w:space="0" w:color="auto"/>
        <w:left w:val="none" w:sz="0" w:space="0" w:color="auto"/>
        <w:bottom w:val="none" w:sz="0" w:space="0" w:color="auto"/>
        <w:right w:val="none" w:sz="0" w:space="0" w:color="auto"/>
      </w:divBdr>
    </w:div>
    <w:div w:id="990863011">
      <w:bodyDiv w:val="1"/>
      <w:marLeft w:val="0"/>
      <w:marRight w:val="0"/>
      <w:marTop w:val="0"/>
      <w:marBottom w:val="0"/>
      <w:divBdr>
        <w:top w:val="none" w:sz="0" w:space="0" w:color="auto"/>
        <w:left w:val="none" w:sz="0" w:space="0" w:color="auto"/>
        <w:bottom w:val="none" w:sz="0" w:space="0" w:color="auto"/>
        <w:right w:val="none" w:sz="0" w:space="0" w:color="auto"/>
      </w:divBdr>
    </w:div>
    <w:div w:id="992486309">
      <w:bodyDiv w:val="1"/>
      <w:marLeft w:val="0"/>
      <w:marRight w:val="0"/>
      <w:marTop w:val="0"/>
      <w:marBottom w:val="0"/>
      <w:divBdr>
        <w:top w:val="none" w:sz="0" w:space="0" w:color="auto"/>
        <w:left w:val="none" w:sz="0" w:space="0" w:color="auto"/>
        <w:bottom w:val="none" w:sz="0" w:space="0" w:color="auto"/>
        <w:right w:val="none" w:sz="0" w:space="0" w:color="auto"/>
      </w:divBdr>
    </w:div>
    <w:div w:id="992609786">
      <w:bodyDiv w:val="1"/>
      <w:marLeft w:val="0"/>
      <w:marRight w:val="0"/>
      <w:marTop w:val="0"/>
      <w:marBottom w:val="0"/>
      <w:divBdr>
        <w:top w:val="none" w:sz="0" w:space="0" w:color="auto"/>
        <w:left w:val="none" w:sz="0" w:space="0" w:color="auto"/>
        <w:bottom w:val="none" w:sz="0" w:space="0" w:color="auto"/>
        <w:right w:val="none" w:sz="0" w:space="0" w:color="auto"/>
      </w:divBdr>
    </w:div>
    <w:div w:id="999387864">
      <w:bodyDiv w:val="1"/>
      <w:marLeft w:val="0"/>
      <w:marRight w:val="0"/>
      <w:marTop w:val="0"/>
      <w:marBottom w:val="0"/>
      <w:divBdr>
        <w:top w:val="none" w:sz="0" w:space="0" w:color="auto"/>
        <w:left w:val="none" w:sz="0" w:space="0" w:color="auto"/>
        <w:bottom w:val="none" w:sz="0" w:space="0" w:color="auto"/>
        <w:right w:val="none" w:sz="0" w:space="0" w:color="auto"/>
      </w:divBdr>
    </w:div>
    <w:div w:id="1006980570">
      <w:bodyDiv w:val="1"/>
      <w:marLeft w:val="0"/>
      <w:marRight w:val="0"/>
      <w:marTop w:val="0"/>
      <w:marBottom w:val="0"/>
      <w:divBdr>
        <w:top w:val="none" w:sz="0" w:space="0" w:color="auto"/>
        <w:left w:val="none" w:sz="0" w:space="0" w:color="auto"/>
        <w:bottom w:val="none" w:sz="0" w:space="0" w:color="auto"/>
        <w:right w:val="none" w:sz="0" w:space="0" w:color="auto"/>
      </w:divBdr>
    </w:div>
    <w:div w:id="1021475387">
      <w:bodyDiv w:val="1"/>
      <w:marLeft w:val="0"/>
      <w:marRight w:val="0"/>
      <w:marTop w:val="0"/>
      <w:marBottom w:val="0"/>
      <w:divBdr>
        <w:top w:val="none" w:sz="0" w:space="0" w:color="auto"/>
        <w:left w:val="none" w:sz="0" w:space="0" w:color="auto"/>
        <w:bottom w:val="none" w:sz="0" w:space="0" w:color="auto"/>
        <w:right w:val="none" w:sz="0" w:space="0" w:color="auto"/>
      </w:divBdr>
    </w:div>
    <w:div w:id="1027026618">
      <w:bodyDiv w:val="1"/>
      <w:marLeft w:val="0"/>
      <w:marRight w:val="0"/>
      <w:marTop w:val="0"/>
      <w:marBottom w:val="0"/>
      <w:divBdr>
        <w:top w:val="none" w:sz="0" w:space="0" w:color="auto"/>
        <w:left w:val="none" w:sz="0" w:space="0" w:color="auto"/>
        <w:bottom w:val="none" w:sz="0" w:space="0" w:color="auto"/>
        <w:right w:val="none" w:sz="0" w:space="0" w:color="auto"/>
      </w:divBdr>
    </w:div>
    <w:div w:id="1031108851">
      <w:bodyDiv w:val="1"/>
      <w:marLeft w:val="0"/>
      <w:marRight w:val="0"/>
      <w:marTop w:val="0"/>
      <w:marBottom w:val="0"/>
      <w:divBdr>
        <w:top w:val="none" w:sz="0" w:space="0" w:color="auto"/>
        <w:left w:val="none" w:sz="0" w:space="0" w:color="auto"/>
        <w:bottom w:val="none" w:sz="0" w:space="0" w:color="auto"/>
        <w:right w:val="none" w:sz="0" w:space="0" w:color="auto"/>
      </w:divBdr>
    </w:div>
    <w:div w:id="1045251986">
      <w:bodyDiv w:val="1"/>
      <w:marLeft w:val="0"/>
      <w:marRight w:val="0"/>
      <w:marTop w:val="0"/>
      <w:marBottom w:val="0"/>
      <w:divBdr>
        <w:top w:val="none" w:sz="0" w:space="0" w:color="auto"/>
        <w:left w:val="none" w:sz="0" w:space="0" w:color="auto"/>
        <w:bottom w:val="none" w:sz="0" w:space="0" w:color="auto"/>
        <w:right w:val="none" w:sz="0" w:space="0" w:color="auto"/>
      </w:divBdr>
    </w:div>
    <w:div w:id="1046641153">
      <w:bodyDiv w:val="1"/>
      <w:marLeft w:val="0"/>
      <w:marRight w:val="0"/>
      <w:marTop w:val="0"/>
      <w:marBottom w:val="0"/>
      <w:divBdr>
        <w:top w:val="none" w:sz="0" w:space="0" w:color="auto"/>
        <w:left w:val="none" w:sz="0" w:space="0" w:color="auto"/>
        <w:bottom w:val="none" w:sz="0" w:space="0" w:color="auto"/>
        <w:right w:val="none" w:sz="0" w:space="0" w:color="auto"/>
      </w:divBdr>
    </w:div>
    <w:div w:id="1051537897">
      <w:bodyDiv w:val="1"/>
      <w:marLeft w:val="0"/>
      <w:marRight w:val="0"/>
      <w:marTop w:val="0"/>
      <w:marBottom w:val="0"/>
      <w:divBdr>
        <w:top w:val="none" w:sz="0" w:space="0" w:color="auto"/>
        <w:left w:val="none" w:sz="0" w:space="0" w:color="auto"/>
        <w:bottom w:val="none" w:sz="0" w:space="0" w:color="auto"/>
        <w:right w:val="none" w:sz="0" w:space="0" w:color="auto"/>
      </w:divBdr>
    </w:div>
    <w:div w:id="1051611228">
      <w:bodyDiv w:val="1"/>
      <w:marLeft w:val="0"/>
      <w:marRight w:val="0"/>
      <w:marTop w:val="0"/>
      <w:marBottom w:val="0"/>
      <w:divBdr>
        <w:top w:val="none" w:sz="0" w:space="0" w:color="auto"/>
        <w:left w:val="none" w:sz="0" w:space="0" w:color="auto"/>
        <w:bottom w:val="none" w:sz="0" w:space="0" w:color="auto"/>
        <w:right w:val="none" w:sz="0" w:space="0" w:color="auto"/>
      </w:divBdr>
    </w:div>
    <w:div w:id="1067998270">
      <w:bodyDiv w:val="1"/>
      <w:marLeft w:val="0"/>
      <w:marRight w:val="0"/>
      <w:marTop w:val="0"/>
      <w:marBottom w:val="0"/>
      <w:divBdr>
        <w:top w:val="none" w:sz="0" w:space="0" w:color="auto"/>
        <w:left w:val="none" w:sz="0" w:space="0" w:color="auto"/>
        <w:bottom w:val="none" w:sz="0" w:space="0" w:color="auto"/>
        <w:right w:val="none" w:sz="0" w:space="0" w:color="auto"/>
      </w:divBdr>
    </w:div>
    <w:div w:id="1073431522">
      <w:bodyDiv w:val="1"/>
      <w:marLeft w:val="0"/>
      <w:marRight w:val="0"/>
      <w:marTop w:val="0"/>
      <w:marBottom w:val="0"/>
      <w:divBdr>
        <w:top w:val="none" w:sz="0" w:space="0" w:color="auto"/>
        <w:left w:val="none" w:sz="0" w:space="0" w:color="auto"/>
        <w:bottom w:val="none" w:sz="0" w:space="0" w:color="auto"/>
        <w:right w:val="none" w:sz="0" w:space="0" w:color="auto"/>
      </w:divBdr>
    </w:div>
    <w:div w:id="1078867900">
      <w:bodyDiv w:val="1"/>
      <w:marLeft w:val="0"/>
      <w:marRight w:val="0"/>
      <w:marTop w:val="0"/>
      <w:marBottom w:val="0"/>
      <w:divBdr>
        <w:top w:val="none" w:sz="0" w:space="0" w:color="auto"/>
        <w:left w:val="none" w:sz="0" w:space="0" w:color="auto"/>
        <w:bottom w:val="none" w:sz="0" w:space="0" w:color="auto"/>
        <w:right w:val="none" w:sz="0" w:space="0" w:color="auto"/>
      </w:divBdr>
    </w:div>
    <w:div w:id="1103846876">
      <w:bodyDiv w:val="1"/>
      <w:marLeft w:val="0"/>
      <w:marRight w:val="0"/>
      <w:marTop w:val="0"/>
      <w:marBottom w:val="0"/>
      <w:divBdr>
        <w:top w:val="none" w:sz="0" w:space="0" w:color="auto"/>
        <w:left w:val="none" w:sz="0" w:space="0" w:color="auto"/>
        <w:bottom w:val="none" w:sz="0" w:space="0" w:color="auto"/>
        <w:right w:val="none" w:sz="0" w:space="0" w:color="auto"/>
      </w:divBdr>
    </w:div>
    <w:div w:id="1113863592">
      <w:bodyDiv w:val="1"/>
      <w:marLeft w:val="0"/>
      <w:marRight w:val="0"/>
      <w:marTop w:val="0"/>
      <w:marBottom w:val="0"/>
      <w:divBdr>
        <w:top w:val="none" w:sz="0" w:space="0" w:color="auto"/>
        <w:left w:val="none" w:sz="0" w:space="0" w:color="auto"/>
        <w:bottom w:val="none" w:sz="0" w:space="0" w:color="auto"/>
        <w:right w:val="none" w:sz="0" w:space="0" w:color="auto"/>
      </w:divBdr>
    </w:div>
    <w:div w:id="1116175887">
      <w:bodyDiv w:val="1"/>
      <w:marLeft w:val="0"/>
      <w:marRight w:val="0"/>
      <w:marTop w:val="0"/>
      <w:marBottom w:val="0"/>
      <w:divBdr>
        <w:top w:val="none" w:sz="0" w:space="0" w:color="auto"/>
        <w:left w:val="none" w:sz="0" w:space="0" w:color="auto"/>
        <w:bottom w:val="none" w:sz="0" w:space="0" w:color="auto"/>
        <w:right w:val="none" w:sz="0" w:space="0" w:color="auto"/>
      </w:divBdr>
    </w:div>
    <w:div w:id="1146162710">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1719">
      <w:bodyDiv w:val="1"/>
      <w:marLeft w:val="0"/>
      <w:marRight w:val="0"/>
      <w:marTop w:val="0"/>
      <w:marBottom w:val="0"/>
      <w:divBdr>
        <w:top w:val="none" w:sz="0" w:space="0" w:color="auto"/>
        <w:left w:val="none" w:sz="0" w:space="0" w:color="auto"/>
        <w:bottom w:val="none" w:sz="0" w:space="0" w:color="auto"/>
        <w:right w:val="none" w:sz="0" w:space="0" w:color="auto"/>
      </w:divBdr>
    </w:div>
    <w:div w:id="1172912476">
      <w:bodyDiv w:val="1"/>
      <w:marLeft w:val="0"/>
      <w:marRight w:val="0"/>
      <w:marTop w:val="0"/>
      <w:marBottom w:val="0"/>
      <w:divBdr>
        <w:top w:val="none" w:sz="0" w:space="0" w:color="auto"/>
        <w:left w:val="none" w:sz="0" w:space="0" w:color="auto"/>
        <w:bottom w:val="none" w:sz="0" w:space="0" w:color="auto"/>
        <w:right w:val="none" w:sz="0" w:space="0" w:color="auto"/>
      </w:divBdr>
    </w:div>
    <w:div w:id="1174304677">
      <w:bodyDiv w:val="1"/>
      <w:marLeft w:val="0"/>
      <w:marRight w:val="0"/>
      <w:marTop w:val="0"/>
      <w:marBottom w:val="0"/>
      <w:divBdr>
        <w:top w:val="none" w:sz="0" w:space="0" w:color="auto"/>
        <w:left w:val="none" w:sz="0" w:space="0" w:color="auto"/>
        <w:bottom w:val="none" w:sz="0" w:space="0" w:color="auto"/>
        <w:right w:val="none" w:sz="0" w:space="0" w:color="auto"/>
      </w:divBdr>
    </w:div>
    <w:div w:id="1179202274">
      <w:bodyDiv w:val="1"/>
      <w:marLeft w:val="0"/>
      <w:marRight w:val="0"/>
      <w:marTop w:val="0"/>
      <w:marBottom w:val="0"/>
      <w:divBdr>
        <w:top w:val="none" w:sz="0" w:space="0" w:color="auto"/>
        <w:left w:val="none" w:sz="0" w:space="0" w:color="auto"/>
        <w:bottom w:val="none" w:sz="0" w:space="0" w:color="auto"/>
        <w:right w:val="none" w:sz="0" w:space="0" w:color="auto"/>
      </w:divBdr>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10951">
      <w:bodyDiv w:val="1"/>
      <w:marLeft w:val="0"/>
      <w:marRight w:val="0"/>
      <w:marTop w:val="0"/>
      <w:marBottom w:val="0"/>
      <w:divBdr>
        <w:top w:val="none" w:sz="0" w:space="0" w:color="auto"/>
        <w:left w:val="none" w:sz="0" w:space="0" w:color="auto"/>
        <w:bottom w:val="none" w:sz="0" w:space="0" w:color="auto"/>
        <w:right w:val="none" w:sz="0" w:space="0" w:color="auto"/>
      </w:divBdr>
      <w:divsChild>
        <w:div w:id="1632445637">
          <w:marLeft w:val="0"/>
          <w:marRight w:val="0"/>
          <w:marTop w:val="0"/>
          <w:marBottom w:val="0"/>
          <w:divBdr>
            <w:top w:val="none" w:sz="0" w:space="0" w:color="auto"/>
            <w:left w:val="none" w:sz="0" w:space="0" w:color="auto"/>
            <w:bottom w:val="none" w:sz="0" w:space="0" w:color="auto"/>
            <w:right w:val="none" w:sz="0" w:space="0" w:color="auto"/>
          </w:divBdr>
        </w:div>
      </w:divsChild>
    </w:div>
    <w:div w:id="1201632617">
      <w:bodyDiv w:val="1"/>
      <w:marLeft w:val="0"/>
      <w:marRight w:val="0"/>
      <w:marTop w:val="0"/>
      <w:marBottom w:val="0"/>
      <w:divBdr>
        <w:top w:val="none" w:sz="0" w:space="0" w:color="auto"/>
        <w:left w:val="none" w:sz="0" w:space="0" w:color="auto"/>
        <w:bottom w:val="none" w:sz="0" w:space="0" w:color="auto"/>
        <w:right w:val="none" w:sz="0" w:space="0" w:color="auto"/>
      </w:divBdr>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57597">
      <w:bodyDiv w:val="1"/>
      <w:marLeft w:val="0"/>
      <w:marRight w:val="0"/>
      <w:marTop w:val="0"/>
      <w:marBottom w:val="0"/>
      <w:divBdr>
        <w:top w:val="none" w:sz="0" w:space="0" w:color="auto"/>
        <w:left w:val="none" w:sz="0" w:space="0" w:color="auto"/>
        <w:bottom w:val="none" w:sz="0" w:space="0" w:color="auto"/>
        <w:right w:val="none" w:sz="0" w:space="0" w:color="auto"/>
      </w:divBdr>
    </w:div>
    <w:div w:id="1235509107">
      <w:bodyDiv w:val="1"/>
      <w:marLeft w:val="0"/>
      <w:marRight w:val="0"/>
      <w:marTop w:val="0"/>
      <w:marBottom w:val="0"/>
      <w:divBdr>
        <w:top w:val="none" w:sz="0" w:space="0" w:color="auto"/>
        <w:left w:val="none" w:sz="0" w:space="0" w:color="auto"/>
        <w:bottom w:val="none" w:sz="0" w:space="0" w:color="auto"/>
        <w:right w:val="none" w:sz="0" w:space="0" w:color="auto"/>
      </w:divBdr>
    </w:div>
    <w:div w:id="1238325712">
      <w:bodyDiv w:val="1"/>
      <w:marLeft w:val="0"/>
      <w:marRight w:val="0"/>
      <w:marTop w:val="0"/>
      <w:marBottom w:val="0"/>
      <w:divBdr>
        <w:top w:val="none" w:sz="0" w:space="0" w:color="auto"/>
        <w:left w:val="none" w:sz="0" w:space="0" w:color="auto"/>
        <w:bottom w:val="none" w:sz="0" w:space="0" w:color="auto"/>
        <w:right w:val="none" w:sz="0" w:space="0" w:color="auto"/>
      </w:divBdr>
    </w:div>
    <w:div w:id="1251045005">
      <w:bodyDiv w:val="1"/>
      <w:marLeft w:val="0"/>
      <w:marRight w:val="0"/>
      <w:marTop w:val="0"/>
      <w:marBottom w:val="0"/>
      <w:divBdr>
        <w:top w:val="none" w:sz="0" w:space="0" w:color="auto"/>
        <w:left w:val="none" w:sz="0" w:space="0" w:color="auto"/>
        <w:bottom w:val="none" w:sz="0" w:space="0" w:color="auto"/>
        <w:right w:val="none" w:sz="0" w:space="0" w:color="auto"/>
      </w:divBdr>
    </w:div>
    <w:div w:id="1260720430">
      <w:bodyDiv w:val="1"/>
      <w:marLeft w:val="0"/>
      <w:marRight w:val="0"/>
      <w:marTop w:val="0"/>
      <w:marBottom w:val="0"/>
      <w:divBdr>
        <w:top w:val="none" w:sz="0" w:space="0" w:color="auto"/>
        <w:left w:val="none" w:sz="0" w:space="0" w:color="auto"/>
        <w:bottom w:val="none" w:sz="0" w:space="0" w:color="auto"/>
        <w:right w:val="none" w:sz="0" w:space="0" w:color="auto"/>
      </w:divBdr>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1770">
      <w:bodyDiv w:val="1"/>
      <w:marLeft w:val="0"/>
      <w:marRight w:val="0"/>
      <w:marTop w:val="0"/>
      <w:marBottom w:val="0"/>
      <w:divBdr>
        <w:top w:val="none" w:sz="0" w:space="0" w:color="auto"/>
        <w:left w:val="none" w:sz="0" w:space="0" w:color="auto"/>
        <w:bottom w:val="none" w:sz="0" w:space="0" w:color="auto"/>
        <w:right w:val="none" w:sz="0" w:space="0" w:color="auto"/>
      </w:divBdr>
    </w:div>
    <w:div w:id="1344824265">
      <w:bodyDiv w:val="1"/>
      <w:marLeft w:val="0"/>
      <w:marRight w:val="0"/>
      <w:marTop w:val="0"/>
      <w:marBottom w:val="0"/>
      <w:divBdr>
        <w:top w:val="none" w:sz="0" w:space="0" w:color="auto"/>
        <w:left w:val="none" w:sz="0" w:space="0" w:color="auto"/>
        <w:bottom w:val="none" w:sz="0" w:space="0" w:color="auto"/>
        <w:right w:val="none" w:sz="0" w:space="0" w:color="auto"/>
      </w:divBdr>
    </w:div>
    <w:div w:id="1367020256">
      <w:bodyDiv w:val="1"/>
      <w:marLeft w:val="0"/>
      <w:marRight w:val="0"/>
      <w:marTop w:val="0"/>
      <w:marBottom w:val="0"/>
      <w:divBdr>
        <w:top w:val="none" w:sz="0" w:space="0" w:color="auto"/>
        <w:left w:val="none" w:sz="0" w:space="0" w:color="auto"/>
        <w:bottom w:val="none" w:sz="0" w:space="0" w:color="auto"/>
        <w:right w:val="none" w:sz="0" w:space="0" w:color="auto"/>
      </w:divBdr>
    </w:div>
    <w:div w:id="1397122780">
      <w:bodyDiv w:val="1"/>
      <w:marLeft w:val="0"/>
      <w:marRight w:val="0"/>
      <w:marTop w:val="0"/>
      <w:marBottom w:val="0"/>
      <w:divBdr>
        <w:top w:val="none" w:sz="0" w:space="0" w:color="auto"/>
        <w:left w:val="none" w:sz="0" w:space="0" w:color="auto"/>
        <w:bottom w:val="none" w:sz="0" w:space="0" w:color="auto"/>
        <w:right w:val="none" w:sz="0" w:space="0" w:color="auto"/>
      </w:divBdr>
    </w:div>
    <w:div w:id="1397632765">
      <w:bodyDiv w:val="1"/>
      <w:marLeft w:val="0"/>
      <w:marRight w:val="0"/>
      <w:marTop w:val="0"/>
      <w:marBottom w:val="0"/>
      <w:divBdr>
        <w:top w:val="none" w:sz="0" w:space="0" w:color="auto"/>
        <w:left w:val="none" w:sz="0" w:space="0" w:color="auto"/>
        <w:bottom w:val="none" w:sz="0" w:space="0" w:color="auto"/>
        <w:right w:val="none" w:sz="0" w:space="0" w:color="auto"/>
      </w:divBdr>
    </w:div>
    <w:div w:id="1404063402">
      <w:bodyDiv w:val="1"/>
      <w:marLeft w:val="0"/>
      <w:marRight w:val="0"/>
      <w:marTop w:val="0"/>
      <w:marBottom w:val="0"/>
      <w:divBdr>
        <w:top w:val="none" w:sz="0" w:space="0" w:color="auto"/>
        <w:left w:val="none" w:sz="0" w:space="0" w:color="auto"/>
        <w:bottom w:val="none" w:sz="0" w:space="0" w:color="auto"/>
        <w:right w:val="none" w:sz="0" w:space="0" w:color="auto"/>
      </w:divBdr>
      <w:divsChild>
        <w:div w:id="730924710">
          <w:marLeft w:val="0"/>
          <w:marRight w:val="0"/>
          <w:marTop w:val="0"/>
          <w:marBottom w:val="0"/>
          <w:divBdr>
            <w:top w:val="none" w:sz="0" w:space="0" w:color="auto"/>
            <w:left w:val="none" w:sz="0" w:space="0" w:color="auto"/>
            <w:bottom w:val="none" w:sz="0" w:space="0" w:color="auto"/>
            <w:right w:val="none" w:sz="0" w:space="0" w:color="auto"/>
          </w:divBdr>
        </w:div>
      </w:divsChild>
    </w:div>
    <w:div w:id="1412392718">
      <w:bodyDiv w:val="1"/>
      <w:marLeft w:val="0"/>
      <w:marRight w:val="0"/>
      <w:marTop w:val="0"/>
      <w:marBottom w:val="0"/>
      <w:divBdr>
        <w:top w:val="none" w:sz="0" w:space="0" w:color="auto"/>
        <w:left w:val="none" w:sz="0" w:space="0" w:color="auto"/>
        <w:bottom w:val="none" w:sz="0" w:space="0" w:color="auto"/>
        <w:right w:val="none" w:sz="0" w:space="0" w:color="auto"/>
      </w:divBdr>
    </w:div>
    <w:div w:id="1442989237">
      <w:bodyDiv w:val="1"/>
      <w:marLeft w:val="0"/>
      <w:marRight w:val="0"/>
      <w:marTop w:val="0"/>
      <w:marBottom w:val="0"/>
      <w:divBdr>
        <w:top w:val="none" w:sz="0" w:space="0" w:color="auto"/>
        <w:left w:val="none" w:sz="0" w:space="0" w:color="auto"/>
        <w:bottom w:val="none" w:sz="0" w:space="0" w:color="auto"/>
        <w:right w:val="none" w:sz="0" w:space="0" w:color="auto"/>
      </w:divBdr>
    </w:div>
    <w:div w:id="1450123764">
      <w:bodyDiv w:val="1"/>
      <w:marLeft w:val="0"/>
      <w:marRight w:val="0"/>
      <w:marTop w:val="0"/>
      <w:marBottom w:val="0"/>
      <w:divBdr>
        <w:top w:val="none" w:sz="0" w:space="0" w:color="auto"/>
        <w:left w:val="none" w:sz="0" w:space="0" w:color="auto"/>
        <w:bottom w:val="none" w:sz="0" w:space="0" w:color="auto"/>
        <w:right w:val="none" w:sz="0" w:space="0" w:color="auto"/>
      </w:divBdr>
    </w:div>
    <w:div w:id="1467510808">
      <w:bodyDiv w:val="1"/>
      <w:marLeft w:val="0"/>
      <w:marRight w:val="0"/>
      <w:marTop w:val="0"/>
      <w:marBottom w:val="0"/>
      <w:divBdr>
        <w:top w:val="none" w:sz="0" w:space="0" w:color="auto"/>
        <w:left w:val="none" w:sz="0" w:space="0" w:color="auto"/>
        <w:bottom w:val="none" w:sz="0" w:space="0" w:color="auto"/>
        <w:right w:val="none" w:sz="0" w:space="0" w:color="auto"/>
      </w:divBdr>
    </w:div>
    <w:div w:id="1476684762">
      <w:bodyDiv w:val="1"/>
      <w:marLeft w:val="0"/>
      <w:marRight w:val="0"/>
      <w:marTop w:val="0"/>
      <w:marBottom w:val="0"/>
      <w:divBdr>
        <w:top w:val="none" w:sz="0" w:space="0" w:color="auto"/>
        <w:left w:val="none" w:sz="0" w:space="0" w:color="auto"/>
        <w:bottom w:val="none" w:sz="0" w:space="0" w:color="auto"/>
        <w:right w:val="none" w:sz="0" w:space="0" w:color="auto"/>
      </w:divBdr>
    </w:div>
    <w:div w:id="1489782349">
      <w:bodyDiv w:val="1"/>
      <w:marLeft w:val="0"/>
      <w:marRight w:val="0"/>
      <w:marTop w:val="0"/>
      <w:marBottom w:val="0"/>
      <w:divBdr>
        <w:top w:val="none" w:sz="0" w:space="0" w:color="auto"/>
        <w:left w:val="none" w:sz="0" w:space="0" w:color="auto"/>
        <w:bottom w:val="none" w:sz="0" w:space="0" w:color="auto"/>
        <w:right w:val="none" w:sz="0" w:space="0" w:color="auto"/>
      </w:divBdr>
    </w:div>
    <w:div w:id="1492600957">
      <w:bodyDiv w:val="1"/>
      <w:marLeft w:val="0"/>
      <w:marRight w:val="0"/>
      <w:marTop w:val="0"/>
      <w:marBottom w:val="0"/>
      <w:divBdr>
        <w:top w:val="none" w:sz="0" w:space="0" w:color="auto"/>
        <w:left w:val="none" w:sz="0" w:space="0" w:color="auto"/>
        <w:bottom w:val="none" w:sz="0" w:space="0" w:color="auto"/>
        <w:right w:val="none" w:sz="0" w:space="0" w:color="auto"/>
      </w:divBdr>
    </w:div>
    <w:div w:id="1507400269">
      <w:bodyDiv w:val="1"/>
      <w:marLeft w:val="0"/>
      <w:marRight w:val="0"/>
      <w:marTop w:val="0"/>
      <w:marBottom w:val="0"/>
      <w:divBdr>
        <w:top w:val="none" w:sz="0" w:space="0" w:color="auto"/>
        <w:left w:val="none" w:sz="0" w:space="0" w:color="auto"/>
        <w:bottom w:val="none" w:sz="0" w:space="0" w:color="auto"/>
        <w:right w:val="none" w:sz="0" w:space="0" w:color="auto"/>
      </w:divBdr>
    </w:div>
    <w:div w:id="1512380690">
      <w:bodyDiv w:val="1"/>
      <w:marLeft w:val="0"/>
      <w:marRight w:val="0"/>
      <w:marTop w:val="0"/>
      <w:marBottom w:val="0"/>
      <w:divBdr>
        <w:top w:val="none" w:sz="0" w:space="0" w:color="auto"/>
        <w:left w:val="none" w:sz="0" w:space="0" w:color="auto"/>
        <w:bottom w:val="none" w:sz="0" w:space="0" w:color="auto"/>
        <w:right w:val="none" w:sz="0" w:space="0" w:color="auto"/>
      </w:divBdr>
    </w:div>
    <w:div w:id="1562985587">
      <w:bodyDiv w:val="1"/>
      <w:marLeft w:val="0"/>
      <w:marRight w:val="0"/>
      <w:marTop w:val="0"/>
      <w:marBottom w:val="0"/>
      <w:divBdr>
        <w:top w:val="none" w:sz="0" w:space="0" w:color="auto"/>
        <w:left w:val="none" w:sz="0" w:space="0" w:color="auto"/>
        <w:bottom w:val="none" w:sz="0" w:space="0" w:color="auto"/>
        <w:right w:val="none" w:sz="0" w:space="0" w:color="auto"/>
      </w:divBdr>
    </w:div>
    <w:div w:id="1577938713">
      <w:bodyDiv w:val="1"/>
      <w:marLeft w:val="0"/>
      <w:marRight w:val="0"/>
      <w:marTop w:val="0"/>
      <w:marBottom w:val="0"/>
      <w:divBdr>
        <w:top w:val="none" w:sz="0" w:space="0" w:color="auto"/>
        <w:left w:val="none" w:sz="0" w:space="0" w:color="auto"/>
        <w:bottom w:val="none" w:sz="0" w:space="0" w:color="auto"/>
        <w:right w:val="none" w:sz="0" w:space="0" w:color="auto"/>
      </w:divBdr>
    </w:div>
    <w:div w:id="1578634655">
      <w:bodyDiv w:val="1"/>
      <w:marLeft w:val="0"/>
      <w:marRight w:val="0"/>
      <w:marTop w:val="0"/>
      <w:marBottom w:val="0"/>
      <w:divBdr>
        <w:top w:val="none" w:sz="0" w:space="0" w:color="auto"/>
        <w:left w:val="none" w:sz="0" w:space="0" w:color="auto"/>
        <w:bottom w:val="none" w:sz="0" w:space="0" w:color="auto"/>
        <w:right w:val="none" w:sz="0" w:space="0" w:color="auto"/>
      </w:divBdr>
    </w:div>
    <w:div w:id="1595939257">
      <w:bodyDiv w:val="1"/>
      <w:marLeft w:val="0"/>
      <w:marRight w:val="0"/>
      <w:marTop w:val="0"/>
      <w:marBottom w:val="0"/>
      <w:divBdr>
        <w:top w:val="none" w:sz="0" w:space="0" w:color="auto"/>
        <w:left w:val="none" w:sz="0" w:space="0" w:color="auto"/>
        <w:bottom w:val="none" w:sz="0" w:space="0" w:color="auto"/>
        <w:right w:val="none" w:sz="0" w:space="0" w:color="auto"/>
      </w:divBdr>
    </w:div>
    <w:div w:id="1608584534">
      <w:bodyDiv w:val="1"/>
      <w:marLeft w:val="0"/>
      <w:marRight w:val="0"/>
      <w:marTop w:val="0"/>
      <w:marBottom w:val="0"/>
      <w:divBdr>
        <w:top w:val="none" w:sz="0" w:space="0" w:color="auto"/>
        <w:left w:val="none" w:sz="0" w:space="0" w:color="auto"/>
        <w:bottom w:val="none" w:sz="0" w:space="0" w:color="auto"/>
        <w:right w:val="none" w:sz="0" w:space="0" w:color="auto"/>
      </w:divBdr>
    </w:div>
    <w:div w:id="1631980591">
      <w:bodyDiv w:val="1"/>
      <w:marLeft w:val="0"/>
      <w:marRight w:val="0"/>
      <w:marTop w:val="0"/>
      <w:marBottom w:val="0"/>
      <w:divBdr>
        <w:top w:val="none" w:sz="0" w:space="0" w:color="auto"/>
        <w:left w:val="none" w:sz="0" w:space="0" w:color="auto"/>
        <w:bottom w:val="none" w:sz="0" w:space="0" w:color="auto"/>
        <w:right w:val="none" w:sz="0" w:space="0" w:color="auto"/>
      </w:divBdr>
    </w:div>
    <w:div w:id="1672488193">
      <w:bodyDiv w:val="1"/>
      <w:marLeft w:val="0"/>
      <w:marRight w:val="0"/>
      <w:marTop w:val="0"/>
      <w:marBottom w:val="0"/>
      <w:divBdr>
        <w:top w:val="none" w:sz="0" w:space="0" w:color="auto"/>
        <w:left w:val="none" w:sz="0" w:space="0" w:color="auto"/>
        <w:bottom w:val="none" w:sz="0" w:space="0" w:color="auto"/>
        <w:right w:val="none" w:sz="0" w:space="0" w:color="auto"/>
      </w:divBdr>
    </w:div>
    <w:div w:id="1675495729">
      <w:bodyDiv w:val="1"/>
      <w:marLeft w:val="0"/>
      <w:marRight w:val="0"/>
      <w:marTop w:val="0"/>
      <w:marBottom w:val="0"/>
      <w:divBdr>
        <w:top w:val="none" w:sz="0" w:space="0" w:color="auto"/>
        <w:left w:val="none" w:sz="0" w:space="0" w:color="auto"/>
        <w:bottom w:val="none" w:sz="0" w:space="0" w:color="auto"/>
        <w:right w:val="none" w:sz="0" w:space="0" w:color="auto"/>
      </w:divBdr>
    </w:div>
    <w:div w:id="1681161313">
      <w:bodyDiv w:val="1"/>
      <w:marLeft w:val="0"/>
      <w:marRight w:val="0"/>
      <w:marTop w:val="0"/>
      <w:marBottom w:val="0"/>
      <w:divBdr>
        <w:top w:val="none" w:sz="0" w:space="0" w:color="auto"/>
        <w:left w:val="none" w:sz="0" w:space="0" w:color="auto"/>
        <w:bottom w:val="none" w:sz="0" w:space="0" w:color="auto"/>
        <w:right w:val="none" w:sz="0" w:space="0" w:color="auto"/>
      </w:divBdr>
    </w:div>
    <w:div w:id="1710377930">
      <w:bodyDiv w:val="1"/>
      <w:marLeft w:val="0"/>
      <w:marRight w:val="0"/>
      <w:marTop w:val="0"/>
      <w:marBottom w:val="0"/>
      <w:divBdr>
        <w:top w:val="none" w:sz="0" w:space="0" w:color="auto"/>
        <w:left w:val="none" w:sz="0" w:space="0" w:color="auto"/>
        <w:bottom w:val="none" w:sz="0" w:space="0" w:color="auto"/>
        <w:right w:val="none" w:sz="0" w:space="0" w:color="auto"/>
      </w:divBdr>
    </w:div>
    <w:div w:id="1721709576">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07851">
      <w:bodyDiv w:val="1"/>
      <w:marLeft w:val="0"/>
      <w:marRight w:val="0"/>
      <w:marTop w:val="0"/>
      <w:marBottom w:val="0"/>
      <w:divBdr>
        <w:top w:val="none" w:sz="0" w:space="0" w:color="auto"/>
        <w:left w:val="none" w:sz="0" w:space="0" w:color="auto"/>
        <w:bottom w:val="none" w:sz="0" w:space="0" w:color="auto"/>
        <w:right w:val="none" w:sz="0" w:space="0" w:color="auto"/>
      </w:divBdr>
    </w:div>
    <w:div w:id="1805195074">
      <w:bodyDiv w:val="1"/>
      <w:marLeft w:val="0"/>
      <w:marRight w:val="0"/>
      <w:marTop w:val="0"/>
      <w:marBottom w:val="0"/>
      <w:divBdr>
        <w:top w:val="none" w:sz="0" w:space="0" w:color="auto"/>
        <w:left w:val="none" w:sz="0" w:space="0" w:color="auto"/>
        <w:bottom w:val="none" w:sz="0" w:space="0" w:color="auto"/>
        <w:right w:val="none" w:sz="0" w:space="0" w:color="auto"/>
      </w:divBdr>
    </w:div>
    <w:div w:id="1816674783">
      <w:bodyDiv w:val="1"/>
      <w:marLeft w:val="0"/>
      <w:marRight w:val="0"/>
      <w:marTop w:val="0"/>
      <w:marBottom w:val="0"/>
      <w:divBdr>
        <w:top w:val="none" w:sz="0" w:space="0" w:color="auto"/>
        <w:left w:val="none" w:sz="0" w:space="0" w:color="auto"/>
        <w:bottom w:val="none" w:sz="0" w:space="0" w:color="auto"/>
        <w:right w:val="none" w:sz="0" w:space="0" w:color="auto"/>
      </w:divBdr>
    </w:div>
    <w:div w:id="1835799060">
      <w:bodyDiv w:val="1"/>
      <w:marLeft w:val="0"/>
      <w:marRight w:val="0"/>
      <w:marTop w:val="0"/>
      <w:marBottom w:val="0"/>
      <w:divBdr>
        <w:top w:val="none" w:sz="0" w:space="0" w:color="auto"/>
        <w:left w:val="none" w:sz="0" w:space="0" w:color="auto"/>
        <w:bottom w:val="none" w:sz="0" w:space="0" w:color="auto"/>
        <w:right w:val="none" w:sz="0" w:space="0" w:color="auto"/>
      </w:divBdr>
    </w:div>
    <w:div w:id="1850176600">
      <w:bodyDiv w:val="1"/>
      <w:marLeft w:val="0"/>
      <w:marRight w:val="0"/>
      <w:marTop w:val="0"/>
      <w:marBottom w:val="0"/>
      <w:divBdr>
        <w:top w:val="none" w:sz="0" w:space="0" w:color="auto"/>
        <w:left w:val="none" w:sz="0" w:space="0" w:color="auto"/>
        <w:bottom w:val="none" w:sz="0" w:space="0" w:color="auto"/>
        <w:right w:val="none" w:sz="0" w:space="0" w:color="auto"/>
      </w:divBdr>
    </w:div>
    <w:div w:id="1883784515">
      <w:bodyDiv w:val="1"/>
      <w:marLeft w:val="0"/>
      <w:marRight w:val="0"/>
      <w:marTop w:val="0"/>
      <w:marBottom w:val="0"/>
      <w:divBdr>
        <w:top w:val="none" w:sz="0" w:space="0" w:color="auto"/>
        <w:left w:val="none" w:sz="0" w:space="0" w:color="auto"/>
        <w:bottom w:val="none" w:sz="0" w:space="0" w:color="auto"/>
        <w:right w:val="none" w:sz="0" w:space="0" w:color="auto"/>
      </w:divBdr>
    </w:div>
    <w:div w:id="1912690476">
      <w:bodyDiv w:val="1"/>
      <w:marLeft w:val="0"/>
      <w:marRight w:val="0"/>
      <w:marTop w:val="0"/>
      <w:marBottom w:val="0"/>
      <w:divBdr>
        <w:top w:val="none" w:sz="0" w:space="0" w:color="auto"/>
        <w:left w:val="none" w:sz="0" w:space="0" w:color="auto"/>
        <w:bottom w:val="none" w:sz="0" w:space="0" w:color="auto"/>
        <w:right w:val="none" w:sz="0" w:space="0" w:color="auto"/>
      </w:divBdr>
    </w:div>
    <w:div w:id="1921061277">
      <w:bodyDiv w:val="1"/>
      <w:marLeft w:val="0"/>
      <w:marRight w:val="0"/>
      <w:marTop w:val="0"/>
      <w:marBottom w:val="0"/>
      <w:divBdr>
        <w:top w:val="none" w:sz="0" w:space="0" w:color="auto"/>
        <w:left w:val="none" w:sz="0" w:space="0" w:color="auto"/>
        <w:bottom w:val="none" w:sz="0" w:space="0" w:color="auto"/>
        <w:right w:val="none" w:sz="0" w:space="0" w:color="auto"/>
      </w:divBdr>
    </w:div>
    <w:div w:id="1932467467">
      <w:bodyDiv w:val="1"/>
      <w:marLeft w:val="0"/>
      <w:marRight w:val="0"/>
      <w:marTop w:val="0"/>
      <w:marBottom w:val="0"/>
      <w:divBdr>
        <w:top w:val="none" w:sz="0" w:space="0" w:color="auto"/>
        <w:left w:val="none" w:sz="0" w:space="0" w:color="auto"/>
        <w:bottom w:val="none" w:sz="0" w:space="0" w:color="auto"/>
        <w:right w:val="none" w:sz="0" w:space="0" w:color="auto"/>
      </w:divBdr>
    </w:div>
    <w:div w:id="1945108992">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0649014">
      <w:bodyDiv w:val="1"/>
      <w:marLeft w:val="0"/>
      <w:marRight w:val="0"/>
      <w:marTop w:val="0"/>
      <w:marBottom w:val="0"/>
      <w:divBdr>
        <w:top w:val="none" w:sz="0" w:space="0" w:color="auto"/>
        <w:left w:val="none" w:sz="0" w:space="0" w:color="auto"/>
        <w:bottom w:val="none" w:sz="0" w:space="0" w:color="auto"/>
        <w:right w:val="none" w:sz="0" w:space="0" w:color="auto"/>
      </w:divBdr>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77481">
      <w:bodyDiv w:val="1"/>
      <w:marLeft w:val="0"/>
      <w:marRight w:val="0"/>
      <w:marTop w:val="0"/>
      <w:marBottom w:val="0"/>
      <w:divBdr>
        <w:top w:val="none" w:sz="0" w:space="0" w:color="auto"/>
        <w:left w:val="none" w:sz="0" w:space="0" w:color="auto"/>
        <w:bottom w:val="none" w:sz="0" w:space="0" w:color="auto"/>
        <w:right w:val="none" w:sz="0" w:space="0" w:color="auto"/>
      </w:divBdr>
    </w:div>
    <w:div w:id="1987271658">
      <w:bodyDiv w:val="1"/>
      <w:marLeft w:val="0"/>
      <w:marRight w:val="0"/>
      <w:marTop w:val="0"/>
      <w:marBottom w:val="0"/>
      <w:divBdr>
        <w:top w:val="none" w:sz="0" w:space="0" w:color="auto"/>
        <w:left w:val="none" w:sz="0" w:space="0" w:color="auto"/>
        <w:bottom w:val="none" w:sz="0" w:space="0" w:color="auto"/>
        <w:right w:val="none" w:sz="0" w:space="0" w:color="auto"/>
      </w:divBdr>
    </w:div>
    <w:div w:id="2025940907">
      <w:bodyDiv w:val="1"/>
      <w:marLeft w:val="0"/>
      <w:marRight w:val="0"/>
      <w:marTop w:val="0"/>
      <w:marBottom w:val="0"/>
      <w:divBdr>
        <w:top w:val="none" w:sz="0" w:space="0" w:color="auto"/>
        <w:left w:val="none" w:sz="0" w:space="0" w:color="auto"/>
        <w:bottom w:val="none" w:sz="0" w:space="0" w:color="auto"/>
        <w:right w:val="none" w:sz="0" w:space="0" w:color="auto"/>
      </w:divBdr>
    </w:div>
    <w:div w:id="2029721108">
      <w:bodyDiv w:val="1"/>
      <w:marLeft w:val="0"/>
      <w:marRight w:val="0"/>
      <w:marTop w:val="0"/>
      <w:marBottom w:val="0"/>
      <w:divBdr>
        <w:top w:val="none" w:sz="0" w:space="0" w:color="auto"/>
        <w:left w:val="none" w:sz="0" w:space="0" w:color="auto"/>
        <w:bottom w:val="none" w:sz="0" w:space="0" w:color="auto"/>
        <w:right w:val="none" w:sz="0" w:space="0" w:color="auto"/>
      </w:divBdr>
      <w:divsChild>
        <w:div w:id="187527646">
          <w:marLeft w:val="0"/>
          <w:marRight w:val="0"/>
          <w:marTop w:val="0"/>
          <w:marBottom w:val="0"/>
          <w:divBdr>
            <w:top w:val="none" w:sz="0" w:space="0" w:color="auto"/>
            <w:left w:val="none" w:sz="0" w:space="0" w:color="auto"/>
            <w:bottom w:val="none" w:sz="0" w:space="0" w:color="auto"/>
            <w:right w:val="none" w:sz="0" w:space="0" w:color="auto"/>
          </w:divBdr>
          <w:divsChild>
            <w:div w:id="3968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0589">
      <w:bodyDiv w:val="1"/>
      <w:marLeft w:val="0"/>
      <w:marRight w:val="0"/>
      <w:marTop w:val="0"/>
      <w:marBottom w:val="0"/>
      <w:divBdr>
        <w:top w:val="none" w:sz="0" w:space="0" w:color="auto"/>
        <w:left w:val="none" w:sz="0" w:space="0" w:color="auto"/>
        <w:bottom w:val="none" w:sz="0" w:space="0" w:color="auto"/>
        <w:right w:val="none" w:sz="0" w:space="0" w:color="auto"/>
      </w:divBdr>
    </w:div>
    <w:div w:id="2084988679">
      <w:bodyDiv w:val="1"/>
      <w:marLeft w:val="0"/>
      <w:marRight w:val="0"/>
      <w:marTop w:val="0"/>
      <w:marBottom w:val="0"/>
      <w:divBdr>
        <w:top w:val="none" w:sz="0" w:space="0" w:color="auto"/>
        <w:left w:val="none" w:sz="0" w:space="0" w:color="auto"/>
        <w:bottom w:val="none" w:sz="0" w:space="0" w:color="auto"/>
        <w:right w:val="none" w:sz="0" w:space="0" w:color="auto"/>
      </w:divBdr>
    </w:div>
    <w:div w:id="2114325524">
      <w:bodyDiv w:val="1"/>
      <w:marLeft w:val="0"/>
      <w:marRight w:val="0"/>
      <w:marTop w:val="0"/>
      <w:marBottom w:val="0"/>
      <w:divBdr>
        <w:top w:val="none" w:sz="0" w:space="0" w:color="auto"/>
        <w:left w:val="none" w:sz="0" w:space="0" w:color="auto"/>
        <w:bottom w:val="none" w:sz="0" w:space="0" w:color="auto"/>
        <w:right w:val="none" w:sz="0" w:space="0" w:color="auto"/>
      </w:divBdr>
    </w:div>
    <w:div w:id="2123913112">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4B20741970DA4E83D45C4D99A4AA3A"/>
        <w:category>
          <w:name w:val="Allmänt"/>
          <w:gallery w:val="placeholder"/>
        </w:category>
        <w:types>
          <w:type w:val="bbPlcHdr"/>
        </w:types>
        <w:behaviors>
          <w:behavior w:val="content"/>
        </w:behaviors>
        <w:guid w:val="{AE08B70B-FF38-DF44-857A-66AD113CEE48}"/>
      </w:docPartPr>
      <w:docPartBody>
        <w:p w:rsidR="00E93076" w:rsidRDefault="009312EE">
          <w:pPr>
            <w:pStyle w:val="F14B20741970DA4E83D45C4D99A4AA3A"/>
          </w:pPr>
          <w:r>
            <w:rPr>
              <w:rFonts w:asciiTheme="majorHAnsi" w:eastAsiaTheme="majorEastAsia" w:hAnsiTheme="majorHAnsi" w:cstheme="majorBidi"/>
              <w:caps/>
              <w:color w:val="4472C4" w:themeColor="accent1"/>
              <w:sz w:val="80"/>
              <w:szCs w:val="80"/>
            </w:rPr>
            <w:t>[Dokumenttitel]</w:t>
          </w:r>
        </w:p>
      </w:docPartBody>
    </w:docPart>
    <w:docPart>
      <w:docPartPr>
        <w:name w:val="41C18C0F5BF161428B2F8E49CA54F0CB"/>
        <w:category>
          <w:name w:val="Allmänt"/>
          <w:gallery w:val="placeholder"/>
        </w:category>
        <w:types>
          <w:type w:val="bbPlcHdr"/>
        </w:types>
        <w:behaviors>
          <w:behavior w:val="content"/>
        </w:behaviors>
        <w:guid w:val="{3526D616-1D13-E340-A590-5ACD8F6E7E52}"/>
      </w:docPartPr>
      <w:docPartBody>
        <w:p w:rsidR="00E93076" w:rsidRDefault="009312EE">
          <w:pPr>
            <w:pStyle w:val="41C18C0F5BF161428B2F8E49CA54F0CB"/>
          </w:pPr>
          <w:r>
            <w:rPr>
              <w:color w:val="4472C4" w:themeColor="accent1"/>
              <w:sz w:val="28"/>
              <w:szCs w:val="28"/>
            </w:rPr>
            <w:t>[Dokumentets 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Kozuka Mincho Pro L">
    <w:panose1 w:val="00000000000000000000"/>
    <w:charset w:val="80"/>
    <w:family w:val="roman"/>
    <w:notTrueType/>
    <w:pitch w:val="variable"/>
    <w:sig w:usb0="00000283" w:usb1="2AC71C11" w:usb2="00000012" w:usb3="00000000" w:csb0="00020005"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EE"/>
    <w:rsid w:val="00032744"/>
    <w:rsid w:val="000E7026"/>
    <w:rsid w:val="001336BA"/>
    <w:rsid w:val="00151CDF"/>
    <w:rsid w:val="00177578"/>
    <w:rsid w:val="00197708"/>
    <w:rsid w:val="001A0E27"/>
    <w:rsid w:val="001C4066"/>
    <w:rsid w:val="001C4213"/>
    <w:rsid w:val="00222350"/>
    <w:rsid w:val="00242BD0"/>
    <w:rsid w:val="002E2966"/>
    <w:rsid w:val="0032363C"/>
    <w:rsid w:val="003725A8"/>
    <w:rsid w:val="004514DC"/>
    <w:rsid w:val="00463D16"/>
    <w:rsid w:val="00474847"/>
    <w:rsid w:val="0047746D"/>
    <w:rsid w:val="004B0709"/>
    <w:rsid w:val="004E2371"/>
    <w:rsid w:val="005067C2"/>
    <w:rsid w:val="00591DD7"/>
    <w:rsid w:val="005936A9"/>
    <w:rsid w:val="00606D72"/>
    <w:rsid w:val="00634E86"/>
    <w:rsid w:val="00666814"/>
    <w:rsid w:val="006F10DA"/>
    <w:rsid w:val="007109A0"/>
    <w:rsid w:val="007B6A6E"/>
    <w:rsid w:val="007D36E4"/>
    <w:rsid w:val="008E435A"/>
    <w:rsid w:val="009312EE"/>
    <w:rsid w:val="00946862"/>
    <w:rsid w:val="0096037A"/>
    <w:rsid w:val="0096238F"/>
    <w:rsid w:val="009F5CC9"/>
    <w:rsid w:val="00A00F89"/>
    <w:rsid w:val="00A40E76"/>
    <w:rsid w:val="00A700D4"/>
    <w:rsid w:val="00C759A0"/>
    <w:rsid w:val="00C85B4C"/>
    <w:rsid w:val="00CB4BB5"/>
    <w:rsid w:val="00CC3BA2"/>
    <w:rsid w:val="00E1268A"/>
    <w:rsid w:val="00E61F3A"/>
    <w:rsid w:val="00E775E9"/>
    <w:rsid w:val="00E93076"/>
    <w:rsid w:val="00EF5E29"/>
    <w:rsid w:val="00F8331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F14B20741970DA4E83D45C4D99A4AA3A">
    <w:name w:val="F14B20741970DA4E83D45C4D99A4AA3A"/>
  </w:style>
  <w:style w:type="paragraph" w:customStyle="1" w:styleId="41C18C0F5BF161428B2F8E49CA54F0CB">
    <w:name w:val="41C18C0F5BF161428B2F8E49CA54F0CB"/>
  </w:style>
  <w:style w:type="character" w:styleId="Platshllartext">
    <w:name w:val="Placeholder Text"/>
    <w:basedOn w:val="Standardstycketeckensnitt"/>
    <w:uiPriority w:val="99"/>
    <w:semiHidden/>
    <w:rsid w:val="00606D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2021-03-22T00:00:00</PublishDate>
  <Abstract/>
  <CompanyAddress>HL1201 inkl. 1001 HT20 Medicin och medicinsk teknik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ClinicalUtilityGC</b:Tag>
    <b:SourceType>JournalArticle</b:SourceType>
    <b:Guid>{EC0156FC-6891-422F-AB64-E44BB70A5957}</b:Guid>
    <b:Author>
      <b:Author>
        <b:NameList>
          <b:Person>
            <b:Last>Adole</b:Last>
            <b:Middle>Shankarro</b:Middle>
            <b:First>Prashant</b:First>
          </b:Person>
          <b:Person>
            <b:Last>Bora</b:Last>
            <b:Middle>Sushmita</b:Middle>
          </b:Person>
          <b:Person>
            <b:Last>Chaudhari</b:Last>
            <b:Middle>Ashok</b:Middle>
            <b:First>Vinod</b:First>
          </b:Person>
        </b:NameList>
      </b:Author>
      <b:ProducerName>
        <b:NameList>
          <b:Person>
            <b:Last>Department of Biochemistry</b:Last>
            <b:First>Jawaharlal</b:First>
            <b:Middle>Institute of Postgraduate Medical Education and Research</b:Middle>
          </b:Person>
        </b:NameList>
      </b:ProducerName>
    </b:Author>
    <b:Title>Clinical utility of validated gas chromatography–ion trap mass spectrometry in patients with anticholinesterase pesticides poisoning</b:Title>
    <b:Year>2021</b:Year>
    <b:Publisher>ScienceDirect</b:Publisher>
    <b:City>Pondicherry</b:City>
    <b:StateProvince>Pondicherry</b:StateProvince>
    <b:CountryRegion>India</b:CountryRegion>
    <b:Volume>621</b:Volume>
    <b:NumberVolumes>Department of Forensic Medicine, Jawaharlal Institute of Postgraduate Medical Education and Research</b:NumberVolumes>
    <b:URL>https://www.sciencedirect.com/science/article/pii/S0003269721000592</b:URL>
    <b:InternetSiteTitle>ScienceDirect</b:InternetSiteTitle>
    <b:Department>Analytical Biochemistry</b:Department>
    <b:Institution>Jawaharlal Institute of Postgraduate Medical Education and Research</b:Institution>
    <b:JournalName>Analytical Biochemistry</b:JournalName>
    <b:Month>May</b:Month>
    <b:Day>15</b:Day>
    <b:DOI>10.1016/j.ab.2021.114158</b:DOI>
    <b:LCID>en-US</b:LCID>
    <b:RefOrder>9</b:RefOrder>
  </b:Source>
  <b:Source>
    <b:Tag>MooreSarah</b:Tag>
    <b:SourceType>InternetSite</b:SourceType>
    <b:Guid>{A14AF96E-C91B-4801-BAAC-D28FF7023B32}</b:Guid>
    <b:Title>Applications of Gas Chromatography</b:Title>
    <b:InternetSiteTitle>News Medical</b:InternetSiteTitle>
    <b:Author>
      <b:Author>
        <b:NameList>
          <b:Person>
            <b:Last>Moore</b:Last>
            <b:First>Sarah</b:First>
          </b:Person>
        </b:NameList>
      </b:Author>
      <b:Editor>
        <b:NameList>
          <b:Person>
            <b:Last>Henderson</b:Last>
            <b:First>Emily</b:First>
          </b:Person>
        </b:NameList>
      </b:Editor>
    </b:Author>
    <b:Year>2020</b:Year>
    <b:URL>https://www.news-medical.net/life-sciences/Applications-of-Gas-Chromatography.aspx</b:URL>
    <b:LCID>en-GB</b:LCID>
    <b:RefOrder>10</b:RefOrder>
  </b:Source>
  <b:Source>
    <b:Tag>Eks17</b:Tag>
    <b:SourceType>InternetSite</b:SourceType>
    <b:Guid>{66352E03-A4CE-4842-8042-A05535D6D561}</b:Guid>
    <b:Title>Allmänt om kromatografi</b:Title>
    <b:InternetSiteTitle>Naturvetenskap</b:InternetSiteTitle>
    <b:Year>2017</b:Year>
    <b:Month>Februari</b:Month>
    <b:Day>4</b:Day>
    <b:URL>https://www.naturvetenskap.org/kemi/gymnasiekemi/analytisk-kemi/separationsmetoder/kromatografi/allmant-om-kromatografi/</b:URL>
    <b:Author>
      <b:Author>
        <b:NameList>
          <b:Person>
            <b:Last>Ekstrand</b:Last>
            <b:First>Matias</b:First>
          </b:Person>
        </b:NameList>
      </b:Author>
    </b:Author>
    <b:RefOrder>11</b:RefOrder>
  </b:Source>
  <b:Source>
    <b:Tag>Åke</b:Tag>
    <b:SourceType>Report</b:SourceType>
    <b:Guid>{51AB4E50-FF81-4546-AAEA-17A1292CE36E}</b:Guid>
    <b:Title>Development of a GC method for the quantification of short chain carboxylic acids in aqueous solution</b:Title>
    <b:Year>2020</b:Year>
    <b:URL>https://www.diva-portal.org/smash/get/diva2:1439232/FULLTEXT01.pdf</b:URL>
    <b:Author>
      <b:Author>
        <b:NameList>
          <b:Person>
            <b:Last>Åkervall</b:Last>
            <b:First>Anton</b:First>
          </b:Person>
        </b:NameList>
      </b:Author>
      <b:Editor>
        <b:NameList>
          <b:Person>
            <b:Last>Wiberg</b:Last>
            <b:First>Heli</b:First>
          </b:Person>
          <b:Person>
            <b:Last>Mattisson</b:Last>
            <b:First>Erika</b:First>
          </b:Person>
        </b:NameList>
      </b:Editor>
    </b:Author>
    <b:LCID>en-GB</b:LCID>
    <b:Department>Department of Physics, Chemistry and Biology</b:Department>
    <b:Institution>Linköping University</b:Institution>
    <b:City>Linköping</b:City>
    <b:RefOrder>6</b:RefOrder>
  </b:Source>
  <b:Source>
    <b:Tag>Tur</b:Tag>
    <b:SourceType>InternetSite</b:SourceType>
    <b:Guid>{137100C8-9550-4B85-99F0-A54E116B22FD}</b:Guid>
    <b:Author>
      <b:Author>
        <b:Corporate>Turner, Diane; Anthias Consulting Ltd.</b:Corporate>
      </b:Author>
    </b:Author>
    <b:Title>Gas Chromatography – How a Gas Chromatography Machine Works, How To Read a Chromatograph and GCxGC</b:Title>
    <b:Year>2021</b:Year>
    <b:LCID>en-GB</b:LCID>
    <b:InternetSiteTitle>Technology Networks</b:InternetSiteTitle>
    <b:Month>March</b:Month>
    <b:Day>17</b:Day>
    <b:URL>https://www.technologynetworks.com/analysis/articles/gas-chromatography-how-a-gas-chromatography-machine-works-how-to-read-a-chromatograph-and-gcxgc-335168</b:URL>
    <b:RefOrder>12</b:RefOrder>
  </b:Source>
  <b:Source>
    <b:Tag>AnalytiskKemi</b:Tag>
    <b:SourceType>InternetSite</b:SourceType>
    <b:Guid>{A6D599EE-96D2-4E1E-B598-83F8CD979BD9}</b:Guid>
    <b:Title>Analytisk kemi</b:Title>
    <b:InternetSiteTitle>Nationalencyklopedin</b:InternetSiteTitle>
    <b:URL>https://www.ne.se/uppslagsverk/encyklopedi/l%C3%A5ng/analytisk-kemi</b:URL>
    <b:RefOrder>13</b:RefOrder>
  </b:Source>
  <b:Source>
    <b:Tag>Adsorption</b:Tag>
    <b:SourceType>InternetSite</b:SourceType>
    <b:Guid>{CE713246-BC9C-4731-AF57-0E5C18730A7B}</b:Guid>
    <b:Title>Adsorption</b:Title>
    <b:InternetSiteTitle>Nationalencyklopedin</b:InternetSiteTitle>
    <b:URL>https://www.ne.se/uppslagsverk/encyklopedi/l%C3%A5ng/adsorption</b:URL>
    <b:RefOrder>4</b:RefOrder>
  </b:Source>
  <b:Source>
    <b:Tag>Absorption</b:Tag>
    <b:SourceType>InternetSite</b:SourceType>
    <b:Guid>{553AAA71-09B7-44CF-AC05-35FD996F2835}</b:Guid>
    <b:Title>Absorption</b:Title>
    <b:InternetSiteTitle>Nationalencyklopedin</b:InternetSiteTitle>
    <b:URL>https://www.ne.se/uppslagsverk/encyklopedi/l%C3%A5ng/absorption</b:URL>
    <b:RefOrder>5</b:RefOrder>
  </b:Source>
  <b:Source>
    <b:Tag>Löslighet</b:Tag>
    <b:SourceType>InternetSite</b:SourceType>
    <b:Guid>{6CC92C26-ADD7-4B0A-A2C4-B07C810605C4}</b:Guid>
    <b:Title>Löslighet</b:Title>
    <b:InternetSiteTitle>Nationalencyklopedin</b:InternetSiteTitle>
    <b:URL>https://www.ne.se/uppslagsverk/encyklopedi/l%C3%A5ng/l%C3%B6slighet</b:URL>
    <b:RefOrder>14</b:RefOrder>
  </b:Source>
  <b:Source>
    <b:Tag>KromatografiWIKI</b:Tag>
    <b:SourceType>InternetSite</b:SourceType>
    <b:Guid>{9DBCA2E3-E7EF-4FFC-ABE1-001C57BD5582}</b:Guid>
    <b:Title>Kromatografi</b:Title>
    <b:InternetSiteTitle>Wikipedia</b:InternetSiteTitle>
    <b:Year>2020</b:Year>
    <b:Month>Februari</b:Month>
    <b:Day>16</b:Day>
    <b:URL>https://sv.wikipedia.org/wiki/Kromatografi</b:URL>
    <b:RefOrder>15</b:RefOrder>
  </b:Source>
  <b:Source>
    <b:Tag>AdsorptionWIKI</b:Tag>
    <b:SourceType>InternetSite</b:SourceType>
    <b:Guid>{22CEC9A4-2FB9-4294-8996-CB29F9ADF5B5}</b:Guid>
    <b:Title>Adsorption</b:Title>
    <b:InternetSiteTitle>Wikipedia</b:InternetSiteTitle>
    <b:URL>https://sv.wikipedia.org/wiki/Adsorption</b:URL>
    <b:RefOrder>16</b:RefOrder>
  </b:Source>
  <b:Source>
    <b:Tag>AbsorptionWIKI</b:Tag>
    <b:SourceType>InternetSite</b:SourceType>
    <b:Guid>{285D4992-88DE-42A4-9D4C-3849FAB48649}</b:Guid>
    <b:Title>Absorption</b:Title>
    <b:InternetSiteTitle>Wikipedia</b:InternetSiteTitle>
    <b:Year>2020</b:Year>
    <b:Month>Oktober</b:Month>
    <b:Day>1</b:Day>
    <b:URL>https://sv.wikipedia.org/wiki/Absorption</b:URL>
    <b:RefOrder>17</b:RefOrder>
  </b:Source>
  <b:Source>
    <b:Tag>AnderssonCamilla</b:Tag>
    <b:SourceType>Film</b:SourceType>
    <b:Guid>{97FD109B-F30D-49C9-AF1E-2C3E72E232F7}</b:Guid>
    <b:Title>Kemi 2 - Kromatografi - gaskromatografi</b:Title>
    <b:Year>2021</b:Year>
    <b:URL>https://www.youtube.com/watch?v=IvnEdhzRPqk&amp;ab_channel=CamillaAndersson</b:URL>
    <b:CountryRegion>Sverige</b:CountryRegion>
    <b:Author>
      <b:Performer>
        <b:NameList>
          <b:Person>
            <b:Last>Andersson</b:Last>
            <b:First>Camilla</b:First>
          </b:Person>
        </b:NameList>
      </b:Performer>
    </b:Author>
    <b:RefOrder>18</b:RefOrder>
  </b:Source>
  <b:Source>
    <b:Tag>DevelopmentAndValidation</b:Tag>
    <b:SourceType>JournalArticle</b:SourceType>
    <b:Guid>{8DFCE63D-29D9-4A62-AFC5-2A0F9ED21ABB}</b:Guid>
    <b:URL>https://www.sciencedirect.com/science/article/pii/S0021967320310578</b:URL>
    <b:Title>Development and validation of analytical method for identification of new psychoactive substances using linear retention indexes and gas chromatography-mass spectrometry</b:Title>
    <b:Author>
      <b:Author>
        <b:NameList>
          <b:Person>
            <b:Last>Zacca</b:Last>
            <b:Middle>J</b:Middle>
            <b:First>Jorge</b:First>
          </b:Person>
          <b:Person>
            <b:Last>Giudice</b:Last>
            <b:Middle>H</b:Middle>
            <b:First>Gabriella</b:First>
          </b:Person>
          <b:Person>
            <b:Last>Souza</b:Last>
            <b:Middle>P</b:Middle>
            <b:First>Mônica</b:First>
          </b:Person>
          <b:Person>
            <b:Last>Caldas</b:Last>
            <b:Middle>N.B</b:Middle>
            <b:First>Luíza</b:First>
          </b:Person>
          <b:Person>
            <b:Last>Vieira</b:Last>
            <b:Middle>L</b:Middle>
            <b:First>Maurício</b:First>
          </b:Person>
          <b:Person>
            <b:Last>Machado</b:Last>
            <b:Middle>H.L</b:Middle>
            <b:First>Angelo</b:First>
          </b:Person>
        </b:NameList>
      </b:Author>
    </b:Author>
    <b:Year>2021</b:Year>
    <b:JournalName>Journal of Chromatography A</b:JournalName>
    <b:Publisher>ScienceDirect</b:Publisher>
    <b:Institution>National Institute of Criminalistics; Brazilian Health Regulatory Agency; Institute of Chemistry, University of Brasília</b:Institution>
    <b:City>Brasília</b:City>
    <b:DOI>10.1016/j.chroma.2020.461783</b:DOI>
    <b:Volume>1636</b:Volume>
    <b:Month>January</b:Month>
    <b:Day>11</b:Day>
    <b:LCID>en-US</b:LCID>
    <b:RefOrder>8</b:RefOrder>
  </b:Source>
  <b:Source>
    <b:Tag>Kromatografi</b:Tag>
    <b:SourceType>InternetSite</b:SourceType>
    <b:Guid>{CE5FBCC7-91E2-4856-8DDF-669933084339}</b:Guid>
    <b:Title>Kromatografi</b:Title>
    <b:InternetSiteTitle>Nationalencyklopedin</b:InternetSiteTitle>
    <b:URL>http://www.ne.se/uppslagsverk/encyklopedi/lång/kromatografi</b:URL>
    <b:LCID>sv-SE</b:LCID>
    <b:RefOrder>1</b:RefOrder>
  </b:Source>
  <b:Source>
    <b:Tag>Jacobsons</b:Tag>
    <b:SourceType>Book</b:SourceType>
    <b:Guid>{E80AAACC-C7EF-4412-93D9-3D1B4793C8A8}</b:Guid>
    <b:Title>Jacobsons Medicin och Teknik</b:Title>
    <b:Year>1972</b:Year>
    <b:Publisher>Studentlitteratur AB, Lund</b:Publisher>
    <b:Author>
      <b:Editor>
        <b:NameList>
          <b:Person>
            <b:Last>Lindén</b:Last>
            <b:First>Maria</b:First>
          </b:Person>
          <b:Person>
            <b:Last>Öberg</b:Last>
            <b:Middle>Per</b:Middle>
            <b:First>Åke</b:First>
          </b:Person>
        </b:NameList>
      </b:Editor>
    </b:Author>
    <b:CountryRegion>Sverige</b:CountryRegion>
    <b:Edition>5:3</b:Edition>
    <b:URL>https://www.studentlitteratur.se/kurslitteratur/medicin/medicinsk-teknik/jacobsons-medicin-och-teknik</b:URL>
    <b:City>Lund</b:City>
    <b:LCID>sv-SE</b:LCID>
    <b:RefOrder>2</b:RefOrder>
  </b:Source>
  <b:Source>
    <b:Tag>DahrénNiklas</b:Tag>
    <b:SourceType>DocumentFromInternetSite</b:SourceType>
    <b:Guid>{525090F9-51CF-4E52-B09C-60BD0672BFBD}</b:Guid>
    <b:Title>Gaskromatografi (GC)</b:Title>
    <b:InternetSiteTitle>Kemilektioner</b:InternetSiteTitle>
    <b:URL>https://kemilektioner.se/wp-content/uploads/2013/10/Gaskromatografi-GC.pdf</b:URL>
    <b:Author>
      <b:Author>
        <b:NameList>
          <b:Person>
            <b:Last>Dahrén</b:Last>
            <b:First>Niklas</b:First>
          </b:Person>
        </b:NameList>
      </b:Author>
    </b:Author>
    <b:LCID>sv-SE</b:LCID>
    <b:Year>2013</b:Year>
    <b:RefOrder>3</b:RefOrder>
  </b:Source>
  <b:Source>
    <b:Tag>Flyktighet</b:Tag>
    <b:SourceType>InternetSite</b:SourceType>
    <b:Guid>{33CD2198-5988-47DE-903D-9CE16E9E4EA5}</b:Guid>
    <b:Title>Flyktighet</b:Title>
    <b:InternetSiteTitle>Nationalencyklopedin</b:InternetSiteTitle>
    <b:URL>https://www.ne.se/uppslagsverk/encyklopedi/l%C3%A5ng/flyktighet</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EFABBE-3256-4C5D-B056-13F2ECE77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5</Pages>
  <Words>2129</Words>
  <Characters>11284</Characters>
  <Application>Microsoft Office Word</Application>
  <DocSecurity>0</DocSecurity>
  <Lines>94</Lines>
  <Paragraphs>26</Paragraphs>
  <ScaleCrop>false</ScaleCrop>
  <HeadingPairs>
    <vt:vector size="2" baseType="variant">
      <vt:variant>
        <vt:lpstr>Rubrik</vt:lpstr>
      </vt:variant>
      <vt:variant>
        <vt:i4>1</vt:i4>
      </vt:variant>
    </vt:vector>
  </HeadingPairs>
  <TitlesOfParts>
    <vt:vector size="1" baseType="lpstr">
      <vt:lpstr>Gaskromatografi</vt:lpstr>
    </vt:vector>
  </TitlesOfParts>
  <Company>Kungliga Tekniska Högskolan</Company>
  <LinksUpToDate>false</LinksUpToDate>
  <CharactersWithSpaces>13387</CharactersWithSpaces>
  <SharedDoc>false</SharedDoc>
  <HLinks>
    <vt:vector size="174" baseType="variant">
      <vt:variant>
        <vt:i4>1245273</vt:i4>
      </vt:variant>
      <vt:variant>
        <vt:i4>90</vt:i4>
      </vt:variant>
      <vt:variant>
        <vt:i4>0</vt:i4>
      </vt:variant>
      <vt:variant>
        <vt:i4>5</vt:i4>
      </vt:variant>
      <vt:variant>
        <vt:lpwstr>https://www.umu.se/bibliotek/soka-skriva-studera/skriva-referenser/harvard-skriva-referenslista/</vt:lpwstr>
      </vt:variant>
      <vt:variant>
        <vt:lpwstr/>
      </vt:variant>
      <vt:variant>
        <vt:i4>6750296</vt:i4>
      </vt:variant>
      <vt:variant>
        <vt:i4>87</vt:i4>
      </vt:variant>
      <vt:variant>
        <vt:i4>0</vt:i4>
      </vt:variant>
      <vt:variant>
        <vt:i4>5</vt:i4>
      </vt:variant>
      <vt:variant>
        <vt:lpwstr>https://libguides.ub.uu.se/referensguiden/harvard_exempel</vt:lpwstr>
      </vt:variant>
      <vt:variant>
        <vt:lpwstr/>
      </vt:variant>
      <vt:variant>
        <vt:i4>6094879</vt:i4>
      </vt:variant>
      <vt:variant>
        <vt:i4>84</vt:i4>
      </vt:variant>
      <vt:variant>
        <vt:i4>0</vt:i4>
      </vt:variant>
      <vt:variant>
        <vt:i4>5</vt:i4>
      </vt:variant>
      <vt:variant>
        <vt:lpwstr>https://sv.wikipedia.org/wiki/Referentgranskning</vt:lpwstr>
      </vt:variant>
      <vt:variant>
        <vt:lpwstr/>
      </vt:variant>
      <vt:variant>
        <vt:i4>720991</vt:i4>
      </vt:variant>
      <vt:variant>
        <vt:i4>81</vt:i4>
      </vt:variant>
      <vt:variant>
        <vt:i4>0</vt:i4>
      </vt:variant>
      <vt:variant>
        <vt:i4>5</vt:i4>
      </vt:variant>
      <vt:variant>
        <vt:lpwstr>https://libguides.mau.se/c.php?g=656055&amp;p=4729581</vt:lpwstr>
      </vt:variant>
      <vt:variant>
        <vt:lpwstr/>
      </vt:variant>
      <vt:variant>
        <vt:i4>4128827</vt:i4>
      </vt:variant>
      <vt:variant>
        <vt:i4>78</vt:i4>
      </vt:variant>
      <vt:variant>
        <vt:i4>0</vt:i4>
      </vt:variant>
      <vt:variant>
        <vt:i4>5</vt:i4>
      </vt:variant>
      <vt:variant>
        <vt:lpwstr>https://www.news-medical.net/life-sciences/Supercritical-fluid-chromatography.aspx</vt:lpwstr>
      </vt:variant>
      <vt:variant>
        <vt:lpwstr/>
      </vt:variant>
      <vt:variant>
        <vt:i4>7733366</vt:i4>
      </vt:variant>
      <vt:variant>
        <vt:i4>75</vt:i4>
      </vt:variant>
      <vt:variant>
        <vt:i4>0</vt:i4>
      </vt:variant>
      <vt:variant>
        <vt:i4>5</vt:i4>
      </vt:variant>
      <vt:variant>
        <vt:lpwstr>https://www.sciencedirect.com/topics/biochemistry-genetics-and-molecular-biology/supercritical-fluid-chromatography</vt:lpwstr>
      </vt:variant>
      <vt:variant>
        <vt:lpwstr/>
      </vt:variant>
      <vt:variant>
        <vt:i4>327799</vt:i4>
      </vt:variant>
      <vt:variant>
        <vt:i4>72</vt:i4>
      </vt:variant>
      <vt:variant>
        <vt:i4>0</vt:i4>
      </vt:variant>
      <vt:variant>
        <vt:i4>5</vt:i4>
      </vt:variant>
      <vt:variant>
        <vt:lpwstr>https://www.google.com/search?q=superkritisk+kromatografi&amp;rlz=1C1ASVB_enSE742SE742&amp;sxsrf=ALeKk02hTvoqZQbm7-xrxedCM1Faacl8Bg:1618074405367&amp;source=lnms&amp;sa=X&amp;ved=0ahUKEwjJm5vxlPTvAhXsIMUKHf_tA-cQ_AUIDigA&amp;biw=1920&amp;bih=969&amp;dpr=1</vt:lpwstr>
      </vt:variant>
      <vt:variant>
        <vt:lpwstr/>
      </vt:variant>
      <vt:variant>
        <vt:i4>6881392</vt:i4>
      </vt:variant>
      <vt:variant>
        <vt:i4>69</vt:i4>
      </vt:variant>
      <vt:variant>
        <vt:i4>0</vt:i4>
      </vt:variant>
      <vt:variant>
        <vt:i4>5</vt:i4>
      </vt:variant>
      <vt:variant>
        <vt:lpwstr>https://www.technologynetworks.com/analysis/articles/gas-chromatography-how-a-gas-chromatography-machine-works-how-to-read-a-chromatograph-and-gcxgc-335168</vt:lpwstr>
      </vt:variant>
      <vt:variant>
        <vt:lpwstr/>
      </vt:variant>
      <vt:variant>
        <vt:i4>5767268</vt:i4>
      </vt:variant>
      <vt:variant>
        <vt:i4>66</vt:i4>
      </vt:variant>
      <vt:variant>
        <vt:i4>0</vt:i4>
      </vt:variant>
      <vt:variant>
        <vt:i4>5</vt:i4>
      </vt:variant>
      <vt:variant>
        <vt:lpwstr>https://www.google.com/search?q=GC%E2%80%93IT%2FMS&amp;rlz=1C1ASVB_enSE742SE742&amp;oq=GC%E2%80%93IT%2FMS&amp;aqs=chrome..69i57j69i58.87j0j1&amp;sourceid=chrome&amp;ie=UTF-8</vt:lpwstr>
      </vt:variant>
      <vt:variant>
        <vt:lpwstr/>
      </vt:variant>
      <vt:variant>
        <vt:i4>6422652</vt:i4>
      </vt:variant>
      <vt:variant>
        <vt:i4>63</vt:i4>
      </vt:variant>
      <vt:variant>
        <vt:i4>0</vt:i4>
      </vt:variant>
      <vt:variant>
        <vt:i4>5</vt:i4>
      </vt:variant>
      <vt:variant>
        <vt:lpwstr>https://www.sciencedirect.com/science/article/pii/S1570023210000644</vt:lpwstr>
      </vt:variant>
      <vt:variant>
        <vt:lpwstr/>
      </vt:variant>
      <vt:variant>
        <vt:i4>6422649</vt:i4>
      </vt:variant>
      <vt:variant>
        <vt:i4>60</vt:i4>
      </vt:variant>
      <vt:variant>
        <vt:i4>0</vt:i4>
      </vt:variant>
      <vt:variant>
        <vt:i4>5</vt:i4>
      </vt:variant>
      <vt:variant>
        <vt:lpwstr>https://www.sciencedirect.com/science/article/pii/S0003269721000592</vt:lpwstr>
      </vt:variant>
      <vt:variant>
        <vt:lpwstr/>
      </vt:variant>
      <vt:variant>
        <vt:i4>4522078</vt:i4>
      </vt:variant>
      <vt:variant>
        <vt:i4>57</vt:i4>
      </vt:variant>
      <vt:variant>
        <vt:i4>0</vt:i4>
      </vt:variant>
      <vt:variant>
        <vt:i4>5</vt:i4>
      </vt:variant>
      <vt:variant>
        <vt:lpwstr>https://www.news-medical.net/news/20141223/Preventing-gas-chromatography-(GC)-leaks.aspx</vt:lpwstr>
      </vt:variant>
      <vt:variant>
        <vt:lpwstr/>
      </vt:variant>
      <vt:variant>
        <vt:i4>2818102</vt:i4>
      </vt:variant>
      <vt:variant>
        <vt:i4>54</vt:i4>
      </vt:variant>
      <vt:variant>
        <vt:i4>0</vt:i4>
      </vt:variant>
      <vt:variant>
        <vt:i4>5</vt:i4>
      </vt:variant>
      <vt:variant>
        <vt:lpwstr>https://www.news-medical.net/life-sciences/Liquid-Chromatography-versus-Gas-Chromatography.aspx</vt:lpwstr>
      </vt:variant>
      <vt:variant>
        <vt:lpwstr/>
      </vt:variant>
      <vt:variant>
        <vt:i4>6750322</vt:i4>
      </vt:variant>
      <vt:variant>
        <vt:i4>51</vt:i4>
      </vt:variant>
      <vt:variant>
        <vt:i4>0</vt:i4>
      </vt:variant>
      <vt:variant>
        <vt:i4>5</vt:i4>
      </vt:variant>
      <vt:variant>
        <vt:lpwstr>https://www.sciencedirect.com/science/article/pii/S0165993615001399</vt:lpwstr>
      </vt:variant>
      <vt:variant>
        <vt:lpwstr/>
      </vt:variant>
      <vt:variant>
        <vt:i4>7405621</vt:i4>
      </vt:variant>
      <vt:variant>
        <vt:i4>48</vt:i4>
      </vt:variant>
      <vt:variant>
        <vt:i4>0</vt:i4>
      </vt:variant>
      <vt:variant>
        <vt:i4>5</vt:i4>
      </vt:variant>
      <vt:variant>
        <vt:lpwstr>https://www.news-medical.net/life-sciences/Applications-of-Gas-Chromatography.aspx</vt:lpwstr>
      </vt:variant>
      <vt:variant>
        <vt:lpwstr/>
      </vt:variant>
      <vt:variant>
        <vt:i4>2555959</vt:i4>
      </vt:variant>
      <vt:variant>
        <vt:i4>45</vt:i4>
      </vt:variant>
      <vt:variant>
        <vt:i4>0</vt:i4>
      </vt:variant>
      <vt:variant>
        <vt:i4>5</vt:i4>
      </vt:variant>
      <vt:variant>
        <vt:lpwstr>https://www.diva-portal.org/smash/get/diva2:1439232/FULLTEXT01.pdf</vt:lpwstr>
      </vt:variant>
      <vt:variant>
        <vt:lpwstr/>
      </vt:variant>
      <vt:variant>
        <vt:i4>7798861</vt:i4>
      </vt:variant>
      <vt:variant>
        <vt:i4>42</vt:i4>
      </vt:variant>
      <vt:variant>
        <vt:i4>0</vt:i4>
      </vt:variant>
      <vt:variant>
        <vt:i4>5</vt:i4>
      </vt:variant>
      <vt:variant>
        <vt:lpwstr>https://www.youtube.com/watch?v=IvnEdhzRPqk&amp;ab_channel=CamillaAndersson</vt:lpwstr>
      </vt:variant>
      <vt:variant>
        <vt:lpwstr/>
      </vt:variant>
      <vt:variant>
        <vt:i4>5177369</vt:i4>
      </vt:variant>
      <vt:variant>
        <vt:i4>39</vt:i4>
      </vt:variant>
      <vt:variant>
        <vt:i4>0</vt:i4>
      </vt:variant>
      <vt:variant>
        <vt:i4>5</vt:i4>
      </vt:variant>
      <vt:variant>
        <vt:lpwstr>https://sv.wikipedia.org/wiki/Absorption</vt:lpwstr>
      </vt:variant>
      <vt:variant>
        <vt:lpwstr/>
      </vt:variant>
      <vt:variant>
        <vt:i4>4784153</vt:i4>
      </vt:variant>
      <vt:variant>
        <vt:i4>36</vt:i4>
      </vt:variant>
      <vt:variant>
        <vt:i4>0</vt:i4>
      </vt:variant>
      <vt:variant>
        <vt:i4>5</vt:i4>
      </vt:variant>
      <vt:variant>
        <vt:lpwstr>https://sv.wikipedia.org/wiki/Adsorption</vt:lpwstr>
      </vt:variant>
      <vt:variant>
        <vt:lpwstr/>
      </vt:variant>
      <vt:variant>
        <vt:i4>3211388</vt:i4>
      </vt:variant>
      <vt:variant>
        <vt:i4>33</vt:i4>
      </vt:variant>
      <vt:variant>
        <vt:i4>0</vt:i4>
      </vt:variant>
      <vt:variant>
        <vt:i4>5</vt:i4>
      </vt:variant>
      <vt:variant>
        <vt:lpwstr>https://sv.wikipedia.org/wiki/Kromatografi</vt:lpwstr>
      </vt:variant>
      <vt:variant>
        <vt:lpwstr/>
      </vt:variant>
      <vt:variant>
        <vt:i4>8585421</vt:i4>
      </vt:variant>
      <vt:variant>
        <vt:i4>30</vt:i4>
      </vt:variant>
      <vt:variant>
        <vt:i4>0</vt:i4>
      </vt:variant>
      <vt:variant>
        <vt:i4>5</vt:i4>
      </vt:variant>
      <vt:variant>
        <vt:lpwstr>http://www.ne.se/uppslagsverk/encyklopedi/lång/löslighet</vt:lpwstr>
      </vt:variant>
      <vt:variant>
        <vt:lpwstr/>
      </vt:variant>
      <vt:variant>
        <vt:i4>6488098</vt:i4>
      </vt:variant>
      <vt:variant>
        <vt:i4>27</vt:i4>
      </vt:variant>
      <vt:variant>
        <vt:i4>0</vt:i4>
      </vt:variant>
      <vt:variant>
        <vt:i4>5</vt:i4>
      </vt:variant>
      <vt:variant>
        <vt:lpwstr>https://www.ne.se/uppslagsverk/encyklopedi/l%C3%A5ng/absorption</vt:lpwstr>
      </vt:variant>
      <vt:variant>
        <vt:lpwstr/>
      </vt:variant>
      <vt:variant>
        <vt:i4>6488100</vt:i4>
      </vt:variant>
      <vt:variant>
        <vt:i4>24</vt:i4>
      </vt:variant>
      <vt:variant>
        <vt:i4>0</vt:i4>
      </vt:variant>
      <vt:variant>
        <vt:i4>5</vt:i4>
      </vt:variant>
      <vt:variant>
        <vt:lpwstr>https://www.ne.se/uppslagsverk/encyklopedi/l%C3%A5ng/adsorption</vt:lpwstr>
      </vt:variant>
      <vt:variant>
        <vt:lpwstr/>
      </vt:variant>
      <vt:variant>
        <vt:i4>9699352</vt:i4>
      </vt:variant>
      <vt:variant>
        <vt:i4>21</vt:i4>
      </vt:variant>
      <vt:variant>
        <vt:i4>0</vt:i4>
      </vt:variant>
      <vt:variant>
        <vt:i4>5</vt:i4>
      </vt:variant>
      <vt:variant>
        <vt:lpwstr>http://www.ne.se/uppslagsverk/encyklopedi/lång/analytisk-kemi</vt:lpwstr>
      </vt:variant>
      <vt:variant>
        <vt:lpwstr/>
      </vt:variant>
      <vt:variant>
        <vt:i4>16187448</vt:i4>
      </vt:variant>
      <vt:variant>
        <vt:i4>18</vt:i4>
      </vt:variant>
      <vt:variant>
        <vt:i4>0</vt:i4>
      </vt:variant>
      <vt:variant>
        <vt:i4>5</vt:i4>
      </vt:variant>
      <vt:variant>
        <vt:lpwstr>http://www.ne.se/uppslagsverk/encyklopedi/lång/kromatografi</vt:lpwstr>
      </vt:variant>
      <vt:variant>
        <vt:lpwstr/>
      </vt:variant>
      <vt:variant>
        <vt:i4>1507401</vt:i4>
      </vt:variant>
      <vt:variant>
        <vt:i4>15</vt:i4>
      </vt:variant>
      <vt:variant>
        <vt:i4>0</vt:i4>
      </vt:variant>
      <vt:variant>
        <vt:i4>5</vt:i4>
      </vt:variant>
      <vt:variant>
        <vt:lpwstr>https://www.naturvetenskap.org/kemi/gymnasiekemi/analytisk-kemi/separationsmetoder/kromatografi/allmant-om-kromatografi/</vt:lpwstr>
      </vt:variant>
      <vt:variant>
        <vt:lpwstr/>
      </vt:variant>
      <vt:variant>
        <vt:i4>5767180</vt:i4>
      </vt:variant>
      <vt:variant>
        <vt:i4>12</vt:i4>
      </vt:variant>
      <vt:variant>
        <vt:i4>0</vt:i4>
      </vt:variant>
      <vt:variant>
        <vt:i4>5</vt:i4>
      </vt:variant>
      <vt:variant>
        <vt:lpwstr>https://www.studentlitteratur.se/kurslitteratur/medicin/medicinsk-teknik/jacobsons-medicin-och-teknik</vt:lpwstr>
      </vt:variant>
      <vt:variant>
        <vt:lpwstr/>
      </vt:variant>
      <vt:variant>
        <vt:i4>4456465</vt:i4>
      </vt:variant>
      <vt:variant>
        <vt:i4>9</vt:i4>
      </vt:variant>
      <vt:variant>
        <vt:i4>0</vt:i4>
      </vt:variant>
      <vt:variant>
        <vt:i4>5</vt:i4>
      </vt:variant>
      <vt:variant>
        <vt:lpwstr>https://commons.wikimedia.org/wiki/File:Hplc-perfume-chromatogram.png</vt:lpwstr>
      </vt:variant>
      <vt:variant>
        <vt:lpwstr>/media/File:Hplc-perfume-chromatogram.png</vt:lpwstr>
      </vt:variant>
      <vt:variant>
        <vt:i4>7274544</vt:i4>
      </vt:variant>
      <vt:variant>
        <vt:i4>3</vt:i4>
      </vt:variant>
      <vt:variant>
        <vt:i4>0</vt:i4>
      </vt:variant>
      <vt:variant>
        <vt:i4>5</vt:i4>
      </vt:variant>
      <vt:variant>
        <vt:lpwstr>https://sv.wikipedia.org/wiki/Gaskromatografi</vt:lpwstr>
      </vt:variant>
      <vt:variant>
        <vt:lpwstr>/media/Fil:Gaschromatograph.svg</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Gaskromatografi</dc:title>
  <dc:subject>Sahand Khodabandehloo</dc:subject>
  <dc:creator>Sahand Khodabandehloo</dc:creator>
  <cp:keywords/>
  <dc:description/>
  <cp:lastModifiedBy>Sahand Khodabandehloo</cp:lastModifiedBy>
  <cp:revision>677</cp:revision>
  <cp:lastPrinted>2023-01-22T23:31:00Z</cp:lastPrinted>
  <dcterms:created xsi:type="dcterms:W3CDTF">2023-01-20T22:15:00Z</dcterms:created>
  <dcterms:modified xsi:type="dcterms:W3CDTF">2023-01-22T23:31:00Z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c0bb581475e2adf1d1c237459c663e4e2675ad3034055db2938a44421dbb81b6</vt:lpwstr>
  </property>
</Properties>
</file>