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The Scientific Method</w:t>
      </w:r>
    </w:p>
    <w:p>
      <w:pPr>
        <w:pBdr>
          <w:bottom w:val="single" w:color="9D4EDD" w:sz="6" w:space="1"/>
        </w:pBdr>
        <w:spacing w:before="0" w:after="200"/>
      </w:pPr>
      <w:r>
        <w:rPr>
          <w:rFonts w:ascii="Arial" w:cs="Arial" w:eastAsia="Arial" w:hAnsi="Arial"/>
          <w:i/>
          <w:iCs/>
          <w:color w:val="555555"/>
          <w:sz w:val="28"/>
          <w:szCs w:val="28"/>
        </w:rPr>
        <w:t xml:space="preserve">The engine of discovery — how humanity systematically builds reliable knowledge about the world</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Core steps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Observation, Question, Hypothesis, Experiment, Analysis, Conclusion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Key principle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Falsifiability — a good hypothesis must be testable and potentially provable wrong</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Proposed by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Francis Bacon (inductive method, 1620); refined over centuries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Peer review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Cornerstone of modern scientific validation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Replication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Findings must be reproducible by independent researchers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Paradigm shifts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Thomas Kuhn's concept — science advances through revolutions, not just accumulation</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The scientific method is a systematic approach to building knowledge through observation, hypothesis formation, experimentation, and analysis. It is the foundation of modern science and distinguishes scientific knowledge from belief, speculation, or authority. By requiring that claims be testable, reproducible, and subject to revision, the scientific method has produced humanity's most reliable and powerful body of knowledge.</w:t>
      </w:r>
    </w:p>
    <w:p>
      <w:pPr>
        <w:spacing w:before="80" w:after="160"/>
        <w:jc w:val="both"/>
      </w:pPr>
      <w:r>
        <w:rPr>
          <w:rFonts w:ascii="Arial" w:cs="Arial" w:eastAsia="Arial" w:hAnsi="Arial"/>
          <w:sz w:val="24"/>
          <w:szCs w:val="24"/>
        </w:rPr>
        <w:t xml:space="preserve">There is no single rigid 'scientific method' — different sciences use different approaches. Physics relies heavily on mathematical models and controlled experiments; geology and paleontology depend on field observation of the rock record; evolutionary biology uses comparative anatomy, genetics, and the fossil record; epidemiology uses statistical analysis of populations. What unites them is a commitment to evidence-based reasoning and rigorous testing.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Scientific Method — How Science Really Works' (add embed link here)</w:t>
      </w:r>
    </w:p>
    <w:p>
      <w:pPr>
        <w:pStyle w:val="Heading2"/>
      </w:pPr>
      <w:r>
        <w:rPr>
          <w:rFonts w:ascii="Arial" w:cs="Arial" w:eastAsia="Arial" w:hAnsi="Arial"/>
          <w:b/>
          <w:bCs/>
          <w:color w:val="7B2FBE"/>
          <w:sz w:val="30"/>
          <w:szCs w:val="30"/>
        </w:rPr>
        <w:t xml:space="preserve">Steps of the Scientific Method</w:t>
      </w:r>
    </w:p>
    <w:p>
      <w:pPr>
        <w:spacing w:before="80" w:after="160"/>
        <w:jc w:val="both"/>
      </w:pPr>
      <w:r>
        <w:rPr>
          <w:rFonts w:ascii="Arial" w:cs="Arial" w:eastAsia="Arial" w:hAnsi="Arial"/>
          <w:sz w:val="24"/>
          <w:szCs w:val="24"/>
        </w:rPr>
        <w:t xml:space="preserve">Observation is the starting point — noticing a phenomenon that requires explanation. A well-framed question focuses inquiry. A hypothesis is a testable, falsifiable proposed explanation — not merely a guess but an informed prediction derived from prior knowledge. A hypothesis must make specific, testable predictions that could in principle be proven wrong.</w:t>
      </w:r>
    </w:p>
    <w:p>
      <w:pPr>
        <w:spacing w:before="80" w:after="160"/>
        <w:jc w:val="both"/>
      </w:pPr>
      <w:r>
        <w:rPr>
          <w:rFonts w:ascii="Arial" w:cs="Arial" w:eastAsia="Arial" w:hAnsi="Arial"/>
          <w:sz w:val="24"/>
          <w:szCs w:val="24"/>
        </w:rPr>
        <w:t xml:space="preserve">Experimental design involves creating controlled conditions to test the hypothesis, manipulating one variable (independent variable) while measuring its effect on another (dependent variable) and controlling all other factors. Data collection and analysis — including statistical testing — determine whether results support or contradict the hypothesis. Conclusions are drawn and communicated, inviting scrutiny and replication by others.</w:t>
      </w:r>
    </w:p>
    <w:p>
      <w:pPr>
        <w:pStyle w:val="Heading2"/>
      </w:pPr>
      <w:r>
        <w:rPr>
          <w:rFonts w:ascii="Arial" w:cs="Arial" w:eastAsia="Arial" w:hAnsi="Arial"/>
          <w:b/>
          <w:bCs/>
          <w:color w:val="7B2FBE"/>
          <w:sz w:val="30"/>
          <w:szCs w:val="30"/>
        </w:rPr>
        <w:t xml:space="preserve">Falsifiability and Popper</w:t>
      </w:r>
    </w:p>
    <w:p>
      <w:pPr>
        <w:spacing w:before="80" w:after="160"/>
        <w:jc w:val="both"/>
      </w:pPr>
      <w:r>
        <w:rPr>
          <w:rFonts w:ascii="Arial" w:cs="Arial" w:eastAsia="Arial" w:hAnsi="Arial"/>
          <w:sz w:val="24"/>
          <w:szCs w:val="24"/>
        </w:rPr>
        <w:t xml:space="preserve">Philosopher Karl Popper argued in the 1930s that the key feature distinguishing scientific hypotheses from non-scientific claims is falsifiability — a genuine scientific claim must be capable of being proven false by evidence. A hypothesis that is compatible with any possible observation is not scientifically useful. This criterion helps distinguish science from pseudoscience.</w:t>
      </w:r>
    </w:p>
    <w:p>
      <w:pPr>
        <w:spacing w:before="80" w:after="160"/>
        <w:jc w:val="both"/>
      </w:pPr>
      <w:r>
        <w:rPr>
          <w:rFonts w:ascii="Arial" w:cs="Arial" w:eastAsia="Arial" w:hAnsi="Arial"/>
          <w:sz w:val="24"/>
          <w:szCs w:val="24"/>
        </w:rPr>
        <w:t xml:space="preserve">For example, 'all swans are white' is falsifiable — one black swan disproves it. 'The universe was created to appear as if it has a natural history' is not falsifiable — no observation could refute it. Falsifiability does not mean a scientific idea is wrong or likely to be disproven — it means we know what evidence would falsify it, which is a strength, not a weakness.</w:t>
      </w:r>
    </w:p>
    <w:p>
      <w:pPr>
        <w:pStyle w:val="Heading2"/>
      </w:pPr>
      <w:r>
        <w:rPr>
          <w:rFonts w:ascii="Arial" w:cs="Arial" w:eastAsia="Arial" w:hAnsi="Arial"/>
          <w:b/>
          <w:bCs/>
          <w:color w:val="7B2FBE"/>
          <w:sz w:val="30"/>
          <w:szCs w:val="30"/>
        </w:rPr>
        <w:t xml:space="preserve">Peer Review and Replication</w:t>
      </w:r>
    </w:p>
    <w:p>
      <w:pPr>
        <w:spacing w:before="80" w:after="160"/>
        <w:jc w:val="both"/>
      </w:pPr>
      <w:r>
        <w:rPr>
          <w:rFonts w:ascii="Arial" w:cs="Arial" w:eastAsia="Arial" w:hAnsi="Arial"/>
          <w:sz w:val="24"/>
          <w:szCs w:val="24"/>
        </w:rPr>
        <w:t xml:space="preserve">Peer review is the process by which scientific manuscripts are evaluated by independent experts before publication. Reviewers assess the validity of methodology, soundness of reasoning, and appropriateness of conclusions. While imperfect, peer review is a crucial quality-control mechanism that filters out errors, bias, and fraud.</w:t>
      </w:r>
    </w:p>
    <w:p>
      <w:pPr>
        <w:spacing w:before="80" w:after="160"/>
        <w:jc w:val="both"/>
      </w:pPr>
      <w:r>
        <w:rPr>
          <w:rFonts w:ascii="Arial" w:cs="Arial" w:eastAsia="Arial" w:hAnsi="Arial"/>
          <w:sz w:val="24"/>
          <w:szCs w:val="24"/>
        </w:rPr>
        <w:t xml:space="preserve">Replication — the ability of independent researchers to reproduce results — is a cornerstone of scientific reliability. A finding that cannot be replicated is suspect regardless of its initial impressiveness. A 'replication crisis' identified in the 2010s, particularly in psychology and medicine, revealed that many published findings could not be reproduced, prompting reform in research practices, statistical standards, and publication incentives.</w:t>
      </w:r>
    </w:p>
    <w:p>
      <w:pPr>
        <w:pStyle w:val="Heading3"/>
      </w:pPr>
      <w:r>
        <w:rPr>
          <w:rFonts w:ascii="Arial" w:cs="Arial" w:eastAsia="Arial" w:hAnsi="Arial"/>
          <w:b/>
          <w:bCs/>
          <w:color w:val="6A0DAD"/>
          <w:sz w:val="26"/>
          <w:szCs w:val="26"/>
        </w:rPr>
        <w:t xml:space="preserve">Scientific Consensus vs Controversy</w:t>
      </w:r>
    </w:p>
    <w:p>
      <w:pPr>
        <w:spacing w:before="80" w:after="160"/>
        <w:jc w:val="both"/>
      </w:pPr>
      <w:r>
        <w:rPr>
          <w:rFonts w:ascii="Arial" w:cs="Arial" w:eastAsia="Arial" w:hAnsi="Arial"/>
          <w:sz w:val="24"/>
          <w:szCs w:val="24"/>
        </w:rPr>
        <w:t xml:space="preserve">Scientific consensus — the collective judgment of active researchers in a field — carries great weight. Consensus on human-caused climate change, vaccine safety, evolution, and the age of the universe is based on converging lines of evidence from independent research programs worldwide. Distinguishing genuine scientific controversy (active expert debate about mechanisms or specifics) from manufactured controversy (misrepresented to the public by vested interests) is essential for science literacy.</w:t>
      </w:r>
    </w:p>
    <w:p>
      <w:pPr>
        <w:pStyle w:val="Heading2"/>
      </w:pPr>
      <w:r>
        <w:rPr>
          <w:rFonts w:ascii="Arial" w:cs="Arial" w:eastAsia="Arial" w:hAnsi="Arial"/>
          <w:b/>
          <w:bCs/>
          <w:color w:val="7B2FBE"/>
          <w:sz w:val="30"/>
          <w:szCs w:val="30"/>
        </w:rPr>
        <w:t xml:space="preserve">Scientific Theories and Laws</w:t>
      </w:r>
    </w:p>
    <w:p>
      <w:pPr>
        <w:spacing w:before="80" w:after="160"/>
        <w:jc w:val="both"/>
      </w:pPr>
      <w:r>
        <w:rPr>
          <w:rFonts w:ascii="Arial" w:cs="Arial" w:eastAsia="Arial" w:hAnsi="Arial"/>
          <w:sz w:val="24"/>
          <w:szCs w:val="24"/>
        </w:rPr>
        <w:t xml:space="preserve">In everyday language, 'theory' implies speculation. In science, a theory is a well-substantiated explanation of some aspect of the natural world, based on a body of evidence that has been repeatedly confirmed through observation and experimentation. Evolution, relativity, quantum mechanics, germ theory, and plate tectonics are all scientific theories — not guesses but powerful, predictive explanatory frameworks.</w:t>
      </w:r>
    </w:p>
    <w:p>
      <w:pPr>
        <w:spacing w:before="80" w:after="160"/>
        <w:jc w:val="both"/>
      </w:pPr>
      <w:r>
        <w:rPr>
          <w:rFonts w:ascii="Arial" w:cs="Arial" w:eastAsia="Arial" w:hAnsi="Arial"/>
          <w:sz w:val="24"/>
          <w:szCs w:val="24"/>
        </w:rPr>
        <w:t xml:space="preserve">A scientific law describes a consistent, universal relationship (usually mathematical) between phenomena under specified conditions — like Newton's Law of Universal Gravitation or the Law of Conservation of Energy. Laws describe what happens; theories explain why. Contrary to a common misconception, theories do not 'graduate' into laws — they are different types of scientific knowledge.</w:t>
      </w:r>
    </w:p>
    <w:p>
      <w:pPr>
        <w:pStyle w:val="Heading2"/>
      </w:pPr>
      <w:r>
        <w:rPr>
          <w:rFonts w:ascii="Arial" w:cs="Arial" w:eastAsia="Arial" w:hAnsi="Arial"/>
          <w:b/>
          <w:bCs/>
          <w:color w:val="7B2FBE"/>
          <w:sz w:val="30"/>
          <w:szCs w:val="30"/>
        </w:rPr>
        <w:t xml:space="preserve">Paradigm Shifts</w:t>
      </w:r>
    </w:p>
    <w:p>
      <w:pPr>
        <w:spacing w:before="80" w:after="160"/>
        <w:jc w:val="both"/>
      </w:pPr>
      <w:r>
        <w:rPr>
          <w:rFonts w:ascii="Arial" w:cs="Arial" w:eastAsia="Arial" w:hAnsi="Arial"/>
          <w:sz w:val="24"/>
          <w:szCs w:val="24"/>
        </w:rPr>
        <w:t xml:space="preserve">Philosopher Thomas Kuhn proposed in 'The Structure of Scientific Revolutions' (1962) that science does not progress only by slow accumulation of facts but also through paradigm shifts — revolutionary changes in the fundamental assumptions and framework of a scientific field. Examples include the Copernican revolution (heliocentric vs geocentric solar system), Darwinian evolution, quantum mechanics, and plate tectonics.</w:t>
      </w:r>
    </w:p>
    <w:p>
      <w:pPr>
        <w:spacing w:before="80" w:after="160"/>
        <w:jc w:val="both"/>
      </w:pPr>
      <w:r>
        <w:rPr>
          <w:rFonts w:ascii="Arial" w:cs="Arial" w:eastAsia="Arial" w:hAnsi="Arial"/>
          <w:sz w:val="24"/>
          <w:szCs w:val="24"/>
        </w:rPr>
        <w:t xml:space="preserve">During a scientific paradigm shift, anomalies that the old framework could not explain accumulate until a crisis point is reached, and a new paradigm emerges that better explains the full range of observations. The transition is often resisted by established scientists and can take decades, illustrating that science is a human enterprise subject to sociological as well as logical forces.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'What is a Scientific Theory? — Crash Course'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The Scientific Method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2026-03-11T08:33:27.347Z</dcterms:created>
  <dcterms:modified xsi:type="dcterms:W3CDTF">2026-03-11T08:33:27.347Z</dcterms:modified>
</cp:coreProperties>
</file>

<file path=docProps/custom.xml><?xml version="1.0" encoding="utf-8"?>
<Properties xmlns="http://schemas.openxmlformats.org/officeDocument/2006/custom-properties" xmlns:vt="http://schemas.openxmlformats.org/officeDocument/2006/docPropsVTypes"/>
</file>