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Cell Structure</w:t>
      </w:r>
    </w:p>
    <w:p>
      <w:pPr>
        <w:pBdr>
          <w:bottom w:val="single" w:color="9D4EDD" w:sz="6" w:space="1"/>
        </w:pBdr>
        <w:spacing w:before="0" w:after="200"/>
      </w:pPr>
      <w:r>
        <w:rPr>
          <w:rFonts w:ascii="Arial" w:cs="Arial" w:eastAsia="Arial" w:hAnsi="Arial"/>
          <w:i/>
          <w:iCs/>
          <w:color w:val="555555"/>
          <w:sz w:val="28"/>
          <w:szCs w:val="28"/>
        </w:rPr>
        <w:t xml:space="preserve">The fundamental unit of life — inside the microscopic building blocks of all living things</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Cell theory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All living things are made of cells; cells come from pre-existing cells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Types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Prokaryotic (no nucleus) and Eukaryotic (nucleus-containing)</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Smallest cell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Mycoplasma genitalium — ~200 nm diameter</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Largest cell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Ostrich egg yolk — ~100 mm diameter (single cell)</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Human body cells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~37 trillion cells of ~200 types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Cell membrane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Phospholipid bilayer — selectively permeable barrier</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The cell is the basic structural and functional unit of all living organisms. Cell theory — established by Matthias Schleiden, Theodor Schwann, and Rudolf Virchow in the 19th century — states that all living things are made of one or more cells, the cell is the basic unit of life, and all cells arise from pre-existing cells.</w:t>
      </w:r>
    </w:p>
    <w:p>
      <w:pPr>
        <w:spacing w:before="80" w:after="160"/>
        <w:jc w:val="both"/>
      </w:pPr>
      <w:r>
        <w:rPr>
          <w:rFonts w:ascii="Arial" w:cs="Arial" w:eastAsia="Arial" w:hAnsi="Arial"/>
          <w:sz w:val="24"/>
          <w:szCs w:val="24"/>
        </w:rPr>
        <w:t xml:space="preserve">There are two fundamentally different types of cells: prokaryotic cells (bacteria and archaea), which lack a membrane-bound nucleus and other organelles; and eukaryotic cells (found in animals, plants, fungi, and protists), which have a nucleus and complex internal organization. Despite their differences, all cells share common features: a cell membrane, DNA as genetic material, ribosomes for protein synthesis, and the same basic genetic code.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'Cell Structure and Function — A Tour of the Cell' (add embed link here)</w:t>
      </w:r>
    </w:p>
    <w:p>
      <w:pPr>
        <w:pStyle w:val="Heading2"/>
      </w:pPr>
      <w:r>
        <w:rPr>
          <w:rFonts w:ascii="Arial" w:cs="Arial" w:eastAsia="Arial" w:hAnsi="Arial"/>
          <w:b/>
          <w:bCs/>
          <w:color w:val="7B2FBE"/>
          <w:sz w:val="30"/>
          <w:szCs w:val="30"/>
        </w:rPr>
        <w:t xml:space="preserve">The Cell Membrane</w:t>
      </w:r>
    </w:p>
    <w:p>
      <w:pPr>
        <w:spacing w:before="80" w:after="160"/>
        <w:jc w:val="both"/>
      </w:pPr>
      <w:r>
        <w:rPr>
          <w:rFonts w:ascii="Arial" w:cs="Arial" w:eastAsia="Arial" w:hAnsi="Arial"/>
          <w:sz w:val="24"/>
          <w:szCs w:val="24"/>
        </w:rPr>
        <w:t xml:space="preserve">The cell membrane (plasma membrane) is a selectively permeable barrier that separates the cell's interior from its environment. It consists of a phospholipid bilayer — two layers of phospholipid molecules with hydrophilic (water-loving) heads facing outward and hydrophobic (water-fearing) tails facing inward. Proteins embedded in the membrane serve as channels, transporters, receptors, and structural supports.</w:t>
      </w:r>
    </w:p>
    <w:p>
      <w:pPr>
        <w:spacing w:before="80" w:after="160"/>
        <w:jc w:val="both"/>
      </w:pPr>
      <w:r>
        <w:rPr>
          <w:rFonts w:ascii="Arial" w:cs="Arial" w:eastAsia="Arial" w:hAnsi="Arial"/>
          <w:sz w:val="24"/>
          <w:szCs w:val="24"/>
        </w:rPr>
        <w:t xml:space="preserve">The fluid mosaic model (Singer and Nicolson, 1972) describes the membrane as a dynamic, two-dimensional fluid in which proteins are embedded and free to move laterally. Cholesterol molecules between phospholipids regulate membrane fluidity. The selective permeability of the membrane allows it to control the passage of ions, nutrients, and waste products, maintaining the cell's internal environment.</w:t>
      </w:r>
    </w:p>
    <w:p>
      <w:pPr>
        <w:pStyle w:val="Heading2"/>
      </w:pPr>
      <w:r>
        <w:rPr>
          <w:rFonts w:ascii="Arial" w:cs="Arial" w:eastAsia="Arial" w:hAnsi="Arial"/>
          <w:b/>
          <w:bCs/>
          <w:color w:val="7B2FBE"/>
          <w:sz w:val="30"/>
          <w:szCs w:val="30"/>
        </w:rPr>
        <w:t xml:space="preserve">The Nucleus</w:t>
      </w:r>
    </w:p>
    <w:p>
      <w:pPr>
        <w:spacing w:before="80" w:after="160"/>
        <w:jc w:val="both"/>
      </w:pPr>
      <w:r>
        <w:rPr>
          <w:rFonts w:ascii="Arial" w:cs="Arial" w:eastAsia="Arial" w:hAnsi="Arial"/>
          <w:sz w:val="24"/>
          <w:szCs w:val="24"/>
        </w:rPr>
        <w:t xml:space="preserve">The nucleus is the control center of the eukaryotic cell, containing the cell's DNA packaged into chromosomes. It is enclosed by the nuclear envelope — a double membrane perforated by nuclear pore complexes that regulate the transport of molecules between the nucleus and cytoplasm. The nucleolus, a dense region within the nucleus, is where ribosomal RNA (rRNA) is synthesized.</w:t>
      </w:r>
    </w:p>
    <w:p>
      <w:pPr>
        <w:spacing w:before="80" w:after="160"/>
        <w:jc w:val="both"/>
      </w:pPr>
      <w:r>
        <w:rPr>
          <w:rFonts w:ascii="Arial" w:cs="Arial" w:eastAsia="Arial" w:hAnsi="Arial"/>
          <w:sz w:val="24"/>
          <w:szCs w:val="24"/>
        </w:rPr>
        <w:t xml:space="preserve">The nucleus stores and protects the cell's genetic information, coordinates gene expression, and oversees DNA replication. When a cell divides (mitosis or meiosis), the nuclear envelope breaks down, chromosomes are segregated to the daughter cells, and new nuclear envelopes form around each set of chromosomes.</w:t>
      </w:r>
    </w:p>
    <w:p>
      <w:pPr>
        <w:pStyle w:val="Heading2"/>
      </w:pPr>
      <w:r>
        <w:rPr>
          <w:rFonts w:ascii="Arial" w:cs="Arial" w:eastAsia="Arial" w:hAnsi="Arial"/>
          <w:b/>
          <w:bCs/>
          <w:color w:val="7B2FBE"/>
          <w:sz w:val="30"/>
          <w:szCs w:val="30"/>
        </w:rPr>
        <w:t xml:space="preserve">Key Organelles</w:t>
      </w:r>
    </w:p>
    <w:p>
      <w:pPr>
        <w:spacing w:before="80" w:after="160"/>
        <w:jc w:val="both"/>
      </w:pPr>
      <w:r>
        <w:rPr>
          <w:rFonts w:ascii="Arial" w:cs="Arial" w:eastAsia="Arial" w:hAnsi="Arial"/>
          <w:sz w:val="24"/>
          <w:szCs w:val="24"/>
        </w:rPr>
        <w:t xml:space="preserve">Mitochondria are the powerhouses of the cell, generating ATP (the cell's energy currency) through cellular respiration. They have a double membrane with the inner membrane folded into cristae to maximize surface area for ATP synthesis. Mitochondria contain their own DNA and ribosomes — evidence of their origin as ancient endosymbiotic bacteria, incorporated into early eukaryotic cells ~1.5–2 billion years ago.</w:t>
      </w:r>
    </w:p>
    <w:p>
      <w:pPr>
        <w:spacing w:before="80" w:after="160"/>
        <w:jc w:val="both"/>
      </w:pPr>
      <w:r>
        <w:rPr>
          <w:rFonts w:ascii="Arial" w:cs="Arial" w:eastAsia="Arial" w:hAnsi="Arial"/>
          <w:sz w:val="24"/>
          <w:szCs w:val="24"/>
        </w:rPr>
        <w:t xml:space="preserve">The endoplasmic reticulum (ER) is a network of membrane-enclosed channels. The rough ER (studded with ribosomes) synthesizes and processes proteins destined for secretion or membrane insertion. The smooth ER synthesizes lipids and detoxifies drugs. The Golgi apparatus is the cell's postal system — receiving proteins from the ER, modifying, sorting, and packaging them for delivery to their destinations.</w:t>
      </w:r>
    </w:p>
    <w:p>
      <w:pPr>
        <w:pStyle w:val="Heading3"/>
      </w:pPr>
      <w:r>
        <w:rPr>
          <w:rFonts w:ascii="Arial" w:cs="Arial" w:eastAsia="Arial" w:hAnsi="Arial"/>
          <w:b/>
          <w:bCs/>
          <w:color w:val="6A0DAD"/>
          <w:sz w:val="26"/>
          <w:szCs w:val="26"/>
        </w:rPr>
        <w:t xml:space="preserve">Plant Cell Organelles</w:t>
      </w:r>
    </w:p>
    <w:p>
      <w:pPr>
        <w:spacing w:before="80" w:after="160"/>
        <w:jc w:val="both"/>
      </w:pPr>
      <w:r>
        <w:rPr>
          <w:rFonts w:ascii="Arial" w:cs="Arial" w:eastAsia="Arial" w:hAnsi="Arial"/>
          <w:sz w:val="24"/>
          <w:szCs w:val="24"/>
        </w:rPr>
        <w:t xml:space="preserve">Plant cells have additional organelles not found in animal cells. Chloroplasts — like mitochondria, of endosymbiotic bacterial origin — are the sites of photosynthesis, converting light energy to chemical energy (glucose). They contain chlorophyll and other pigments. The central vacuole is a large, fluid-filled organelle that provides turgor pressure (structural support for the plant without a skeleton) and stores water, nutrients, and waste products. The rigid cell wall (made of cellulose) provides additional structural support and protection.</w:t>
      </w:r>
    </w:p>
    <w:p>
      <w:pPr>
        <w:pStyle w:val="Heading2"/>
      </w:pPr>
      <w:r>
        <w:rPr>
          <w:rFonts w:ascii="Arial" w:cs="Arial" w:eastAsia="Arial" w:hAnsi="Arial"/>
          <w:b/>
          <w:bCs/>
          <w:color w:val="7B2FBE"/>
          <w:sz w:val="30"/>
          <w:szCs w:val="30"/>
        </w:rPr>
        <w:t xml:space="preserve">Cell Division</w:t>
      </w:r>
    </w:p>
    <w:p>
      <w:pPr>
        <w:spacing w:before="80" w:after="160"/>
        <w:jc w:val="both"/>
      </w:pPr>
      <w:r>
        <w:rPr>
          <w:rFonts w:ascii="Arial" w:cs="Arial" w:eastAsia="Arial" w:hAnsi="Arial"/>
          <w:sz w:val="24"/>
          <w:szCs w:val="24"/>
        </w:rPr>
        <w:t xml:space="preserve">Mitosis is cell division for growth and repair, producing two genetically identical daughter cells each with the full complement of chromosomes (diploid). It proceeds through prophase (chromosomes condense), metaphase (chromosomes align at the cell equator), anaphase (sister chromatids separate to opposite poles), and telophase/cytokinesis (cell divides).</w:t>
      </w:r>
    </w:p>
    <w:p>
      <w:pPr>
        <w:spacing w:before="80" w:after="160"/>
        <w:jc w:val="both"/>
      </w:pPr>
      <w:r>
        <w:rPr>
          <w:rFonts w:ascii="Arial" w:cs="Arial" w:eastAsia="Arial" w:hAnsi="Arial"/>
          <w:sz w:val="24"/>
          <w:szCs w:val="24"/>
        </w:rPr>
        <w:t xml:space="preserve">Meiosis is cell division for sexual reproduction, producing four genetically diverse daughter cells each with half the chromosome number (haploid) — sperm and egg cells (gametes). Meiosis involves two rounds of division and includes genetic recombination (crossing over) in prophase I, which shuffles genetic material between homologous chromosomes, generating genetic diversity.</w:t>
      </w:r>
    </w:p>
    <w:p>
      <w:pPr>
        <w:pStyle w:val="Heading2"/>
      </w:pPr>
      <w:r>
        <w:rPr>
          <w:rFonts w:ascii="Arial" w:cs="Arial" w:eastAsia="Arial" w:hAnsi="Arial"/>
          <w:b/>
          <w:bCs/>
          <w:color w:val="7B2FBE"/>
          <w:sz w:val="30"/>
          <w:szCs w:val="30"/>
        </w:rPr>
        <w:t xml:space="preserve">Cellular Processes</w:t>
      </w:r>
    </w:p>
    <w:p>
      <w:pPr>
        <w:spacing w:before="80" w:after="160"/>
        <w:jc w:val="both"/>
      </w:pPr>
      <w:r>
        <w:rPr>
          <w:rFonts w:ascii="Arial" w:cs="Arial" w:eastAsia="Arial" w:hAnsi="Arial"/>
          <w:sz w:val="24"/>
          <w:szCs w:val="24"/>
        </w:rPr>
        <w:t xml:space="preserve">Cellular respiration is the process by which cells break down glucose and other molecules to produce ATP. It occurs in three stages: glycolysis (cytoplasm), the Krebs cycle (mitochondrial matrix), and the electron transport chain (inner mitochondrial membrane). The complete oxidation of one glucose molecule yields approximately 30–32 ATP molecules.</w:t>
      </w:r>
    </w:p>
    <w:p>
      <w:pPr>
        <w:spacing w:before="80" w:after="160"/>
        <w:jc w:val="both"/>
      </w:pPr>
      <w:r>
        <w:rPr>
          <w:rFonts w:ascii="Arial" w:cs="Arial" w:eastAsia="Arial" w:hAnsi="Arial"/>
          <w:sz w:val="24"/>
          <w:szCs w:val="24"/>
        </w:rPr>
        <w:t xml:space="preserve">Cells communicate through chemical signals: hormones, neurotransmitters, and local signaling molecules bind to cell surface or intracellular receptors, triggering signal transduction pathways that alter gene expression or cellular behavior. Cell signaling coordinates development, immune responses, metabolism, and virtually all physiological processes.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'Mitosis vs Meiosis — Cell Division Explained'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Cell Structure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2026-03-11T08:33:27.699Z</dcterms:created>
  <dcterms:modified xsi:type="dcterms:W3CDTF">2026-03-11T08:33:27.699Z</dcterms:modified>
</cp:coreProperties>
</file>

<file path=docProps/custom.xml><?xml version="1.0" encoding="utf-8"?>
<Properties xmlns="http://schemas.openxmlformats.org/officeDocument/2006/custom-properties" xmlns:vt="http://schemas.openxmlformats.org/officeDocument/2006/docPropsVTypes"/>
</file>