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3A0F6B"/>
          <w:sz w:val="64"/>
          <w:szCs w:val="64"/>
        </w:rPr>
        <w:t xml:space="preserve">Artificial Intelligence</w:t>
      </w:r>
    </w:p>
    <w:p>
      <w:pPr>
        <w:pBdr>
          <w:bottom w:val="single" w:color="9D4EDD" w:sz="6" w:space="1"/>
        </w:pBdr>
        <w:spacing w:before="0" w:after="200"/>
      </w:pPr>
      <w:r>
        <w:rPr>
          <w:rFonts w:ascii="Arial" w:cs="Arial" w:eastAsia="Arial" w:hAnsi="Arial"/>
          <w:i/>
          <w:iCs/>
          <w:color w:val="555555"/>
          <w:sz w:val="28"/>
          <w:szCs w:val="28"/>
        </w:rPr>
        <w:t xml:space="preserve">Machine minds — from rule-based systems to deep learning and the age of large language models</w:t>
      </w:r>
    </w:p>
    <w:p>
      <w:pPr>
        <w:spacing w:before="200" w:after="80"/>
      </w:pPr>
      <w:r>
        <w:rPr>
          <w:rFonts w:ascii="Arial" w:cs="Arial" w:eastAsia="Arial" w:hAnsi="Arial"/>
          <w:b/>
          <w:bCs/>
          <w:color w:val="3A0F6B"/>
          <w:sz w:val="22"/>
          <w:szCs w:val="22"/>
        </w:rPr>
        <w:t xml:space="preserve">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Field founded</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1956 — Dartmouth Conference (McCarthy, Minsky, Shannon, Newell)</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AI definition</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The simulation of human intelligence in machines</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Machine learning</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AI learns from data rather than explicit programming</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Deep learning</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Neural networks with many layers; breakthrough ~2012 (AlexNet)</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Notable systems</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AlphaGo, GPT-4, AlphaFold, DALL-E, Gemini, Claude</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Turing Test</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Alan Turing's 1950 criterion: can a machine exhibit indistinguishable intelligence?</w:t>
            </w:r>
          </w:p>
        </w:tc>
      </w:tr>
    </w:tbl>
    <w:p>
      <w:pPr>
        <w:spacing w:before="200" w:after="0"/>
      </w:pPr>
    </w:p>
    <w:p>
      <w:pPr>
        <w:spacing w:before="200" w:after="80"/>
        <w:jc w:val="center"/>
      </w:pPr>
      <w:r>
        <w:rPr>
          <w:rFonts w:ascii="Arial" w:cs="Arial" w:eastAsia="Arial" w:hAnsi="Arial"/>
          <w:b/>
          <w:bCs/>
          <w:color w:val="888888"/>
          <w:sz w:val="22"/>
          <w:szCs w:val="22"/>
        </w:rPr>
        <w:t xml:space="preserve">[ INSERT IMAGE HERE ]</w:t>
      </w:r>
    </w:p>
    <w:p>
      <w:pPr>
        <w:spacing w:before="0" w:after="200"/>
        <w:jc w:val="center"/>
      </w:pPr>
      <w:r>
        <w:rPr>
          <w:rFonts w:ascii="Arial" w:cs="Arial" w:eastAsia="Arial" w:hAnsi="Arial"/>
          <w:i/>
          <w:iCs/>
          <w:color w:val="AAAAAA"/>
          <w:sz w:val="18"/>
          <w:szCs w:val="18"/>
        </w:rPr>
        <w:t xml:space="preserve">Caption: Add your image and caption here</w:t>
      </w:r>
    </w:p>
    <w:p>
      <w:pPr>
        <w:pStyle w:val="Heading2"/>
      </w:pPr>
      <w:r>
        <w:rPr>
          <w:rFonts w:ascii="Arial" w:cs="Arial" w:eastAsia="Arial" w:hAnsi="Arial"/>
          <w:b/>
          <w:bCs/>
          <w:color w:val="7B2FBE"/>
          <w:sz w:val="30"/>
          <w:szCs w:val="30"/>
        </w:rPr>
        <w:t xml:space="preserve">Overview</w:t>
      </w:r>
    </w:p>
    <w:p>
      <w:pPr>
        <w:spacing w:before="80" w:after="160"/>
        <w:jc w:val="both"/>
      </w:pPr>
      <w:r>
        <w:rPr>
          <w:rFonts w:ascii="Arial" w:cs="Arial" w:eastAsia="Arial" w:hAnsi="Arial"/>
          <w:sz w:val="24"/>
          <w:szCs w:val="24"/>
        </w:rPr>
        <w:t xml:space="preserve">Artificial Intelligence (AI) is the field of computer science dedicated to creating systems capable of performing tasks that typically require human intelligence — perception, language understanding, reasoning, learning, problem-solving, and creativity. From its formal founding at the 1956 Dartmouth Conference, AI has undergone multiple cycles of optimism and 'AI winters' before the current era of rapid progress driven by machine learning and massive computational resources.</w:t>
      </w:r>
    </w:p>
    <w:p>
      <w:pPr>
        <w:spacing w:before="80" w:after="160"/>
        <w:jc w:val="both"/>
      </w:pPr>
      <w:r>
        <w:rPr>
          <w:rFonts w:ascii="Arial" w:cs="Arial" w:eastAsia="Arial" w:hAnsi="Arial"/>
          <w:sz w:val="24"/>
          <w:szCs w:val="24"/>
        </w:rPr>
        <w:t xml:space="preserve">Modern AI is dominated by machine learning (ML) — systems that improve through experience with data rather than explicit programming — and particularly by deep learning: artificial neural networks with many layers that learn hierarchical representations of data. The convergence of large datasets, powerful GPUs, and architectural innovations has produced systems of remarkable capability across language, vision, science, and strategy.</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'Artificial Intelligence — A Complete Overview' (add embed link here)</w:t>
      </w:r>
    </w:p>
    <w:p>
      <w:pPr>
        <w:pStyle w:val="Heading2"/>
      </w:pPr>
      <w:r>
        <w:rPr>
          <w:rFonts w:ascii="Arial" w:cs="Arial" w:eastAsia="Arial" w:hAnsi="Arial"/>
          <w:b/>
          <w:bCs/>
          <w:color w:val="7B2FBE"/>
          <w:sz w:val="30"/>
          <w:szCs w:val="30"/>
        </w:rPr>
        <w:t xml:space="preserve">History of AI</w:t>
      </w:r>
    </w:p>
    <w:p>
      <w:pPr>
        <w:spacing w:before="80" w:after="160"/>
        <w:jc w:val="both"/>
      </w:pPr>
      <w:r>
        <w:rPr>
          <w:rFonts w:ascii="Arial" w:cs="Arial" w:eastAsia="Arial" w:hAnsi="Arial"/>
          <w:sz w:val="24"/>
          <w:szCs w:val="24"/>
        </w:rPr>
        <w:t xml:space="preserve">Alan Turing's 1950 paper 'Computing Machinery and Intelligence' proposed the Turing Test as a measure of machine intelligence. The Dartmouth Conference of 1956 formally launched AI as a field. Early AI focused on symbolic AI — representing knowledge in logical rules and searching through possibilities. Programs like ELIZA (1966, simulating a therapist) and early chess programs showed promise but hit fundamental limitations.</w:t>
      </w:r>
    </w:p>
    <w:p>
      <w:pPr>
        <w:spacing w:before="80" w:after="160"/>
        <w:jc w:val="both"/>
      </w:pPr>
      <w:r>
        <w:rPr>
          <w:rFonts w:ascii="Arial" w:cs="Arial" w:eastAsia="Arial" w:hAnsi="Arial"/>
          <w:sz w:val="24"/>
          <w:szCs w:val="24"/>
        </w:rPr>
        <w:t xml:space="preserve">Two AI winters (late 1970s, late 1980s) followed periods of over-promised and underdelivered progress. Expert systems — large hand-crafted rule bases in specific domains — enjoyed success in the 1980s but could not scale. The machine learning revolution, accelerated by the internet-era data explosion and GPU computing, reignited the field from the 2000s onward.</w:t>
      </w:r>
    </w:p>
    <w:p>
      <w:pPr>
        <w:pStyle w:val="Heading2"/>
      </w:pPr>
      <w:r>
        <w:rPr>
          <w:rFonts w:ascii="Arial" w:cs="Arial" w:eastAsia="Arial" w:hAnsi="Arial"/>
          <w:b/>
          <w:bCs/>
          <w:color w:val="7B2FBE"/>
          <w:sz w:val="30"/>
          <w:szCs w:val="30"/>
        </w:rPr>
        <w:t xml:space="preserve">Machine Learning</w:t>
      </w:r>
    </w:p>
    <w:p>
      <w:pPr>
        <w:spacing w:before="80" w:after="160"/>
        <w:jc w:val="both"/>
      </w:pPr>
      <w:r>
        <w:rPr>
          <w:rFonts w:ascii="Arial" w:cs="Arial" w:eastAsia="Arial" w:hAnsi="Arial"/>
          <w:sz w:val="24"/>
          <w:szCs w:val="24"/>
        </w:rPr>
        <w:t xml:space="preserve">Machine learning algorithms enable computers to learn from data without being explicitly programmed. Supervised learning trains on labeled input-output pairs to predict outputs for new inputs (image classification, spam detection, credit scoring). Unsupervised learning finds patterns in unlabeled data (clustering, dimensionality reduction, anomaly detection). Reinforcement learning trains agents to maximize rewards through trial and error in an environment (game playing, robotics).</w:t>
      </w:r>
    </w:p>
    <w:p>
      <w:pPr>
        <w:spacing w:before="80" w:after="160"/>
        <w:jc w:val="both"/>
      </w:pPr>
      <w:r>
        <w:rPr>
          <w:rFonts w:ascii="Arial" w:cs="Arial" w:eastAsia="Arial" w:hAnsi="Arial"/>
          <w:sz w:val="24"/>
          <w:szCs w:val="24"/>
        </w:rPr>
        <w:t xml:space="preserve">Classical ML algorithms include decision trees, random forests, support vector machines, k-nearest neighbors, and logistic regression. These remain widely used for structured data problems. Feature engineering — manually designing informative input representations — was a major bottleneck that deep learning largely overcame by learning representations automatically from raw data.</w:t>
      </w:r>
    </w:p>
    <w:p>
      <w:pPr>
        <w:pStyle w:val="Heading3"/>
      </w:pPr>
      <w:r>
        <w:rPr>
          <w:rFonts w:ascii="Arial" w:cs="Arial" w:eastAsia="Arial" w:hAnsi="Arial"/>
          <w:b/>
          <w:bCs/>
          <w:color w:val="6A0DAD"/>
          <w:sz w:val="26"/>
          <w:szCs w:val="26"/>
        </w:rPr>
        <w:t xml:space="preserve">Deep Learning and Neural Networks</w:t>
      </w:r>
    </w:p>
    <w:p>
      <w:pPr>
        <w:spacing w:before="80" w:after="160"/>
        <w:jc w:val="both"/>
      </w:pPr>
      <w:r>
        <w:rPr>
          <w:rFonts w:ascii="Arial" w:cs="Arial" w:eastAsia="Arial" w:hAnsi="Arial"/>
          <w:sz w:val="24"/>
          <w:szCs w:val="24"/>
        </w:rPr>
        <w:t xml:space="preserve">Deep learning uses artificial neural networks inspired loosely by the brain's structure: interconnected layers of nodes (neurons) that transform inputs through learned weights. In 2012, AlexNet — a deep convolutional neural network — dramatically outperformed all competitors at the ImageNet computer vision challenge, triggering the deep learning revolution. Since then, deep learning has achieved human-level or superhuman performance in image recognition, speech recognition, language translation, protein structure prediction (AlphaFold), and game playing (AlphaGo, AlphaZero).</w:t>
      </w:r>
    </w:p>
    <w:p>
      <w:pPr>
        <w:pStyle w:val="Heading2"/>
      </w:pPr>
      <w:r>
        <w:rPr>
          <w:rFonts w:ascii="Arial" w:cs="Arial" w:eastAsia="Arial" w:hAnsi="Arial"/>
          <w:b/>
          <w:bCs/>
          <w:color w:val="7B2FBE"/>
          <w:sz w:val="30"/>
          <w:szCs w:val="30"/>
        </w:rPr>
        <w:t xml:space="preserve">Large Language Models</w:t>
      </w:r>
    </w:p>
    <w:p>
      <w:pPr>
        <w:spacing w:before="80" w:after="160"/>
        <w:jc w:val="both"/>
      </w:pPr>
      <w:r>
        <w:rPr>
          <w:rFonts w:ascii="Arial" w:cs="Arial" w:eastAsia="Arial" w:hAnsi="Arial"/>
          <w:sz w:val="24"/>
          <w:szCs w:val="24"/>
        </w:rPr>
        <w:t xml:space="preserve">Large Language Models (LLMs) are deep learning models trained on vast text corpora to understand and generate human language. The transformer architecture (introduced by Vaswani et al. in 2017) underpins virtually all modern LLMs, using attention mechanisms that model relationships between all words in a sequence simultaneously. GPT-3 (2020), GPT-4, Google's Gemini, Anthropic's Claude, and Meta's LLaMA are prominent examples.</w:t>
      </w:r>
    </w:p>
    <w:p>
      <w:pPr>
        <w:spacing w:before="80" w:after="160"/>
        <w:jc w:val="both"/>
      </w:pPr>
      <w:r>
        <w:rPr>
          <w:rFonts w:ascii="Arial" w:cs="Arial" w:eastAsia="Arial" w:hAnsi="Arial"/>
          <w:sz w:val="24"/>
          <w:szCs w:val="24"/>
        </w:rPr>
        <w:t xml:space="preserve">LLMs exhibit remarkable emergent capabilities — abilities not explicitly trained for — including reasoning, code generation, mathematical problem solving, and multilingual understanding. Their deployment in conversational AI assistants (ChatGPT, Claude, Gemini) has made advanced AI accessible to hundreds of millions of people. Questions about accuracy, hallucination, bias, and appropriate use are central to ongoing development.</w:t>
      </w:r>
    </w:p>
    <w:p>
      <w:pPr>
        <w:pStyle w:val="Heading2"/>
      </w:pPr>
      <w:r>
        <w:rPr>
          <w:rFonts w:ascii="Arial" w:cs="Arial" w:eastAsia="Arial" w:hAnsi="Arial"/>
          <w:b/>
          <w:bCs/>
          <w:color w:val="7B2FBE"/>
          <w:sz w:val="30"/>
          <w:szCs w:val="30"/>
        </w:rPr>
        <w:t xml:space="preserve">AI in Science and Medicine</w:t>
      </w:r>
    </w:p>
    <w:p>
      <w:pPr>
        <w:spacing w:before="80" w:after="160"/>
        <w:jc w:val="both"/>
      </w:pPr>
      <w:r>
        <w:rPr>
          <w:rFonts w:ascii="Arial" w:cs="Arial" w:eastAsia="Arial" w:hAnsi="Arial"/>
          <w:sz w:val="24"/>
          <w:szCs w:val="24"/>
        </w:rPr>
        <w:t xml:space="preserve">AlphaFold (DeepMind, 2020–2021) solved the 50-year-old protein folding problem — predicting the 3D structure of proteins from their amino acid sequences — with stunning accuracy, revolutionizing structural biology and drug discovery. Its predictions for virtually all known proteins have been made publicly available, accelerating research across biology and medicine.</w:t>
      </w:r>
    </w:p>
    <w:p>
      <w:pPr>
        <w:spacing w:before="80" w:after="160"/>
        <w:jc w:val="both"/>
      </w:pPr>
      <w:r>
        <w:rPr>
          <w:rFonts w:ascii="Arial" w:cs="Arial" w:eastAsia="Arial" w:hAnsi="Arial"/>
          <w:sz w:val="24"/>
          <w:szCs w:val="24"/>
        </w:rPr>
        <w:t xml:space="preserve">AI is transforming medical imaging (detecting cancers in mammograms and CT scans with radiologist-level accuracy), drug discovery (predicting molecular properties and interactions, designing novel molecules), genomics (identifying disease-associated genetic variants), and clinical decision support. In materials science, AI is accelerating the discovery of new materials for batteries, solar cells, and semiconductors.</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'AlphaFold — How AI Solved Protein Folding' (add embed link here)</w:t>
      </w:r>
    </w:p>
    <w:p>
      <w:pPr>
        <w:pStyle w:val="Heading2"/>
      </w:pPr>
      <w:r>
        <w:rPr>
          <w:rFonts w:ascii="Arial" w:cs="Arial" w:eastAsia="Arial" w:hAnsi="Arial"/>
          <w:b/>
          <w:bCs/>
          <w:color w:val="7B2FBE"/>
          <w:sz w:val="30"/>
          <w:szCs w:val="30"/>
        </w:rPr>
        <w:t xml:space="preserve">AI Safety and Ethics</w:t>
      </w:r>
    </w:p>
    <w:p>
      <w:pPr>
        <w:spacing w:before="80" w:after="160"/>
        <w:jc w:val="both"/>
      </w:pPr>
      <w:r>
        <w:rPr>
          <w:rFonts w:ascii="Arial" w:cs="Arial" w:eastAsia="Arial" w:hAnsi="Arial"/>
          <w:sz w:val="24"/>
          <w:szCs w:val="24"/>
        </w:rPr>
        <w:t xml:space="preserve">As AI systems become more capable and widely deployed, questions of safety, fairness, and alignment have become central to the field. Bias in AI systems — reflecting biases in training data — can perpetuate and amplify discrimination in hiring, lending, healthcare, and criminal justice. Explainability — understanding why AI systems make specific decisions — is critical for high-stakes applications.</w:t>
      </w:r>
    </w:p>
    <w:p>
      <w:pPr>
        <w:spacing w:before="80" w:after="160"/>
        <w:jc w:val="both"/>
      </w:pPr>
      <w:r>
        <w:rPr>
          <w:rFonts w:ascii="Arial" w:cs="Arial" w:eastAsia="Arial" w:hAnsi="Arial"/>
          <w:sz w:val="24"/>
          <w:szCs w:val="24"/>
        </w:rPr>
        <w:t xml:space="preserve">AI safety research focuses on ensuring that powerful AI systems reliably pursue intended goals and remain under appropriate human control. The rapid capability gains of recent years have intensified debate about risks from advanced AI. Organizations like Anthropic, DeepMind, and OpenAI have active safety research programs, and governments worldwide are developing regulatory frameworks for AI.</w:t>
      </w:r>
    </w:p>
    <w:p>
      <w:pPr>
        <w:spacing w:before="400" w:after="100"/>
      </w:pPr>
      <w:r>
        <w:rPr>
          <w:color w:val="CCCCCC"/>
          <w:sz w:val="20"/>
          <w:szCs w:val="20"/>
        </w:rPr>
        <w:t xml:space="preserve">────────────────────────────────────────────────────────────</w:t>
      </w:r>
    </w:p>
    <w:p>
      <w:pPr>
        <w:jc w:val="center"/>
      </w:pPr>
      <w:r>
        <w:rPr>
          <w:rFonts w:ascii="Arial" w:cs="Arial" w:eastAsia="Arial" w:hAnsi="Arial"/>
          <w:i/>
          <w:iCs/>
          <w:color w:val="AAAAAA"/>
          <w:sz w:val="18"/>
          <w:szCs w:val="18"/>
        </w:rPr>
        <w:t xml:space="preserve">Science Encyclopedia | Article: Artificial Intelligence | Add images and videos in the marked placeholders.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3A0F6B"/>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7B2FBE"/>
      <w:sz w:val="30"/>
      <w:szCs w:val="30"/>
    </w:rPr>
  </w:style>
  <w:style w:type="paragraph" w:styleId="Heading3">
    <w:name w:val="Heading 3"/>
    <w:basedOn w:val="Normal"/>
    <w:next w:val="Normal"/>
    <w:qFormat/>
    <w:pPr>
      <w:spacing w:before="200" w:after="80"/>
      <w:outlineLvl w:val="2"/>
    </w:pPr>
    <w:rPr>
      <w:rFonts w:ascii="Arial" w:cs="Arial" w:eastAsia="Arial" w:hAnsi="Arial"/>
      <w:b/>
      <w:bCs/>
      <w:color w:val="6A0DA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2026-03-11T08:33:27.793Z</dcterms:created>
  <dcterms:modified xsi:type="dcterms:W3CDTF">2026-03-11T08:33:27.793Z</dcterms:modified>
</cp:coreProperties>
</file>

<file path=docProps/custom.xml><?xml version="1.0" encoding="utf-8"?>
<Properties xmlns="http://schemas.openxmlformats.org/officeDocument/2006/custom-properties" xmlns:vt="http://schemas.openxmlformats.org/officeDocument/2006/docPropsVTypes"/>
</file>