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Dark Matter</w:t>
      </w:r>
    </w:p>
    <w:p>
      <w:pPr>
        <w:pBdr>
          <w:bottom w:val="single" w:color="00B4D8" w:sz="6" w:space="1"/>
        </w:pBdr>
        <w:spacing w:before="0" w:after="200"/>
      </w:pPr>
      <w:r>
        <w:rPr>
          <w:rFonts w:ascii="Arial" w:cs="Arial" w:eastAsia="Arial" w:hAnsi="Arial"/>
          <w:i/>
          <w:iCs/>
          <w:color w:val="555555"/>
          <w:sz w:val="28"/>
          <w:szCs w:val="28"/>
        </w:rPr>
        <w:t xml:space="preserve">The invisible mass holding galaxies together — comprising ~27% of the universe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Composition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~27% of the universe's total energy</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Detection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Indirect only (gravitational effects)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evidence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Fritz Zwicky, 1933 (galaxy clusters)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Key evidence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Galaxy rotation curves, gravitational lensing</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Leading candidates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WIMPs, axions, sterile neutrinos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Visible matter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Only ~5% of universe is ordinary matter</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Dark matter is a hypothetical type of matter that does not interact with the electromagnetic force but whose presence can be inferred from its gravitational effects on visible matter, radiation, and the large-scale structure of the universe. Dark matter has not been directly observed, but its existence and properties are inferred from various astrophysical observations.</w:t>
      </w:r>
    </w:p>
    <w:p>
      <w:pPr>
        <w:spacing w:before="80" w:after="160"/>
        <w:jc w:val="both"/>
      </w:pPr>
      <w:r>
        <w:rPr>
          <w:rFonts w:ascii="Arial" w:cs="Arial" w:eastAsia="Arial" w:hAnsi="Arial"/>
          <w:sz w:val="24"/>
          <w:szCs w:val="24"/>
        </w:rPr>
        <w:t xml:space="preserve">Approximately 27% of the universe's total mass-energy is dark matter, while ordinary matter (baryonic matter) constitutes only about 5%. The remaining ~68% is dark energy. Together, dark matter and dark energy constitute 95% of the total content of the universe.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'Dark Matter — The Invisible Universe' (add embed link here)</w:t>
      </w:r>
    </w:p>
    <w:p>
      <w:pPr>
        <w:pStyle w:val="Heading2"/>
      </w:pPr>
      <w:r>
        <w:rPr>
          <w:rFonts w:ascii="Arial" w:cs="Arial" w:eastAsia="Arial" w:hAnsi="Arial"/>
          <w:b/>
          <w:bCs/>
          <w:color w:val="0077B6"/>
          <w:sz w:val="30"/>
          <w:szCs w:val="30"/>
        </w:rPr>
        <w:t xml:space="preserve">Evidence for Dark Matter</w:t>
      </w:r>
    </w:p>
    <w:p>
      <w:pPr>
        <w:spacing w:before="80" w:after="160"/>
        <w:jc w:val="both"/>
      </w:pPr>
      <w:r>
        <w:rPr>
          <w:rFonts w:ascii="Arial" w:cs="Arial" w:eastAsia="Arial" w:hAnsi="Arial"/>
          <w:sz w:val="24"/>
          <w:szCs w:val="24"/>
        </w:rPr>
        <w:t xml:space="preserve">The first indication of dark matter came from Swiss astronomer Fritz Zwicky in 1933, who noticed that galaxies in the Coma Cluster moved too fast to be held together by the visible matter alone — the cluster would fly apart without additional mass.</w:t>
      </w:r>
    </w:p>
    <w:p>
      <w:pPr>
        <w:spacing w:before="80" w:after="160"/>
        <w:jc w:val="both"/>
      </w:pPr>
      <w:r>
        <w:rPr>
          <w:rFonts w:ascii="Arial" w:cs="Arial" w:eastAsia="Arial" w:hAnsi="Arial"/>
          <w:sz w:val="24"/>
          <w:szCs w:val="24"/>
        </w:rPr>
        <w:t xml:space="preserve">In the 1970s, Vera Rubin and Kent Ford showed that stars in spiral galaxies orbit at nearly the same speed regardless of their distance from the galactic center. This flat rotation curve cannot be explained by visible matter alone and requires the presence of an invisible dark matter halo surrounding galaxies.</w:t>
      </w:r>
    </w:p>
    <w:p>
      <w:pPr>
        <w:pStyle w:val="Heading3"/>
      </w:pPr>
      <w:r>
        <w:rPr>
          <w:rFonts w:ascii="Arial" w:cs="Arial" w:eastAsia="Arial" w:hAnsi="Arial"/>
          <w:b/>
          <w:bCs/>
          <w:color w:val="005f73"/>
          <w:sz w:val="26"/>
          <w:szCs w:val="26"/>
        </w:rPr>
        <w:t xml:space="preserve">Gravitational Lensing</w:t>
      </w:r>
    </w:p>
    <w:p>
      <w:pPr>
        <w:spacing w:before="80" w:after="160"/>
        <w:jc w:val="both"/>
      </w:pPr>
      <w:r>
        <w:rPr>
          <w:rFonts w:ascii="Arial" w:cs="Arial" w:eastAsia="Arial" w:hAnsi="Arial"/>
          <w:sz w:val="24"/>
          <w:szCs w:val="24"/>
        </w:rPr>
        <w:t xml:space="preserve">One of the most compelling evidence for dark matter is gravitational lensing — the bending of light from distant objects by massive structures. The Bullet Cluster (1E 0657-558), formed by the collision of two galaxy clusters, shows dark matter and normal matter separating during the collision, providing perhaps the most direct evidence for dark matter's existence.</w:t>
      </w:r>
    </w:p>
    <w:p>
      <w:pPr>
        <w:pStyle w:val="Heading2"/>
      </w:pPr>
      <w:r>
        <w:rPr>
          <w:rFonts w:ascii="Arial" w:cs="Arial" w:eastAsia="Arial" w:hAnsi="Arial"/>
          <w:b/>
          <w:bCs/>
          <w:color w:val="0077B6"/>
          <w:sz w:val="30"/>
          <w:szCs w:val="30"/>
        </w:rPr>
        <w:t xml:space="preserve">Dark Matter Candidates</w:t>
      </w:r>
    </w:p>
    <w:p>
      <w:pPr>
        <w:spacing w:before="80" w:after="160"/>
        <w:jc w:val="both"/>
      </w:pPr>
      <w:r>
        <w:rPr>
          <w:rFonts w:ascii="Arial" w:cs="Arial" w:eastAsia="Arial" w:hAnsi="Arial"/>
          <w:sz w:val="24"/>
          <w:szCs w:val="24"/>
        </w:rPr>
        <w:t xml:space="preserve">The leading dark matter candidates are weakly interacting massive particles (WIMPs), which would interact with ordinary matter only through gravity and the weak nuclear force. WIMPs are predicted by supersymmetry theory, but decades of direct detection experiments have not yet found them.</w:t>
      </w:r>
    </w:p>
    <w:p>
      <w:pPr>
        <w:spacing w:before="80" w:after="160"/>
        <w:jc w:val="both"/>
      </w:pPr>
      <w:r>
        <w:rPr>
          <w:rFonts w:ascii="Arial" w:cs="Arial" w:eastAsia="Arial" w:hAnsi="Arial"/>
          <w:sz w:val="24"/>
          <w:szCs w:val="24"/>
        </w:rPr>
        <w:t xml:space="preserve">Other candidates include axions (extremely light particles originally proposed to solve the strong CP problem in quantum chromodynamics), sterile neutrinos, primordial black holes, and various exotic particles beyond the Standard Model of particle physics.</w:t>
      </w:r>
    </w:p>
    <w:p>
      <w:pPr>
        <w:pStyle w:val="Heading2"/>
      </w:pPr>
      <w:r>
        <w:rPr>
          <w:rFonts w:ascii="Arial" w:cs="Arial" w:eastAsia="Arial" w:hAnsi="Arial"/>
          <w:b/>
          <w:bCs/>
          <w:color w:val="0077B6"/>
          <w:sz w:val="30"/>
          <w:szCs w:val="30"/>
        </w:rPr>
        <w:t xml:space="preserve">Detection Experiments</w:t>
      </w:r>
    </w:p>
    <w:p>
      <w:pPr>
        <w:spacing w:before="80" w:after="160"/>
        <w:jc w:val="both"/>
      </w:pPr>
      <w:r>
        <w:rPr>
          <w:rFonts w:ascii="Arial" w:cs="Arial" w:eastAsia="Arial" w:hAnsi="Arial"/>
          <w:sz w:val="24"/>
          <w:szCs w:val="24"/>
        </w:rPr>
        <w:t xml:space="preserve">Direct detection experiments attempt to observe rare interactions between dark matter particles and atomic nuclei. These experiments are typically located deep underground to shield them from cosmic ray interference. Examples include XENON1T, LUX-ZEPLIN (LZ), and PandaX-4T, all using liquid xenon as the detector medium.</w:t>
      </w:r>
    </w:p>
    <w:p>
      <w:pPr>
        <w:spacing w:before="80" w:after="160"/>
        <w:jc w:val="both"/>
      </w:pPr>
      <w:r>
        <w:rPr>
          <w:rFonts w:ascii="Arial" w:cs="Arial" w:eastAsia="Arial" w:hAnsi="Arial"/>
          <w:sz w:val="24"/>
          <w:szCs w:val="24"/>
        </w:rPr>
        <w:t xml:space="preserve">Indirect detection searches for the products of dark matter annihilation or decay, such as high-energy gamma rays, neutrinos, or positrons. Experiments like the Fermi Gamma-ray Space Telescope and AMS-02 on the ISS search for these signatures.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Search for Dark Matter — Underground Experiments Explained' (add embed link here)</w:t>
      </w:r>
    </w:p>
    <w:p>
      <w:pPr>
        <w:pStyle w:val="Heading2"/>
      </w:pPr>
      <w:r>
        <w:rPr>
          <w:rFonts w:ascii="Arial" w:cs="Arial" w:eastAsia="Arial" w:hAnsi="Arial"/>
          <w:b/>
          <w:bCs/>
          <w:color w:val="0077B6"/>
          <w:sz w:val="30"/>
          <w:szCs w:val="30"/>
        </w:rPr>
        <w:t xml:space="preserve">Dark Matter and Galaxy Formation</w:t>
      </w:r>
    </w:p>
    <w:p>
      <w:pPr>
        <w:spacing w:before="80" w:after="160"/>
        <w:jc w:val="both"/>
      </w:pPr>
      <w:r>
        <w:rPr>
          <w:rFonts w:ascii="Arial" w:cs="Arial" w:eastAsia="Arial" w:hAnsi="Arial"/>
          <w:sz w:val="24"/>
          <w:szCs w:val="24"/>
        </w:rPr>
        <w:t xml:space="preserve">Dark matter plays a crucial role in the formation of large-scale structure in the universe. Computer simulations show that dark matter halos form first through gravitational collapse, and ordinary matter then falls into these 'gravitational wells' to form stars and galaxies.</w:t>
      </w:r>
    </w:p>
    <w:p>
      <w:pPr>
        <w:spacing w:before="80" w:after="160"/>
        <w:jc w:val="both"/>
      </w:pPr>
      <w:r>
        <w:rPr>
          <w:rFonts w:ascii="Arial" w:cs="Arial" w:eastAsia="Arial" w:hAnsi="Arial"/>
          <w:sz w:val="24"/>
          <w:szCs w:val="24"/>
        </w:rPr>
        <w:t xml:space="preserve">The cosmic web — the large-scale filamentary structure of the universe, with galaxies concentrated along filaments and in clusters, with vast voids in between — is shaped primarily by dark matter. Without it, the universe would look completely different.</w:t>
      </w:r>
    </w:p>
    <w:p>
      <w:pPr>
        <w:pStyle w:val="Heading2"/>
      </w:pPr>
      <w:r>
        <w:rPr>
          <w:rFonts w:ascii="Arial" w:cs="Arial" w:eastAsia="Arial" w:hAnsi="Arial"/>
          <w:b/>
          <w:bCs/>
          <w:color w:val="0077B6"/>
          <w:sz w:val="30"/>
          <w:szCs w:val="30"/>
        </w:rPr>
        <w:t xml:space="preserve">Alternative Theories</w:t>
      </w:r>
    </w:p>
    <w:p>
      <w:pPr>
        <w:spacing w:before="80" w:after="160"/>
        <w:jc w:val="both"/>
      </w:pPr>
      <w:r>
        <w:rPr>
          <w:rFonts w:ascii="Arial" w:cs="Arial" w:eastAsia="Arial" w:hAnsi="Arial"/>
          <w:sz w:val="24"/>
          <w:szCs w:val="24"/>
        </w:rPr>
        <w:t xml:space="preserve">Modified Newtonian Dynamics (MOND), proposed by Mordehai Milgrom in 1983, suggests that Newton's law of gravity is modified at low accelerations, which could explain galaxy rotation curves without dark matter. However, MOND struggles to explain galaxy clusters and the cosmic microwave background.</w:t>
      </w:r>
    </w:p>
    <w:p>
      <w:pPr>
        <w:spacing w:before="80" w:after="160"/>
        <w:jc w:val="both"/>
      </w:pPr>
      <w:r>
        <w:rPr>
          <w:rFonts w:ascii="Arial" w:cs="Arial" w:eastAsia="Arial" w:hAnsi="Arial"/>
          <w:sz w:val="24"/>
          <w:szCs w:val="24"/>
        </w:rPr>
        <w:t xml:space="preserve">Modified gravity theories, including certain versions of relativistic MOND (like TeVeS) and emergent gravity proposals, offer alternatives but generally struggle to explain all the observational evidence as well as the dark matter hypothesis does.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Dark Matter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2026-03-11T07:55:09.020Z</dcterms:created>
  <dcterms:modified xsi:type="dcterms:W3CDTF">2026-03-11T07:55:09.020Z</dcterms:modified>
</cp:coreProperties>
</file>

<file path=docProps/custom.xml><?xml version="1.0" encoding="utf-8"?>
<Properties xmlns="http://schemas.openxmlformats.org/officeDocument/2006/custom-properties" xmlns:vt="http://schemas.openxmlformats.org/officeDocument/2006/docPropsVTypes"/>
</file>