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85" w:rsidRDefault="00A6234B">
      <w:pPr>
        <w:rPr>
          <w:rFonts w:ascii="Times New Roman" w:hAnsi="Times New Roman" w:cs="Times New Roman"/>
          <w:b/>
          <w:sz w:val="24"/>
          <w:szCs w:val="24"/>
        </w:rPr>
      </w:pPr>
      <w:r w:rsidRPr="00A6234B">
        <w:rPr>
          <w:rFonts w:ascii="Times New Roman" w:hAnsi="Times New Roman" w:cs="Times New Roman"/>
          <w:b/>
          <w:sz w:val="24"/>
          <w:szCs w:val="24"/>
        </w:rPr>
        <w:t>Different types of Hydrogen Purification System:</w:t>
      </w:r>
    </w:p>
    <w:p w:rsidR="00A6234B" w:rsidRDefault="00146730" w:rsidP="00F56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46730">
        <w:rPr>
          <w:rFonts w:ascii="Times New Roman" w:hAnsi="Times New Roman" w:cs="Times New Roman"/>
          <w:sz w:val="24"/>
          <w:szCs w:val="24"/>
        </w:rPr>
        <w:t>y</w:t>
      </w:r>
      <w:r w:rsidR="000F717B">
        <w:rPr>
          <w:rFonts w:ascii="Times New Roman" w:hAnsi="Times New Roman" w:cs="Times New Roman"/>
          <w:sz w:val="24"/>
          <w:szCs w:val="24"/>
        </w:rPr>
        <w:t xml:space="preserve">drogen purification technology </w:t>
      </w:r>
      <w:r w:rsidRPr="00146730">
        <w:rPr>
          <w:rFonts w:ascii="Times New Roman" w:hAnsi="Times New Roman" w:cs="Times New Roman"/>
          <w:sz w:val="24"/>
          <w:szCs w:val="24"/>
        </w:rPr>
        <w:t>is rela</w:t>
      </w:r>
      <w:r>
        <w:rPr>
          <w:rFonts w:ascii="Times New Roman" w:hAnsi="Times New Roman" w:cs="Times New Roman"/>
          <w:sz w:val="24"/>
          <w:szCs w:val="24"/>
        </w:rPr>
        <w:t>ted to Hydrogen production and H</w:t>
      </w:r>
      <w:r w:rsidRPr="00146730">
        <w:rPr>
          <w:rFonts w:ascii="Times New Roman" w:hAnsi="Times New Roman" w:cs="Times New Roman"/>
          <w:sz w:val="24"/>
          <w:szCs w:val="24"/>
        </w:rPr>
        <w:t>ydrogen utilization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D8" w:rsidRPr="00F569D8">
        <w:t xml:space="preserve"> </w:t>
      </w:r>
      <w:r w:rsidR="00F569D8" w:rsidRPr="00F569D8">
        <w:rPr>
          <w:rFonts w:ascii="Times New Roman" w:hAnsi="Times New Roman" w:cs="Times New Roman"/>
          <w:sz w:val="24"/>
          <w:szCs w:val="24"/>
        </w:rPr>
        <w:t>Since none of the aforementioned processes produce pure hydrogen, purification is required to produce hydrogen with the requisite purity for its intended downstream applications.</w:t>
      </w:r>
      <w:r w:rsidR="00AC63DC">
        <w:rPr>
          <w:rFonts w:ascii="Times New Roman" w:hAnsi="Times New Roman" w:cs="Times New Roman"/>
          <w:sz w:val="24"/>
          <w:szCs w:val="24"/>
        </w:rPr>
        <w:t xml:space="preserve"> </w:t>
      </w:r>
      <w:r w:rsidR="00B96D3F" w:rsidRPr="00B96D3F">
        <w:rPr>
          <w:rFonts w:ascii="Times New Roman" w:hAnsi="Times New Roman" w:cs="Times New Roman"/>
          <w:sz w:val="24"/>
          <w:szCs w:val="24"/>
        </w:rPr>
        <w:t xml:space="preserve">Hydrogen can be produced in various methods including coal gasification, natural gas reforming, water electrolysis and </w:t>
      </w:r>
      <w:r w:rsidR="00730360" w:rsidRPr="00B96D3F">
        <w:rPr>
          <w:rFonts w:ascii="Times New Roman" w:hAnsi="Times New Roman" w:cs="Times New Roman"/>
          <w:sz w:val="24"/>
          <w:szCs w:val="24"/>
        </w:rPr>
        <w:t>photo electrolysis</w:t>
      </w:r>
      <w:r w:rsidR="00B96D3F" w:rsidRPr="00B96D3F">
        <w:rPr>
          <w:rFonts w:ascii="Times New Roman" w:hAnsi="Times New Roman" w:cs="Times New Roman"/>
          <w:sz w:val="24"/>
          <w:szCs w:val="24"/>
        </w:rPr>
        <w:t>. But the hydrogen produced by this technique is called cured Hydrogen. It cannot be immediately used for Fuel cells and others without purification</w:t>
      </w:r>
      <w:r w:rsidR="00E52F48">
        <w:rPr>
          <w:rFonts w:ascii="Times New Roman" w:hAnsi="Times New Roman" w:cs="Times New Roman"/>
          <w:sz w:val="24"/>
          <w:szCs w:val="24"/>
        </w:rPr>
        <w:t xml:space="preserve"> [1</w:t>
      </w:r>
      <w:r w:rsidR="00266261">
        <w:rPr>
          <w:rFonts w:ascii="Times New Roman" w:hAnsi="Times New Roman" w:cs="Times New Roman"/>
          <w:sz w:val="24"/>
          <w:szCs w:val="24"/>
        </w:rPr>
        <w:t>-2</w:t>
      </w:r>
      <w:r w:rsidR="00E52F48">
        <w:rPr>
          <w:rFonts w:ascii="Times New Roman" w:hAnsi="Times New Roman" w:cs="Times New Roman"/>
          <w:sz w:val="24"/>
          <w:szCs w:val="24"/>
        </w:rPr>
        <w:t>]</w:t>
      </w:r>
      <w:r w:rsidR="00B96D3F" w:rsidRPr="00B96D3F">
        <w:rPr>
          <w:rFonts w:ascii="Times New Roman" w:hAnsi="Times New Roman" w:cs="Times New Roman"/>
          <w:sz w:val="24"/>
          <w:szCs w:val="24"/>
        </w:rPr>
        <w:t>.</w:t>
      </w:r>
      <w:r w:rsidR="00017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261" w:rsidRDefault="00266261" w:rsidP="00F569D8">
      <w:pPr>
        <w:jc w:val="both"/>
        <w:rPr>
          <w:rFonts w:ascii="Times New Roman" w:hAnsi="Times New Roman" w:cs="Times New Roman"/>
          <w:sz w:val="24"/>
          <w:szCs w:val="24"/>
        </w:rPr>
      </w:pPr>
      <w:r w:rsidRPr="008064F0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sz w:val="24"/>
          <w:szCs w:val="24"/>
        </w:rPr>
        <w:t xml:space="preserve"> Summary of Hydrogen Production Process and the impurity content in Hydrogen.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880"/>
        <w:gridCol w:w="1170"/>
        <w:gridCol w:w="1080"/>
        <w:gridCol w:w="1260"/>
        <w:gridCol w:w="900"/>
        <w:gridCol w:w="1080"/>
        <w:gridCol w:w="810"/>
        <w:gridCol w:w="810"/>
      </w:tblGrid>
      <w:tr w:rsidR="00714EB1" w:rsidTr="00714EB1">
        <w:tc>
          <w:tcPr>
            <w:tcW w:w="2880" w:type="dxa"/>
          </w:tcPr>
          <w:p w:rsidR="00714EB1" w:rsidRDefault="00714EB1" w:rsidP="00F56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1170" w:type="dxa"/>
          </w:tcPr>
          <w:p w:rsidR="00714EB1" w:rsidRPr="001A6A48" w:rsidRDefault="00714EB1" w:rsidP="00622D5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0" w:type="dxa"/>
          </w:tcPr>
          <w:p w:rsidR="00714EB1" w:rsidRDefault="00714EB1" w:rsidP="0062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260" w:type="dxa"/>
          </w:tcPr>
          <w:p w:rsidR="00714EB1" w:rsidRPr="001A6A48" w:rsidRDefault="00714EB1" w:rsidP="0062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</w:tcPr>
          <w:p w:rsidR="00714EB1" w:rsidRPr="001A6A48" w:rsidRDefault="00714EB1" w:rsidP="00622D5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80" w:type="dxa"/>
          </w:tcPr>
          <w:p w:rsidR="00714EB1" w:rsidRPr="001A6A48" w:rsidRDefault="00714EB1" w:rsidP="0062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10" w:type="dxa"/>
          </w:tcPr>
          <w:p w:rsidR="00714EB1" w:rsidRPr="0055634B" w:rsidRDefault="00714EB1" w:rsidP="00D53FB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</w:tcPr>
          <w:p w:rsidR="00714EB1" w:rsidRPr="00714EB1" w:rsidRDefault="00714EB1" w:rsidP="00714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D53FBD">
              <w:rPr>
                <w:rFonts w:ascii="Times New Roman" w:hAnsi="Times New Roman" w:cs="Times New Roman"/>
              </w:rPr>
              <w:t>Biomass</w:t>
            </w:r>
            <w:r w:rsidRPr="00622D53">
              <w:rPr>
                <w:rFonts w:ascii="Times New Roman" w:hAnsi="Times New Roman" w:cs="Times New Roman"/>
              </w:rPr>
              <w:t xml:space="preserve"> Gasification [3]</w:t>
            </w:r>
          </w:p>
        </w:tc>
        <w:tc>
          <w:tcPr>
            <w:tcW w:w="117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30-50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25-40</w:t>
            </w:r>
          </w:p>
        </w:tc>
        <w:tc>
          <w:tcPr>
            <w:tcW w:w="126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8-20</w:t>
            </w:r>
          </w:p>
        </w:tc>
        <w:tc>
          <w:tcPr>
            <w:tcW w:w="90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6-15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:rsidR="00714EB1" w:rsidRPr="00622D53" w:rsidRDefault="00714EB1" w:rsidP="00E168CE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:rsidR="00714EB1" w:rsidRPr="00622D53" w:rsidRDefault="00714EB1" w:rsidP="00714E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Steam methane reforming [4]</w:t>
            </w:r>
          </w:p>
        </w:tc>
        <w:tc>
          <w:tcPr>
            <w:tcW w:w="117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70-75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126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90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:rsidR="00714EB1" w:rsidRPr="00622D53" w:rsidRDefault="00714EB1" w:rsidP="00E168CE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:rsidR="00714EB1" w:rsidRPr="00622D53" w:rsidRDefault="00714EB1" w:rsidP="00714E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Coal Gasification [5]</w:t>
            </w:r>
          </w:p>
        </w:tc>
        <w:tc>
          <w:tcPr>
            <w:tcW w:w="117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35-38</w:t>
            </w:r>
          </w:p>
        </w:tc>
        <w:tc>
          <w:tcPr>
            <w:tcW w:w="108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26-28</w:t>
            </w:r>
          </w:p>
        </w:tc>
        <w:tc>
          <w:tcPr>
            <w:tcW w:w="126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23-24</w:t>
            </w:r>
          </w:p>
        </w:tc>
        <w:tc>
          <w:tcPr>
            <w:tcW w:w="90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1080" w:type="dxa"/>
          </w:tcPr>
          <w:p w:rsidR="00714EB1" w:rsidRPr="00622D53" w:rsidRDefault="00714EB1" w:rsidP="001A6A4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15-20</w:t>
            </w:r>
          </w:p>
        </w:tc>
        <w:tc>
          <w:tcPr>
            <w:tcW w:w="810" w:type="dxa"/>
          </w:tcPr>
          <w:p w:rsidR="00714EB1" w:rsidRPr="00622D53" w:rsidRDefault="00714EB1" w:rsidP="00E168CE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6-7</w:t>
            </w:r>
          </w:p>
        </w:tc>
        <w:tc>
          <w:tcPr>
            <w:tcW w:w="810" w:type="dxa"/>
          </w:tcPr>
          <w:p w:rsidR="00714EB1" w:rsidRPr="00622D53" w:rsidRDefault="00714EB1" w:rsidP="00714E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Methanol purge gas [6]</w:t>
            </w:r>
          </w:p>
        </w:tc>
        <w:tc>
          <w:tcPr>
            <w:tcW w:w="117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4-8</w:t>
            </w:r>
          </w:p>
        </w:tc>
        <w:tc>
          <w:tcPr>
            <w:tcW w:w="126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5-10</w:t>
            </w:r>
          </w:p>
        </w:tc>
        <w:tc>
          <w:tcPr>
            <w:tcW w:w="90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2-8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81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5-15</w:t>
            </w:r>
          </w:p>
        </w:tc>
        <w:tc>
          <w:tcPr>
            <w:tcW w:w="810" w:type="dxa"/>
          </w:tcPr>
          <w:p w:rsidR="00714EB1" w:rsidRPr="00622D53" w:rsidRDefault="00714EB1" w:rsidP="00714E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Synthetic ammonia tail gas [7]</w:t>
            </w:r>
          </w:p>
        </w:tc>
        <w:tc>
          <w:tcPr>
            <w:tcW w:w="117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60-75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6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90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81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 w:rsidRPr="00622D53">
              <w:rPr>
                <w:rFonts w:ascii="Times New Roman" w:hAnsi="Times New Roman" w:cs="Times New Roman"/>
              </w:rPr>
              <w:t>15-20</w:t>
            </w:r>
          </w:p>
        </w:tc>
        <w:tc>
          <w:tcPr>
            <w:tcW w:w="810" w:type="dxa"/>
          </w:tcPr>
          <w:p w:rsidR="00714EB1" w:rsidRPr="00622D53" w:rsidRDefault="00714EB1" w:rsidP="00714E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14EB1" w:rsidTr="00714EB1">
        <w:tc>
          <w:tcPr>
            <w:tcW w:w="28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Electrolysis [8]</w:t>
            </w:r>
          </w:p>
        </w:tc>
        <w:tc>
          <w:tcPr>
            <w:tcW w:w="117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60-80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6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90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08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14EB1" w:rsidRPr="00622D53" w:rsidRDefault="00714EB1" w:rsidP="00F569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30-20</w:t>
            </w:r>
          </w:p>
        </w:tc>
      </w:tr>
    </w:tbl>
    <w:p w:rsidR="001A6A48" w:rsidRDefault="001A6A48" w:rsidP="00F56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362" w:rsidRPr="00CE4362" w:rsidRDefault="003D4F20" w:rsidP="00CE4362">
      <w:pPr>
        <w:jc w:val="both"/>
        <w:rPr>
          <w:rFonts w:ascii="Times New Roman" w:hAnsi="Times New Roman" w:cs="Times New Roman"/>
          <w:sz w:val="24"/>
          <w:szCs w:val="24"/>
        </w:rPr>
      </w:pPr>
      <w:r w:rsidRPr="003D4F20">
        <w:rPr>
          <w:rFonts w:ascii="Times New Roman" w:hAnsi="Times New Roman" w:cs="Times New Roman"/>
          <w:sz w:val="24"/>
          <w:szCs w:val="24"/>
        </w:rPr>
        <w:t xml:space="preserve">Following are typical methods for hydrogen recovery: Impurities can be removed using permselective membrane, cryogenic distillation, or </w:t>
      </w:r>
      <w:r>
        <w:rPr>
          <w:rFonts w:ascii="Times New Roman" w:hAnsi="Times New Roman" w:cs="Times New Roman"/>
          <w:sz w:val="24"/>
          <w:szCs w:val="24"/>
        </w:rPr>
        <w:t>pressure swing adsorption (PSA)[9].</w:t>
      </w:r>
      <w:r w:rsidR="00476BC3">
        <w:rPr>
          <w:rFonts w:ascii="Times New Roman" w:hAnsi="Times New Roman" w:cs="Times New Roman"/>
          <w:sz w:val="24"/>
          <w:szCs w:val="24"/>
        </w:rPr>
        <w:t xml:space="preserve"> </w:t>
      </w:r>
      <w:r w:rsidR="00CE4362">
        <w:rPr>
          <w:rFonts w:ascii="Times New Roman" w:hAnsi="Times New Roman" w:cs="Times New Roman"/>
          <w:sz w:val="24"/>
          <w:szCs w:val="24"/>
        </w:rPr>
        <w:t xml:space="preserve">These methods will be elaborated in the section. </w:t>
      </w:r>
      <w:r w:rsidR="00CE4362" w:rsidRPr="00CE4362">
        <w:rPr>
          <w:rFonts w:ascii="Times New Roman" w:hAnsi="Times New Roman" w:cs="Times New Roman"/>
          <w:sz w:val="24"/>
          <w:szCs w:val="24"/>
        </w:rPr>
        <w:t>These explanations, in our opinion, will help readers understand how membrane-based separation differs from conventional PSA and cryogenic distillation.</w:t>
      </w:r>
    </w:p>
    <w:p w:rsidR="00A06585" w:rsidRDefault="00343311" w:rsidP="00CE4362">
      <w:pPr>
        <w:jc w:val="both"/>
        <w:rPr>
          <w:rFonts w:ascii="Times New Roman" w:hAnsi="Times New Roman" w:cs="Times New Roman"/>
          <w:sz w:val="24"/>
          <w:szCs w:val="24"/>
        </w:rPr>
      </w:pPr>
      <w:r w:rsidRPr="00343311">
        <w:rPr>
          <w:rFonts w:ascii="Times New Roman" w:hAnsi="Times New Roman" w:cs="Times New Roman"/>
          <w:sz w:val="24"/>
          <w:szCs w:val="24"/>
        </w:rPr>
        <w:t>PSA is the most commonly used modern industrial te</w:t>
      </w:r>
      <w:r w:rsidR="00EE6AED">
        <w:rPr>
          <w:rFonts w:ascii="Times New Roman" w:hAnsi="Times New Roman" w:cs="Times New Roman"/>
          <w:sz w:val="24"/>
          <w:szCs w:val="24"/>
        </w:rPr>
        <w:t xml:space="preserve">chnique for hydrogen separation. </w:t>
      </w:r>
      <w:r w:rsidR="00EE6AED" w:rsidRPr="00EE6AED">
        <w:rPr>
          <w:rFonts w:ascii="Times New Roman" w:hAnsi="Times New Roman" w:cs="Times New Roman"/>
          <w:sz w:val="24"/>
          <w:szCs w:val="24"/>
        </w:rPr>
        <w:t xml:space="preserve">The type of adsorbent and the technical procedure are the main determinants of the PSA separation effect. </w:t>
      </w:r>
      <w:r w:rsidR="00BD692D" w:rsidRPr="00BD692D">
        <w:rPr>
          <w:rFonts w:ascii="Times New Roman" w:hAnsi="Times New Roman" w:cs="Times New Roman"/>
          <w:sz w:val="24"/>
          <w:szCs w:val="24"/>
        </w:rPr>
        <w:t>H</w:t>
      </w:r>
      <w:r w:rsidR="00BD692D" w:rsidRPr="00BD69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692D" w:rsidRPr="00BD692D">
        <w:rPr>
          <w:rFonts w:ascii="Times New Roman" w:hAnsi="Times New Roman" w:cs="Times New Roman"/>
          <w:sz w:val="24"/>
          <w:szCs w:val="24"/>
        </w:rPr>
        <w:t xml:space="preserve"> is ideal for PSA separation and purification since it greatly differs in static capacity from the bulk of gas molecules, including CO</w:t>
      </w:r>
      <w:r w:rsidR="00BD692D" w:rsidRPr="00BD69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692D" w:rsidRPr="00BD692D">
        <w:rPr>
          <w:rFonts w:ascii="Times New Roman" w:hAnsi="Times New Roman" w:cs="Times New Roman"/>
          <w:sz w:val="24"/>
          <w:szCs w:val="24"/>
        </w:rPr>
        <w:t>, CO, and CH</w:t>
      </w:r>
      <w:r w:rsidR="00BD692D" w:rsidRPr="00BD692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066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[10].</w:t>
      </w:r>
      <w:r w:rsidR="00E47BB9">
        <w:rPr>
          <w:rFonts w:ascii="Times New Roman" w:hAnsi="Times New Roman" w:cs="Times New Roman"/>
          <w:sz w:val="24"/>
          <w:szCs w:val="24"/>
        </w:rPr>
        <w:t xml:space="preserve"> </w:t>
      </w:r>
      <w:r w:rsidR="00753CFA">
        <w:rPr>
          <w:rFonts w:ascii="Times New Roman" w:hAnsi="Times New Roman" w:cs="Times New Roman"/>
          <w:sz w:val="24"/>
          <w:szCs w:val="24"/>
        </w:rPr>
        <w:t>T</w:t>
      </w:r>
      <w:r w:rsidR="00753CFA" w:rsidRPr="00753CFA">
        <w:rPr>
          <w:rFonts w:ascii="Times New Roman" w:hAnsi="Times New Roman" w:cs="Times New Roman"/>
          <w:sz w:val="24"/>
          <w:szCs w:val="24"/>
        </w:rPr>
        <w:t>he process includes five major steps entitled</w:t>
      </w:r>
      <w:r w:rsidR="00753CFA">
        <w:rPr>
          <w:rFonts w:ascii="Times New Roman" w:hAnsi="Times New Roman" w:cs="Times New Roman"/>
          <w:sz w:val="24"/>
          <w:szCs w:val="24"/>
        </w:rPr>
        <w:t xml:space="preserve"> </w:t>
      </w:r>
      <w:r w:rsidR="00753CFA" w:rsidRPr="00753CFA">
        <w:rPr>
          <w:rFonts w:ascii="Times New Roman" w:hAnsi="Times New Roman" w:cs="Times New Roman"/>
          <w:sz w:val="24"/>
          <w:szCs w:val="24"/>
        </w:rPr>
        <w:t>Adsorption, concurrent depressurization, counter-current depressurization, purge, and counter-current pressurization</w:t>
      </w:r>
      <w:r w:rsidR="00824F56">
        <w:rPr>
          <w:rFonts w:ascii="Times New Roman" w:hAnsi="Times New Roman" w:cs="Times New Roman"/>
          <w:sz w:val="24"/>
          <w:szCs w:val="24"/>
        </w:rPr>
        <w:t xml:space="preserve"> [11</w:t>
      </w:r>
      <w:r w:rsidR="00753CFA">
        <w:rPr>
          <w:rFonts w:ascii="Times New Roman" w:hAnsi="Times New Roman" w:cs="Times New Roman"/>
          <w:sz w:val="24"/>
          <w:szCs w:val="24"/>
        </w:rPr>
        <w:t>].</w:t>
      </w:r>
      <w:r w:rsidR="00824F56">
        <w:rPr>
          <w:rFonts w:ascii="Times New Roman" w:hAnsi="Times New Roman" w:cs="Times New Roman"/>
          <w:sz w:val="24"/>
          <w:szCs w:val="24"/>
        </w:rPr>
        <w:t xml:space="preserve"> </w:t>
      </w:r>
      <w:r w:rsidR="00C05BF3">
        <w:rPr>
          <w:rFonts w:ascii="Times New Roman" w:hAnsi="Times New Roman" w:cs="Times New Roman"/>
          <w:sz w:val="24"/>
          <w:szCs w:val="24"/>
        </w:rPr>
        <w:t xml:space="preserve">Basically </w:t>
      </w:r>
      <w:r w:rsidR="00C05BF3" w:rsidRPr="00C05BF3">
        <w:rPr>
          <w:rFonts w:ascii="Times New Roman" w:hAnsi="Times New Roman" w:cs="Times New Roman"/>
          <w:sz w:val="24"/>
          <w:szCs w:val="24"/>
        </w:rPr>
        <w:t>PSA separates hydrogen by employing pressure-dependent adsorption of distinct polarities of gas in solid adsorbents (such as zeolites</w:t>
      </w:r>
      <w:r w:rsidR="00C05BF3">
        <w:rPr>
          <w:rFonts w:ascii="Times New Roman" w:hAnsi="Times New Roman" w:cs="Times New Roman"/>
          <w:sz w:val="24"/>
          <w:szCs w:val="24"/>
        </w:rPr>
        <w:t>, alumina, activated carbon</w:t>
      </w:r>
      <w:r w:rsidR="00C05BF3" w:rsidRPr="00C05BF3">
        <w:rPr>
          <w:rFonts w:ascii="Times New Roman" w:hAnsi="Times New Roman" w:cs="Times New Roman"/>
          <w:sz w:val="24"/>
          <w:szCs w:val="24"/>
        </w:rPr>
        <w:t xml:space="preserve"> and silica gels).</w:t>
      </w:r>
      <w:r w:rsidR="00DE17FE">
        <w:rPr>
          <w:rFonts w:ascii="Times New Roman" w:hAnsi="Times New Roman" w:cs="Times New Roman"/>
          <w:sz w:val="24"/>
          <w:szCs w:val="24"/>
        </w:rPr>
        <w:t xml:space="preserve"> </w:t>
      </w:r>
      <w:r w:rsidR="00DE17FE" w:rsidRPr="00DE17FE">
        <w:rPr>
          <w:rFonts w:ascii="Times New Roman" w:hAnsi="Times New Roman" w:cs="Times New Roman"/>
          <w:sz w:val="24"/>
          <w:szCs w:val="24"/>
        </w:rPr>
        <w:t>The polarized impure gases such as CO</w:t>
      </w:r>
      <w:r w:rsidR="00DE17FE" w:rsidRPr="00DE17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E17FE">
        <w:rPr>
          <w:rFonts w:ascii="Times New Roman" w:hAnsi="Times New Roman" w:cs="Times New Roman"/>
          <w:sz w:val="24"/>
          <w:szCs w:val="24"/>
        </w:rPr>
        <w:t xml:space="preserve">, </w:t>
      </w:r>
      <w:r w:rsidR="00DE17FE" w:rsidRPr="00DE17FE">
        <w:rPr>
          <w:rFonts w:ascii="Times New Roman" w:hAnsi="Times New Roman" w:cs="Times New Roman"/>
          <w:sz w:val="24"/>
          <w:szCs w:val="24"/>
        </w:rPr>
        <w:t>N</w:t>
      </w:r>
      <w:r w:rsidR="00DE17FE" w:rsidRPr="00DE17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E17FE" w:rsidRPr="00DE17FE">
        <w:rPr>
          <w:rFonts w:ascii="Times New Roman" w:hAnsi="Times New Roman" w:cs="Times New Roman"/>
          <w:sz w:val="24"/>
          <w:szCs w:val="24"/>
        </w:rPr>
        <w:t xml:space="preserve"> and CH</w:t>
      </w:r>
      <w:r w:rsidR="00DE17FE" w:rsidRPr="00DE17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E17FE" w:rsidRPr="00DE17FE">
        <w:rPr>
          <w:rFonts w:ascii="Times New Roman" w:hAnsi="Times New Roman" w:cs="Times New Roman"/>
          <w:sz w:val="24"/>
          <w:szCs w:val="24"/>
        </w:rPr>
        <w:t> are captured under high pressure, while the non-polar hydrogen molecules are collected at the top of the adsorption column, ach</w:t>
      </w:r>
      <w:r w:rsidR="00C03AF5">
        <w:rPr>
          <w:rFonts w:ascii="Times New Roman" w:hAnsi="Times New Roman" w:cs="Times New Roman"/>
          <w:sz w:val="24"/>
          <w:szCs w:val="24"/>
        </w:rPr>
        <w:t>ieving a high purity of 99.999% with 80%-85% hydrogen recovery</w:t>
      </w:r>
      <w:r w:rsidR="00830F24">
        <w:rPr>
          <w:rFonts w:ascii="Times New Roman" w:hAnsi="Times New Roman" w:cs="Times New Roman"/>
          <w:sz w:val="24"/>
          <w:szCs w:val="24"/>
        </w:rPr>
        <w:t xml:space="preserve"> [12</w:t>
      </w:r>
      <w:r w:rsidR="00952037">
        <w:rPr>
          <w:rFonts w:ascii="Times New Roman" w:hAnsi="Times New Roman" w:cs="Times New Roman"/>
          <w:sz w:val="24"/>
          <w:szCs w:val="24"/>
        </w:rPr>
        <w:t>-13</w:t>
      </w:r>
      <w:r w:rsidR="00830F24">
        <w:rPr>
          <w:rFonts w:ascii="Times New Roman" w:hAnsi="Times New Roman" w:cs="Times New Roman"/>
          <w:sz w:val="24"/>
          <w:szCs w:val="24"/>
        </w:rPr>
        <w:t>]</w:t>
      </w:r>
      <w:r w:rsidR="00C03AF5">
        <w:rPr>
          <w:rFonts w:ascii="Times New Roman" w:hAnsi="Times New Roman" w:cs="Times New Roman"/>
          <w:sz w:val="24"/>
          <w:szCs w:val="24"/>
        </w:rPr>
        <w:t xml:space="preserve">. </w:t>
      </w:r>
      <w:r w:rsidR="00830F24" w:rsidRPr="00830F24">
        <w:rPr>
          <w:rFonts w:ascii="Times New Roman" w:hAnsi="Times New Roman" w:cs="Times New Roman"/>
          <w:sz w:val="24"/>
          <w:szCs w:val="24"/>
        </w:rPr>
        <w:t>PSA also works on a cyclical basis to renew spent adsorbents for subsequent adsorption processes.</w:t>
      </w:r>
      <w:r w:rsidR="00CC4BC7">
        <w:rPr>
          <w:rFonts w:ascii="Times New Roman" w:hAnsi="Times New Roman" w:cs="Times New Roman"/>
          <w:sz w:val="24"/>
          <w:szCs w:val="24"/>
        </w:rPr>
        <w:t xml:space="preserve"> </w:t>
      </w:r>
      <w:r w:rsidR="00CC4BC7" w:rsidRPr="00CC4BC7">
        <w:rPr>
          <w:rFonts w:ascii="Times New Roman" w:hAnsi="Times New Roman" w:cs="Times New Roman"/>
          <w:sz w:val="24"/>
          <w:szCs w:val="24"/>
        </w:rPr>
        <w:t>PSA system can be quite cost-effective if high input g</w:t>
      </w:r>
      <w:r w:rsidR="00526D1D">
        <w:rPr>
          <w:rFonts w:ascii="Times New Roman" w:hAnsi="Times New Roman" w:cs="Times New Roman"/>
          <w:sz w:val="24"/>
          <w:szCs w:val="24"/>
        </w:rPr>
        <w:t xml:space="preserve">as </w:t>
      </w:r>
      <w:r w:rsidR="00952037">
        <w:rPr>
          <w:rFonts w:ascii="Times New Roman" w:hAnsi="Times New Roman" w:cs="Times New Roman"/>
          <w:sz w:val="24"/>
          <w:szCs w:val="24"/>
        </w:rPr>
        <w:t>and high flow rates are used [14</w:t>
      </w:r>
      <w:r w:rsidR="00526D1D">
        <w:rPr>
          <w:rFonts w:ascii="Times New Roman" w:hAnsi="Times New Roman" w:cs="Times New Roman"/>
          <w:sz w:val="24"/>
          <w:szCs w:val="24"/>
        </w:rPr>
        <w:t>].</w:t>
      </w:r>
      <w:r w:rsidR="009C3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D98" w:rsidRDefault="00FD2F11" w:rsidP="00CE43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655B9E" wp14:editId="3A788095">
                <wp:simplePos x="0" y="0"/>
                <wp:positionH relativeFrom="margin">
                  <wp:posOffset>495300</wp:posOffset>
                </wp:positionH>
                <wp:positionV relativeFrom="paragraph">
                  <wp:posOffset>9525</wp:posOffset>
                </wp:positionV>
                <wp:extent cx="5238750" cy="2729230"/>
                <wp:effectExtent l="0" t="0" r="0" b="0"/>
                <wp:wrapNone/>
                <wp:docPr id="122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729230"/>
                          <a:chOff x="-199868" y="-316313"/>
                          <a:chExt cx="10809989" cy="6014674"/>
                        </a:xfrm>
                      </wpg:grpSpPr>
                      <wps:wsp>
                        <wps:cNvPr id="2" name="Straight Connector 2"/>
                        <wps:cNvCnPr>
                          <a:stCxn id="43" idx="0"/>
                        </wps:cNvCnPr>
                        <wps:spPr>
                          <a:xfrm>
                            <a:off x="8235284" y="1610433"/>
                            <a:ext cx="25589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Straight Connector 3"/>
                        <wps:cNvCnPr>
                          <a:stCxn id="31" idx="2"/>
                        </wps:cNvCnPr>
                        <wps:spPr>
                          <a:xfrm flipH="1">
                            <a:off x="8491179" y="4769888"/>
                            <a:ext cx="3412" cy="36167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-199868" y="-316313"/>
                            <a:ext cx="10809989" cy="6014674"/>
                            <a:chOff x="-199868" y="-316313"/>
                            <a:chExt cx="10809989" cy="6014674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6544098" y="887104"/>
                              <a:ext cx="2913798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TextBox 110"/>
                          <wps:cNvSpPr txBox="1"/>
                          <wps:spPr>
                            <a:xfrm>
                              <a:off x="9123112" y="-374"/>
                              <a:ext cx="720482" cy="6662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43F1" w:rsidRPr="006C22B0" w:rsidRDefault="00D243F1" w:rsidP="00D243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C22B0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 w:rsidRPr="006C22B0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TextBox 111"/>
                          <wps:cNvSpPr txBox="1"/>
                          <wps:spPr>
                            <a:xfrm>
                              <a:off x="8318705" y="5131556"/>
                              <a:ext cx="2291416" cy="5668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43F1" w:rsidRPr="00224D6A" w:rsidRDefault="00D243F1" w:rsidP="00D243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</w:t>
                                </w: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, CH</w:t>
                                </w: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-199868" y="-316313"/>
                              <a:ext cx="9842010" cy="5447871"/>
                              <a:chOff x="-199868" y="-316313"/>
                              <a:chExt cx="9842010" cy="5447871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6134667" y="887104"/>
                                <a:ext cx="3507475" cy="4026089"/>
                                <a:chOff x="6134667" y="887104"/>
                                <a:chExt cx="3507475" cy="4026089"/>
                              </a:xfrm>
                            </wpg:grpSpPr>
                            <wps:wsp>
                              <wps:cNvPr id="25" name="Flowchart: Collate 25"/>
                              <wps:cNvSpPr/>
                              <wps:spPr>
                                <a:xfrm>
                                  <a:off x="6458800" y="4421872"/>
                                  <a:ext cx="197892" cy="341194"/>
                                </a:xfrm>
                                <a:prstGeom prst="flowChartCollat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lowchart: Collate 26"/>
                              <wps:cNvSpPr/>
                              <wps:spPr>
                                <a:xfrm rot="5400000">
                                  <a:off x="6928794" y="4100296"/>
                                  <a:ext cx="122832" cy="397492"/>
                                </a:xfrm>
                                <a:prstGeom prst="flowChartCollat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6134667" y="887104"/>
                                  <a:ext cx="3507475" cy="4026089"/>
                                  <a:chOff x="6134667" y="887104"/>
                                  <a:chExt cx="3507475" cy="4026089"/>
                                </a:xfrm>
                              </wpg:grpSpPr>
                              <wps:wsp>
                                <wps:cNvPr id="28" name="Straight Connector 28"/>
                                <wps:cNvCnPr>
                                  <a:stCxn id="34" idx="0"/>
                                </wps:cNvCnPr>
                                <wps:spPr>
                                  <a:xfrm flipV="1">
                                    <a:off x="8244667" y="4299042"/>
                                    <a:ext cx="246512" cy="3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6134667" y="887104"/>
                                    <a:ext cx="3507475" cy="4026089"/>
                                    <a:chOff x="6134667" y="887104"/>
                                    <a:chExt cx="3507475" cy="4026089"/>
                                  </a:xfrm>
                                </wpg:grpSpPr>
                                <wpg:grpSp>
                                  <wpg:cNvPr id="30" name="Group 30"/>
                                  <wpg:cNvGrpSpPr/>
                                  <wpg:grpSpPr>
                                    <a:xfrm>
                                      <a:off x="6134667" y="887104"/>
                                      <a:ext cx="2772769" cy="3289109"/>
                                      <a:chOff x="6134667" y="887104"/>
                                      <a:chExt cx="2772769" cy="3289109"/>
                                    </a:xfrm>
                                  </wpg:grpSpPr>
                                  <wpg:grpSp>
                                    <wpg:cNvPr id="39" name="Group 39"/>
                                    <wpg:cNvGrpSpPr/>
                                    <wpg:grpSpPr>
                                      <a:xfrm>
                                        <a:off x="6134667" y="1078172"/>
                                        <a:ext cx="832513" cy="3098041"/>
                                        <a:chOff x="6134667" y="1078172"/>
                                        <a:chExt cx="832513" cy="3098041"/>
                                      </a:xfrm>
                                    </wpg:grpSpPr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6134667" y="1078172"/>
                                          <a:ext cx="832513" cy="3098041"/>
                                          <a:chOff x="6134667" y="1078172"/>
                                          <a:chExt cx="832513" cy="3098041"/>
                                        </a:xfrm>
                                      </wpg:grpSpPr>
                                      <wps:wsp>
                                        <wps:cNvPr id="54" name="Can 54"/>
                                        <wps:cNvSpPr/>
                                        <wps:spPr>
                                          <a:xfrm>
                                            <a:off x="6134667" y="1719616"/>
                                            <a:ext cx="832513" cy="2456597"/>
                                          </a:xfrm>
                                          <a:prstGeom prst="can">
                                            <a:avLst/>
                                          </a:prstGeom>
                                          <a:solidFill>
                                            <a:srgbClr val="5B9BD5"/>
                                          </a:solidFill>
                                          <a:ln w="12700" cap="flat" cmpd="sng" algn="ctr">
                                            <a:solidFill>
                                              <a:srgbClr val="5B9BD5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Flowchart: Collate 55"/>
                                        <wps:cNvSpPr/>
                                        <wps:spPr>
                                          <a:xfrm>
                                            <a:off x="6455389" y="1078172"/>
                                            <a:ext cx="191068" cy="395785"/>
                                          </a:xfrm>
                                          <a:prstGeom prst="flowChartCollate">
                                            <a:avLst/>
                                          </a:prstGeom>
                                          <a:solidFill>
                                            <a:srgbClr val="5B9BD5"/>
                                          </a:solidFill>
                                          <a:ln w="12700" cap="flat" cmpd="sng" algn="ctr">
                                            <a:solidFill>
                                              <a:srgbClr val="5B9BD5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" name="Straight Connector 53"/>
                                      <wps:cNvCnPr>
                                        <a:stCxn id="55" idx="2"/>
                                        <a:endCxn id="54" idx="1"/>
                                      </wps:cNvCnPr>
                                      <wps:spPr>
                                        <a:xfrm>
                                          <a:off x="6550923" y="1473957"/>
                                          <a:ext cx="1" cy="245659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0" name="Group 40"/>
                                    <wpg:cNvGrpSpPr/>
                                    <wpg:grpSpPr>
                                      <a:xfrm>
                                        <a:off x="8074923" y="1078172"/>
                                        <a:ext cx="832513" cy="3098041"/>
                                        <a:chOff x="8074923" y="1078172"/>
                                        <a:chExt cx="832513" cy="3098041"/>
                                      </a:xfrm>
                                    </wpg:grpSpPr>
                                    <wpg:grpSp>
                                      <wpg:cNvPr id="48" name="Group 48"/>
                                      <wpg:cNvGrpSpPr/>
                                      <wpg:grpSpPr>
                                        <a:xfrm>
                                          <a:off x="8074923" y="1078172"/>
                                          <a:ext cx="832513" cy="3098041"/>
                                          <a:chOff x="8074923" y="1078172"/>
                                          <a:chExt cx="832513" cy="3098041"/>
                                        </a:xfrm>
                                      </wpg:grpSpPr>
                                      <wps:wsp>
                                        <wps:cNvPr id="50" name="Can 50"/>
                                        <wps:cNvSpPr/>
                                        <wps:spPr>
                                          <a:xfrm>
                                            <a:off x="8074923" y="1719616"/>
                                            <a:ext cx="832513" cy="2456597"/>
                                          </a:xfrm>
                                          <a:prstGeom prst="can">
                                            <a:avLst/>
                                          </a:prstGeom>
                                          <a:solidFill>
                                            <a:srgbClr val="5B9BD5"/>
                                          </a:solidFill>
                                          <a:ln w="12700" cap="flat" cmpd="sng" algn="ctr">
                                            <a:solidFill>
                                              <a:srgbClr val="5B9BD5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" name="Flowchart: Collate 51"/>
                                        <wps:cNvSpPr/>
                                        <wps:spPr>
                                          <a:xfrm>
                                            <a:off x="8395645" y="1078172"/>
                                            <a:ext cx="191068" cy="395785"/>
                                          </a:xfrm>
                                          <a:prstGeom prst="flowChartCollate">
                                            <a:avLst/>
                                          </a:prstGeom>
                                          <a:solidFill>
                                            <a:srgbClr val="5B9BD5"/>
                                          </a:solidFill>
                                          <a:ln w="12700" cap="flat" cmpd="sng" algn="ctr">
                                            <a:solidFill>
                                              <a:srgbClr val="5B9BD5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Straight Connector 49"/>
                                      <wps:cNvCnPr>
                                        <a:stCxn id="51" idx="2"/>
                                        <a:endCxn id="50" idx="1"/>
                                      </wps:cNvCnPr>
                                      <wps:spPr>
                                        <a:xfrm>
                                          <a:off x="8491179" y="1473957"/>
                                          <a:ext cx="1" cy="245659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" name="Group 41"/>
                                    <wpg:cNvGrpSpPr/>
                                    <wpg:grpSpPr>
                                      <a:xfrm>
                                        <a:off x="6550923" y="1542194"/>
                                        <a:ext cx="1684361" cy="136478"/>
                                        <a:chOff x="6550923" y="1542194"/>
                                        <a:chExt cx="1684361" cy="136478"/>
                                      </a:xfrm>
                                    </wpg:grpSpPr>
                                    <wps:wsp>
                                      <wps:cNvPr id="43" name="Flowchart: Collate 43"/>
                                      <wps:cNvSpPr/>
                                      <wps:spPr>
                                        <a:xfrm rot="5400000" flipH="1">
                                          <a:off x="7958917" y="1402305"/>
                                          <a:ext cx="136478" cy="416256"/>
                                        </a:xfrm>
                                        <a:prstGeom prst="flowChartCollate">
                                          <a:avLst/>
                                        </a:prstGeom>
                                        <a:solidFill>
                                          <a:srgbClr val="5B9BD5"/>
                                        </a:solidFill>
                                        <a:ln w="12700" cap="flat" cmpd="sng" algn="ctr">
                                          <a:solidFill>
                                            <a:srgbClr val="5B9BD5">
                                              <a:shade val="50000"/>
                                            </a:srgbClr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Straight Connector 44"/>
                                      <wps:cNvCnPr>
                                        <a:endCxn id="46" idx="2"/>
                                      </wps:cNvCnPr>
                                      <wps:spPr>
                                        <a:xfrm>
                                          <a:off x="6550923" y="1610433"/>
                                          <a:ext cx="208129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45" name="Group 45"/>
                                      <wpg:cNvGrpSpPr/>
                                      <wpg:grpSpPr>
                                        <a:xfrm>
                                          <a:off x="6759052" y="1542194"/>
                                          <a:ext cx="1059976" cy="136478"/>
                                          <a:chOff x="6759052" y="1542194"/>
                                          <a:chExt cx="1059976" cy="136478"/>
                                        </a:xfrm>
                                      </wpg:grpSpPr>
                                      <wps:wsp>
                                        <wps:cNvPr id="46" name="Flowchart: Collate 46"/>
                                        <wps:cNvSpPr/>
                                        <wps:spPr>
                                          <a:xfrm rot="5400000" flipH="1">
                                            <a:off x="6898941" y="1402305"/>
                                            <a:ext cx="136478" cy="416256"/>
                                          </a:xfrm>
                                          <a:prstGeom prst="flowChartCollate">
                                            <a:avLst/>
                                          </a:prstGeom>
                                          <a:solidFill>
                                            <a:srgbClr val="5B9BD5"/>
                                          </a:solidFill>
                                          <a:ln w="12700" cap="flat" cmpd="sng" algn="ctr">
                                            <a:solidFill>
                                              <a:srgbClr val="5B9BD5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Straight Connector 47"/>
                                        <wps:cNvCnPr>
                                          <a:stCxn id="46" idx="0"/>
                                          <a:endCxn id="43" idx="2"/>
                                        </wps:cNvCnPr>
                                        <wps:spPr>
                                          <a:xfrm>
                                            <a:off x="7175308" y="1610433"/>
                                            <a:ext cx="6437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rgbClr val="5B9BD5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42" name="Straight Connector 42"/>
                                    <wps:cNvCnPr>
                                      <a:stCxn id="55" idx="0"/>
                                    </wps:cNvCnPr>
                                    <wps:spPr>
                                      <a:xfrm flipV="1">
                                        <a:off x="6550923" y="887104"/>
                                        <a:ext cx="0" cy="1910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rgbClr val="5B9BD5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1" name="Flowchart: Collate 31"/>
                                  <wps:cNvSpPr/>
                                  <wps:spPr>
                                    <a:xfrm>
                                      <a:off x="8395645" y="4428694"/>
                                      <a:ext cx="197892" cy="341194"/>
                                    </a:xfrm>
                                    <a:prstGeom prst="flowChartCollat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Straight Connector 32"/>
                                  <wps:cNvCnPr>
                                    <a:stCxn id="54" idx="3"/>
                                    <a:endCxn id="25" idx="1"/>
                                  </wps:cNvCnPr>
                                  <wps:spPr>
                                    <a:xfrm flipH="1">
                                      <a:off x="6544098" y="4176213"/>
                                      <a:ext cx="6826" cy="4162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3" name="Straight Connector 33"/>
                                  <wps:cNvCnPr>
                                    <a:stCxn id="50" idx="3"/>
                                    <a:endCxn id="31" idx="0"/>
                                  </wps:cNvCnPr>
                                  <wps:spPr>
                                    <a:xfrm>
                                      <a:off x="8491180" y="4176213"/>
                                      <a:ext cx="3411" cy="2524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" name="Flowchart: Collate 34"/>
                                  <wps:cNvSpPr/>
                                  <wps:spPr>
                                    <a:xfrm rot="5400000">
                                      <a:off x="7984505" y="4103708"/>
                                      <a:ext cx="122832" cy="397492"/>
                                    </a:xfrm>
                                    <a:prstGeom prst="flowChartCollat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Straight Connector 35"/>
                                  <wps:cNvCnPr>
                                    <a:stCxn id="26" idx="2"/>
                                  </wps:cNvCnPr>
                                  <wps:spPr>
                                    <a:xfrm flipH="1">
                                      <a:off x="6544098" y="4299042"/>
                                      <a:ext cx="2337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" name="Straight Connector 36"/>
                                  <wps:cNvCnPr>
                                    <a:stCxn id="26" idx="0"/>
                                    <a:endCxn id="34" idx="2"/>
                                  </wps:cNvCnPr>
                                  <wps:spPr>
                                    <a:xfrm>
                                      <a:off x="7175308" y="4299042"/>
                                      <a:ext cx="671867" cy="3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>
                                      <a:off x="7511241" y="4299042"/>
                                      <a:ext cx="0" cy="61415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7511241" y="4913193"/>
                                      <a:ext cx="213090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2" name="Flowchart: Manual Operation 12"/>
                            <wps:cNvSpPr/>
                            <wps:spPr>
                              <a:xfrm rot="10800000">
                                <a:off x="2831909" y="3193575"/>
                                <a:ext cx="1392072" cy="436729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lowchart: Connector 13"/>
                            <wps:cNvSpPr/>
                            <wps:spPr>
                              <a:xfrm>
                                <a:off x="2934266" y="2361062"/>
                                <a:ext cx="1187356" cy="105087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>
                              <a:stCxn id="13" idx="0"/>
                            </wps:cNvCnPr>
                            <wps:spPr>
                              <a:xfrm flipV="1">
                                <a:off x="3527944" y="2074459"/>
                                <a:ext cx="0" cy="28660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3527944" y="2074459"/>
                                <a:ext cx="178785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5315801" y="2074459"/>
                                <a:ext cx="0" cy="305709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315801" y="5131558"/>
                                <a:ext cx="317537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>
                              <a:endCxn id="13" idx="2"/>
                            </wps:cNvCnPr>
                            <wps:spPr>
                              <a:xfrm>
                                <a:off x="1705970" y="2886501"/>
                                <a:ext cx="122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-199868" y="2289411"/>
                                <a:ext cx="1899018" cy="11225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D0D0D" w:themeColor="text1" w:themeTint="F2"/>
                                      <w:kern w:val="24"/>
                                      <w:sz w:val="18"/>
                                      <w:szCs w:val="18"/>
                                    </w:rPr>
                                    <w:t>Pretreatment Unit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714700" y="1227385"/>
                                <a:ext cx="7486" cy="101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TextBox 107"/>
                            <wps:cNvSpPr txBox="1"/>
                            <wps:spPr>
                              <a:xfrm>
                                <a:off x="134136" y="804229"/>
                                <a:ext cx="1667763" cy="6065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Feed gas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TextBox 109"/>
                            <wps:cNvSpPr txBox="1"/>
                            <wps:spPr>
                              <a:xfrm>
                                <a:off x="1433849" y="-316313"/>
                                <a:ext cx="842753" cy="203588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 w:rsidRPr="006C22B0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CH</w:t>
                                  </w:r>
                                  <w:r w:rsidRPr="006C22B0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6C22B0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6C22B0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6C22B0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671614" y="3502619"/>
                                <a:ext cx="0" cy="9938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TextBox 116"/>
                            <wps:cNvSpPr txBox="1"/>
                            <wps:spPr>
                              <a:xfrm>
                                <a:off x="2779514" y="3690549"/>
                                <a:ext cx="2432626" cy="5459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243F1" w:rsidRPr="00224D6A" w:rsidRDefault="00D243F1" w:rsidP="00D243F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4D6A"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Compressor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0" name="TextBox 118"/>
                          <wps:cNvSpPr txBox="1"/>
                          <wps:spPr>
                            <a:xfrm>
                              <a:off x="4532483" y="987583"/>
                              <a:ext cx="2434697" cy="983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43F1" w:rsidRPr="00224D6A" w:rsidRDefault="00D243F1" w:rsidP="00D243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24D6A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Adsorption Column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" name="TextBox 119"/>
                        <wps:cNvSpPr txBox="1"/>
                        <wps:spPr>
                          <a:xfrm>
                            <a:off x="-147167" y="4495352"/>
                            <a:ext cx="2101434" cy="6783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43F1" w:rsidRPr="00224D6A" w:rsidRDefault="00D243F1" w:rsidP="00D24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24D6A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Impurities</w:t>
                              </w:r>
                              <w:r w:rsidRPr="00224D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55B9E" id="Group 121" o:spid="_x0000_s1026" style="position:absolute;left:0;text-align:left;margin-left:39pt;margin-top:.75pt;width:412.5pt;height:214.9pt;z-index:251659264;mso-position-horizontal-relative:margin;mso-width-relative:margin;mso-height-relative:margin" coordorigin="-1998,-3163" coordsize="108099,6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">
                <v:line id="Straight Connector 2" o:spid="_x0000_s1027" style="position:absolute;visibility:visible;mso-wrap-style:square" from="82352,16104" to="84911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7w0MIAAADaAAAADwAAAGRycy9kb3ducmV2LnhtbESPQYvCMBSE74L/ITzBm6Yri2jXKCII&#10;hQqLVQ/eHs3bpmzzUpqs1n+/EQSPw8x8w6w2vW3EjTpfO1bwMU1AEJdO11wpOJ/2kwUIH5A1No5J&#10;wYM8bNbDwQpT7e58pFsRKhEh7FNUYEJoUyl9aciin7qWOHo/rrMYouwqqTu8R7ht5CxJ5tJizXHB&#10;YEs7Q+Vv8WcVHL7zNjPbC8tFkS/z6zw72OZTqfGo336BCNSHd/jVzrSCGTyvxBs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7w0MIAAADaAAAADwAAAAAAAAAAAAAA&#10;AAChAgAAZHJzL2Rvd25yZXYueG1sUEsFBgAAAAAEAAQA+QAAAJADAAAAAA==&#10;" strokecolor="#5b9bd5" strokeweight=".5pt">
                  <v:stroke joinstyle="miter"/>
                </v:line>
                <v:line id="Straight Connector 3" o:spid="_x0000_s1028" style="position:absolute;flip:x;visibility:visible;mso-wrap-style:square" from="84911,47698" to="84945,5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mn678AAADaAAAADwAAAGRycy9kb3ducmV2LnhtbESPzarCMBSE94LvEI7gTlMVRapRpF7B&#10;5fUH3R6aY1tsTkqT29a3vxEEl8PMfMOst50pRUO1KywrmIwjEMSp1QVnCq6Xw2gJwnlkjaVlUvAi&#10;B9tNv7fGWNuWT9ScfSYChF2MCnLvq1hKl+Zk0I1tRRy8h60N+iDrTOoa2wA3pZxG0UIaLDgs5FhR&#10;klP6PP8ZBfiLzf7nNF+0905e25e8JUlplBoOut0KhKfOf8Of9lErmMH7Srg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Lmn678AAADaAAAADwAAAAAAAAAAAAAAAACh&#10;AgAAZHJzL2Rvd25yZXYueG1sUEsFBgAAAAAEAAQA+QAAAI0DAAAAAA==&#10;" strokecolor="#5b9bd5" strokeweight=".5pt">
                  <v:stroke joinstyle="miter"/>
                </v:line>
                <v:group id="Group 4" o:spid="_x0000_s1029" style="position:absolute;left:-1998;top:-3163;width:108099;height:60146" coordorigin="-1998,-3163" coordsize="108099,60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65440;top:8871;width:29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6VGsMAAADaAAAADwAAAGRycy9kb3ducmV2LnhtbESPQWsCMRSE74L/ITyhN83qQWRrFBEF&#10;e7BYu4jHZ/LcXdy8LEm6bv99Uyj0OMzMN8xy3dtGdORD7VjBdJKBINbO1FwqKD734wWIEJENNo5J&#10;wTcFWK+GgyXmxj35g7pzLEWCcMhRQRVjm0sZdEUWw8S1xMm7O28xJulLaTw+E9w2cpZlc2mx5rRQ&#10;YUvbivTj/GUVHN/16bToHof+LTvqy7Xw7rbzSr2M+s0riEh9/A//tQ9GwRx+r6Qb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OlRrDAAAA2gAAAA8AAAAAAAAAAAAA&#10;AAAAoQIAAGRycy9kb3ducmV2LnhtbFBLBQYAAAAABAAEAPkAAACRAwAAAAA=&#10;" strokecolor="#5b9bd5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10" o:spid="_x0000_s1031" type="#_x0000_t202" style="position:absolute;left:91231;top:-3;width:7204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243F1" w:rsidRPr="006C22B0" w:rsidRDefault="00D243F1" w:rsidP="00D243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6C22B0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H</w:t>
                          </w:r>
                          <w:r w:rsidRPr="006C22B0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11" o:spid="_x0000_s1032" type="#_x0000_t202" style="position:absolute;left:83187;top:51315;width:22914;height:5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243F1" w:rsidRPr="00224D6A" w:rsidRDefault="00D243F1" w:rsidP="00D243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</w:t>
                          </w: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, CH</w:t>
                          </w: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  <w:vertAlign w:val="subscript"/>
                            </w:rPr>
                            <w:t>4</w:t>
                          </w: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, N</w:t>
                          </w: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9" o:spid="_x0000_s1033" style="position:absolute;left:-1998;top:-3163;width:98419;height:54478" coordorigin="-1998,-3163" coordsize="98420,5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11" o:spid="_x0000_s1034" style="position:absolute;left:61346;top:8871;width:35075;height:40260" coordorigin="61346,8871" coordsize="35074,4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125" coordsize="21600,21600" o:spt="125" path="m21600,21600l,21600,21600,,,xe">
                        <v:stroke joinstyle="miter"/>
                        <v:path o:extrusionok="f" gradientshapeok="t" o:connecttype="custom" o:connectlocs="10800,0;10800,10800;10800,21600" textboxrect="5400,5400,16200,16200"/>
                      </v:shapetype>
                      <v:shape id="Flowchart: Collate 25" o:spid="_x0000_s1035" type="#_x0000_t125" style="position:absolute;left:64588;top:44218;width:1978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pukcIA&#10;AADbAAAADwAAAGRycy9kb3ducmV2LnhtbESP0YrCMBRE34X9h3CFfRFNFV2kGmVRXPVR1w+4NNem&#10;trkpTdTq15uFBR+HmTnDzJetrcSNGl84VjAcJCCIM6cLzhWcfjf9KQgfkDVWjknBgzwsFx+dOaba&#10;3flAt2PIRYSwT1GBCaFOpfSZIYt+4Gri6J1dYzFE2eRSN3iPcFvJUZJ8SYsFxwWDNa0MZeXxahWU&#10;68nT9NCPf2q6PHfX9rTHbanUZ7f9noEI1IZ3+L+90wpGE/j7En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m6RwgAAANsAAAAPAAAAAAAAAAAAAAAAAJgCAABkcnMvZG93&#10;bnJldi54bWxQSwUGAAAAAAQABAD1AAAAhwMAAAAA&#10;" fillcolor="#5b9bd5" strokecolor="#41719c" strokeweight="1pt"/>
                      <v:shape id="Flowchart: Collate 26" o:spid="_x0000_s1036" type="#_x0000_t125" style="position:absolute;left:69288;top:41002;width:1228;height:39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dYsUA&#10;AADbAAAADwAAAGRycy9kb3ducmV2LnhtbESPQWvCQBSE7wX/w/KEXkQ3ShGNriIFQS8tNR709sg+&#10;k2D2bbq7Jum/7xYKHoeZ+YZZb3tTi5acrywrmE4SEMS51RUXCs7ZfrwA4QOyxtoyKfghD9vN4GWN&#10;qbYdf1F7CoWIEPYpKihDaFIpfV6SQT+xDXH0btYZDFG6QmqHXYSbWs6SZC4NVhwXSmzovaT8fnoY&#10;BdfMXb103bHOPi/LdvQ9ejsfP5R6Hfa7FYhAfXiG/9sHrWA2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h1ixQAAANsAAAAPAAAAAAAAAAAAAAAAAJgCAABkcnMv&#10;ZG93bnJldi54bWxQSwUGAAAAAAQABAD1AAAAigMAAAAA&#10;" fillcolor="#5b9bd5" strokecolor="#41719c" strokeweight="1pt"/>
                      <v:group id="Group 27" o:spid="_x0000_s1037" style="position:absolute;left:61346;top:8871;width:35075;height:40260" coordorigin="61346,8871" coordsize="35074,4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line id="Straight Connector 28" o:spid="_x0000_s1038" style="position:absolute;flip:y;visibility:visible;mso-wrap-style:square" from="82446,42990" to="84911,4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v1rsAAADbAAAADwAAAGRycy9kb3ducmV2LnhtbERPSwrCMBDdC94hjOBOUwVFqlGkKrj0&#10;h26HZmyLzaQ0sa23NwvB5eP9V5vOlKKh2hWWFUzGEQji1OqCMwW362G0AOE8ssbSMin4kIPNut9b&#10;Yaxty2dqLj4TIYRdjApy76tYSpfmZNCNbUUcuKetDfoA60zqGtsQbko5jaK5NFhwaMixoiSn9HV5&#10;GwV4wma3P8/m7aOTt/Yj70lSGqWGg267BOGp83/xz33UCqZhbPgSfoBcfw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Di/WuwAAANsAAAAPAAAAAAAAAAAAAAAAAKECAABk&#10;cnMvZG93bnJldi54bWxQSwUGAAAAAAQABAD5AAAAiQMAAAAA&#10;" strokecolor="#5b9bd5" strokeweight=".5pt">
                          <v:stroke joinstyle="miter"/>
                        </v:line>
                        <v:group id="Group 29" o:spid="_x0000_s1039" style="position:absolute;left:61346;top:8871;width:35075;height:40260" coordorigin="61346,8871" coordsize="35074,4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Group 30" o:spid="_x0000_s1040" style="position:absolute;left:61346;top:8871;width:27728;height:32891" coordorigin="61346,8871" coordsize="27727,32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group id="Group 39" o:spid="_x0000_s1041" style="position:absolute;left:61346;top:10781;width:8325;height:30981" coordorigin="61346,10781" coordsize="8325,3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<v:group id="Group 52" o:spid="_x0000_s1042" style="position:absolute;left:61346;top:10781;width:8325;height:30981" coordorigin="61346,10781" coordsize="8325,3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<v:shapetype id="_x0000_t22" coordsize="21600,21600" o:spt="22" adj="5400" path="m10800,qx0@1l0@2qy10800,21600,21600@2l21600@1qy10800,xem0@1qy10800@0,21600@1nfe">
                                  <v:formulas>
                                    <v:f eqn="val #0"/>
                                    <v:f eqn="prod #0 1 2"/>
                                    <v:f eqn="sum height 0 @1"/>
                                  </v:formulas>
                                  <v:path o:extrusionok="f" gradientshapeok="t" o:connecttype="custom" o:connectlocs="10800,@0;10800,0;0,10800;10800,21600;21600,10800" o:connectangles="270,270,180,90,0" textboxrect="0,@0,21600,@2"/>
                                  <v:handles>
                                    <v:h position="center,#0" yrange="0,10800"/>
                                  </v:handles>
                                  <o:complex v:ext="view"/>
                                </v:shapetype>
                                <v:shape id="Can 54" o:spid="_x0000_s1043" type="#_x0000_t22" style="position:absolute;left:61346;top:17196;width:8325;height:2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XxsIA&#10;AADbAAAADwAAAGRycy9kb3ducmV2LnhtbESPzYrCQBCE74LvMLSwN50oq0jWUVZF0KM/qMcm05uE&#10;zfSETKvZt98RBI9FVX1FzRatq9SdmlB6NjAcJKCIM29Lzg2cjpv+FFQQZIuVZzLwRwEW825nhqn1&#10;D97T/SC5ihAOKRooROpU65AV5DAMfE0cvR/fOJQom1zbBh8R7io9SpKJdlhyXCiwplVB2e/h5gws&#10;pzdZXvniLrLV+7Ae7s6TdmfMR6/9/gIl1Mo7/GpvrYHxJzy/xB+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5fGwgAAANsAAAAPAAAAAAAAAAAAAAAAAJgCAABkcnMvZG93&#10;bnJldi54bWxQSwUGAAAAAAQABAD1AAAAhwMAAAAA&#10;" adj="1830" fillcolor="#5b9bd5" strokecolor="#41719c" strokeweight="1pt">
                                  <v:stroke joinstyle="miter"/>
                                </v:shape>
                                <v:shape id="Flowchart: Collate 55" o:spid="_x0000_s1044" type="#_x0000_t125" style="position:absolute;left:64553;top:10781;width:1911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d7MQA&#10;AADbAAAADwAAAGRycy9kb3ducmV2LnhtbESP0WrCQBRE34X+w3ILvhTdVJpSYjZSWrT2sakfcMle&#10;szHZuyG7aurXdwXBx2FmzjD5arSdONHgG8cKnucJCOLK6YZrBbvf9ewNhA/IGjvHpOCPPKyKh0mO&#10;mXZn/qFTGWoRIewzVGBC6DMpfWXIop+7njh6ezdYDFEOtdQDniPcdnKRJK/SYsNxwWBPH4aqtjxa&#10;Be1nejFP6F82PR0u2+O4+8avVqnp4/i+BBFoDPfwrb3VCtI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cHezEAAAA2wAAAA8AAAAAAAAAAAAAAAAAmAIAAGRycy9k&#10;b3ducmV2LnhtbFBLBQYAAAAABAAEAPUAAACJAwAAAAA=&#10;" fillcolor="#5b9bd5" strokecolor="#41719c" strokeweight="1pt"/>
                              </v:group>
                              <v:line id="Straight Connector 53" o:spid="_x0000_s1045" style="position:absolute;visibility:visible;mso-wrap-style:square" from="65509,14739" to="65509,1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ZyMQAAADbAAAADwAAAGRycy9kb3ducmV2LnhtbESPQWvCQBSE70L/w/IK3nTT1opGV5FC&#10;IRChGPXg7ZF9ZoPZtyG71fjv3ULB4zAz3zDLdW8bcaXO144VvI0TEMSl0zVXCg7779EMhA/IGhvH&#10;pOBOHtarl8ESU+1uvKNrESoRIexTVGBCaFMpfWnIoh+7ljh6Z9dZDFF2ldQd3iLcNvI9SabSYs1x&#10;wWBLX4bKS/FrFWx/8jYzmyPLWZHP89M029pmotTwtd8sQATqwzP83860gs8P+PsSf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t9nIxAAAANsAAAAPAAAAAAAAAAAA&#10;AAAAAKECAABkcnMvZG93bnJldi54bWxQSwUGAAAAAAQABAD5AAAAkgMAAAAA&#10;" strokecolor="#5b9bd5" strokeweight=".5pt">
                                <v:stroke joinstyle="miter"/>
                              </v:line>
                            </v:group>
                            <v:group id="Group 40" o:spid="_x0000_s1046" style="position:absolute;left:80749;top:10781;width:8325;height:30981" coordorigin="80749,10781" coordsize="8325,3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<v:group id="Group 48" o:spid="_x0000_s1047" style="position:absolute;left:80749;top:10781;width:8325;height:30981" coordorigin="80749,10781" coordsize="8325,3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shape id="Can 50" o:spid="_x0000_s1048" type="#_x0000_t22" style="position:absolute;left:80749;top:17196;width:8325;height:2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RxcAA&#10;AADbAAAADwAAAGRycy9kb3ducmV2LnhtbERPTWvCQBC9F/oflin0VjcpGCR1DbVFSI6xoj0O2WkS&#10;mp0N2VHTf+8ehB4f73tdzG5QF5pC79lAukhAETfe9twaOHztXlaggiBbHDyTgT8KUGweH9aYW3/l&#10;mi57aVUM4ZCjgU5kzLUOTUcOw8KPxJH78ZNDiXBqtZ3wGsPdoF+TJNMOe44NHY700VHzuz87A9vV&#10;WbbffHInKXUdPtPqmM2VMc9P8/sbKKFZ/sV3d2kNLOP6+CX+AL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yRxcAAAADbAAAADwAAAAAAAAAAAAAAAACYAgAAZHJzL2Rvd25y&#10;ZXYueG1sUEsFBgAAAAAEAAQA9QAAAIUDAAAAAA==&#10;" adj="1830" fillcolor="#5b9bd5" strokecolor="#41719c" strokeweight="1pt">
                                  <v:stroke joinstyle="miter"/>
                                </v:shape>
                                <v:shape id="Flowchart: Collate 51" o:spid="_x0000_s1049" type="#_x0000_t125" style="position:absolute;left:83956;top:10781;width:1911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b78IA&#10;AADbAAAADwAAAGRycy9kb3ducmV2LnhtbESP3YrCMBSE74V9h3AW9kbWVFFZqlEWxVUv/XmAQ3Ns&#10;um1OShO1+vRGELwcZuYbZjpvbSUu1PjCsYJ+LwFBnDldcK7geFh9/4DwAVlj5ZgU3MjDfPbRmWKq&#10;3ZV3dNmHXEQI+xQVmBDqVEqfGbLoe64mjt7JNRZDlE0udYPXCLeVHCTJWFosOC4YrGlhKCv3Z6ug&#10;XI7upot++FfT/31zbo9bXJdKfX22vxMQgdrwDr/aG61g1If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xvvwgAAANsAAAAPAAAAAAAAAAAAAAAAAJgCAABkcnMvZG93&#10;bnJldi54bWxQSwUGAAAAAAQABAD1AAAAhwMAAAAA&#10;" fillcolor="#5b9bd5" strokecolor="#41719c" strokeweight="1pt"/>
                              </v:group>
                              <v:line id="Straight Connector 49" o:spid="_x0000_s1050" style="position:absolute;visibility:visible;mso-wrap-style:square" from="84911,14739" to="84911,1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Z4/8QAAADbAAAADwAAAGRycy9kb3ducmV2LnhtbESPwWrDMBBE74X+g9hCb42cYIzjRAmh&#10;UDA4UOq2h94Wa2OZWCtjKY7791Ug0OMwM2+Y7X62vZho9J1jBctFAoK4cbrjVsHX59tLDsIHZI29&#10;Y1LwSx72u8eHLRbaXfmDpjq0IkLYF6jAhDAUUvrGkEW/cANx9E5utBiiHFupR7xGuO3lKkkyabHj&#10;uGBwoFdDzbm+WAXH92oozeGbZV5X6+onK4+2T5V6fpoPGxCB5vAfvrdLrSBdw+1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nj/xAAAANsAAAAPAAAAAAAAAAAA&#10;AAAAAKECAABkcnMvZG93bnJldi54bWxQSwUGAAAAAAQABAD5AAAAkgMAAAAA&#10;" strokecolor="#5b9bd5" strokeweight=".5pt">
                                <v:stroke joinstyle="miter"/>
                              </v:line>
                            </v:group>
                            <v:group id="Group 41" o:spid="_x0000_s1051" style="position:absolute;left:65509;top:15421;width:16843;height:1365" coordorigin="65509,15421" coordsize="16843,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shape id="Flowchart: Collate 43" o:spid="_x0000_s1052" type="#_x0000_t125" style="position:absolute;left:79588;top:14023;width:1365;height:4162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QeMQA&#10;AADbAAAADwAAAGRycy9kb3ducmV2LnhtbESPQWvCQBSE7wX/w/IKXorZ1NQSUleRQrDXGq3XR/aZ&#10;BLNvQ3aN0V/fLRQ8DjPzDbNcj6YVA/WusazgNYpBEJdWN1wp2Bf5LAXhPLLG1jIpuJGD9WrytMRM&#10;2yt/07DzlQgQdhkqqL3vMildWZNBF9mOOHgn2xv0QfaV1D1eA9y0ch7H79Jgw2Ghxo4+ayrPu4sJ&#10;lOKyOOrzPUmT4uVne1oczLbLlZo+j5sPEJ5G/wj/t7+0grcE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0HjEAAAA2wAAAA8AAAAAAAAAAAAAAAAAmAIAAGRycy9k&#10;b3ducmV2LnhtbFBLBQYAAAAABAAEAPUAAACJAwAAAAA=&#10;" fillcolor="#5b9bd5" strokecolor="#41719c" strokeweight="1pt"/>
                              <v:line id="Straight Connector 44" o:spid="_x0000_s1053" style="position:absolute;visibility:visible;mso-wrap-style:square" from="65509,16104" to="67590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fXYcMAAADbAAAADwAAAGRycy9kb3ducmV2LnhtbESPQWvCQBSE7wX/w/KE3urGEkSjq4gg&#10;BCJIox68PbLPbDD7NmS3mv57t1DocZiZb5jVZrCteFDvG8cKppMEBHHldMO1gvNp/zEH4QOyxtYx&#10;KfghD5v16G2FmXZP/qJHGWoRIewzVGBC6DIpfWXIop+4jjh6N9dbDFH2tdQ9PiPctvIzSWbSYsNx&#10;wWBHO0PVvfy2Cg7HosvN9sJyXhaL4jrLD7ZNlXofD9sliEBD+A//tXOtIE3h90v8AX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H12HDAAAA2wAAAA8AAAAAAAAAAAAA&#10;AAAAoQIAAGRycy9kb3ducmV2LnhtbFBLBQYAAAAABAAEAPkAAACRAwAAAAA=&#10;" strokecolor="#5b9bd5" strokeweight=".5pt">
                                <v:stroke joinstyle="miter"/>
                              </v:line>
                              <v:group id="Group 45" o:spid="_x0000_s1054" style="position:absolute;left:67590;top:15421;width:10600;height:1365" coordorigin="67590,15421" coordsize="10599,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<v:shape id="Flowchart: Collate 46" o:spid="_x0000_s1055" type="#_x0000_t125" style="position:absolute;left:68989;top:14022;width:1365;height:4163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1z4MEA&#10;AADbAAAADwAAAGRycy9kb3ducmV2LnhtbESPzarCMBSE98J9h3AEN6Kpv0g1ykUQ3Wq91+2hObbF&#10;5qQ0UatPbwTB5TAz3zCLVWNKcaPaFZYVDPoRCOLU6oIzBcdk05uBcB5ZY2mZFDzIwWr501pgrO2d&#10;93Q7+EwECLsYFeTeV7GULs3JoOvbijh4Z1sb9EHWmdQ13gPclHIYRVNpsOCwkGNF65zSy+FqAiW5&#10;Tk768hzNRkn3f3ue/JlttVGq025+5yA8Nf4b/rR3WsF4Cu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dc+DBAAAA2wAAAA8AAAAAAAAAAAAAAAAAmAIAAGRycy9kb3du&#10;cmV2LnhtbFBLBQYAAAAABAAEAPUAAACGAwAAAAA=&#10;" fillcolor="#5b9bd5" strokecolor="#41719c" strokeweight="1pt"/>
                                <v:line id="Straight Connector 47" o:spid="_x0000_s1056" style="position:absolute;visibility:visible;mso-wrap-style:square" from="71753,16104" to="78190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JFsQAAADbAAAADwAAAGRycy9kb3ducmV2LnhtbESPQWvCQBSE70L/w/IKvemmIjZGV5GC&#10;EIggTevB2yP7mg3Nvg3ZrcZ/7wqCx2FmvmFWm8G24ky9bxwreJ8kIIgrpxuuFfx878YpCB+QNbaO&#10;ScGVPGzWL6MVZtpd+IvOZahFhLDPUIEJocuk9JUhi37iOuLo/breYoiyr6Xu8RLhtpXTJJlLiw3H&#10;BYMdfRqq/sp/q2B/KLrcbI8s07JYFKd5vrftTKm312G7BBFoCM/wo51rBbMP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VUkWxAAAANsAAAAPAAAAAAAAAAAA&#10;AAAAAKECAABkcnMvZG93bnJldi54bWxQSwUGAAAAAAQABAD5AAAAkgMAAAAA&#10;" strokecolor="#5b9bd5" strokeweight=".5pt">
                                  <v:stroke joinstyle="miter"/>
                                </v:line>
                              </v:group>
                            </v:group>
                            <v:line id="Straight Connector 42" o:spid="_x0000_s1057" style="position:absolute;flip:y;visibility:visible;mso-wrap-style:square" from="65509,8871" to="65509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9nMAAAADbAAAADwAAAGRycy9kb3ducmV2LnhtbESPzarCMBSE94LvEI5wd5oqKlKNIlXh&#10;Lq8/6PbQHNtic1Ka2Na3vxEEl8PMfMOsNp0pRUO1KywrGI8iEMSp1QVnCi7nw3ABwnlkjaVlUvAi&#10;B5t1v7fCWNuWj9ScfCYChF2MCnLvq1hKl+Zk0I1sRRy8u60N+iDrTOoa2wA3pZxE0VwaLDgs5FhR&#10;klP6OD2NAvzDZrc/zubtrZOX9iWvSVIapX4G3XYJwlPnv+FP+1crmE7g/SX8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5/ZzAAAAA2wAAAA8AAAAAAAAAAAAAAAAA&#10;oQIAAGRycy9kb3ducmV2LnhtbFBLBQYAAAAABAAEAPkAAACOAwAAAAA=&#10;" strokecolor="#5b9bd5" strokeweight=".5pt">
                              <v:stroke joinstyle="miter"/>
                            </v:line>
                          </v:group>
                          <v:shape id="Flowchart: Collate 31" o:spid="_x0000_s1058" type="#_x0000_t125" style="position:absolute;left:83956;top:44286;width:1979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+T8MA&#10;AADbAAAADwAAAGRycy9kb3ducmV2LnhtbESP3WoCMRSE7wXfIRzBG9GsPy2yNYq0aPWy1gc4bE43&#10;625Olk3U1advBMHLYWa+YRar1lbiQo0vHCsYjxIQxJnTBecKjr+b4RyED8gaK8ek4EYeVstuZ4Gp&#10;dlf+ocsh5CJC2KeowIRQp1L6zJBFP3I1cfT+XGMxRNnkUjd4jXBbyUmSvEuLBccFgzV9GsrKw9kq&#10;KL/e7maAfrat6XTfndvjHr9Lpfq9dv0BIlAbXuFne6cVTMfw+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j+T8MAAADbAAAADwAAAAAAAAAAAAAAAACYAgAAZHJzL2Rv&#10;d25yZXYueG1sUEsFBgAAAAAEAAQA9QAAAIgDAAAAAA==&#10;" fillcolor="#5b9bd5" strokecolor="#41719c" strokeweight="1pt"/>
                          <v:line id="Straight Connector 32" o:spid="_x0000_s1059" style="position:absolute;flip:x;visibility:visible;mso-wrap-style:square" from="65440,41762" to="65509,4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O4cAAAADbAAAADwAAAGRycy9kb3ducmV2LnhtbESPzarCMBSE94LvEI5wd5qqKFKNIlXh&#10;Lq8/6PbQHNtic1Ka2Na3vxEEl8PMfMOsNp0pRUO1KywrGI8iEMSp1QVnCi7nw3ABwnlkjaVlUvAi&#10;B5t1v7fCWNuWj9ScfCYChF2MCnLvq1hKl+Zk0I1sRRy8u60N+iDrTOoa2wA3pZxE0VwaLDgs5FhR&#10;klP6OD2NAvzDZrc/zubtrZOX9iWvSVIapX4G3XYJwlPnv+FP+1crmE7g/SX8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/juHAAAAA2wAAAA8AAAAAAAAAAAAAAAAA&#10;oQIAAGRycy9kb3ducmV2LnhtbFBLBQYAAAAABAAEAPkAAACOAwAAAAA=&#10;" strokecolor="#5b9bd5" strokeweight=".5pt">
                            <v:stroke joinstyle="miter"/>
                          </v:line>
                          <v:line id="Straight Connector 33" o:spid="_x0000_s1060" style="position:absolute;visibility:visible;mso-wrap-style:square" from="84911,41762" to="84945,4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8aMQAAADbAAAADwAAAGRycy9kb3ducmV2LnhtbESPQWvCQBSE70L/w/IKvemmVSRGV5FC&#10;IRBBjHrw9si+ZkOzb0N2q+m/7wqCx2FmvmFWm8G24kq9bxwreJ8kIIgrpxuuFZyOX+MUhA/IGlvH&#10;pOCPPGzWL6MVZtrd+EDXMtQiQthnqMCE0GVS+sqQRT9xHXH0vl1vMUTZ11L3eItw28qPJJlLiw3H&#10;BYMdfRqqfspfq2C3L7rcbM8s07JYFJd5vrPtTKm312G7BBFoCM/wo51rBdMp3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DxoxAAAANsAAAAPAAAAAAAAAAAA&#10;AAAAAKECAABkcnMvZG93bnJldi54bWxQSwUGAAAAAAQABAD5AAAAkgMAAAAA&#10;" strokecolor="#5b9bd5" strokeweight=".5pt">
                            <v:stroke joinstyle="miter"/>
                          </v:line>
                          <v:shape id="Flowchart: Collate 34" o:spid="_x0000_s1061" type="#_x0000_t125" style="position:absolute;left:79845;top:41036;width:1228;height:39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wU8UA&#10;AADbAAAADwAAAGRycy9kb3ducmV2LnhtbESPQWvCQBSE74L/YXlCL6KbtlJqdJVSKNSLReNBb4/s&#10;Mwlm36a72yT+e1coeBxm5htmue5NLVpyvrKs4HmagCDOra64UHDIvibvIHxA1lhbJgVX8rBeDQdL&#10;TLXteEftPhQiQtinqKAMoUml9HlJBv3UNsTRO1tnMETpCqkddhFuavmSJG/SYMVxocSGPkvKL/s/&#10;o+CUuZOXrtvU2c9x3o5/x7PDZqvU06j/WIAI1IdH+L/9rRW8zuD+Jf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bBTxQAAANsAAAAPAAAAAAAAAAAAAAAAAJgCAABkcnMv&#10;ZG93bnJldi54bWxQSwUGAAAAAAQABAD1AAAAigMAAAAA&#10;" fillcolor="#5b9bd5" strokecolor="#41719c" strokeweight="1pt"/>
                          <v:line id="Straight Connector 35" o:spid="_x0000_s1062" style="position:absolute;flip:x;visibility:visible;mso-wrap-style:square" from="65440,42990" to="67778,4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WlcEAAADbAAAADwAAAGRycy9kb3ducmV2LnhtbESPT4vCMBTE74LfITxhb5rqoizVWKQq&#10;7HF1Ra+P5tkWm5fSxP759psFweMwM79hNklvKtFS40rLCuazCARxZnXJuYLL73H6BcJ5ZI2VZVIw&#10;kINkOx5tMNa24xO1Z5+LAGEXo4LC+zqW0mUFGXQzWxMH724bgz7IJpe6wS7ATSUXUbSSBksOCwXW&#10;lBaUPc5PowB/sN0fTstVd+vlpRvkNU0ro9THpN+tQXjq/Tv8an9rBZ9L+P8Sf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haVwQAAANsAAAAPAAAAAAAAAAAAAAAA&#10;AKECAABkcnMvZG93bnJldi54bWxQSwUGAAAAAAQABAD5AAAAjwMAAAAA&#10;" strokecolor="#5b9bd5" strokeweight=".5pt">
                            <v:stroke joinstyle="miter"/>
                          </v:line>
                          <v:line id="Straight Connector 36" o:spid="_x0000_s1063" style="position:absolute;visibility:visible;mso-wrap-style:square" from="71753,42990" to="78471,4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+f8MQAAADbAAAADwAAAGRycy9kb3ducmV2LnhtbESPQWvCQBSE7wX/w/IEb3WjlqDRVUQo&#10;BCKURj14e2Sf2WD2bchuNf333UKhx2FmvmE2u8G24kG9bxwrmE0TEMSV0w3XCs6n99clCB+QNbaO&#10;ScE3edhtRy8bzLR78ic9ylCLCGGfoQITQpdJ6StDFv3UdcTRu7neYoiyr6Xu8RnhtpXzJEmlxYbj&#10;gsGODoaqe/llFRw/ii43+wvLZVmsimuaH237ptRkPOzXIAIN4T/81861gkUK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5/wxAAAANsAAAAPAAAAAAAAAAAA&#10;AAAAAKECAABkcnMvZG93bnJldi54bWxQSwUGAAAAAAQABAD5AAAAkgMAAAAA&#10;" strokecolor="#5b9bd5" strokeweight=".5pt">
                            <v:stroke joinstyle="miter"/>
                          </v:line>
                          <v:line id="Straight Connector 37" o:spid="_x0000_s1064" style="position:absolute;visibility:visible;mso-wrap-style:square" from="75112,42990" to="75112,49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6a8UAAADbAAAADwAAAGRycy9kb3ducmV2LnhtbESPQWvCQBSE70L/w/IK3uqmrahNXUMo&#10;FAIRitEeentkn9lg9m3IbjX+e7dQ8DjMzDfMOhttJ840+NaxgudZAoK4drrlRsFh//m0AuEDssbO&#10;MSm4kods8zBZY6rdhXd0rkIjIoR9igpMCH0qpa8NWfQz1xNH7+gGiyHKoZF6wEuE206+JMlCWmw5&#10;Lhjs6cNQfap+rYLtV9kXJv9muarKt/JnUWxtN1dq+jjm7yACjeEe/m8XWsHrEv6+xB8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M6a8UAAADbAAAADwAAAAAAAAAA&#10;AAAAAAChAgAAZHJzL2Rvd25yZXYueG1sUEsFBgAAAAAEAAQA+QAAAJMDAAAAAA==&#10;" strokecolor="#5b9bd5" strokeweight=".5pt">
                            <v:stroke joinstyle="miter"/>
                          </v:line>
                          <v:shape id="Straight Arrow Connector 38" o:spid="_x0000_s1065" type="#_x0000_t32" style="position:absolute;left:75112;top:49131;width:21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e78EAAADbAAAADwAAAGRycy9kb3ducmV2LnhtbERPy2oCMRTdF/yHcAV3NaMFkalRRFqw&#10;C8UXxeU1uc4MTm6GJI7j3zeLgsvDec8Wna1FSz5UjhWMhhkIYu1MxYWC0/H7fQoiRGSDtWNS8KQA&#10;i3nvbYa5cQ/eU3uIhUghHHJUUMbY5FIGXZLFMHQNceKuzluMCfpCGo+PFG5rOc6yibRYcWoosaFV&#10;Sfp2uFsFm63e7abtbd39ZBv9ez55d/nySg363fITRKQuvsT/7rVR8JHGpi/pB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id7vwQAAANsAAAAPAAAAAAAAAAAAAAAA&#10;AKECAABkcnMvZG93bnJldi54bWxQSwUGAAAAAAQABAD5AAAAjwMAAAAA&#10;" strokecolor="#5b9bd5" strokeweight=".5pt">
                            <v:stroke endarrow="block" joinstyle="miter"/>
                          </v:shape>
                        </v:group>
                      </v:group>
                    </v:group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2" o:spid="_x0000_s1066" type="#_x0000_t119" style="position:absolute;left:28319;top:31935;width:13920;height:43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fAMAA&#10;AADbAAAADwAAAGRycy9kb3ducmV2LnhtbERP24rCMBB9X/Afwgi+ramCslSjiCKrD8p6+YChGdti&#10;M+km0da/N4Lg2xzOdabz1lTiTs6XlhUM+gkI4szqknMF59P6+weED8gaK8uk4EEe5rPO1xRTbRs+&#10;0P0YchFD2KeooAihTqX0WUEGfd/WxJG7WGcwROhyqR02MdxUcpgkY2mw5NhQYE3LgrLr8WYUrP70&#10;1jWPzX53XuLv6PC/42odlOp128UERKA2fMRv90bH+UN4/RIP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FfAMAAAADbAAAADwAAAAAAAAAAAAAAAACYAgAAZHJzL2Rvd25y&#10;ZXYueG1sUEsFBgAAAAAEAAQA9QAAAIUDAAAAAA==&#10;" fillcolor="#5b9bd5" strokecolor="#41719c" strokeweight="1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3" o:spid="_x0000_s1067" type="#_x0000_t120" style="position:absolute;left:29342;top:23610;width:11874;height:10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ADMAA&#10;AADbAAAADwAAAGRycy9kb3ducmV2LnhtbERPS4vCMBC+L/gfwgje1nQVRLtGWURRvOmuyN6GZvrA&#10;ZlKSaOu/N4LgbT6+58yXnanFjZyvLCv4GiYgiDOrKy4U/P1uPqcgfEDWWFsmBXfysFz0PuaYatvy&#10;gW7HUIgYwj5FBWUITSqlz0oy6Ie2IY5cbp3BEKErpHbYxnBTy1GSTKTBimNDiQ2tSsoux6tRcJpd&#10;2nzi3fq/7fZ3a/Nw3lYzpQb97ucbRKAuvMUv907H+WN4/hIP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6fADMAAAADbAAAADwAAAAAAAAAAAAAAAACYAgAAZHJzL2Rvd25y&#10;ZXYueG1sUEsFBgAAAAAEAAQA9QAAAIUDAAAAAA==&#10;" fillcolor="#5b9bd5" strokecolor="#41719c" strokeweight="1pt">
                      <v:stroke joinstyle="miter"/>
                    </v:shape>
                    <v:line id="Straight Connector 14" o:spid="_x0000_s1068" style="position:absolute;flip:y;visibility:visible;mso-wrap-style:square" from="35279,20744" to="35279,2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/vbr4AAADbAAAADwAAAGRycy9kb3ducmV2LnhtbERPy6rCMBDdC/5DGMGdpoqKVKNIvYLL&#10;6wPdDs3YFptJaXLb+vc3guBuDuc5621nStFQ7QrLCibjCARxanXBmYLr5TBagnAeWWNpmRS8yMF2&#10;0++tMda25RM1Z5+JEMIuRgW591UspUtzMujGtiIO3MPWBn2AdSZ1jW0IN6WcRtFCGiw4NORYUZJT&#10;+jz/GQX4i83+5zRftPdOXtuXvCVJaZQaDrrdCoSnzn/FH/dRh/kzeP8SDpC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L+9uvgAAANsAAAAPAAAAAAAAAAAAAAAAAKEC&#10;AABkcnMvZG93bnJldi54bWxQSwUGAAAAAAQABAD5AAAAjAMAAAAA&#10;" strokecolor="#5b9bd5" strokeweight=".5pt">
                      <v:stroke joinstyle="miter"/>
                    </v:line>
                    <v:line id="Straight Connector 15" o:spid="_x0000_s1069" style="position:absolute;visibility:visible;mso-wrap-style:square" from="35279,20744" to="53158,2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hd58IAAADbAAAADwAAAGRycy9kb3ducmV2LnhtbERPTWvCQBC9F/wPywi91Y1SJU3dBBEK&#10;gQilUQ+9DdlpNpidDdmtpv++KxR6m8f7nG0x2V5cafSdYwXLRQKCuHG641bB6fj2lILwAVlj75gU&#10;/JCHIp89bDHT7sYfdK1DK2II+wwVmBCGTErfGLLoF24gjtyXGy2GCMdW6hFvMdz2cpUkG2mx49hg&#10;cKC9oeZSf1sFh/dqKM3uzDKtq5fqc1MebP+s1ON82r2CCDSFf/Gfu9Rx/hruv8Q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hd58IAAADbAAAADwAAAAAAAAAAAAAA&#10;AAChAgAAZHJzL2Rvd25yZXYueG1sUEsFBgAAAAAEAAQA+QAAAJADAAAAAA==&#10;" strokecolor="#5b9bd5" strokeweight=".5pt">
                      <v:stroke joinstyle="miter"/>
                    </v:line>
                    <v:line id="Straight Connector 16" o:spid="_x0000_s1070" style="position:absolute;visibility:visible;mso-wrap-style:square" from="53158,20744" to="53158,5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DkMIAAADbAAAADwAAAGRycy9kb3ducmV2LnhtbERPTWvDMAy9F/YfjAa7Nc7KCF1aN4RB&#10;IZDCWNodehOxGofGcoi9Nvv382Cwmx7vU9titoO40eR7xwqekxQEcet0z52C03G/XIPwAVnj4JgU&#10;fJOHYvew2GKu3Z0/6NaETsQQ9jkqMCGMuZS+NWTRJ24kjtzFTRZDhFMn9YT3GG4HuUrTTFrsOTYY&#10;HOnNUHttvqyCw3s9Vqb8ZLlu6tf6nFUHO7wo9fQ4lxsQgebwL/5zVzrOz+D3l3i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rDkMIAAADbAAAADwAAAAAAAAAAAAAA&#10;AAChAgAAZHJzL2Rvd25yZXYueG1sUEsFBgAAAAAEAAQA+QAAAJADAAAAAA==&#10;" strokecolor="#5b9bd5" strokeweight=".5pt">
                      <v:stroke joinstyle="miter"/>
                    </v:line>
                    <v:line id="Straight Connector 17" o:spid="_x0000_s1071" style="position:absolute;visibility:visible;mso-wrap-style:square" from="53158,51315" to="84911,5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mC8EAAADbAAAADwAAAGRycy9kb3ducmV2LnhtbERPS4vCMBC+L/gfwgh7W1Nl8VGNIsJC&#10;oYJY9eBtaMam2ExKk9Xuv98IC3ubj+85q01vG/GgzteOFYxHCQji0umaKwXn09fHHIQPyBobx6Tg&#10;hzxs1oO3FabaPflIjyJUIoawT1GBCaFNpfSlIYt+5FriyN1cZzFE2FVSd/iM4baRkySZSos1xwaD&#10;Le0Mlffi2yrYH/I2M9sLy3mRL/LrNNvb5lOp92G/XYII1Id/8Z8703H+DF6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5mYLwQAAANsAAAAPAAAAAAAAAAAAAAAA&#10;AKECAABkcnMvZG93bnJldi54bWxQSwUGAAAAAAQABAD5AAAAjwMAAAAA&#10;" strokecolor="#5b9bd5" strokeweight=".5pt">
                      <v:stroke joinstyle="miter"/>
                    </v:line>
                    <v:shape id="Straight Arrow Connector 18" o:spid="_x0000_s1072" type="#_x0000_t32" style="position:absolute;left:17059;top:28865;width:12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yCj8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1j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yCj8UAAADbAAAADwAAAAAAAAAA&#10;AAAAAAChAgAAZHJzL2Rvd25yZXYueG1sUEsFBgAAAAAEAAQA+QAAAJMDAAAAAA==&#10;" strokecolor="#5b9bd5" strokeweight=".5pt">
                      <v:stroke endarrow="block" joinstyle="miter"/>
                    </v:shape>
                    <v:rect id="Rectangle 19" o:spid="_x0000_s1073" style="position:absolute;left:-1998;top:22894;width:18989;height:1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/avsIA&#10;AADbAAAADwAAAGRycy9kb3ducmV2LnhtbERPS2vCQBC+F/wPywheim4qpWh0Fa0IFXtpfF3H7JgE&#10;s7Mhu9H4791Cobf5+J4znbemFDeqXWFZwdsgAkGcWl1wpmC/W/dHIJxH1lhaJgUPcjCfdV6mGGt7&#10;5x+6JT4TIYRdjApy76tYSpfmZNANbEUcuIutDfoA60zqGu8h3JRyGEUf0mDBoSHHij5zSq9JYxQc&#10;E2zeF6fDa7o8b48NRd+bVeWU6nXbxQSEp9b/i//cXzrMH8PvL+E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9q+wgAAANsAAAAPAAAAAAAAAAAAAAAAAJgCAABkcnMvZG93&#10;bnJldi54bWxQSwUGAAAAAAQABAD1AAAAhwMAAAAA&#10;" fillcolor="#9dc3e6" stroked="f" strokeweight="1pt">
                      <v:textbox>
                        <w:txbxContent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  <w:t>Pretreatment Unit</w:t>
                            </w:r>
                          </w:p>
                        </w:txbxContent>
                      </v:textbox>
                    </v:rect>
                    <v:shape id="Straight Arrow Connector 20" o:spid="_x0000_s1074" type="#_x0000_t32" style="position:absolute;left:7147;top:12273;width:74;height:10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InPr4AAADbAAAADwAAAGRycy9kb3ducmV2LnhtbERPy4rCMBTdC/MP4Q7MTlNdiHZMpQwK&#10;blz4wu2ludOUNjedJGrn781CcHk479V6sJ24kw+NYwXTSQaCuHK64VrB+bQdL0CEiKyxc0wK/inA&#10;uvgYrTDX7sEHuh9jLVIIhxwVmBj7XMpQGbIYJq4nTtyv8xZjgr6W2uMjhdtOzrJsLi02nBoM9vRj&#10;qGqPN6uANuXUI/0tF+Zwbml5LeX+Uir19TmU3yAiDfEtfrl3WsEsrU9f0g+Q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0ic+vgAAANsAAAAPAAAAAAAAAAAAAAAAAKEC&#10;AABkcnMvZG93bnJldi54bWxQSwUGAAAAAAQABAD5AAAAjAMAAAAA&#10;" strokecolor="#5b9bd5" strokeweight=".5pt">
                      <v:stroke endarrow="block" joinstyle="miter"/>
                    </v:shape>
                    <v:shape id="TextBox 107" o:spid="_x0000_s1075" type="#_x0000_t202" style="position:absolute;left:1341;top:8042;width:16677;height:6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Feed gas</w:t>
                            </w:r>
                          </w:p>
                        </w:txbxContent>
                      </v:textbox>
                    </v:shape>
                    <v:shape id="TextBox 109" o:spid="_x0000_s1076" type="#_x0000_t202" style="position:absolute;left:14338;top:-3163;width:8428;height:20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</w:t>
                            </w:r>
                            <w:r w:rsidRPr="006C22B0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CH</w:t>
                            </w:r>
                            <w:r w:rsidRPr="006C22B0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</w:p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H</w:t>
                            </w:r>
                            <w:r w:rsidRPr="006C22B0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r w:rsidRPr="006C22B0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H</w:t>
                            </w:r>
                            <w:r w:rsidRPr="006C22B0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224D6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Straight Arrow Connector 23" o:spid="_x0000_s1077" type="#_x0000_t32" style="position:absolute;left:6716;top:35026;width:0;height:9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TaQ8QAAADbAAAADwAAAGRycy9kb3ducmV2LnhtbESPQWsCMRSE7wX/Q3iCt5pVocjWKKVY&#10;0IPFqkiPz+S5u7h5WZJ0Xf+9EQoeh5n5hpktOluLlnyoHCsYDTMQxNqZigsFh/3X6xREiMgGa8ek&#10;4EYBFvPeywxz4678Q+0uFiJBOOSooIyxyaUMuiSLYega4uSdnbcYk/SFNB6vCW5rOc6yN2mx4rRQ&#10;YkOfJenL7s8q2Hzr7XbaXlbdOtvo4+/Bu9PSKzXodx/vICJ18Rn+b6+MgvEEHl/S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NpDxAAAANsAAAAPAAAAAAAAAAAA&#10;AAAAAKECAABkcnMvZG93bnJldi54bWxQSwUGAAAAAAQABAD5AAAAkgMAAAAA&#10;" strokecolor="#5b9bd5" strokeweight=".5pt">
                      <v:stroke endarrow="block" joinstyle="miter"/>
                    </v:shape>
                    <v:shape id="TextBox 116" o:spid="_x0000_s1078" type="#_x0000_t202" style="position:absolute;left:27795;top:36905;width:24326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D243F1" w:rsidRPr="00224D6A" w:rsidRDefault="00D243F1" w:rsidP="00D243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224D6A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Compressor</w:t>
                            </w:r>
                          </w:p>
                        </w:txbxContent>
                      </v:textbox>
                    </v:shape>
                  </v:group>
                  <v:shape id="TextBox 118" o:spid="_x0000_s1079" type="#_x0000_t202" style="position:absolute;left:45324;top:9875;width:24347;height:9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243F1" w:rsidRPr="00224D6A" w:rsidRDefault="00D243F1" w:rsidP="00D243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24D6A"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Adsorption Column</w:t>
                          </w:r>
                        </w:p>
                      </w:txbxContent>
                    </v:textbox>
                  </v:shape>
                </v:group>
                <v:shape id="TextBox 119" o:spid="_x0000_s1080" type="#_x0000_t202" style="position:absolute;left:-1471;top:44953;width:21013;height:6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243F1" w:rsidRPr="00224D6A" w:rsidRDefault="00D243F1" w:rsidP="00D243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24D6A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Impurities</w:t>
                        </w:r>
                        <w:r w:rsidRPr="00224D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22D4" w:rsidRDefault="00C948C3" w:rsidP="00E22BED">
      <w:pPr>
        <w:pStyle w:val="Heading1"/>
        <w:jc w:val="both"/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</w:pPr>
      <w:r w:rsidRPr="00C948C3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lastRenderedPageBreak/>
        <w:t>Conversely, Cryogenic distillation is a popular low-temperature separation method</w:t>
      </w:r>
      <w:r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[15]</w:t>
      </w:r>
      <w:r w:rsidRPr="00C948C3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.</w:t>
      </w:r>
      <w:r w:rsidR="0066378F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</w:t>
      </w:r>
      <w:r w:rsidR="0066378F" w:rsidRPr="0066378F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Cryogenic distillation separates substances based on boiling point differences.</w:t>
      </w:r>
      <w:r w:rsidR="0066378F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</w:t>
      </w:r>
      <w:r w:rsidR="00E135D5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Cryogenic distillation process</w:t>
      </w:r>
      <w:r w:rsidR="009F2B6E" w:rsidRPr="009F2B6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is separated into two types: cryogenic condensation and cryogenic adsorption, both of which take advantage of hydrogen's</w:t>
      </w:r>
      <w:r w:rsidR="009F2B6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ultralow boiling point (253</w:t>
      </w:r>
      <w:r w:rsidR="00955B46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°C at 1 bar</w:t>
      </w:r>
      <w:r w:rsidR="009F2B6E" w:rsidRPr="009F2B6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).</w:t>
      </w:r>
      <w:r w:rsidR="009F2B6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</w:t>
      </w:r>
      <w:r w:rsidR="00E135D5" w:rsidRPr="00E135D5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The first type condenses the impurities with low boiling points into a liquid phase, whilst the second type selectively adsorbs th</w:t>
      </w:r>
      <w:r w:rsidR="00E135D5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e contaminants using adsorbents [16]. </w:t>
      </w:r>
      <w:r w:rsidR="009F2B6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</w:t>
      </w:r>
      <w:r w:rsidR="00DD7EC9" w:rsidRPr="00DD7EC9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Pretreatment of the supply gas is also required to remove components that may freeze; thus, water should be decrea</w:t>
      </w:r>
      <w:r w:rsidR="00DD7EC9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sed to 1 ppm and CO</w:t>
      </w:r>
      <w:r w:rsidR="00DD7EC9" w:rsidRPr="00E86763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  <w:vertAlign w:val="subscript"/>
        </w:rPr>
        <w:t>2</w:t>
      </w:r>
      <w:r w:rsidR="00DD7EC9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to 100 ppm [17].</w:t>
      </w:r>
      <w:r w:rsidR="00E86763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 </w:t>
      </w:r>
      <w:r w:rsidR="00E86763" w:rsidRPr="00E86763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This approach is not viable for obtaining high-purity hydrogen; however, increased hydrogen recovery can be achieved at modera</w:t>
      </w:r>
      <w:r w:rsidR="00E21D0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te h</w:t>
      </w:r>
      <w:r w:rsidR="00733787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ydrogen purity yields (95%)</w:t>
      </w:r>
      <w:r w:rsidR="00E21D0E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>.</w:t>
      </w:r>
      <w:r w:rsidR="00733787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 </w:t>
      </w:r>
      <w:r w:rsidR="00733787" w:rsidRPr="00733787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Both Cryogenic distillation and PSA are ideal at large industrial scales but unsuitable </w:t>
      </w:r>
      <w:r w:rsidR="00733787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4"/>
          <w:szCs w:val="24"/>
        </w:rPr>
        <w:t xml:space="preserve">for tiny, portable applications [18]. </w:t>
      </w:r>
    </w:p>
    <w:p w:rsidR="00E23001" w:rsidRDefault="00E23001" w:rsidP="00E23001"/>
    <w:p w:rsidR="00E23001" w:rsidRPr="006C4B57" w:rsidRDefault="00E23001" w:rsidP="000F0B84">
      <w:pPr>
        <w:jc w:val="both"/>
        <w:rPr>
          <w:rFonts w:ascii="Times New Roman" w:hAnsi="Times New Roman" w:cs="Times New Roman"/>
          <w:sz w:val="24"/>
          <w:szCs w:val="24"/>
        </w:rPr>
      </w:pPr>
      <w:r w:rsidRPr="006C4B57">
        <w:rPr>
          <w:rFonts w:ascii="Times New Roman" w:hAnsi="Times New Roman" w:cs="Times New Roman"/>
          <w:sz w:val="24"/>
          <w:szCs w:val="24"/>
        </w:rPr>
        <w:t>Membrane separation, as a new gas separation technology, offers the advantages of flexible and easy operation, compact structure, low energy consumption, and friendly to the environment.</w:t>
      </w:r>
      <w:r w:rsidR="006C4B57">
        <w:rPr>
          <w:rFonts w:ascii="Times New Roman" w:hAnsi="Times New Roman" w:cs="Times New Roman"/>
          <w:sz w:val="24"/>
          <w:szCs w:val="24"/>
        </w:rPr>
        <w:t xml:space="preserve"> </w:t>
      </w:r>
      <w:r w:rsidR="006C4B57" w:rsidRPr="006C4B57">
        <w:rPr>
          <w:rFonts w:ascii="Times New Roman" w:hAnsi="Times New Roman" w:cs="Times New Roman"/>
          <w:sz w:val="24"/>
          <w:szCs w:val="24"/>
        </w:rPr>
        <w:t>The raw material components can selectively permeate the membrane under the action of driving forces (pressure variation, concentration variation, and potential variation) in membrane separation technology with a perm-selective membrane as a separation medium, achiev</w:t>
      </w:r>
      <w:r w:rsidR="000D0A4C">
        <w:rPr>
          <w:rFonts w:ascii="Times New Roman" w:hAnsi="Times New Roman" w:cs="Times New Roman"/>
          <w:sz w:val="24"/>
          <w:szCs w:val="24"/>
        </w:rPr>
        <w:t xml:space="preserve">ing separation and purification [19]. </w:t>
      </w:r>
      <w:r w:rsidR="000E17A0" w:rsidRPr="000E17A0">
        <w:rPr>
          <w:rFonts w:ascii="Times New Roman" w:hAnsi="Times New Roman" w:cs="Times New Roman"/>
          <w:sz w:val="24"/>
          <w:szCs w:val="24"/>
        </w:rPr>
        <w:t>Besides</w:t>
      </w:r>
      <w:r w:rsidR="000E17A0">
        <w:rPr>
          <w:rFonts w:ascii="Times New Roman" w:hAnsi="Times New Roman" w:cs="Times New Roman"/>
          <w:sz w:val="24"/>
          <w:szCs w:val="24"/>
        </w:rPr>
        <w:t xml:space="preserve"> PSA and cryogenic distillation</w:t>
      </w:r>
      <w:r w:rsidR="00176D63">
        <w:rPr>
          <w:rFonts w:ascii="Times New Roman" w:hAnsi="Times New Roman" w:cs="Times New Roman"/>
          <w:sz w:val="24"/>
          <w:szCs w:val="24"/>
        </w:rPr>
        <w:t xml:space="preserve">, </w:t>
      </w:r>
      <w:r w:rsidR="00176D63" w:rsidRPr="00176D63">
        <w:rPr>
          <w:rFonts w:ascii="Times New Roman" w:hAnsi="Times New Roman" w:cs="Times New Roman"/>
          <w:sz w:val="24"/>
          <w:szCs w:val="24"/>
        </w:rPr>
        <w:t>Hydrogen purification by membrane separation is competitive in its own right and is regarded as a possible method for producin</w:t>
      </w:r>
      <w:r w:rsidR="007C1E39">
        <w:rPr>
          <w:rFonts w:ascii="Times New Roman" w:hAnsi="Times New Roman" w:cs="Times New Roman"/>
          <w:sz w:val="24"/>
          <w:szCs w:val="24"/>
        </w:rPr>
        <w:t>g hydrogen-enriched gas streams [20].</w:t>
      </w:r>
      <w:r w:rsidR="003B730A">
        <w:rPr>
          <w:rFonts w:ascii="Times New Roman" w:hAnsi="Times New Roman" w:cs="Times New Roman"/>
          <w:sz w:val="24"/>
          <w:szCs w:val="24"/>
        </w:rPr>
        <w:t xml:space="preserve"> The Separation of Hydrogen from other impurities </w:t>
      </w:r>
      <w:r w:rsidR="00FE5049">
        <w:rPr>
          <w:rFonts w:ascii="Times New Roman" w:hAnsi="Times New Roman" w:cs="Times New Roman"/>
          <w:sz w:val="24"/>
          <w:szCs w:val="24"/>
        </w:rPr>
        <w:t xml:space="preserve">by membrane is based on solution diffusion mechanism. </w:t>
      </w:r>
      <w:r w:rsidR="00FE5049" w:rsidRPr="00FE5049">
        <w:rPr>
          <w:rFonts w:ascii="Times New Roman" w:hAnsi="Times New Roman" w:cs="Times New Roman"/>
          <w:sz w:val="24"/>
          <w:szCs w:val="24"/>
        </w:rPr>
        <w:t>Hydrogen has a h</w:t>
      </w:r>
      <w:r w:rsidR="0059474B">
        <w:rPr>
          <w:rFonts w:ascii="Times New Roman" w:hAnsi="Times New Roman" w:cs="Times New Roman"/>
          <w:sz w:val="24"/>
          <w:szCs w:val="24"/>
        </w:rPr>
        <w:t>igher diffusivity because it can</w:t>
      </w:r>
      <w:r w:rsidR="00FE5049" w:rsidRPr="00FE5049">
        <w:rPr>
          <w:rFonts w:ascii="Times New Roman" w:hAnsi="Times New Roman" w:cs="Times New Roman"/>
          <w:sz w:val="24"/>
          <w:szCs w:val="24"/>
        </w:rPr>
        <w:t xml:space="preserve"> diffuse quicker than other gas constituents, owing to the short kinetic</w:t>
      </w:r>
      <w:r w:rsidR="00E650A4">
        <w:rPr>
          <w:rFonts w:ascii="Times New Roman" w:hAnsi="Times New Roman" w:cs="Times New Roman"/>
          <w:sz w:val="24"/>
          <w:szCs w:val="24"/>
        </w:rPr>
        <w:t xml:space="preserve"> diameter of hydrogen molecules [21]. </w:t>
      </w:r>
    </w:p>
    <w:p w:rsidR="000172AF" w:rsidRPr="006C4B57" w:rsidRDefault="000172AF" w:rsidP="00E22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2EF" w:rsidRPr="006C4B57" w:rsidRDefault="005712EF" w:rsidP="00E22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E22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2AF" w:rsidRDefault="000172AF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758" w:rsidRDefault="00A1175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360" w:rsidRDefault="00730360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F48" w:rsidRDefault="00E52F48" w:rsidP="00F569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F48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261385" w:rsidRPr="00261385" w:rsidRDefault="00261385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IBRAHIM DINCER, CANAN ACAR, ‘</w:t>
      </w:r>
      <w:r w:rsidRPr="00261385">
        <w:rPr>
          <w:rFonts w:ascii="Times New Roman" w:hAnsi="Times New Roman" w:cs="Times New Roman"/>
          <w:b/>
          <w:bCs/>
          <w:sz w:val="24"/>
          <w:szCs w:val="24"/>
        </w:rPr>
        <w:t>Review and evaluation of hydrogen production methods for better sustainability</w:t>
      </w:r>
      <w:r>
        <w:rPr>
          <w:rFonts w:ascii="Times New Roman" w:hAnsi="Times New Roman" w:cs="Times New Roman"/>
          <w:b/>
          <w:bCs/>
          <w:sz w:val="24"/>
          <w:szCs w:val="24"/>
        </w:rPr>
        <w:t>’ International journal of Hydrogen Energy. Vol 40, issu 34, yr 2015, pa 11094-11111</w:t>
      </w:r>
    </w:p>
    <w:p w:rsidR="00261385" w:rsidRDefault="00266261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Pavlos Nikolaidis, Andreas Poullikkas,</w:t>
      </w:r>
      <w:r w:rsidR="00950E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‘A comparative overview of hydrogen production processes.’ Renewable and sustainable Energy Reviews. Vol 67 yr 2017 pa 597-611</w:t>
      </w:r>
    </w:p>
    <w:p w:rsidR="00730360" w:rsidRDefault="00730360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eichang Cao , Iris K.M. Yu , Xinni Xiong , Daniel C.W. Tsang , Shicheng Zhang , James H. Clark, Changwei Hu , Yun Hau Ng, Jin Shang, Yong Sik, ‘</w:t>
      </w:r>
      <w:r w:rsidRPr="00730360">
        <w:rPr>
          <w:rFonts w:ascii="Times New Roman" w:hAnsi="Times New Roman" w:cs="Times New Roman"/>
          <w:b/>
          <w:sz w:val="24"/>
          <w:szCs w:val="24"/>
        </w:rPr>
        <w:t>Biorenewable hydrogen production through biomass gasification: A review and future prospects</w:t>
      </w:r>
      <w:r>
        <w:rPr>
          <w:rFonts w:ascii="Times New Roman" w:hAnsi="Times New Roman" w:cs="Times New Roman"/>
          <w:b/>
          <w:sz w:val="24"/>
          <w:szCs w:val="24"/>
        </w:rPr>
        <w:t xml:space="preserve">.’ Environmental Research </w:t>
      </w:r>
      <w:hyperlink r:id="rId7" w:tooltip="Go to table of contents for this volume/issue" w:history="1">
        <w:r w:rsidRPr="001C0457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Volume 186</w:t>
        </w:r>
      </w:hyperlink>
      <w:r w:rsidRPr="00730360">
        <w:rPr>
          <w:rFonts w:ascii="Times New Roman" w:hAnsi="Times New Roman" w:cs="Times New Roman"/>
          <w:b/>
          <w:sz w:val="24"/>
          <w:szCs w:val="24"/>
        </w:rPr>
        <w:t>, July 2020, 109547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30360" w:rsidRPr="00B002CF" w:rsidRDefault="00B002CF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Martı´nez, M.C. Romano, P. Chiesa, G. Grasa, ‘R. Murillo, </w:t>
      </w:r>
      <w:r w:rsidRPr="00B002CF">
        <w:rPr>
          <w:rFonts w:ascii="Times New Roman" w:hAnsi="Times New Roman" w:cs="Times New Roman"/>
          <w:b/>
          <w:sz w:val="24"/>
          <w:szCs w:val="24"/>
        </w:rPr>
        <w:t>Hydrogen production through sorption enhanced steam reforming of natural gas: Thermodynamic plant assessment</w:t>
      </w:r>
      <w:r>
        <w:rPr>
          <w:rFonts w:ascii="Times New Roman" w:hAnsi="Times New Roman" w:cs="Times New Roman"/>
          <w:b/>
          <w:sz w:val="24"/>
          <w:szCs w:val="24"/>
        </w:rPr>
        <w:t xml:space="preserve">.’ International journal of Hydrogen Energy </w:t>
      </w:r>
      <w:hyperlink r:id="rId8" w:tooltip="Go to table of contents for this volume/issue" w:history="1">
        <w:r w:rsidRPr="002528BC">
          <w:rPr>
            <w:rStyle w:val="anchor-text"/>
            <w:rFonts w:ascii="Times New Roman" w:hAnsi="Times New Roman" w:cs="Times New Roman"/>
            <w:b/>
            <w:color w:val="2E2E2E"/>
            <w:sz w:val="21"/>
            <w:szCs w:val="21"/>
          </w:rPr>
          <w:t>Volume 38, Issue 35</w:t>
        </w:r>
      </w:hyperlink>
      <w:r w:rsidRPr="002528BC">
        <w:rPr>
          <w:rFonts w:ascii="Times New Roman" w:hAnsi="Times New Roman" w:cs="Times New Roman"/>
          <w:b/>
          <w:color w:val="2E2E2E"/>
          <w:sz w:val="21"/>
          <w:szCs w:val="21"/>
        </w:rPr>
        <w:t>, 22 November 2013, Pages 15180-15199.</w:t>
      </w:r>
    </w:p>
    <w:p w:rsidR="00B002CF" w:rsidRDefault="00B002CF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Adnan Midilli</w:t>
      </w:r>
      <w:r w:rsidRPr="00B002CF">
        <w:rPr>
          <w:rFonts w:ascii="Times New Roman" w:hAnsi="Times New Roman" w:cs="Times New Roman"/>
          <w:b/>
          <w:sz w:val="24"/>
          <w:szCs w:val="24"/>
        </w:rPr>
        <w:t>, Haydar Ku</w:t>
      </w:r>
      <w:r>
        <w:rPr>
          <w:rFonts w:ascii="Times New Roman" w:hAnsi="Times New Roman" w:cs="Times New Roman"/>
          <w:b/>
          <w:sz w:val="24"/>
          <w:szCs w:val="24"/>
        </w:rPr>
        <w:t xml:space="preserve">cuk, Muhammed Emin Topal, Ugur Akbulut, Ibrahim Dincer, ‘A </w:t>
      </w:r>
      <w:r w:rsidRPr="00B002CF">
        <w:rPr>
          <w:rFonts w:ascii="Times New Roman" w:hAnsi="Times New Roman" w:cs="Times New Roman"/>
          <w:b/>
          <w:sz w:val="24"/>
          <w:szCs w:val="24"/>
        </w:rPr>
        <w:t>comprehensive review on hydrogen production from coal gasification: Challenges and Opportunities</w:t>
      </w:r>
      <w:r>
        <w:rPr>
          <w:rFonts w:ascii="Times New Roman" w:hAnsi="Times New Roman" w:cs="Times New Roman"/>
          <w:b/>
          <w:sz w:val="24"/>
          <w:szCs w:val="24"/>
        </w:rPr>
        <w:t xml:space="preserve">.’ </w:t>
      </w:r>
      <w:r w:rsidR="00DB62E0" w:rsidRPr="00DB62E0">
        <w:rPr>
          <w:rFonts w:ascii="Times New Roman" w:hAnsi="Times New Roman" w:cs="Times New Roman"/>
          <w:b/>
          <w:sz w:val="24"/>
          <w:szCs w:val="24"/>
        </w:rPr>
        <w:t>international journal of hydrogen energy 46 (2021) 25385 e25412</w:t>
      </w:r>
    </w:p>
    <w:p w:rsidR="0055634B" w:rsidRDefault="0055634B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Hadiseh Khalilpourmeymandi, Azadeh Mirvakili, Mohammad Reza Rahimpour</w:t>
      </w:r>
      <w:r w:rsidRPr="0055634B">
        <w:rPr>
          <w:rFonts w:ascii="Times New Roman" w:hAnsi="Times New Roman" w:cs="Times New Roman"/>
          <w:b/>
          <w:sz w:val="24"/>
          <w:szCs w:val="24"/>
        </w:rPr>
        <w:t>, Alireza Sharia</w:t>
      </w:r>
      <w:r>
        <w:rPr>
          <w:rFonts w:ascii="Times New Roman" w:hAnsi="Times New Roman" w:cs="Times New Roman"/>
          <w:b/>
          <w:sz w:val="24"/>
          <w:szCs w:val="24"/>
        </w:rPr>
        <w:t xml:space="preserve">ti, </w:t>
      </w:r>
      <w:r w:rsidR="00743865">
        <w:rPr>
          <w:rFonts w:ascii="Times New Roman" w:hAnsi="Times New Roman" w:cs="Times New Roman"/>
          <w:b/>
          <w:sz w:val="24"/>
          <w:szCs w:val="24"/>
        </w:rPr>
        <w:t>‘</w:t>
      </w:r>
      <w:r w:rsidRPr="0055634B">
        <w:rPr>
          <w:rFonts w:ascii="Times New Roman" w:hAnsi="Times New Roman" w:cs="Times New Roman"/>
          <w:b/>
          <w:sz w:val="24"/>
          <w:szCs w:val="24"/>
        </w:rPr>
        <w:t>Application of Response Surface Methodology for Optimization of Purge Gas Recycling to an Industrial Reactor for Conversion of CO2 to Methanol</w:t>
      </w:r>
      <w:r w:rsidR="00743865">
        <w:rPr>
          <w:rFonts w:ascii="Times New Roman" w:hAnsi="Times New Roman" w:cs="Times New Roman"/>
          <w:b/>
          <w:sz w:val="24"/>
          <w:szCs w:val="24"/>
        </w:rPr>
        <w:t>.</w:t>
      </w:r>
      <w:r w:rsidR="00743865" w:rsidRPr="007438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’ </w:t>
      </w:r>
      <w:r w:rsidR="007438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Chinese journal of Chemical Engineering. </w:t>
      </w:r>
      <w:hyperlink r:id="rId9" w:tooltip="Go to table of contents for this volume/issue" w:history="1">
        <w:r w:rsidR="00743865" w:rsidRPr="002528B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Volume 25, Issue 5</w:t>
        </w:r>
      </w:hyperlink>
      <w:r w:rsidR="00743865" w:rsidRPr="00743865">
        <w:rPr>
          <w:rFonts w:ascii="Times New Roman" w:hAnsi="Times New Roman" w:cs="Times New Roman"/>
          <w:b/>
          <w:sz w:val="24"/>
          <w:szCs w:val="24"/>
        </w:rPr>
        <w:t>, May 2017, Pages 676-687</w:t>
      </w:r>
    </w:p>
    <w:p w:rsidR="00EE495E" w:rsidRDefault="00EE495E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95E">
        <w:rPr>
          <w:rFonts w:ascii="Times New Roman" w:hAnsi="Times New Roman" w:cs="Times New Roman"/>
          <w:b/>
          <w:sz w:val="24"/>
          <w:szCs w:val="24"/>
        </w:rPr>
        <w:t>María Yá ñez, Frederico Relvas, Alfredo Ortiz, Daniel Gorri, Adélio Mendes, Inmaculada Ortiz</w:t>
      </w:r>
      <w:r>
        <w:rPr>
          <w:rFonts w:ascii="Times New Roman" w:hAnsi="Times New Roman" w:cs="Times New Roman"/>
          <w:b/>
          <w:sz w:val="24"/>
          <w:szCs w:val="24"/>
        </w:rPr>
        <w:t>, ‘</w:t>
      </w:r>
      <w:r w:rsidRPr="00EE495E">
        <w:rPr>
          <w:rFonts w:ascii="Times New Roman" w:hAnsi="Times New Roman" w:cs="Times New Roman"/>
          <w:b/>
          <w:sz w:val="24"/>
          <w:szCs w:val="24"/>
        </w:rPr>
        <w:t>PSA Purification of waste hydrogen from ammonia plants to fuel cell grade</w:t>
      </w:r>
      <w:r>
        <w:rPr>
          <w:rFonts w:ascii="Times New Roman" w:hAnsi="Times New Roman" w:cs="Times New Roman"/>
          <w:b/>
          <w:sz w:val="24"/>
          <w:szCs w:val="24"/>
        </w:rPr>
        <w:t xml:space="preserve">.’ </w:t>
      </w:r>
      <w:r w:rsidR="00FF41DC">
        <w:rPr>
          <w:rFonts w:ascii="Times New Roman" w:hAnsi="Times New Roman" w:cs="Times New Roman"/>
          <w:b/>
          <w:sz w:val="24"/>
          <w:szCs w:val="24"/>
        </w:rPr>
        <w:t xml:space="preserve">Separation and </w:t>
      </w:r>
      <w:r w:rsidR="00382926">
        <w:rPr>
          <w:rFonts w:ascii="Times New Roman" w:hAnsi="Times New Roman" w:cs="Times New Roman"/>
          <w:b/>
          <w:sz w:val="24"/>
          <w:szCs w:val="24"/>
        </w:rPr>
        <w:t xml:space="preserve">Purification </w:t>
      </w:r>
      <w:hyperlink r:id="rId10" w:tooltip="Go to table of contents for this volume/issue" w:history="1">
        <w:r w:rsidR="00FF41DC" w:rsidRPr="00FF41D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Volume 240</w:t>
        </w:r>
      </w:hyperlink>
      <w:r w:rsidR="00FF41DC" w:rsidRPr="00FF41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 </w:t>
      </w:r>
      <w:r w:rsidR="00FF41DC" w:rsidRPr="00FF41DC">
        <w:rPr>
          <w:rFonts w:ascii="Times New Roman" w:hAnsi="Times New Roman" w:cs="Times New Roman"/>
          <w:b/>
          <w:sz w:val="24"/>
          <w:szCs w:val="24"/>
        </w:rPr>
        <w:t>1 June 2020, 116334</w:t>
      </w:r>
      <w:r w:rsidR="0067525C">
        <w:rPr>
          <w:rFonts w:ascii="Times New Roman" w:hAnsi="Times New Roman" w:cs="Times New Roman"/>
          <w:b/>
          <w:sz w:val="24"/>
          <w:szCs w:val="24"/>
        </w:rPr>
        <w:t>.</w:t>
      </w:r>
    </w:p>
    <w:p w:rsidR="00382926" w:rsidRDefault="00617993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993">
        <w:rPr>
          <w:rFonts w:ascii="Times New Roman" w:hAnsi="Times New Roman" w:cs="Times New Roman"/>
          <w:b/>
          <w:sz w:val="24"/>
          <w:szCs w:val="24"/>
        </w:rPr>
        <w:t>S. Shiva Kumar, V. Himabindu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17993">
        <w:t xml:space="preserve"> </w:t>
      </w:r>
      <w:r>
        <w:t>‘</w:t>
      </w:r>
      <w:r w:rsidRPr="00617993">
        <w:rPr>
          <w:rFonts w:ascii="Times New Roman" w:hAnsi="Times New Roman" w:cs="Times New Roman"/>
          <w:b/>
          <w:sz w:val="24"/>
          <w:szCs w:val="24"/>
        </w:rPr>
        <w:t>Hydrogen production by PEM water electrolysis – A review</w:t>
      </w:r>
      <w:r>
        <w:rPr>
          <w:rFonts w:ascii="Times New Roman" w:hAnsi="Times New Roman" w:cs="Times New Roman"/>
          <w:b/>
          <w:sz w:val="24"/>
          <w:szCs w:val="24"/>
        </w:rPr>
        <w:t>.’ Materials Science for Energy Technologies 2 (2019)</w:t>
      </w:r>
    </w:p>
    <w:p w:rsidR="00190904" w:rsidRDefault="00190904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0904">
        <w:rPr>
          <w:rFonts w:ascii="Times New Roman" w:hAnsi="Times New Roman" w:cs="Times New Roman"/>
          <w:b/>
          <w:sz w:val="24"/>
          <w:szCs w:val="24"/>
        </w:rPr>
        <w:t>Thomassen, M.; Sheridan, E.; Kvello, J. Electrochemical hydrogen separation and compression using polybenzimidazole (PBI) fuel cell technology. J. Nat. Gas Sci. Eng. 2010, 2, 229–234.</w:t>
      </w:r>
    </w:p>
    <w:p w:rsidR="00343311" w:rsidRDefault="00343311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311">
        <w:rPr>
          <w:rFonts w:ascii="Times New Roman" w:hAnsi="Times New Roman" w:cs="Times New Roman"/>
          <w:b/>
          <w:sz w:val="24"/>
          <w:szCs w:val="24"/>
        </w:rPr>
        <w:t>Sircar, S.; Golden, T.C. Purification of Hydrogen by Pressure Swing Adsorption. Sep. Sci. Technol. 2000, 35, 667–687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53CFA" w:rsidRDefault="00753CFA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CFA">
        <w:rPr>
          <w:rFonts w:ascii="Times New Roman" w:hAnsi="Times New Roman" w:cs="Times New Roman"/>
          <w:b/>
          <w:sz w:val="24"/>
          <w:szCs w:val="24"/>
        </w:rPr>
        <w:t>Liemberger, W.; Groß, M.; Miltner, M.; Harasek, M. Experimental analysis of membrane and pressure swing adsorption (PSA) for the hydrogen separation from natural gas. J. Cl</w:t>
      </w:r>
      <w:r w:rsidR="00C03AF5">
        <w:rPr>
          <w:rFonts w:ascii="Times New Roman" w:hAnsi="Times New Roman" w:cs="Times New Roman"/>
          <w:b/>
          <w:sz w:val="24"/>
          <w:szCs w:val="24"/>
        </w:rPr>
        <w:t xml:space="preserve">ean. Prod. 2017, 167, 896–907. </w:t>
      </w:r>
    </w:p>
    <w:p w:rsidR="00C03AF5" w:rsidRDefault="00C03AF5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AF5">
        <w:rPr>
          <w:rFonts w:ascii="Times New Roman" w:hAnsi="Times New Roman" w:cs="Times New Roman"/>
          <w:b/>
          <w:sz w:val="24"/>
          <w:szCs w:val="24"/>
        </w:rPr>
        <w:lastRenderedPageBreak/>
        <w:t>Chuah, C. Y.; Lee, J.; Bae, T. H. Graphene-based membranes for H2 separation: Recent progress and future perspective. Membranes 2020, 10, 336.</w:t>
      </w:r>
    </w:p>
    <w:p w:rsidR="00952037" w:rsidRDefault="00952037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037">
        <w:rPr>
          <w:rFonts w:ascii="Times New Roman" w:hAnsi="Times New Roman" w:cs="Times New Roman"/>
          <w:b/>
          <w:sz w:val="24"/>
          <w:szCs w:val="24"/>
        </w:rPr>
        <w:t>Li, W.; Chuah, C.Y.; Yang, Y.; Bae, T.-H. Nanocomposites formed by in situ growth of NiDOBDC nanoparticles on graphene oxide sheets for enhanced CO2 and H2 storage. Micropor. Mesopor. Mater. 2018, 265, 35–42.</w:t>
      </w:r>
    </w:p>
    <w:p w:rsidR="00526D1D" w:rsidRDefault="00526D1D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D1D">
        <w:rPr>
          <w:rFonts w:ascii="Times New Roman" w:hAnsi="Times New Roman" w:cs="Times New Roman"/>
          <w:b/>
          <w:sz w:val="24"/>
          <w:szCs w:val="24"/>
        </w:rPr>
        <w:t>Sircar, S.; Golden, T. Pressure Swing Adsorption Technology for Hydrogen Production; John Wiley &amp; Sons: Hoboken, NJ, USA, 2010</w:t>
      </w:r>
    </w:p>
    <w:p w:rsidR="003E5484" w:rsidRDefault="003E5484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484">
        <w:rPr>
          <w:rFonts w:ascii="Times New Roman" w:hAnsi="Times New Roman" w:cs="Times New Roman"/>
          <w:b/>
          <w:sz w:val="24"/>
          <w:szCs w:val="24"/>
        </w:rPr>
        <w:t>Adhikari, S.; Fernando, S. Hydrogen membrane separation techniques. Ind. Eng. Chem. Res. 2006, 45, 875–881.</w:t>
      </w:r>
    </w:p>
    <w:p w:rsidR="00E135D5" w:rsidRDefault="00E135D5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5D5">
        <w:rPr>
          <w:rFonts w:ascii="Times New Roman" w:hAnsi="Times New Roman" w:cs="Times New Roman"/>
          <w:b/>
          <w:sz w:val="24"/>
          <w:szCs w:val="24"/>
        </w:rPr>
        <w:t>Aasadnia, M.; Mehrpooya, M.; Ghorbani, B. A novel integrated structure for hydrogen purification using the cryogenic method. J. Clean. Prod. 2020, 278, 123872.</w:t>
      </w:r>
    </w:p>
    <w:p w:rsidR="00DD7EC9" w:rsidRDefault="00DD7EC9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EC9">
        <w:rPr>
          <w:rFonts w:ascii="Times New Roman" w:hAnsi="Times New Roman" w:cs="Times New Roman"/>
          <w:b/>
          <w:sz w:val="24"/>
          <w:szCs w:val="24"/>
        </w:rPr>
        <w:t>Liemberger, W.; Groß, M.; Miltner, M.; Harasek, M. Experimental analysis of membrane and pressure swing adsorption (PSA) for the hydrogen separation from natural gas. J. Clean. Prod. 2017, 167, 896–907.</w:t>
      </w:r>
    </w:p>
    <w:p w:rsidR="00E21D0E" w:rsidRDefault="00E21D0E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D0E">
        <w:rPr>
          <w:rFonts w:ascii="Times New Roman" w:hAnsi="Times New Roman" w:cs="Times New Roman"/>
          <w:b/>
          <w:sz w:val="24"/>
          <w:szCs w:val="24"/>
        </w:rPr>
        <w:t>Al-Mufachi, N.; Rees, N.; Steinberger-Wilkens, R. Hydrogen selective membranes: A review of palladium-based dense metal membranes. Renew. Sustain. Energy Rev. 2015, 47, 540–551.</w:t>
      </w:r>
    </w:p>
    <w:p w:rsidR="000D0A4C" w:rsidRDefault="000D0A4C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A4C">
        <w:rPr>
          <w:rFonts w:ascii="Times New Roman" w:hAnsi="Times New Roman" w:cs="Times New Roman"/>
          <w:b/>
          <w:sz w:val="24"/>
          <w:szCs w:val="24"/>
        </w:rPr>
        <w:t>Li, P.; Wang, Z.; Qiao, Z.; Liu, Y.; Cao, X.; Li, W.; Wang, J.; Wang, S. Recent developments in membranes for efficient hydrogen purification. J. Membr. Sci. 2015, 495, 130–168.</w:t>
      </w:r>
    </w:p>
    <w:p w:rsidR="004C4D71" w:rsidRDefault="004C4D71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71">
        <w:rPr>
          <w:rFonts w:ascii="Times New Roman" w:hAnsi="Times New Roman" w:cs="Times New Roman"/>
          <w:b/>
          <w:sz w:val="24"/>
          <w:szCs w:val="24"/>
        </w:rPr>
        <w:t>Schorer, L.; Schmitz, S.; Weber, A. Membrane based purification of hydrogen system (MEMPHYS). Int. J. Hydrogen Energy 2019, 44, 12708–12714.</w:t>
      </w:r>
    </w:p>
    <w:p w:rsidR="00E650A4" w:rsidRDefault="00E650A4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0A4">
        <w:rPr>
          <w:rFonts w:ascii="Times New Roman" w:hAnsi="Times New Roman" w:cs="Times New Roman"/>
          <w:b/>
          <w:sz w:val="24"/>
          <w:szCs w:val="24"/>
        </w:rPr>
        <w:t>Li, J.-R.; Kuppler, R.J.; Zhou, H.-C. Selective gas adsorption and separation in metal–organic frameworks. Chem. Soc. Rev. 2009, 38, 1477–1504.</w:t>
      </w:r>
    </w:p>
    <w:p w:rsidR="009C6B5A" w:rsidRPr="00261385" w:rsidRDefault="009C6B5A" w:rsidP="00261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C6B5A" w:rsidRPr="00261385" w:rsidSect="00F569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3D" w:rsidRDefault="00EB443D" w:rsidP="00D243F1">
      <w:pPr>
        <w:spacing w:after="0" w:line="240" w:lineRule="auto"/>
      </w:pPr>
      <w:r>
        <w:separator/>
      </w:r>
    </w:p>
  </w:endnote>
  <w:endnote w:type="continuationSeparator" w:id="0">
    <w:p w:rsidR="00EB443D" w:rsidRDefault="00EB443D" w:rsidP="00D2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3D" w:rsidRDefault="00EB443D" w:rsidP="00D243F1">
      <w:pPr>
        <w:spacing w:after="0" w:line="240" w:lineRule="auto"/>
      </w:pPr>
      <w:r>
        <w:separator/>
      </w:r>
    </w:p>
  </w:footnote>
  <w:footnote w:type="continuationSeparator" w:id="0">
    <w:p w:rsidR="00EB443D" w:rsidRDefault="00EB443D" w:rsidP="00D2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974E7"/>
    <w:multiLevelType w:val="hybridMultilevel"/>
    <w:tmpl w:val="34D8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02"/>
    <w:rsid w:val="000172AF"/>
    <w:rsid w:val="000937C4"/>
    <w:rsid w:val="00095B06"/>
    <w:rsid w:val="000D0A4C"/>
    <w:rsid w:val="000E17A0"/>
    <w:rsid w:val="000F0B84"/>
    <w:rsid w:val="000F717B"/>
    <w:rsid w:val="00124779"/>
    <w:rsid w:val="0014551E"/>
    <w:rsid w:val="00146730"/>
    <w:rsid w:val="00153639"/>
    <w:rsid w:val="00176D63"/>
    <w:rsid w:val="00190904"/>
    <w:rsid w:val="001A6A48"/>
    <w:rsid w:val="001C0457"/>
    <w:rsid w:val="00224D6A"/>
    <w:rsid w:val="002528BC"/>
    <w:rsid w:val="00261385"/>
    <w:rsid w:val="00266261"/>
    <w:rsid w:val="00294C31"/>
    <w:rsid w:val="00343311"/>
    <w:rsid w:val="00382926"/>
    <w:rsid w:val="00382BBF"/>
    <w:rsid w:val="003B730A"/>
    <w:rsid w:val="003D4F20"/>
    <w:rsid w:val="003E5484"/>
    <w:rsid w:val="00402CEE"/>
    <w:rsid w:val="004225A6"/>
    <w:rsid w:val="004259F1"/>
    <w:rsid w:val="00476BC3"/>
    <w:rsid w:val="004C4D71"/>
    <w:rsid w:val="004D36E8"/>
    <w:rsid w:val="00526D1D"/>
    <w:rsid w:val="00545187"/>
    <w:rsid w:val="0055634B"/>
    <w:rsid w:val="00556E48"/>
    <w:rsid w:val="005712EF"/>
    <w:rsid w:val="0059474B"/>
    <w:rsid w:val="00617993"/>
    <w:rsid w:val="00622D53"/>
    <w:rsid w:val="0066378F"/>
    <w:rsid w:val="006653FE"/>
    <w:rsid w:val="0067525C"/>
    <w:rsid w:val="006C22B0"/>
    <w:rsid w:val="006C4B57"/>
    <w:rsid w:val="00705CF4"/>
    <w:rsid w:val="00714EB1"/>
    <w:rsid w:val="00730360"/>
    <w:rsid w:val="00733787"/>
    <w:rsid w:val="00743865"/>
    <w:rsid w:val="00753CFA"/>
    <w:rsid w:val="00785572"/>
    <w:rsid w:val="007B2291"/>
    <w:rsid w:val="007C1E39"/>
    <w:rsid w:val="008064F0"/>
    <w:rsid w:val="008225B3"/>
    <w:rsid w:val="00824F56"/>
    <w:rsid w:val="00830F24"/>
    <w:rsid w:val="008F242E"/>
    <w:rsid w:val="008F64ED"/>
    <w:rsid w:val="00941E3B"/>
    <w:rsid w:val="00950E12"/>
    <w:rsid w:val="00952037"/>
    <w:rsid w:val="00955B46"/>
    <w:rsid w:val="009C3D98"/>
    <w:rsid w:val="009C6B5A"/>
    <w:rsid w:val="009E5CEC"/>
    <w:rsid w:val="009F2B6E"/>
    <w:rsid w:val="00A06585"/>
    <w:rsid w:val="00A11758"/>
    <w:rsid w:val="00A34466"/>
    <w:rsid w:val="00A6234B"/>
    <w:rsid w:val="00A824F3"/>
    <w:rsid w:val="00AB0CDC"/>
    <w:rsid w:val="00AC63DC"/>
    <w:rsid w:val="00AD2B72"/>
    <w:rsid w:val="00B002CF"/>
    <w:rsid w:val="00B6696B"/>
    <w:rsid w:val="00B96D3F"/>
    <w:rsid w:val="00BD692D"/>
    <w:rsid w:val="00C03AF5"/>
    <w:rsid w:val="00C05BF3"/>
    <w:rsid w:val="00C327CC"/>
    <w:rsid w:val="00C92CD7"/>
    <w:rsid w:val="00C948C3"/>
    <w:rsid w:val="00C96002"/>
    <w:rsid w:val="00CC4BC7"/>
    <w:rsid w:val="00CE4362"/>
    <w:rsid w:val="00D06612"/>
    <w:rsid w:val="00D243F1"/>
    <w:rsid w:val="00D53FBD"/>
    <w:rsid w:val="00DA22D4"/>
    <w:rsid w:val="00DB62E0"/>
    <w:rsid w:val="00DD7EC9"/>
    <w:rsid w:val="00DE17FE"/>
    <w:rsid w:val="00E135D5"/>
    <w:rsid w:val="00E168CE"/>
    <w:rsid w:val="00E21D0E"/>
    <w:rsid w:val="00E22BED"/>
    <w:rsid w:val="00E23001"/>
    <w:rsid w:val="00E47BB9"/>
    <w:rsid w:val="00E52F48"/>
    <w:rsid w:val="00E63458"/>
    <w:rsid w:val="00E650A4"/>
    <w:rsid w:val="00E86763"/>
    <w:rsid w:val="00EB443D"/>
    <w:rsid w:val="00EE495E"/>
    <w:rsid w:val="00EE6AED"/>
    <w:rsid w:val="00F0497A"/>
    <w:rsid w:val="00F569D8"/>
    <w:rsid w:val="00F8033D"/>
    <w:rsid w:val="00FC5496"/>
    <w:rsid w:val="00FD2F11"/>
    <w:rsid w:val="00FE5049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90056-0BFA-4C19-B64E-24CD57A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85"/>
    <w:pPr>
      <w:ind w:left="720"/>
      <w:contextualSpacing/>
    </w:pPr>
  </w:style>
  <w:style w:type="table" w:styleId="TableGrid">
    <w:name w:val="Table Grid"/>
    <w:basedOn w:val="TableNormal"/>
    <w:uiPriority w:val="39"/>
    <w:rsid w:val="001A6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0360"/>
    <w:rPr>
      <w:color w:val="0563C1" w:themeColor="hyperlink"/>
      <w:u w:val="single"/>
    </w:rPr>
  </w:style>
  <w:style w:type="character" w:customStyle="1" w:styleId="anchor-text">
    <w:name w:val="anchor-text"/>
    <w:basedOn w:val="DefaultParagraphFont"/>
    <w:rsid w:val="00B002CF"/>
  </w:style>
  <w:style w:type="character" w:styleId="Emphasis">
    <w:name w:val="Emphasis"/>
    <w:basedOn w:val="DefaultParagraphFont"/>
    <w:uiPriority w:val="20"/>
    <w:qFormat/>
    <w:rsid w:val="00DE17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3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03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5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F1"/>
  </w:style>
  <w:style w:type="paragraph" w:styleId="Footer">
    <w:name w:val="footer"/>
    <w:basedOn w:val="Normal"/>
    <w:link w:val="FooterChar"/>
    <w:uiPriority w:val="99"/>
    <w:unhideWhenUsed/>
    <w:rsid w:val="00D2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international-journal-of-hydrogen-energy/vol/38/issue/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journal/environmental-research/vol/186/suppl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journal/separation-and-purification-technology/vol/240/suppl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journal/chinese-journal-of-chemical-engineering/vol/25/issue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93</cp:revision>
  <dcterms:created xsi:type="dcterms:W3CDTF">2023-07-10T05:49:00Z</dcterms:created>
  <dcterms:modified xsi:type="dcterms:W3CDTF">2023-07-23T09:34:00Z</dcterms:modified>
</cp:coreProperties>
</file>