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32" w:rsidRDefault="005807EB">
      <w:pPr>
        <w:rPr>
          <w:rFonts w:ascii="Times New Roman" w:hAnsi="Times New Roman" w:cs="Times New Roman"/>
          <w:b/>
          <w:sz w:val="24"/>
          <w:szCs w:val="24"/>
        </w:rPr>
      </w:pPr>
      <w:r w:rsidRPr="005807EB">
        <w:rPr>
          <w:rFonts w:ascii="Times New Roman" w:hAnsi="Times New Roman" w:cs="Times New Roman"/>
          <w:b/>
          <w:sz w:val="24"/>
          <w:szCs w:val="24"/>
        </w:rPr>
        <w:t>Type</w:t>
      </w:r>
      <w:r w:rsidR="00FD5F32">
        <w:rPr>
          <w:rFonts w:ascii="Times New Roman" w:hAnsi="Times New Roman" w:cs="Times New Roman"/>
          <w:b/>
          <w:sz w:val="24"/>
          <w:szCs w:val="24"/>
        </w:rPr>
        <w:t>s</w:t>
      </w:r>
      <w:r w:rsidRPr="005807EB">
        <w:rPr>
          <w:rFonts w:ascii="Times New Roman" w:hAnsi="Times New Roman" w:cs="Times New Roman"/>
          <w:b/>
          <w:sz w:val="24"/>
          <w:szCs w:val="24"/>
        </w:rPr>
        <w:t xml:space="preserve"> of Hydrogen Separation Membrane:</w:t>
      </w:r>
    </w:p>
    <w:p w:rsidR="00EF0C6A" w:rsidRDefault="00D4371F" w:rsidP="00EF0C6A">
      <w:pPr>
        <w:rPr>
          <w:rFonts w:ascii="Times New Roman" w:hAnsi="Times New Roman" w:cs="Times New Roman"/>
          <w:sz w:val="24"/>
          <w:szCs w:val="24"/>
        </w:rPr>
      </w:pPr>
      <w:r w:rsidRPr="00D4371F">
        <w:rPr>
          <w:rFonts w:ascii="Times New Roman" w:hAnsi="Times New Roman" w:cs="Times New Roman"/>
          <w:sz w:val="24"/>
          <w:szCs w:val="24"/>
        </w:rPr>
        <w:t>Firstly</w:t>
      </w:r>
      <w:r>
        <w:rPr>
          <w:rFonts w:ascii="Times New Roman" w:hAnsi="Times New Roman" w:cs="Times New Roman"/>
          <w:sz w:val="24"/>
          <w:szCs w:val="24"/>
        </w:rPr>
        <w:t>, Membrane can be Natural and Synthetic then It is divided into Organic</w:t>
      </w:r>
      <w:r w:rsidR="00AD67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(polymer), Inorganic and Mixed-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Hybrid) </w:t>
      </w:r>
      <w:r w:rsidR="000504F5">
        <w:rPr>
          <w:rFonts w:ascii="Times New Roman" w:hAnsi="Times New Roman" w:cs="Times New Roman"/>
          <w:sz w:val="24"/>
          <w:szCs w:val="24"/>
        </w:rPr>
        <w:t>[1]</w:t>
      </w:r>
      <w:r w:rsidR="00EF0C6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EF0C6A">
        <w:rPr>
          <w:rFonts w:ascii="Times New Roman" w:hAnsi="Times New Roman" w:cs="Times New Roman"/>
          <w:sz w:val="24"/>
          <w:szCs w:val="24"/>
        </w:rPr>
        <w:t>(Classification are showed in Figure).</w:t>
      </w:r>
    </w:p>
    <w:p w:rsidR="00EF0C6A" w:rsidRDefault="00EF0C6A" w:rsidP="00EF0C6A">
      <w:pPr>
        <w:rPr>
          <w:rFonts w:ascii="Times New Roman" w:hAnsi="Times New Roman" w:cs="Times New Roman"/>
          <w:sz w:val="24"/>
          <w:szCs w:val="24"/>
        </w:rPr>
      </w:pPr>
    </w:p>
    <w:p w:rsidR="00FD20A5" w:rsidRDefault="00EF0C6A" w:rsidP="00EF0C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A0D21">
            <wp:extent cx="6443540" cy="3261946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164" cy="3298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0C6A" w:rsidRDefault="00EF0C6A" w:rsidP="00EF0C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Classification of Membran</w:t>
      </w:r>
      <w:r w:rsidR="000C2B3B">
        <w:rPr>
          <w:rFonts w:ascii="Times New Roman" w:hAnsi="Times New Roman" w:cs="Times New Roman"/>
          <w:sz w:val="24"/>
          <w:szCs w:val="24"/>
        </w:rPr>
        <w:t>e [2].</w:t>
      </w:r>
    </w:p>
    <w:p w:rsidR="00EF0C6A" w:rsidRDefault="00EF0C6A">
      <w:pPr>
        <w:rPr>
          <w:rFonts w:ascii="Times New Roman" w:hAnsi="Times New Roman" w:cs="Times New Roman"/>
          <w:sz w:val="24"/>
          <w:szCs w:val="24"/>
        </w:rPr>
      </w:pPr>
    </w:p>
    <w:p w:rsidR="00686273" w:rsidRDefault="006862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Inorganic Membrane: </w:t>
      </w:r>
    </w:p>
    <w:p w:rsidR="00686273" w:rsidRDefault="00DC737B" w:rsidP="00BE7519">
      <w:pPr>
        <w:jc w:val="both"/>
        <w:rPr>
          <w:rFonts w:ascii="Times New Roman" w:hAnsi="Times New Roman" w:cs="Times New Roman"/>
          <w:sz w:val="24"/>
          <w:szCs w:val="24"/>
        </w:rPr>
      </w:pPr>
      <w:r w:rsidRPr="00DC737B">
        <w:rPr>
          <w:rFonts w:ascii="Times New Roman" w:hAnsi="Times New Roman" w:cs="Times New Roman"/>
          <w:sz w:val="24"/>
          <w:szCs w:val="24"/>
        </w:rPr>
        <w:t>Inorganic membranes are usually used for the purpose of isolating light gases like H</w:t>
      </w:r>
      <w:r w:rsidRPr="00004FB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C737B">
        <w:rPr>
          <w:rFonts w:ascii="Times New Roman" w:hAnsi="Times New Roman" w:cs="Times New Roman"/>
          <w:sz w:val="24"/>
          <w:szCs w:val="24"/>
        </w:rPr>
        <w:t xml:space="preserve"> from a gas mixture.</w:t>
      </w:r>
      <w:r w:rsidR="00984E0B">
        <w:rPr>
          <w:rFonts w:ascii="Times New Roman" w:hAnsi="Times New Roman" w:cs="Times New Roman"/>
          <w:sz w:val="24"/>
          <w:szCs w:val="24"/>
        </w:rPr>
        <w:t xml:space="preserve"> </w:t>
      </w:r>
      <w:r w:rsidR="00984E0B" w:rsidRPr="00984E0B">
        <w:rPr>
          <w:rFonts w:ascii="Times New Roman" w:hAnsi="Times New Roman" w:cs="Times New Roman"/>
          <w:sz w:val="24"/>
          <w:szCs w:val="24"/>
        </w:rPr>
        <w:t xml:space="preserve">Inorganic </w:t>
      </w:r>
      <w:r w:rsidR="002C02E8" w:rsidRPr="00984E0B">
        <w:rPr>
          <w:rFonts w:ascii="Times New Roman" w:hAnsi="Times New Roman" w:cs="Times New Roman"/>
          <w:sz w:val="24"/>
          <w:szCs w:val="24"/>
        </w:rPr>
        <w:t>micro porous</w:t>
      </w:r>
      <w:r w:rsidR="00984E0B" w:rsidRPr="00984E0B">
        <w:rPr>
          <w:rFonts w:ascii="Times New Roman" w:hAnsi="Times New Roman" w:cs="Times New Roman"/>
          <w:sz w:val="24"/>
          <w:szCs w:val="24"/>
        </w:rPr>
        <w:t xml:space="preserve"> membranes are more affordable and can withstand higher temperatures (2</w:t>
      </w:r>
      <w:r w:rsidR="00BE7519">
        <w:rPr>
          <w:rFonts w:ascii="Times New Roman" w:hAnsi="Times New Roman" w:cs="Times New Roman"/>
          <w:sz w:val="24"/>
          <w:szCs w:val="24"/>
        </w:rPr>
        <w:t>5</w:t>
      </w:r>
      <w:r w:rsidR="0074596C">
        <w:rPr>
          <w:rFonts w:ascii="Times New Roman" w:hAnsi="Times New Roman" w:cs="Times New Roman"/>
          <w:sz w:val="24"/>
          <w:szCs w:val="24"/>
        </w:rPr>
        <w:t>°C-90</w:t>
      </w:r>
      <w:r w:rsidR="00E0073B">
        <w:rPr>
          <w:rFonts w:ascii="Times New Roman" w:hAnsi="Times New Roman" w:cs="Times New Roman"/>
          <w:sz w:val="24"/>
          <w:szCs w:val="24"/>
        </w:rPr>
        <w:t>0</w:t>
      </w:r>
      <w:r w:rsidR="000504F5">
        <w:rPr>
          <w:rFonts w:ascii="Times New Roman" w:hAnsi="Times New Roman" w:cs="Times New Roman"/>
          <w:sz w:val="24"/>
          <w:szCs w:val="24"/>
        </w:rPr>
        <w:t>°C)</w:t>
      </w:r>
      <w:r w:rsidR="00F06BF0">
        <w:rPr>
          <w:rFonts w:ascii="Times New Roman" w:hAnsi="Times New Roman" w:cs="Times New Roman"/>
          <w:sz w:val="24"/>
          <w:szCs w:val="24"/>
        </w:rPr>
        <w:t xml:space="preserve"> than others membranes [3</w:t>
      </w:r>
      <w:r w:rsidR="0074596C">
        <w:rPr>
          <w:rFonts w:ascii="Times New Roman" w:hAnsi="Times New Roman" w:cs="Times New Roman"/>
          <w:sz w:val="24"/>
          <w:szCs w:val="24"/>
        </w:rPr>
        <w:t>].</w:t>
      </w:r>
      <w:r w:rsidR="005813AE">
        <w:rPr>
          <w:rFonts w:ascii="Times New Roman" w:hAnsi="Times New Roman" w:cs="Times New Roman"/>
          <w:sz w:val="24"/>
          <w:szCs w:val="24"/>
        </w:rPr>
        <w:t xml:space="preserve"> </w:t>
      </w:r>
      <w:r w:rsidR="00646FD3" w:rsidRPr="00646FD3">
        <w:rPr>
          <w:rFonts w:ascii="Times New Roman" w:hAnsi="Times New Roman" w:cs="Times New Roman"/>
          <w:sz w:val="24"/>
          <w:szCs w:val="24"/>
        </w:rPr>
        <w:t xml:space="preserve">Inorganic </w:t>
      </w:r>
      <w:r w:rsidR="004E28CD" w:rsidRPr="00646FD3">
        <w:rPr>
          <w:rFonts w:ascii="Times New Roman" w:hAnsi="Times New Roman" w:cs="Times New Roman"/>
          <w:sz w:val="24"/>
          <w:szCs w:val="24"/>
        </w:rPr>
        <w:t>micro porous</w:t>
      </w:r>
      <w:r w:rsidR="00646FD3" w:rsidRPr="00646FD3">
        <w:rPr>
          <w:rFonts w:ascii="Times New Roman" w:hAnsi="Times New Roman" w:cs="Times New Roman"/>
          <w:sz w:val="24"/>
          <w:szCs w:val="24"/>
        </w:rPr>
        <w:t xml:space="preserve"> membrane tra</w:t>
      </w:r>
      <w:r w:rsidR="005A2161">
        <w:rPr>
          <w:rFonts w:ascii="Times New Roman" w:hAnsi="Times New Roman" w:cs="Times New Roman"/>
          <w:sz w:val="24"/>
          <w:szCs w:val="24"/>
        </w:rPr>
        <w:t>nsports H</w:t>
      </w:r>
      <w:r w:rsidR="005A21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E28CD">
        <w:rPr>
          <w:rFonts w:ascii="Times New Roman" w:hAnsi="Times New Roman" w:cs="Times New Roman"/>
          <w:sz w:val="24"/>
          <w:szCs w:val="24"/>
        </w:rPr>
        <w:t xml:space="preserve"> mostly in </w:t>
      </w:r>
      <w:r w:rsidR="00646FD3" w:rsidRPr="00646FD3">
        <w:rPr>
          <w:rFonts w:ascii="Times New Roman" w:hAnsi="Times New Roman" w:cs="Times New Roman"/>
          <w:sz w:val="24"/>
          <w:szCs w:val="24"/>
        </w:rPr>
        <w:t>molecular sieving method, which separates H</w:t>
      </w:r>
      <w:r w:rsidR="00646FD3" w:rsidRPr="00646F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46FD3" w:rsidRPr="00646FD3">
        <w:rPr>
          <w:rFonts w:ascii="Times New Roman" w:hAnsi="Times New Roman" w:cs="Times New Roman"/>
          <w:sz w:val="24"/>
          <w:szCs w:val="24"/>
        </w:rPr>
        <w:t xml:space="preserve"> (the smaller kinetic diameter</w:t>
      </w:r>
      <w:r w:rsidR="00BA30B9">
        <w:rPr>
          <w:rFonts w:ascii="Times New Roman" w:hAnsi="Times New Roman" w:cs="Times New Roman"/>
          <w:sz w:val="24"/>
          <w:szCs w:val="24"/>
        </w:rPr>
        <w:t xml:space="preserve"> </w:t>
      </w:r>
      <w:r w:rsidR="00BA30B9" w:rsidRPr="00BA30B9">
        <w:rPr>
          <w:rFonts w:ascii="Times New Roman" w:hAnsi="Times New Roman" w:cs="Times New Roman"/>
          <w:b/>
          <w:sz w:val="24"/>
          <w:szCs w:val="24"/>
        </w:rPr>
        <w:t>Figure</w:t>
      </w:r>
      <w:r w:rsidR="00646FD3" w:rsidRPr="00646FD3">
        <w:rPr>
          <w:rFonts w:ascii="Times New Roman" w:hAnsi="Times New Roman" w:cs="Times New Roman"/>
          <w:sz w:val="24"/>
          <w:szCs w:val="24"/>
        </w:rPr>
        <w:t>), from CH</w:t>
      </w:r>
      <w:r w:rsidR="00646FD3" w:rsidRPr="005A216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46FD3" w:rsidRPr="00646FD3">
        <w:rPr>
          <w:rFonts w:ascii="Times New Roman" w:hAnsi="Times New Roman" w:cs="Times New Roman"/>
          <w:sz w:val="24"/>
          <w:szCs w:val="24"/>
        </w:rPr>
        <w:t xml:space="preserve"> and other bigger component from gases mixture.</w:t>
      </w:r>
      <w:r w:rsidR="004E28CD">
        <w:rPr>
          <w:rFonts w:ascii="Times New Roman" w:hAnsi="Times New Roman" w:cs="Times New Roman"/>
          <w:sz w:val="24"/>
          <w:szCs w:val="24"/>
        </w:rPr>
        <w:t xml:space="preserve"> </w:t>
      </w:r>
      <w:r w:rsidR="00900650" w:rsidRPr="00900650">
        <w:rPr>
          <w:rFonts w:ascii="Times New Roman" w:hAnsi="Times New Roman" w:cs="Times New Roman"/>
          <w:sz w:val="24"/>
          <w:szCs w:val="24"/>
        </w:rPr>
        <w:t>To successfully isolate hydrogen, the pore diameter of porous membranes must be less than 2 nm (e.g.,</w:t>
      </w:r>
      <w:r w:rsidR="00F0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F0">
        <w:rPr>
          <w:rFonts w:ascii="Times New Roman" w:hAnsi="Times New Roman" w:cs="Times New Roman"/>
          <w:sz w:val="24"/>
          <w:szCs w:val="24"/>
        </w:rPr>
        <w:t>microporous</w:t>
      </w:r>
      <w:proofErr w:type="spellEnd"/>
      <w:r w:rsidR="00F06BF0">
        <w:rPr>
          <w:rFonts w:ascii="Times New Roman" w:hAnsi="Times New Roman" w:cs="Times New Roman"/>
          <w:sz w:val="24"/>
          <w:szCs w:val="24"/>
        </w:rPr>
        <w:t>) [4</w:t>
      </w:r>
      <w:r w:rsidR="00F354F2">
        <w:rPr>
          <w:rFonts w:ascii="Times New Roman" w:hAnsi="Times New Roman" w:cs="Times New Roman"/>
          <w:sz w:val="24"/>
          <w:szCs w:val="24"/>
        </w:rPr>
        <w:t>].</w:t>
      </w:r>
      <w:r w:rsidR="00CD0C9D">
        <w:rPr>
          <w:rFonts w:ascii="Times New Roman" w:hAnsi="Times New Roman" w:cs="Times New Roman"/>
          <w:sz w:val="24"/>
          <w:szCs w:val="24"/>
        </w:rPr>
        <w:t xml:space="preserve"> Basically, </w:t>
      </w:r>
      <w:r w:rsidR="00CD0C9D" w:rsidRPr="00CD0C9D">
        <w:rPr>
          <w:rFonts w:ascii="Times New Roman" w:hAnsi="Times New Roman" w:cs="Times New Roman"/>
          <w:sz w:val="24"/>
          <w:szCs w:val="24"/>
        </w:rPr>
        <w:t>Inorganic membranes are particularly appealing for hydrogen separation because they can resist high temperatures and pressures.</w:t>
      </w:r>
      <w:r w:rsidR="00F1697D">
        <w:rPr>
          <w:rFonts w:ascii="Times New Roman" w:hAnsi="Times New Roman" w:cs="Times New Roman"/>
          <w:sz w:val="24"/>
          <w:szCs w:val="24"/>
        </w:rPr>
        <w:t xml:space="preserve"> </w:t>
      </w:r>
      <w:r w:rsidR="00F1697D" w:rsidRPr="00F1697D">
        <w:rPr>
          <w:rFonts w:ascii="Times New Roman" w:hAnsi="Times New Roman" w:cs="Times New Roman"/>
          <w:sz w:val="24"/>
          <w:szCs w:val="24"/>
        </w:rPr>
        <w:t>Inorganic membranes are classified into two types</w:t>
      </w:r>
      <w:r w:rsidR="002C02E8">
        <w:rPr>
          <w:rFonts w:ascii="Times New Roman" w:hAnsi="Times New Roman" w:cs="Times New Roman"/>
          <w:sz w:val="24"/>
          <w:szCs w:val="24"/>
        </w:rPr>
        <w:t xml:space="preserve">: </w:t>
      </w:r>
      <w:r w:rsidR="00F06BF0">
        <w:rPr>
          <w:rFonts w:ascii="Times New Roman" w:hAnsi="Times New Roman" w:cs="Times New Roman"/>
          <w:sz w:val="24"/>
          <w:szCs w:val="24"/>
        </w:rPr>
        <w:t>porous and dense (non-porous) [5</w:t>
      </w:r>
      <w:r w:rsidR="002C02E8">
        <w:rPr>
          <w:rFonts w:ascii="Times New Roman" w:hAnsi="Times New Roman" w:cs="Times New Roman"/>
          <w:sz w:val="24"/>
          <w:szCs w:val="24"/>
        </w:rPr>
        <w:t xml:space="preserve">]. </w:t>
      </w:r>
      <w:r w:rsidR="002C02E8" w:rsidRPr="002C02E8">
        <w:rPr>
          <w:rFonts w:ascii="Times New Roman" w:hAnsi="Times New Roman" w:cs="Times New Roman"/>
          <w:sz w:val="24"/>
          <w:szCs w:val="24"/>
        </w:rPr>
        <w:t>In contrast, fractionation in porous membranes (silica, zeolites, and carbon) is based on differences in size, shape, and/or affinity between permeating molecules and the membrane</w:t>
      </w:r>
      <w:r w:rsidR="00F06BF0">
        <w:rPr>
          <w:rFonts w:ascii="Times New Roman" w:hAnsi="Times New Roman" w:cs="Times New Roman"/>
          <w:sz w:val="24"/>
          <w:szCs w:val="24"/>
        </w:rPr>
        <w:t xml:space="preserve"> [6</w:t>
      </w:r>
      <w:r w:rsidR="000F4EDE">
        <w:rPr>
          <w:rFonts w:ascii="Times New Roman" w:hAnsi="Times New Roman" w:cs="Times New Roman"/>
          <w:sz w:val="24"/>
          <w:szCs w:val="24"/>
        </w:rPr>
        <w:t>]</w:t>
      </w:r>
      <w:r w:rsidR="002C02E8" w:rsidRPr="002C02E8">
        <w:rPr>
          <w:rFonts w:ascii="Times New Roman" w:hAnsi="Times New Roman" w:cs="Times New Roman"/>
          <w:sz w:val="24"/>
          <w:szCs w:val="24"/>
        </w:rPr>
        <w:t>.</w:t>
      </w:r>
      <w:r w:rsidR="002F66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8A5" w:rsidRDefault="004B48A5" w:rsidP="00BE75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48A5" w:rsidRDefault="004B48A5">
      <w:pPr>
        <w:rPr>
          <w:rFonts w:ascii="Times New Roman" w:hAnsi="Times New Roman" w:cs="Times New Roman"/>
          <w:sz w:val="24"/>
          <w:szCs w:val="24"/>
        </w:rPr>
      </w:pPr>
    </w:p>
    <w:p w:rsidR="002F66EF" w:rsidRDefault="002F6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Table:</w:t>
      </w:r>
      <w:r w:rsidR="000F4EDE">
        <w:rPr>
          <w:rFonts w:ascii="Times New Roman" w:hAnsi="Times New Roman" w:cs="Times New Roman"/>
          <w:sz w:val="24"/>
          <w:szCs w:val="24"/>
        </w:rPr>
        <w:t xml:space="preserve"> Kineti</w:t>
      </w:r>
      <w:r w:rsidR="00F27816">
        <w:rPr>
          <w:rFonts w:ascii="Times New Roman" w:hAnsi="Times New Roman" w:cs="Times New Roman"/>
          <w:sz w:val="24"/>
          <w:szCs w:val="24"/>
        </w:rPr>
        <w:t xml:space="preserve">c Diameters of gas Particles </w:t>
      </w:r>
      <w:r w:rsidR="00F06BF0">
        <w:rPr>
          <w:rFonts w:ascii="Times New Roman" w:hAnsi="Times New Roman" w:cs="Times New Roman"/>
          <w:sz w:val="24"/>
          <w:szCs w:val="24"/>
        </w:rPr>
        <w:t>[7</w:t>
      </w:r>
      <w:r w:rsidR="00400F88">
        <w:rPr>
          <w:rFonts w:ascii="Times New Roman" w:hAnsi="Times New Roman" w:cs="Times New Roman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960"/>
      </w:tblGrid>
      <w:tr w:rsidR="002F66EF" w:rsidTr="00D34B46">
        <w:tc>
          <w:tcPr>
            <w:tcW w:w="3055" w:type="dxa"/>
          </w:tcPr>
          <w:p w:rsidR="002F66EF" w:rsidRDefault="00F27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</w:p>
        </w:tc>
        <w:tc>
          <w:tcPr>
            <w:tcW w:w="3960" w:type="dxa"/>
          </w:tcPr>
          <w:p w:rsidR="002F66EF" w:rsidRDefault="00F27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Kinetic Diameter of Gas particles (Å)</w:t>
            </w:r>
          </w:p>
        </w:tc>
      </w:tr>
      <w:tr w:rsidR="002F66EF" w:rsidTr="00D34B46">
        <w:tc>
          <w:tcPr>
            <w:tcW w:w="3055" w:type="dxa"/>
          </w:tcPr>
          <w:p w:rsidR="002F66EF" w:rsidRPr="00771C08" w:rsidRDefault="00F27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Hydrogen</w:t>
            </w:r>
            <w:r w:rsidR="00771C08">
              <w:rPr>
                <w:rFonts w:ascii="Times New Roman" w:hAnsi="Times New Roman" w:cs="Times New Roman"/>
                <w:sz w:val="24"/>
                <w:szCs w:val="24"/>
              </w:rPr>
              <w:t xml:space="preserve"> (H</w:t>
            </w:r>
            <w:r w:rsidR="00771C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771C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0" w:type="dxa"/>
          </w:tcPr>
          <w:p w:rsidR="002F66EF" w:rsidRDefault="004F5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2.890</w:t>
            </w:r>
          </w:p>
        </w:tc>
      </w:tr>
      <w:tr w:rsidR="002F66EF" w:rsidTr="00D34B46">
        <w:tc>
          <w:tcPr>
            <w:tcW w:w="3055" w:type="dxa"/>
          </w:tcPr>
          <w:p w:rsidR="002F66EF" w:rsidRPr="00771C08" w:rsidRDefault="00F27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Carbon dioxide</w:t>
            </w:r>
            <w:r w:rsidR="00771C08">
              <w:rPr>
                <w:rFonts w:ascii="Times New Roman" w:hAnsi="Times New Roman" w:cs="Times New Roman"/>
                <w:sz w:val="24"/>
                <w:szCs w:val="24"/>
              </w:rPr>
              <w:t xml:space="preserve"> (CO</w:t>
            </w:r>
            <w:r w:rsidR="00771C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771C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0" w:type="dxa"/>
          </w:tcPr>
          <w:p w:rsidR="002F66EF" w:rsidRDefault="004F5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</w:tr>
      <w:tr w:rsidR="002F66EF" w:rsidTr="00D34B46">
        <w:tc>
          <w:tcPr>
            <w:tcW w:w="3055" w:type="dxa"/>
          </w:tcPr>
          <w:p w:rsidR="002F66EF" w:rsidRPr="00771C08" w:rsidRDefault="00F27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Nitrogen</w:t>
            </w:r>
            <w:r w:rsidR="00771C08">
              <w:rPr>
                <w:rFonts w:ascii="Times New Roman" w:hAnsi="Times New Roman" w:cs="Times New Roman"/>
                <w:sz w:val="24"/>
                <w:szCs w:val="24"/>
              </w:rPr>
              <w:t xml:space="preserve"> (N</w:t>
            </w:r>
            <w:r w:rsidR="00771C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771C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0" w:type="dxa"/>
          </w:tcPr>
          <w:p w:rsidR="002F66EF" w:rsidRDefault="004F5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</w:tr>
      <w:tr w:rsidR="002F66EF" w:rsidTr="00D34B46">
        <w:tc>
          <w:tcPr>
            <w:tcW w:w="3055" w:type="dxa"/>
          </w:tcPr>
          <w:p w:rsidR="002F66EF" w:rsidRPr="00771C08" w:rsidRDefault="00771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Methane (CH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0" w:type="dxa"/>
          </w:tcPr>
          <w:p w:rsidR="002F66EF" w:rsidRDefault="004F5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3.758</w:t>
            </w:r>
          </w:p>
        </w:tc>
      </w:tr>
    </w:tbl>
    <w:p w:rsidR="002F66EF" w:rsidRDefault="002F66EF">
      <w:pPr>
        <w:rPr>
          <w:rFonts w:ascii="Times New Roman" w:hAnsi="Times New Roman" w:cs="Times New Roman"/>
          <w:sz w:val="24"/>
          <w:szCs w:val="24"/>
        </w:rPr>
      </w:pPr>
    </w:p>
    <w:p w:rsidR="004B48A5" w:rsidRDefault="004B48A5">
      <w:pPr>
        <w:rPr>
          <w:rFonts w:ascii="Times New Roman" w:hAnsi="Times New Roman" w:cs="Times New Roman"/>
          <w:b/>
          <w:sz w:val="24"/>
          <w:szCs w:val="24"/>
        </w:rPr>
      </w:pPr>
      <w:r w:rsidRPr="004B48A5">
        <w:rPr>
          <w:rFonts w:ascii="Times New Roman" w:hAnsi="Times New Roman" w:cs="Times New Roman"/>
          <w:b/>
          <w:sz w:val="24"/>
          <w:szCs w:val="24"/>
        </w:rPr>
        <w:t>Zeolite:</w:t>
      </w:r>
    </w:p>
    <w:p w:rsidR="007135CE" w:rsidRPr="00B65F5E" w:rsidRDefault="00B65F5E">
      <w:pPr>
        <w:rPr>
          <w:rFonts w:ascii="Times New Roman" w:hAnsi="Times New Roman" w:cs="Times New Roman"/>
          <w:sz w:val="24"/>
          <w:szCs w:val="24"/>
        </w:rPr>
      </w:pPr>
      <w:r w:rsidRPr="00B65F5E">
        <w:rPr>
          <w:rFonts w:ascii="Times New Roman" w:hAnsi="Times New Roman" w:cs="Times New Roman"/>
          <w:sz w:val="24"/>
          <w:szCs w:val="24"/>
        </w:rPr>
        <w:t xml:space="preserve">Zeolites are </w:t>
      </w:r>
      <w:proofErr w:type="spellStart"/>
      <w:r w:rsidRPr="00B65F5E">
        <w:rPr>
          <w:rFonts w:ascii="Times New Roman" w:hAnsi="Times New Roman" w:cs="Times New Roman"/>
          <w:sz w:val="24"/>
          <w:szCs w:val="24"/>
        </w:rPr>
        <w:t>aluminosilicate</w:t>
      </w:r>
      <w:proofErr w:type="spellEnd"/>
      <w:r w:rsidRPr="00B65F5E">
        <w:rPr>
          <w:rFonts w:ascii="Times New Roman" w:hAnsi="Times New Roman" w:cs="Times New Roman"/>
          <w:sz w:val="24"/>
          <w:szCs w:val="24"/>
        </w:rPr>
        <w:t xml:space="preserve"> solids that are three-dimensional, crystalline, hydrated, and made of </w:t>
      </w:r>
      <w:proofErr w:type="spellStart"/>
      <w:r w:rsidRPr="00B65F5E">
        <w:rPr>
          <w:rFonts w:ascii="Times New Roman" w:hAnsi="Times New Roman" w:cs="Times New Roman"/>
          <w:sz w:val="24"/>
          <w:szCs w:val="24"/>
        </w:rPr>
        <w:t>tetrahedra</w:t>
      </w:r>
      <w:proofErr w:type="spellEnd"/>
      <w:r w:rsidRPr="00B65F5E">
        <w:rPr>
          <w:rFonts w:ascii="Times New Roman" w:hAnsi="Times New Roman" w:cs="Times New Roman"/>
          <w:sz w:val="24"/>
          <w:szCs w:val="24"/>
        </w:rPr>
        <w:t xml:space="preserve"> building units linked to one another by oxygen atoms.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F5E">
        <w:rPr>
          <w:rFonts w:ascii="Times New Roman" w:hAnsi="Times New Roman" w:cs="Times New Roman"/>
          <w:sz w:val="24"/>
          <w:szCs w:val="24"/>
        </w:rPr>
        <w:t xml:space="preserve">Zeolites have cavities and channels which are distinct and filled with alkali or alkali earth </w:t>
      </w:r>
      <w:proofErr w:type="spellStart"/>
      <w:r w:rsidRPr="00B65F5E">
        <w:rPr>
          <w:rFonts w:ascii="Times New Roman" w:hAnsi="Times New Roman" w:cs="Times New Roman"/>
          <w:sz w:val="24"/>
          <w:szCs w:val="24"/>
        </w:rPr>
        <w:t>Cations</w:t>
      </w:r>
      <w:proofErr w:type="spellEnd"/>
      <w:r w:rsidRPr="00B65F5E">
        <w:rPr>
          <w:rFonts w:ascii="Times New Roman" w:hAnsi="Times New Roman" w:cs="Times New Roman"/>
          <w:sz w:val="24"/>
          <w:szCs w:val="24"/>
        </w:rPr>
        <w:t xml:space="preserve"> and water molecules.</w:t>
      </w:r>
      <w:r w:rsidR="00256894">
        <w:rPr>
          <w:rFonts w:ascii="Times New Roman" w:hAnsi="Times New Roman" w:cs="Times New Roman"/>
          <w:sz w:val="24"/>
          <w:szCs w:val="24"/>
        </w:rPr>
        <w:t xml:space="preserve"> </w:t>
      </w:r>
      <w:r w:rsidR="00256894" w:rsidRPr="00256894">
        <w:rPr>
          <w:rFonts w:ascii="Times New Roman" w:hAnsi="Times New Roman" w:cs="Times New Roman"/>
          <w:sz w:val="24"/>
          <w:szCs w:val="24"/>
        </w:rPr>
        <w:t xml:space="preserve">Zeolites are more appealing than other </w:t>
      </w:r>
      <w:proofErr w:type="spellStart"/>
      <w:r w:rsidR="00256894" w:rsidRPr="00256894">
        <w:rPr>
          <w:rFonts w:ascii="Times New Roman" w:hAnsi="Times New Roman" w:cs="Times New Roman"/>
          <w:sz w:val="24"/>
          <w:szCs w:val="24"/>
        </w:rPr>
        <w:t>microporous</w:t>
      </w:r>
      <w:proofErr w:type="spellEnd"/>
      <w:r w:rsidR="00256894" w:rsidRPr="00256894">
        <w:rPr>
          <w:rFonts w:ascii="Times New Roman" w:hAnsi="Times New Roman" w:cs="Times New Roman"/>
          <w:sz w:val="24"/>
          <w:szCs w:val="24"/>
        </w:rPr>
        <w:t xml:space="preserve"> materials due to their superior </w:t>
      </w:r>
      <w:r w:rsidR="00DE0820">
        <w:rPr>
          <w:rFonts w:ascii="Times New Roman" w:hAnsi="Times New Roman" w:cs="Times New Roman"/>
          <w:sz w:val="24"/>
          <w:szCs w:val="24"/>
        </w:rPr>
        <w:t xml:space="preserve">heating, mechanical, and </w:t>
      </w:r>
      <w:r w:rsidR="00256894" w:rsidRPr="00256894">
        <w:rPr>
          <w:rFonts w:ascii="Times New Roman" w:hAnsi="Times New Roman" w:cs="Times New Roman"/>
          <w:sz w:val="24"/>
          <w:szCs w:val="24"/>
        </w:rPr>
        <w:t>chemical stabilitie</w:t>
      </w:r>
      <w:r w:rsidR="00256894">
        <w:rPr>
          <w:rFonts w:ascii="Times New Roman" w:hAnsi="Times New Roman" w:cs="Times New Roman"/>
          <w:sz w:val="24"/>
          <w:szCs w:val="24"/>
        </w:rPr>
        <w:t xml:space="preserve">s [8].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D49">
        <w:rPr>
          <w:rFonts w:ascii="Times New Roman" w:hAnsi="Times New Roman" w:cs="Times New Roman"/>
          <w:sz w:val="24"/>
          <w:szCs w:val="24"/>
        </w:rPr>
        <w:t xml:space="preserve">They </w:t>
      </w:r>
      <w:r w:rsidR="00000D49" w:rsidRPr="00000D49">
        <w:rPr>
          <w:rFonts w:ascii="Times New Roman" w:hAnsi="Times New Roman" w:cs="Times New Roman"/>
          <w:sz w:val="24"/>
          <w:szCs w:val="24"/>
        </w:rPr>
        <w:t>provide consistent holes with molecular diameters and unique features for catalytic, ion exchange, adsorp</w:t>
      </w:r>
      <w:r w:rsidR="005E019B">
        <w:rPr>
          <w:rFonts w:ascii="Times New Roman" w:hAnsi="Times New Roman" w:cs="Times New Roman"/>
          <w:sz w:val="24"/>
          <w:szCs w:val="24"/>
        </w:rPr>
        <w:t>tion, and membrane applications [9].</w:t>
      </w:r>
      <w:r w:rsidR="00E706BA">
        <w:rPr>
          <w:rFonts w:ascii="Times New Roman" w:hAnsi="Times New Roman" w:cs="Times New Roman"/>
          <w:sz w:val="24"/>
          <w:szCs w:val="24"/>
        </w:rPr>
        <w:t xml:space="preserve"> </w:t>
      </w:r>
      <w:r w:rsidR="00E706BA" w:rsidRPr="00E706BA">
        <w:rPr>
          <w:rFonts w:ascii="Times New Roman" w:hAnsi="Times New Roman" w:cs="Times New Roman"/>
          <w:sz w:val="24"/>
          <w:szCs w:val="24"/>
        </w:rPr>
        <w:t>For various gas separation applications, zeolites can be produced in varied forms, particle sizes, and pore sizes.</w:t>
      </w:r>
      <w:r w:rsidR="00E706BA">
        <w:rPr>
          <w:rFonts w:ascii="Times New Roman" w:hAnsi="Times New Roman" w:cs="Times New Roman"/>
          <w:sz w:val="24"/>
          <w:szCs w:val="24"/>
        </w:rPr>
        <w:t xml:space="preserve"> </w:t>
      </w:r>
      <w:r w:rsidR="00EC0078">
        <w:rPr>
          <w:rFonts w:ascii="Times New Roman" w:hAnsi="Times New Roman" w:cs="Times New Roman"/>
          <w:sz w:val="24"/>
          <w:szCs w:val="24"/>
        </w:rPr>
        <w:t>As zeolite membranes</w:t>
      </w:r>
      <w:r w:rsidR="00AD670E">
        <w:rPr>
          <w:rFonts w:ascii="Times New Roman" w:hAnsi="Times New Roman" w:cs="Times New Roman"/>
          <w:sz w:val="24"/>
          <w:szCs w:val="24"/>
        </w:rPr>
        <w:t xml:space="preserve"> such as </w:t>
      </w:r>
      <w:r w:rsidR="00AD670E" w:rsidRPr="00AD670E">
        <w:rPr>
          <w:rFonts w:ascii="Times New Roman" w:hAnsi="Times New Roman" w:cs="Times New Roman"/>
          <w:sz w:val="24"/>
          <w:szCs w:val="24"/>
        </w:rPr>
        <w:t>LTA, CHA, MFI, DDR, and FAU</w:t>
      </w:r>
      <w:r w:rsidR="00EC0078">
        <w:rPr>
          <w:rFonts w:ascii="Times New Roman" w:hAnsi="Times New Roman" w:cs="Times New Roman"/>
          <w:sz w:val="24"/>
          <w:szCs w:val="24"/>
        </w:rPr>
        <w:t xml:space="preserve"> have been effectively produced for gas separation</w:t>
      </w:r>
      <w:r w:rsidR="009C45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F49" w:rsidRDefault="00421F4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51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990"/>
        <w:gridCol w:w="1890"/>
        <w:gridCol w:w="990"/>
        <w:gridCol w:w="990"/>
        <w:gridCol w:w="720"/>
        <w:gridCol w:w="1358"/>
        <w:gridCol w:w="1428"/>
        <w:gridCol w:w="575"/>
      </w:tblGrid>
      <w:tr w:rsidR="001003D2" w:rsidTr="000C39AC">
        <w:trPr>
          <w:trHeight w:val="305"/>
        </w:trPr>
        <w:tc>
          <w:tcPr>
            <w:tcW w:w="810" w:type="dxa"/>
            <w:vMerge w:val="restart"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Zeolite</w:t>
            </w:r>
          </w:p>
        </w:tc>
        <w:tc>
          <w:tcPr>
            <w:tcW w:w="990" w:type="dxa"/>
            <w:vMerge w:val="restart"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Support</w:t>
            </w:r>
          </w:p>
        </w:tc>
        <w:tc>
          <w:tcPr>
            <w:tcW w:w="1890" w:type="dxa"/>
            <w:vMerge w:val="restart"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Hydrogen</w:t>
            </w:r>
          </w:p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Permeability</w:t>
            </w:r>
          </w:p>
        </w:tc>
        <w:tc>
          <w:tcPr>
            <w:tcW w:w="2700" w:type="dxa"/>
            <w:gridSpan w:val="3"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Selectivity</w:t>
            </w:r>
          </w:p>
        </w:tc>
        <w:tc>
          <w:tcPr>
            <w:tcW w:w="1358" w:type="dxa"/>
            <w:vMerge w:val="restart"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Technique</w:t>
            </w:r>
          </w:p>
        </w:tc>
        <w:tc>
          <w:tcPr>
            <w:tcW w:w="1428" w:type="dxa"/>
            <w:vMerge w:val="restart"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Experiment</w:t>
            </w:r>
          </w:p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Condition</w:t>
            </w:r>
          </w:p>
        </w:tc>
        <w:tc>
          <w:tcPr>
            <w:tcW w:w="575" w:type="dxa"/>
            <w:vMerge w:val="restart"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Ref</w:t>
            </w:r>
          </w:p>
        </w:tc>
      </w:tr>
      <w:tr w:rsidR="001003D2" w:rsidTr="000C39AC">
        <w:trPr>
          <w:trHeight w:val="249"/>
        </w:trPr>
        <w:tc>
          <w:tcPr>
            <w:tcW w:w="810" w:type="dxa"/>
            <w:vMerge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1003D2" w:rsidRPr="001003D2" w:rsidRDefault="001003D2" w:rsidP="007E3B76">
            <w:pPr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/CO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990" w:type="dxa"/>
          </w:tcPr>
          <w:p w:rsidR="001003D2" w:rsidRPr="001003D2" w:rsidRDefault="001003D2" w:rsidP="007E3B7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/CH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720" w:type="dxa"/>
          </w:tcPr>
          <w:p w:rsidR="001003D2" w:rsidRPr="001003D2" w:rsidRDefault="001003D2" w:rsidP="007E3B7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/N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358" w:type="dxa"/>
            <w:vMerge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  <w:vMerge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75" w:type="dxa"/>
            <w:vMerge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3D2" w:rsidTr="000C39AC">
        <w:tc>
          <w:tcPr>
            <w:tcW w:w="810" w:type="dxa"/>
          </w:tcPr>
          <w:p w:rsidR="001003D2" w:rsidRPr="001003D2" w:rsidRDefault="001003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sz w:val="18"/>
                <w:szCs w:val="18"/>
              </w:rPr>
              <w:t>STT</w:t>
            </w:r>
          </w:p>
        </w:tc>
        <w:tc>
          <w:tcPr>
            <w:tcW w:w="990" w:type="dxa"/>
          </w:tcPr>
          <w:p w:rsidR="001003D2" w:rsidRPr="001003D2" w:rsidRDefault="001003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sz w:val="18"/>
                <w:szCs w:val="18"/>
              </w:rPr>
              <w:t>Silica</w:t>
            </w:r>
          </w:p>
        </w:tc>
        <w:tc>
          <w:tcPr>
            <w:tcW w:w="1890" w:type="dxa"/>
          </w:tcPr>
          <w:p w:rsidR="001003D2" w:rsidRPr="001003D2" w:rsidRDefault="001003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sz w:val="18"/>
                <w:szCs w:val="18"/>
              </w:rPr>
              <w:t>2.8 × 10</w:t>
            </w:r>
            <w:r w:rsidRPr="001003D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−8</w:t>
            </w:r>
            <w:r w:rsidRPr="001003D2">
              <w:rPr>
                <w:rFonts w:ascii="Times New Roman" w:hAnsi="Times New Roman" w:cs="Times New Roman"/>
                <w:sz w:val="18"/>
                <w:szCs w:val="18"/>
              </w:rPr>
              <w:t> mol·m</w:t>
            </w:r>
            <w:r w:rsidRPr="001003D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−2</w:t>
            </w:r>
            <w:r w:rsidRPr="001003D2">
              <w:rPr>
                <w:rFonts w:ascii="Times New Roman" w:hAnsi="Times New Roman" w:cs="Times New Roman"/>
                <w:sz w:val="18"/>
                <w:szCs w:val="18"/>
              </w:rPr>
              <w:t>·s</w:t>
            </w:r>
            <w:r w:rsidRPr="001003D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−1</w:t>
            </w:r>
            <w:r w:rsidRPr="001003D2">
              <w:rPr>
                <w:rFonts w:ascii="Times New Roman" w:hAnsi="Times New Roman" w:cs="Times New Roman"/>
                <w:sz w:val="18"/>
                <w:szCs w:val="18"/>
              </w:rPr>
              <w:t>·Pa</w:t>
            </w:r>
            <w:r w:rsidRPr="001003D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−1</w:t>
            </w:r>
          </w:p>
        </w:tc>
        <w:tc>
          <w:tcPr>
            <w:tcW w:w="990" w:type="dxa"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----</w:t>
            </w:r>
          </w:p>
        </w:tc>
        <w:tc>
          <w:tcPr>
            <w:tcW w:w="990" w:type="dxa"/>
          </w:tcPr>
          <w:p w:rsidR="001003D2" w:rsidRPr="001003D2" w:rsidRDefault="001003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sz w:val="18"/>
                <w:szCs w:val="18"/>
              </w:rPr>
              <w:t>49.6</w:t>
            </w:r>
          </w:p>
        </w:tc>
        <w:tc>
          <w:tcPr>
            <w:tcW w:w="720" w:type="dxa"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-----</w:t>
            </w:r>
          </w:p>
        </w:tc>
        <w:tc>
          <w:tcPr>
            <w:tcW w:w="1358" w:type="dxa"/>
          </w:tcPr>
          <w:p w:rsidR="001003D2" w:rsidRPr="001003D2" w:rsidRDefault="001003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sz w:val="18"/>
                <w:szCs w:val="18"/>
              </w:rPr>
              <w:t>Hydrothermal</w:t>
            </w:r>
          </w:p>
        </w:tc>
        <w:tc>
          <w:tcPr>
            <w:tcW w:w="1428" w:type="dxa"/>
          </w:tcPr>
          <w:p w:rsidR="001003D2" w:rsidRPr="001003D2" w:rsidRDefault="001003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color w:val="2E2E2E"/>
                <w:sz w:val="18"/>
                <w:szCs w:val="18"/>
              </w:rPr>
              <w:t>0.2 </w:t>
            </w:r>
            <w:proofErr w:type="spellStart"/>
            <w:r w:rsidRPr="001003D2">
              <w:rPr>
                <w:rFonts w:ascii="Times New Roman" w:hAnsi="Times New Roman" w:cs="Times New Roman"/>
                <w:color w:val="2E2E2E"/>
                <w:sz w:val="18"/>
                <w:szCs w:val="18"/>
              </w:rPr>
              <w:t>MPa</w:t>
            </w:r>
            <w:proofErr w:type="spellEnd"/>
            <w:r w:rsidRPr="001003D2">
              <w:rPr>
                <w:rFonts w:ascii="Times New Roman" w:hAnsi="Times New Roman" w:cs="Times New Roman"/>
                <w:color w:val="2E2E2E"/>
                <w:sz w:val="18"/>
                <w:szCs w:val="18"/>
              </w:rPr>
              <w:t xml:space="preserve">       298 K</w:t>
            </w:r>
          </w:p>
        </w:tc>
        <w:tc>
          <w:tcPr>
            <w:tcW w:w="575" w:type="dxa"/>
          </w:tcPr>
          <w:p w:rsidR="001003D2" w:rsidRPr="001003D2" w:rsidRDefault="005E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[10</w:t>
            </w:r>
            <w:r w:rsidR="001003D2" w:rsidRPr="001003D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1003D2" w:rsidTr="000C39AC">
        <w:tc>
          <w:tcPr>
            <w:tcW w:w="810" w:type="dxa"/>
          </w:tcPr>
          <w:p w:rsidR="001003D2" w:rsidRPr="00602F32" w:rsidRDefault="00602F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2F32">
              <w:rPr>
                <w:rFonts w:ascii="Times New Roman" w:hAnsi="Times New Roman" w:cs="Times New Roman"/>
                <w:sz w:val="18"/>
                <w:szCs w:val="18"/>
              </w:rPr>
              <w:t>MFI</w:t>
            </w:r>
          </w:p>
        </w:tc>
        <w:tc>
          <w:tcPr>
            <w:tcW w:w="990" w:type="dxa"/>
          </w:tcPr>
          <w:p w:rsidR="001003D2" w:rsidRPr="00602F32" w:rsidRDefault="00602F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02F32">
              <w:rPr>
                <w:rFonts w:ascii="Times New Roman" w:hAnsi="Times New Roman" w:cs="Times New Roman"/>
                <w:sz w:val="18"/>
                <w:szCs w:val="18"/>
              </w:rPr>
              <w:t>Graphene</w:t>
            </w:r>
            <w:proofErr w:type="spellEnd"/>
            <w:r w:rsidRPr="00602F32">
              <w:rPr>
                <w:rFonts w:ascii="Times New Roman" w:hAnsi="Times New Roman" w:cs="Times New Roman"/>
                <w:sz w:val="18"/>
                <w:szCs w:val="18"/>
              </w:rPr>
              <w:t xml:space="preserve"> Oxide</w:t>
            </w:r>
          </w:p>
        </w:tc>
        <w:tc>
          <w:tcPr>
            <w:tcW w:w="1890" w:type="dxa"/>
          </w:tcPr>
          <w:p w:rsidR="001003D2" w:rsidRPr="00962CE9" w:rsidRDefault="00962C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62CE9">
              <w:rPr>
                <w:rFonts w:ascii="Times New Roman" w:hAnsi="Times New Roman" w:cs="Times New Roman"/>
                <w:sz w:val="18"/>
                <w:szCs w:val="18"/>
              </w:rPr>
              <w:t>1.3 × 10</w:t>
            </w:r>
            <w:r w:rsidRPr="00962CE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-5</w:t>
            </w:r>
            <w:r w:rsidRPr="00962C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62CE9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962CE9">
              <w:rPr>
                <w:rFonts w:ascii="Times New Roman" w:hAnsi="Times New Roman" w:cs="Times New Roman"/>
                <w:sz w:val="18"/>
                <w:szCs w:val="18"/>
              </w:rPr>
              <w:t xml:space="preserve"> m</w:t>
            </w:r>
            <w:r w:rsidRPr="00962CE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 w:rsidRPr="00962CE9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Pr="00962CE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  <w:r w:rsidRPr="00962CE9">
              <w:rPr>
                <w:rFonts w:ascii="Times New Roman" w:hAnsi="Times New Roman" w:cs="Times New Roman"/>
                <w:sz w:val="18"/>
                <w:szCs w:val="18"/>
              </w:rPr>
              <w:t xml:space="preserve"> Pa</w:t>
            </w:r>
            <w:r w:rsidRPr="00962CE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990" w:type="dxa"/>
          </w:tcPr>
          <w:p w:rsidR="001003D2" w:rsidRDefault="001003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1003D2" w:rsidRPr="00DB3157" w:rsidRDefault="00DB31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3157">
              <w:rPr>
                <w:rFonts w:ascii="Times New Roman" w:hAnsi="Times New Roman" w:cs="Times New Roman"/>
                <w:sz w:val="18"/>
                <w:szCs w:val="18"/>
              </w:rPr>
              <w:t>245</w:t>
            </w:r>
          </w:p>
        </w:tc>
        <w:tc>
          <w:tcPr>
            <w:tcW w:w="720" w:type="dxa"/>
          </w:tcPr>
          <w:p w:rsidR="001003D2" w:rsidRDefault="001003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8" w:type="dxa"/>
          </w:tcPr>
          <w:p w:rsidR="001003D2" w:rsidRPr="00602F32" w:rsidRDefault="00602F3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F32">
              <w:rPr>
                <w:rFonts w:ascii="Times New Roman" w:hAnsi="Times New Roman" w:cs="Times New Roman"/>
                <w:sz w:val="18"/>
                <w:szCs w:val="18"/>
              </w:rPr>
              <w:t>Colloidal</w:t>
            </w:r>
          </w:p>
        </w:tc>
        <w:tc>
          <w:tcPr>
            <w:tcW w:w="1428" w:type="dxa"/>
          </w:tcPr>
          <w:p w:rsidR="001003D2" w:rsidRDefault="001003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5" w:type="dxa"/>
          </w:tcPr>
          <w:p w:rsidR="001003D2" w:rsidRPr="00AD7E15" w:rsidRDefault="005E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[11</w:t>
            </w:r>
            <w:r w:rsidR="00AD7E15" w:rsidRPr="00AD7E15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1003D2" w:rsidTr="000C39AC">
        <w:tc>
          <w:tcPr>
            <w:tcW w:w="810" w:type="dxa"/>
          </w:tcPr>
          <w:p w:rsidR="001003D2" w:rsidRPr="00982B7B" w:rsidRDefault="00982B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2B7B">
              <w:rPr>
                <w:rFonts w:ascii="Times New Roman" w:hAnsi="Times New Roman" w:cs="Times New Roman"/>
                <w:sz w:val="18"/>
                <w:szCs w:val="18"/>
              </w:rPr>
              <w:t>DDR3</w:t>
            </w:r>
          </w:p>
        </w:tc>
        <w:tc>
          <w:tcPr>
            <w:tcW w:w="990" w:type="dxa"/>
          </w:tcPr>
          <w:p w:rsidR="001003D2" w:rsidRDefault="001003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1003D2" w:rsidRPr="007D3C54" w:rsidRDefault="007D3C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3C54">
              <w:rPr>
                <w:rFonts w:ascii="Times New Roman" w:hAnsi="Times New Roman" w:cs="Times New Roman"/>
                <w:sz w:val="18"/>
                <w:szCs w:val="18"/>
              </w:rPr>
              <w:t>1.8 × 10</w:t>
            </w:r>
            <w:r w:rsidRPr="007D3C5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− 8</w:t>
            </w:r>
            <w:r w:rsidRPr="007D3C5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D3C54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7D3C54">
              <w:rPr>
                <w:rFonts w:ascii="Times New Roman" w:hAnsi="Times New Roman" w:cs="Times New Roman"/>
                <w:sz w:val="18"/>
                <w:szCs w:val="18"/>
              </w:rPr>
              <w:t xml:space="preserve"> m</w:t>
            </w:r>
            <w:r w:rsidRPr="007D3C5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− 2</w:t>
            </w:r>
            <w:r w:rsidRPr="007D3C54">
              <w:rPr>
                <w:rFonts w:ascii="Times New Roman" w:hAnsi="Times New Roman" w:cs="Times New Roman"/>
                <w:sz w:val="18"/>
                <w:szCs w:val="18"/>
              </w:rPr>
              <w:t xml:space="preserve"> s </w:t>
            </w:r>
            <w:r w:rsidRPr="007D3C5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− 1</w:t>
            </w:r>
            <w:r w:rsidRPr="007D3C54">
              <w:rPr>
                <w:rFonts w:ascii="Times New Roman" w:hAnsi="Times New Roman" w:cs="Times New Roman"/>
                <w:sz w:val="18"/>
                <w:szCs w:val="18"/>
              </w:rPr>
              <w:t xml:space="preserve"> Pa</w:t>
            </w:r>
            <w:r w:rsidRPr="007D3C5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− 1</w:t>
            </w:r>
          </w:p>
        </w:tc>
        <w:tc>
          <w:tcPr>
            <w:tcW w:w="990" w:type="dxa"/>
          </w:tcPr>
          <w:p w:rsidR="001003D2" w:rsidRPr="007D3C54" w:rsidRDefault="001003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003D2" w:rsidRPr="007D3C54" w:rsidRDefault="007D3C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3C54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720" w:type="dxa"/>
          </w:tcPr>
          <w:p w:rsidR="001003D2" w:rsidRPr="007D3C54" w:rsidRDefault="001003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8" w:type="dxa"/>
          </w:tcPr>
          <w:p w:rsidR="001003D2" w:rsidRPr="007D3C54" w:rsidRDefault="00FD57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3C54">
              <w:rPr>
                <w:rFonts w:ascii="Times New Roman" w:hAnsi="Times New Roman" w:cs="Times New Roman"/>
                <w:sz w:val="18"/>
                <w:szCs w:val="18"/>
              </w:rPr>
              <w:t>Hydrothermal</w:t>
            </w:r>
          </w:p>
        </w:tc>
        <w:tc>
          <w:tcPr>
            <w:tcW w:w="1428" w:type="dxa"/>
          </w:tcPr>
          <w:p w:rsidR="001003D2" w:rsidRPr="007D3C54" w:rsidRDefault="007D3C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3C54">
              <w:rPr>
                <w:rFonts w:ascii="Times New Roman" w:hAnsi="Times New Roman" w:cs="Times New Roman"/>
                <w:sz w:val="18"/>
                <w:szCs w:val="18"/>
              </w:rPr>
              <w:t>0.4MPa</w:t>
            </w:r>
          </w:p>
          <w:p w:rsidR="007D3C54" w:rsidRPr="007D3C54" w:rsidRDefault="007D3C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3C54">
              <w:rPr>
                <w:rFonts w:ascii="Times New Roman" w:hAnsi="Times New Roman" w:cs="Times New Roman"/>
                <w:sz w:val="18"/>
                <w:szCs w:val="18"/>
              </w:rPr>
              <w:t>303 k</w:t>
            </w:r>
          </w:p>
        </w:tc>
        <w:tc>
          <w:tcPr>
            <w:tcW w:w="575" w:type="dxa"/>
          </w:tcPr>
          <w:p w:rsidR="001003D2" w:rsidRPr="009978E3" w:rsidRDefault="005E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[12</w:t>
            </w:r>
            <w:r w:rsidR="009978E3" w:rsidRPr="009978E3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1003D2" w:rsidTr="000C39AC">
        <w:tc>
          <w:tcPr>
            <w:tcW w:w="810" w:type="dxa"/>
          </w:tcPr>
          <w:p w:rsidR="001003D2" w:rsidRPr="00025522" w:rsidRDefault="000255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25522">
              <w:rPr>
                <w:rFonts w:ascii="Times New Roman" w:hAnsi="Times New Roman" w:cs="Times New Roman"/>
                <w:sz w:val="18"/>
                <w:szCs w:val="18"/>
              </w:rPr>
              <w:t>FAU</w:t>
            </w:r>
          </w:p>
        </w:tc>
        <w:tc>
          <w:tcPr>
            <w:tcW w:w="990" w:type="dxa"/>
          </w:tcPr>
          <w:p w:rsidR="001003D2" w:rsidRPr="00025522" w:rsidRDefault="000255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25522">
              <w:rPr>
                <w:rFonts w:ascii="Times New Roman" w:hAnsi="Times New Roman" w:cs="Times New Roman"/>
                <w:sz w:val="18"/>
                <w:szCs w:val="18"/>
              </w:rPr>
              <w:t>Al</w:t>
            </w:r>
            <w:r w:rsidRPr="0002552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025522"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 w:rsidRPr="0002552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  <w:r w:rsidRPr="00025522">
              <w:rPr>
                <w:rFonts w:ascii="Times New Roman" w:hAnsi="Times New Roman" w:cs="Times New Roman"/>
                <w:sz w:val="18"/>
                <w:szCs w:val="18"/>
              </w:rPr>
              <w:t xml:space="preserve"> tubes</w:t>
            </w:r>
          </w:p>
        </w:tc>
        <w:tc>
          <w:tcPr>
            <w:tcW w:w="1890" w:type="dxa"/>
          </w:tcPr>
          <w:p w:rsidR="001003D2" w:rsidRPr="00025522" w:rsidRDefault="00F47E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1.9 × </w:t>
            </w:r>
            <w:r w:rsidR="00025522" w:rsidRPr="0002552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025522" w:rsidRPr="0002552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-7</w:t>
            </w:r>
            <w:r w:rsidR="00025522" w:rsidRPr="0002552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25522" w:rsidRPr="00025522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="00025522" w:rsidRPr="00025522">
              <w:rPr>
                <w:rFonts w:ascii="Times New Roman" w:hAnsi="Times New Roman" w:cs="Times New Roman"/>
                <w:sz w:val="18"/>
                <w:szCs w:val="18"/>
              </w:rPr>
              <w:t xml:space="preserve"> m</w:t>
            </w:r>
            <w:r w:rsidR="00025522" w:rsidRPr="0002552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 w:rsidR="00025522" w:rsidRPr="00025522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="00025522" w:rsidRPr="0002552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  <w:r w:rsidR="00025522" w:rsidRPr="00025522">
              <w:rPr>
                <w:rFonts w:ascii="Times New Roman" w:hAnsi="Times New Roman" w:cs="Times New Roman"/>
                <w:sz w:val="18"/>
                <w:szCs w:val="18"/>
              </w:rPr>
              <w:t xml:space="preserve"> Pa</w:t>
            </w:r>
            <w:r w:rsidR="00025522" w:rsidRPr="0002552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990" w:type="dxa"/>
          </w:tcPr>
          <w:p w:rsidR="001003D2" w:rsidRPr="00025522" w:rsidRDefault="001003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003D2" w:rsidRPr="00025522" w:rsidRDefault="000255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9.9</w:t>
            </w:r>
          </w:p>
        </w:tc>
        <w:tc>
          <w:tcPr>
            <w:tcW w:w="720" w:type="dxa"/>
          </w:tcPr>
          <w:p w:rsidR="001003D2" w:rsidRPr="00025522" w:rsidRDefault="001003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8" w:type="dxa"/>
          </w:tcPr>
          <w:p w:rsidR="001003D2" w:rsidRPr="00025522" w:rsidRDefault="000255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25522">
              <w:rPr>
                <w:rFonts w:ascii="Times New Roman" w:hAnsi="Times New Roman" w:cs="Times New Roman"/>
                <w:sz w:val="18"/>
                <w:szCs w:val="18"/>
              </w:rPr>
              <w:t>Hydrothermal</w:t>
            </w:r>
          </w:p>
        </w:tc>
        <w:tc>
          <w:tcPr>
            <w:tcW w:w="1428" w:type="dxa"/>
          </w:tcPr>
          <w:p w:rsidR="001003D2" w:rsidRPr="00025522" w:rsidRDefault="000255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25522">
              <w:rPr>
                <w:rFonts w:ascii="Times New Roman" w:hAnsi="Times New Roman" w:cs="Times New Roman"/>
                <w:sz w:val="18"/>
                <w:szCs w:val="18"/>
              </w:rPr>
              <w:t>1 Bar</w:t>
            </w:r>
          </w:p>
          <w:p w:rsidR="00025522" w:rsidRPr="00025522" w:rsidRDefault="000255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25522">
              <w:rPr>
                <w:rFonts w:ascii="Times New Roman" w:hAnsi="Times New Roman" w:cs="Times New Roman"/>
                <w:sz w:val="18"/>
                <w:szCs w:val="18"/>
              </w:rPr>
              <w:t>50 °C</w:t>
            </w:r>
          </w:p>
        </w:tc>
        <w:tc>
          <w:tcPr>
            <w:tcW w:w="575" w:type="dxa"/>
          </w:tcPr>
          <w:p w:rsidR="001003D2" w:rsidRPr="00025522" w:rsidRDefault="005E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[13</w:t>
            </w:r>
            <w:r w:rsidR="00025522" w:rsidRPr="0002552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1003D2" w:rsidTr="000C39AC">
        <w:tc>
          <w:tcPr>
            <w:tcW w:w="810" w:type="dxa"/>
          </w:tcPr>
          <w:p w:rsidR="001003D2" w:rsidRPr="0052089A" w:rsidRDefault="007A0E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89A">
              <w:rPr>
                <w:rFonts w:ascii="Times New Roman" w:hAnsi="Times New Roman" w:cs="Times New Roman"/>
                <w:sz w:val="18"/>
                <w:szCs w:val="18"/>
              </w:rPr>
              <w:t>MFI</w:t>
            </w:r>
          </w:p>
        </w:tc>
        <w:tc>
          <w:tcPr>
            <w:tcW w:w="990" w:type="dxa"/>
          </w:tcPr>
          <w:p w:rsidR="001003D2" w:rsidRPr="0052089A" w:rsidRDefault="007A0E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89A">
              <w:rPr>
                <w:rFonts w:ascii="Times New Roman" w:hAnsi="Times New Roman" w:cs="Times New Roman"/>
                <w:sz w:val="18"/>
                <w:szCs w:val="18"/>
              </w:rPr>
              <w:t>Alumina</w:t>
            </w:r>
          </w:p>
        </w:tc>
        <w:tc>
          <w:tcPr>
            <w:tcW w:w="1890" w:type="dxa"/>
          </w:tcPr>
          <w:p w:rsidR="001003D2" w:rsidRPr="0052089A" w:rsidRDefault="007A0E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89A">
              <w:rPr>
                <w:rFonts w:ascii="Times New Roman" w:hAnsi="Times New Roman" w:cs="Times New Roman"/>
                <w:sz w:val="18"/>
                <w:szCs w:val="18"/>
              </w:rPr>
              <w:t>1.1 × 10</w:t>
            </w:r>
            <w:r w:rsidRPr="0052089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-7</w:t>
            </w:r>
            <w:r w:rsidRPr="005208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2089A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52089A">
              <w:rPr>
                <w:rFonts w:ascii="Times New Roman" w:hAnsi="Times New Roman" w:cs="Times New Roman"/>
                <w:sz w:val="18"/>
                <w:szCs w:val="18"/>
              </w:rPr>
              <w:t xml:space="preserve"> ·m</w:t>
            </w:r>
            <w:r w:rsidRPr="0052089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 w:rsidRPr="0052089A">
              <w:rPr>
                <w:rFonts w:ascii="Times New Roman" w:hAnsi="Times New Roman" w:cs="Times New Roman"/>
                <w:sz w:val="18"/>
                <w:szCs w:val="18"/>
              </w:rPr>
              <w:t xml:space="preserve"> ·s</w:t>
            </w:r>
            <w:r w:rsidRPr="0052089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990" w:type="dxa"/>
          </w:tcPr>
          <w:p w:rsidR="001003D2" w:rsidRPr="0052089A" w:rsidRDefault="007A0E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89A">
              <w:rPr>
                <w:rFonts w:ascii="Times New Roman" w:hAnsi="Times New Roman" w:cs="Times New Roman"/>
                <w:sz w:val="18"/>
                <w:szCs w:val="18"/>
              </w:rPr>
              <w:t>8.2</w:t>
            </w:r>
          </w:p>
        </w:tc>
        <w:tc>
          <w:tcPr>
            <w:tcW w:w="990" w:type="dxa"/>
          </w:tcPr>
          <w:p w:rsidR="001003D2" w:rsidRPr="0052089A" w:rsidRDefault="001003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1003D2" w:rsidRPr="0052089A" w:rsidRDefault="001003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8" w:type="dxa"/>
          </w:tcPr>
          <w:p w:rsidR="001003D2" w:rsidRPr="0052089A" w:rsidRDefault="007A0E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89A">
              <w:rPr>
                <w:rFonts w:ascii="Times New Roman" w:hAnsi="Times New Roman" w:cs="Times New Roman"/>
                <w:sz w:val="18"/>
                <w:szCs w:val="18"/>
              </w:rPr>
              <w:t>Hydrothermal</w:t>
            </w:r>
          </w:p>
        </w:tc>
        <w:tc>
          <w:tcPr>
            <w:tcW w:w="1428" w:type="dxa"/>
          </w:tcPr>
          <w:p w:rsidR="001003D2" w:rsidRPr="0052089A" w:rsidRDefault="007A0E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89A">
              <w:rPr>
                <w:rFonts w:ascii="Times New Roman" w:hAnsi="Times New Roman" w:cs="Times New Roman"/>
                <w:sz w:val="18"/>
                <w:szCs w:val="18"/>
              </w:rPr>
              <w:t>450°C</w:t>
            </w:r>
          </w:p>
        </w:tc>
        <w:tc>
          <w:tcPr>
            <w:tcW w:w="575" w:type="dxa"/>
          </w:tcPr>
          <w:p w:rsidR="001003D2" w:rsidRPr="0052089A" w:rsidRDefault="005E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[14</w:t>
            </w:r>
            <w:r w:rsidR="007A0EAE" w:rsidRPr="0052089A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1003D2" w:rsidTr="000C39AC">
        <w:tc>
          <w:tcPr>
            <w:tcW w:w="810" w:type="dxa"/>
          </w:tcPr>
          <w:p w:rsidR="001003D2" w:rsidRPr="00BB1962" w:rsidRDefault="003668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1962">
              <w:rPr>
                <w:rFonts w:ascii="Times New Roman" w:hAnsi="Times New Roman" w:cs="Times New Roman"/>
                <w:sz w:val="18"/>
                <w:szCs w:val="18"/>
              </w:rPr>
              <w:t>SSZ-13</w:t>
            </w:r>
          </w:p>
        </w:tc>
        <w:tc>
          <w:tcPr>
            <w:tcW w:w="990" w:type="dxa"/>
          </w:tcPr>
          <w:p w:rsidR="001003D2" w:rsidRPr="00BB1962" w:rsidRDefault="003668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1962">
              <w:rPr>
                <w:rFonts w:ascii="Times New Roman" w:hAnsi="Times New Roman" w:cs="Times New Roman"/>
                <w:sz w:val="18"/>
                <w:szCs w:val="18"/>
              </w:rPr>
              <w:t>MDI</w:t>
            </w:r>
          </w:p>
        </w:tc>
        <w:tc>
          <w:tcPr>
            <w:tcW w:w="1890" w:type="dxa"/>
          </w:tcPr>
          <w:p w:rsidR="001003D2" w:rsidRPr="00BB1962" w:rsidRDefault="003668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1962">
              <w:rPr>
                <w:rFonts w:ascii="Times New Roman" w:hAnsi="Times New Roman" w:cs="Times New Roman"/>
                <w:sz w:val="18"/>
                <w:szCs w:val="18"/>
              </w:rPr>
              <w:t>4.27 × 10</w:t>
            </w:r>
            <w:r w:rsidRPr="003F2096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− 8</w:t>
            </w:r>
            <w:r w:rsidRPr="00BB196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B1962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BB1962">
              <w:rPr>
                <w:rFonts w:ascii="Times New Roman" w:hAnsi="Times New Roman" w:cs="Times New Roman"/>
                <w:sz w:val="18"/>
                <w:szCs w:val="18"/>
              </w:rPr>
              <w:t xml:space="preserve"> m</w:t>
            </w:r>
            <w:r w:rsidRPr="00BB196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− 2</w:t>
            </w:r>
            <w:r w:rsidRPr="00BB1962">
              <w:rPr>
                <w:rFonts w:ascii="Times New Roman" w:hAnsi="Times New Roman" w:cs="Times New Roman"/>
                <w:sz w:val="18"/>
                <w:szCs w:val="18"/>
              </w:rPr>
              <w:t xml:space="preserve"> s </w:t>
            </w:r>
            <w:r w:rsidRPr="00BB196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− 1</w:t>
            </w:r>
            <w:r w:rsidRPr="00BB196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B1962">
              <w:rPr>
                <w:rFonts w:ascii="Cambria Math" w:hAnsi="Cambria Math" w:cs="Cambria Math"/>
                <w:sz w:val="18"/>
                <w:szCs w:val="18"/>
              </w:rPr>
              <w:t>⋅</w:t>
            </w:r>
            <w:r w:rsidRPr="00BB1962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r w:rsidRPr="00BB196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− 1</w:t>
            </w:r>
          </w:p>
        </w:tc>
        <w:tc>
          <w:tcPr>
            <w:tcW w:w="990" w:type="dxa"/>
          </w:tcPr>
          <w:p w:rsidR="001003D2" w:rsidRPr="00BB1962" w:rsidRDefault="001003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003D2" w:rsidRPr="00BB1962" w:rsidRDefault="003668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1962">
              <w:rPr>
                <w:rFonts w:ascii="Times New Roman" w:hAnsi="Times New Roman" w:cs="Times New Roman"/>
                <w:sz w:val="18"/>
                <w:szCs w:val="18"/>
              </w:rPr>
              <w:t>427</w:t>
            </w:r>
          </w:p>
        </w:tc>
        <w:tc>
          <w:tcPr>
            <w:tcW w:w="720" w:type="dxa"/>
          </w:tcPr>
          <w:p w:rsidR="001003D2" w:rsidRPr="00BB1962" w:rsidRDefault="003668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1962">
              <w:rPr>
                <w:rFonts w:ascii="Times New Roman" w:hAnsi="Times New Roman" w:cs="Times New Roman"/>
                <w:sz w:val="18"/>
                <w:szCs w:val="18"/>
              </w:rPr>
              <w:t>35.6</w:t>
            </w:r>
          </w:p>
        </w:tc>
        <w:tc>
          <w:tcPr>
            <w:tcW w:w="1358" w:type="dxa"/>
          </w:tcPr>
          <w:p w:rsidR="001003D2" w:rsidRPr="00BB1962" w:rsidRDefault="003668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1962">
              <w:rPr>
                <w:rFonts w:ascii="Times New Roman" w:hAnsi="Times New Roman" w:cs="Times New Roman"/>
                <w:sz w:val="18"/>
                <w:szCs w:val="18"/>
              </w:rPr>
              <w:t>Hydrothermal</w:t>
            </w:r>
          </w:p>
        </w:tc>
        <w:tc>
          <w:tcPr>
            <w:tcW w:w="1428" w:type="dxa"/>
          </w:tcPr>
          <w:p w:rsidR="00BB1962" w:rsidRPr="00BB1962" w:rsidRDefault="00BB1962" w:rsidP="005E55E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1962">
              <w:rPr>
                <w:rFonts w:ascii="Times New Roman" w:hAnsi="Times New Roman" w:cs="Times New Roman"/>
                <w:sz w:val="18"/>
                <w:szCs w:val="18"/>
              </w:rPr>
              <w:t>2 bar</w:t>
            </w:r>
          </w:p>
          <w:p w:rsidR="001003D2" w:rsidRPr="00BB1962" w:rsidRDefault="00BB1962" w:rsidP="005E55E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1962">
              <w:rPr>
                <w:rFonts w:ascii="Times New Roman" w:hAnsi="Times New Roman" w:cs="Times New Roman"/>
                <w:sz w:val="18"/>
                <w:szCs w:val="18"/>
              </w:rPr>
              <w:t>373k- 473k</w:t>
            </w:r>
          </w:p>
        </w:tc>
        <w:tc>
          <w:tcPr>
            <w:tcW w:w="575" w:type="dxa"/>
          </w:tcPr>
          <w:p w:rsidR="001003D2" w:rsidRPr="00BB1962" w:rsidRDefault="005E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[15</w:t>
            </w:r>
            <w:r w:rsidR="003668F8" w:rsidRPr="00BB196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1003D2" w:rsidTr="000C39AC">
        <w:tc>
          <w:tcPr>
            <w:tcW w:w="810" w:type="dxa"/>
          </w:tcPr>
          <w:p w:rsidR="001003D2" w:rsidRPr="002D5648" w:rsidRDefault="00C20B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648">
              <w:rPr>
                <w:rFonts w:ascii="Times New Roman" w:hAnsi="Times New Roman" w:cs="Times New Roman"/>
                <w:sz w:val="18"/>
                <w:szCs w:val="18"/>
              </w:rPr>
              <w:t>SAPO-34</w:t>
            </w:r>
          </w:p>
        </w:tc>
        <w:tc>
          <w:tcPr>
            <w:tcW w:w="990" w:type="dxa"/>
          </w:tcPr>
          <w:p w:rsidR="001003D2" w:rsidRPr="002D5648" w:rsidRDefault="002D56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α</w:t>
            </w:r>
            <w:r w:rsidR="007E6056" w:rsidRPr="002D5648">
              <w:rPr>
                <w:rFonts w:ascii="Times New Roman" w:hAnsi="Times New Roman" w:cs="Times New Roman"/>
                <w:sz w:val="18"/>
                <w:szCs w:val="18"/>
              </w:rPr>
              <w:t>-Al</w:t>
            </w:r>
            <w:r w:rsidR="007E6056" w:rsidRPr="002D564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="007E6056" w:rsidRPr="002D5648"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 w:rsidR="007E6056" w:rsidRPr="002D564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890" w:type="dxa"/>
          </w:tcPr>
          <w:p w:rsidR="001003D2" w:rsidRPr="002D5648" w:rsidRDefault="002D56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648">
              <w:rPr>
                <w:rFonts w:ascii="Times New Roman" w:hAnsi="Times New Roman" w:cs="Times New Roman"/>
                <w:sz w:val="18"/>
                <w:szCs w:val="18"/>
              </w:rPr>
              <w:t xml:space="preserve">6.96 × 10 </w:t>
            </w:r>
            <w:r w:rsidRPr="002D564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-6</w:t>
            </w:r>
            <w:r w:rsidRPr="002D564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D5648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2D5648">
              <w:rPr>
                <w:rFonts w:ascii="Times New Roman" w:hAnsi="Times New Roman" w:cs="Times New Roman"/>
                <w:sz w:val="18"/>
                <w:szCs w:val="18"/>
              </w:rPr>
              <w:t xml:space="preserve"> m </w:t>
            </w:r>
            <w:r w:rsidRPr="002D564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 w:rsidRPr="002D5648">
              <w:rPr>
                <w:rFonts w:ascii="Times New Roman" w:hAnsi="Times New Roman" w:cs="Times New Roman"/>
                <w:sz w:val="18"/>
                <w:szCs w:val="18"/>
              </w:rPr>
              <w:t xml:space="preserve"> s </w:t>
            </w:r>
            <w:r w:rsidRPr="002D564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  <w:r w:rsidRPr="002D5648">
              <w:rPr>
                <w:rFonts w:ascii="Times New Roman" w:hAnsi="Times New Roman" w:cs="Times New Roman"/>
                <w:sz w:val="18"/>
                <w:szCs w:val="18"/>
              </w:rPr>
              <w:t xml:space="preserve"> Pa </w:t>
            </w:r>
            <w:r w:rsidRPr="002D564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990" w:type="dxa"/>
          </w:tcPr>
          <w:p w:rsidR="001003D2" w:rsidRPr="002D5648" w:rsidRDefault="002D56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648">
              <w:rPr>
                <w:rFonts w:ascii="Times New Roman" w:hAnsi="Times New Roman" w:cs="Times New Roman"/>
                <w:sz w:val="18"/>
                <w:szCs w:val="18"/>
              </w:rPr>
              <w:t>1.83</w:t>
            </w:r>
          </w:p>
        </w:tc>
        <w:tc>
          <w:tcPr>
            <w:tcW w:w="990" w:type="dxa"/>
          </w:tcPr>
          <w:p w:rsidR="001003D2" w:rsidRPr="002D5648" w:rsidRDefault="002D56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648">
              <w:rPr>
                <w:rFonts w:ascii="Times New Roman" w:hAnsi="Times New Roman" w:cs="Times New Roman"/>
                <w:sz w:val="18"/>
                <w:szCs w:val="18"/>
              </w:rPr>
              <w:t>14.80</w:t>
            </w:r>
          </w:p>
        </w:tc>
        <w:tc>
          <w:tcPr>
            <w:tcW w:w="720" w:type="dxa"/>
          </w:tcPr>
          <w:p w:rsidR="001003D2" w:rsidRPr="002D5648" w:rsidRDefault="002D56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648">
              <w:rPr>
                <w:rFonts w:ascii="Times New Roman" w:hAnsi="Times New Roman" w:cs="Times New Roman"/>
                <w:sz w:val="18"/>
                <w:szCs w:val="18"/>
              </w:rPr>
              <w:t>7.58</w:t>
            </w:r>
          </w:p>
        </w:tc>
        <w:tc>
          <w:tcPr>
            <w:tcW w:w="1358" w:type="dxa"/>
          </w:tcPr>
          <w:p w:rsidR="001003D2" w:rsidRPr="002D5648" w:rsidRDefault="00C20B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648">
              <w:rPr>
                <w:rFonts w:ascii="Times New Roman" w:hAnsi="Times New Roman" w:cs="Times New Roman"/>
                <w:sz w:val="18"/>
                <w:szCs w:val="18"/>
              </w:rPr>
              <w:t>Hydrothermal</w:t>
            </w:r>
          </w:p>
        </w:tc>
        <w:tc>
          <w:tcPr>
            <w:tcW w:w="1428" w:type="dxa"/>
          </w:tcPr>
          <w:p w:rsidR="001003D2" w:rsidRPr="002D5648" w:rsidRDefault="002D56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648">
              <w:rPr>
                <w:rFonts w:ascii="Times New Roman" w:hAnsi="Times New Roman" w:cs="Times New Roman"/>
                <w:sz w:val="18"/>
                <w:szCs w:val="18"/>
              </w:rPr>
              <w:t>298 k</w:t>
            </w:r>
          </w:p>
        </w:tc>
        <w:tc>
          <w:tcPr>
            <w:tcW w:w="575" w:type="dxa"/>
          </w:tcPr>
          <w:p w:rsidR="001003D2" w:rsidRPr="002D5648" w:rsidRDefault="005E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[16</w:t>
            </w:r>
            <w:r w:rsidR="002D5648" w:rsidRPr="002D564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1003D2" w:rsidTr="000C39AC">
        <w:tc>
          <w:tcPr>
            <w:tcW w:w="810" w:type="dxa"/>
          </w:tcPr>
          <w:p w:rsidR="001003D2" w:rsidRPr="00C205E9" w:rsidRDefault="003F20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5E9">
              <w:rPr>
                <w:rFonts w:ascii="Times New Roman" w:hAnsi="Times New Roman" w:cs="Times New Roman"/>
                <w:sz w:val="18"/>
                <w:szCs w:val="18"/>
              </w:rPr>
              <w:t>Si-CHA</w:t>
            </w:r>
          </w:p>
        </w:tc>
        <w:tc>
          <w:tcPr>
            <w:tcW w:w="990" w:type="dxa"/>
          </w:tcPr>
          <w:p w:rsidR="001003D2" w:rsidRPr="00C205E9" w:rsidRDefault="002D56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α</w:t>
            </w:r>
            <w:r w:rsidR="00C205E9" w:rsidRPr="00C205E9">
              <w:rPr>
                <w:rFonts w:ascii="Times New Roman" w:hAnsi="Times New Roman" w:cs="Times New Roman"/>
                <w:sz w:val="18"/>
                <w:szCs w:val="18"/>
              </w:rPr>
              <w:t>-Alumina</w:t>
            </w:r>
          </w:p>
        </w:tc>
        <w:tc>
          <w:tcPr>
            <w:tcW w:w="1890" w:type="dxa"/>
          </w:tcPr>
          <w:p w:rsidR="001003D2" w:rsidRPr="00C205E9" w:rsidRDefault="00C205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5E9">
              <w:rPr>
                <w:rFonts w:ascii="Times New Roman" w:hAnsi="Times New Roman" w:cs="Times New Roman"/>
                <w:sz w:val="18"/>
                <w:szCs w:val="18"/>
              </w:rPr>
              <w:t>1.44 × 10</w:t>
            </w:r>
            <w:r w:rsidRPr="00C205E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−6</w:t>
            </w:r>
            <w:r w:rsidRPr="00C205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205E9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C205E9">
              <w:rPr>
                <w:rFonts w:ascii="Times New Roman" w:hAnsi="Times New Roman" w:cs="Times New Roman"/>
                <w:sz w:val="18"/>
                <w:szCs w:val="18"/>
              </w:rPr>
              <w:t xml:space="preserve"> m</w:t>
            </w:r>
            <w:r w:rsidRPr="00C205E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 w:rsidRPr="00C205E9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Pr="00C205E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  <w:r w:rsidRPr="00C205E9">
              <w:rPr>
                <w:rFonts w:ascii="Times New Roman" w:hAnsi="Times New Roman" w:cs="Times New Roman"/>
                <w:sz w:val="18"/>
                <w:szCs w:val="18"/>
              </w:rPr>
              <w:t xml:space="preserve"> Pa</w:t>
            </w:r>
            <w:r w:rsidRPr="00C205E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990" w:type="dxa"/>
          </w:tcPr>
          <w:p w:rsidR="001003D2" w:rsidRPr="00C205E9" w:rsidRDefault="001003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003D2" w:rsidRPr="00C205E9" w:rsidRDefault="00C205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5E9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720" w:type="dxa"/>
          </w:tcPr>
          <w:p w:rsidR="001003D2" w:rsidRPr="00C205E9" w:rsidRDefault="001003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8" w:type="dxa"/>
          </w:tcPr>
          <w:p w:rsidR="001003D2" w:rsidRPr="00C205E9" w:rsidRDefault="003F20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5E9">
              <w:rPr>
                <w:rFonts w:ascii="Times New Roman" w:hAnsi="Times New Roman" w:cs="Times New Roman"/>
                <w:sz w:val="18"/>
                <w:szCs w:val="18"/>
              </w:rPr>
              <w:t>Hydrothermal</w:t>
            </w:r>
          </w:p>
        </w:tc>
        <w:tc>
          <w:tcPr>
            <w:tcW w:w="1428" w:type="dxa"/>
          </w:tcPr>
          <w:p w:rsidR="001003D2" w:rsidRPr="00C205E9" w:rsidRDefault="00C205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5E9">
              <w:rPr>
                <w:rFonts w:ascii="Times New Roman" w:hAnsi="Times New Roman" w:cs="Times New Roman"/>
                <w:sz w:val="18"/>
                <w:szCs w:val="18"/>
              </w:rPr>
              <w:t xml:space="preserve">0.2 </w:t>
            </w:r>
            <w:proofErr w:type="spellStart"/>
            <w:r w:rsidRPr="00C205E9">
              <w:rPr>
                <w:rFonts w:ascii="Times New Roman" w:hAnsi="Times New Roman" w:cs="Times New Roman"/>
                <w:sz w:val="18"/>
                <w:szCs w:val="18"/>
              </w:rPr>
              <w:t>MPa</w:t>
            </w:r>
            <w:proofErr w:type="spellEnd"/>
          </w:p>
          <w:p w:rsidR="00C205E9" w:rsidRPr="00C205E9" w:rsidRDefault="00C205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5E9">
              <w:rPr>
                <w:rFonts w:ascii="Times New Roman" w:hAnsi="Times New Roman" w:cs="Times New Roman"/>
                <w:sz w:val="18"/>
                <w:szCs w:val="18"/>
              </w:rPr>
              <w:t>298K</w:t>
            </w:r>
          </w:p>
        </w:tc>
        <w:tc>
          <w:tcPr>
            <w:tcW w:w="575" w:type="dxa"/>
          </w:tcPr>
          <w:p w:rsidR="001003D2" w:rsidRPr="00F56C52" w:rsidRDefault="005E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[17</w:t>
            </w:r>
            <w:r w:rsidR="00F56C52" w:rsidRPr="00F56C5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1003D2" w:rsidRPr="000E3ED9" w:rsidTr="000C39AC">
        <w:tc>
          <w:tcPr>
            <w:tcW w:w="810" w:type="dxa"/>
          </w:tcPr>
          <w:p w:rsidR="001003D2" w:rsidRPr="000E3ED9" w:rsidRDefault="000E3E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ED9">
              <w:rPr>
                <w:rFonts w:ascii="Times New Roman" w:hAnsi="Times New Roman" w:cs="Times New Roman"/>
                <w:sz w:val="18"/>
                <w:szCs w:val="18"/>
              </w:rPr>
              <w:t>ZIF-7</w:t>
            </w:r>
          </w:p>
        </w:tc>
        <w:tc>
          <w:tcPr>
            <w:tcW w:w="990" w:type="dxa"/>
          </w:tcPr>
          <w:p w:rsidR="001003D2" w:rsidRPr="000E3ED9" w:rsidRDefault="000E3E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ED9">
              <w:rPr>
                <w:rFonts w:ascii="Times New Roman" w:hAnsi="Times New Roman" w:cs="Times New Roman"/>
                <w:sz w:val="18"/>
                <w:szCs w:val="18"/>
              </w:rPr>
              <w:t>Alumina</w:t>
            </w:r>
          </w:p>
        </w:tc>
        <w:tc>
          <w:tcPr>
            <w:tcW w:w="1890" w:type="dxa"/>
          </w:tcPr>
          <w:p w:rsidR="001003D2" w:rsidRPr="000E3ED9" w:rsidRDefault="000E3E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ED9">
              <w:rPr>
                <w:rFonts w:ascii="Times New Roman" w:hAnsi="Times New Roman" w:cs="Times New Roman"/>
                <w:sz w:val="18"/>
                <w:szCs w:val="18"/>
              </w:rPr>
              <w:t xml:space="preserve">4.5 × 10−8 </w:t>
            </w:r>
            <w:proofErr w:type="spellStart"/>
            <w:r w:rsidRPr="000E3ED9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0E3ED9">
              <w:rPr>
                <w:rFonts w:ascii="Times New Roman" w:hAnsi="Times New Roman" w:cs="Times New Roman"/>
                <w:sz w:val="18"/>
                <w:szCs w:val="18"/>
              </w:rPr>
              <w:t xml:space="preserve"> m</w:t>
            </w:r>
            <w:r w:rsidRPr="005A2B7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−2</w:t>
            </w:r>
            <w:r w:rsidRPr="000E3ED9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Pr="005A2B7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−1</w:t>
            </w:r>
            <w:r w:rsidRPr="000E3ED9">
              <w:rPr>
                <w:rFonts w:ascii="Times New Roman" w:hAnsi="Times New Roman" w:cs="Times New Roman"/>
                <w:sz w:val="18"/>
                <w:szCs w:val="18"/>
              </w:rPr>
              <w:t xml:space="preserve"> Pa</w:t>
            </w:r>
            <w:r w:rsidRPr="005A2B7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−1</w:t>
            </w:r>
          </w:p>
        </w:tc>
        <w:tc>
          <w:tcPr>
            <w:tcW w:w="990" w:type="dxa"/>
          </w:tcPr>
          <w:p w:rsidR="001003D2" w:rsidRPr="000E3ED9" w:rsidRDefault="000E3E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ED9">
              <w:rPr>
                <w:rFonts w:ascii="Times New Roman" w:hAnsi="Times New Roman" w:cs="Times New Roman"/>
                <w:sz w:val="18"/>
                <w:szCs w:val="18"/>
              </w:rPr>
              <w:t>13.6</w:t>
            </w:r>
          </w:p>
        </w:tc>
        <w:tc>
          <w:tcPr>
            <w:tcW w:w="990" w:type="dxa"/>
          </w:tcPr>
          <w:p w:rsidR="001003D2" w:rsidRPr="000E3ED9" w:rsidRDefault="000E3E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ED9">
              <w:rPr>
                <w:rFonts w:ascii="Times New Roman" w:hAnsi="Times New Roman" w:cs="Times New Roman"/>
                <w:sz w:val="18"/>
                <w:szCs w:val="18"/>
              </w:rPr>
              <w:t>18.0</w:t>
            </w:r>
          </w:p>
        </w:tc>
        <w:tc>
          <w:tcPr>
            <w:tcW w:w="720" w:type="dxa"/>
          </w:tcPr>
          <w:p w:rsidR="001003D2" w:rsidRPr="000E3ED9" w:rsidRDefault="000E3E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ED9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358" w:type="dxa"/>
          </w:tcPr>
          <w:p w:rsidR="001003D2" w:rsidRPr="000E3ED9" w:rsidRDefault="000E3E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ED9">
              <w:rPr>
                <w:rFonts w:ascii="Times New Roman" w:hAnsi="Times New Roman" w:cs="Times New Roman"/>
                <w:sz w:val="18"/>
                <w:szCs w:val="18"/>
              </w:rPr>
              <w:t>Hydrothermal</w:t>
            </w:r>
          </w:p>
        </w:tc>
        <w:tc>
          <w:tcPr>
            <w:tcW w:w="1428" w:type="dxa"/>
          </w:tcPr>
          <w:p w:rsidR="001003D2" w:rsidRPr="000E3ED9" w:rsidRDefault="000E3E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ED9">
              <w:rPr>
                <w:rFonts w:ascii="Times New Roman" w:hAnsi="Times New Roman" w:cs="Times New Roman"/>
                <w:sz w:val="18"/>
                <w:szCs w:val="18"/>
              </w:rPr>
              <w:t>220°C</w:t>
            </w:r>
          </w:p>
        </w:tc>
        <w:tc>
          <w:tcPr>
            <w:tcW w:w="575" w:type="dxa"/>
          </w:tcPr>
          <w:p w:rsidR="001003D2" w:rsidRPr="000E3ED9" w:rsidRDefault="005E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[18</w:t>
            </w:r>
            <w:r w:rsidR="000E3ED9" w:rsidRPr="000E3ED9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AD670E" w:rsidRPr="000E3ED9" w:rsidTr="000C39AC">
        <w:tc>
          <w:tcPr>
            <w:tcW w:w="810" w:type="dxa"/>
          </w:tcPr>
          <w:p w:rsidR="00AD670E" w:rsidRPr="000E3ED9" w:rsidRDefault="00D92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LTA</w:t>
            </w:r>
            <w:r w:rsidR="00D43C86">
              <w:rPr>
                <w:rFonts w:ascii="Times New Roman" w:hAnsi="Times New Roman" w:cs="Times New Roman"/>
                <w:sz w:val="18"/>
                <w:szCs w:val="18"/>
              </w:rPr>
              <w:t xml:space="preserve"> (double layer)</w:t>
            </w:r>
          </w:p>
        </w:tc>
        <w:tc>
          <w:tcPr>
            <w:tcW w:w="990" w:type="dxa"/>
          </w:tcPr>
          <w:p w:rsidR="00AD670E" w:rsidRPr="000E3ED9" w:rsidRDefault="00D92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α</w:t>
            </w:r>
            <w:r w:rsidRPr="002D5648">
              <w:rPr>
                <w:rFonts w:ascii="Times New Roman" w:hAnsi="Times New Roman" w:cs="Times New Roman"/>
                <w:sz w:val="18"/>
                <w:szCs w:val="18"/>
              </w:rPr>
              <w:t>-Al</w:t>
            </w:r>
            <w:r w:rsidRPr="002D564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2D5648"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 w:rsidRPr="002D5648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890" w:type="dxa"/>
          </w:tcPr>
          <w:p w:rsidR="00AD670E" w:rsidRPr="004B2AEA" w:rsidRDefault="004B2A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2.1×10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-7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2AEA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m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Pa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990" w:type="dxa"/>
          </w:tcPr>
          <w:p w:rsidR="00AD670E" w:rsidRPr="000E3ED9" w:rsidRDefault="00702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8.8</w:t>
            </w:r>
          </w:p>
        </w:tc>
        <w:tc>
          <w:tcPr>
            <w:tcW w:w="990" w:type="dxa"/>
          </w:tcPr>
          <w:p w:rsidR="00AD670E" w:rsidRPr="000E3ED9" w:rsidRDefault="004B2A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5.8</w:t>
            </w:r>
          </w:p>
        </w:tc>
        <w:tc>
          <w:tcPr>
            <w:tcW w:w="720" w:type="dxa"/>
          </w:tcPr>
          <w:p w:rsidR="00AD670E" w:rsidRPr="000E3ED9" w:rsidRDefault="00702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7.2</w:t>
            </w:r>
          </w:p>
        </w:tc>
        <w:tc>
          <w:tcPr>
            <w:tcW w:w="1358" w:type="dxa"/>
          </w:tcPr>
          <w:p w:rsidR="00AD670E" w:rsidRPr="000E3ED9" w:rsidRDefault="00D92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ED9">
              <w:rPr>
                <w:rFonts w:ascii="Times New Roman" w:hAnsi="Times New Roman" w:cs="Times New Roman"/>
                <w:sz w:val="18"/>
                <w:szCs w:val="18"/>
              </w:rPr>
              <w:t>Hydrothermal</w:t>
            </w:r>
          </w:p>
        </w:tc>
        <w:tc>
          <w:tcPr>
            <w:tcW w:w="1428" w:type="dxa"/>
          </w:tcPr>
          <w:p w:rsidR="00BC0518" w:rsidRDefault="00BC0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bar</w:t>
            </w:r>
          </w:p>
          <w:p w:rsidR="00AD670E" w:rsidRPr="000E3ED9" w:rsidRDefault="00BC0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373K </w:t>
            </w:r>
          </w:p>
        </w:tc>
        <w:tc>
          <w:tcPr>
            <w:tcW w:w="575" w:type="dxa"/>
          </w:tcPr>
          <w:p w:rsidR="00AD670E" w:rsidRDefault="004B2A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[19]</w:t>
            </w:r>
          </w:p>
        </w:tc>
      </w:tr>
    </w:tbl>
    <w:p w:rsidR="00747250" w:rsidRPr="000E3ED9" w:rsidRDefault="00747250">
      <w:pPr>
        <w:rPr>
          <w:rFonts w:ascii="Times New Roman" w:hAnsi="Times New Roman" w:cs="Times New Roman"/>
          <w:sz w:val="18"/>
          <w:szCs w:val="18"/>
        </w:rPr>
      </w:pPr>
    </w:p>
    <w:p w:rsidR="00380147" w:rsidRPr="004B48A5" w:rsidRDefault="00380147">
      <w:pPr>
        <w:rPr>
          <w:rFonts w:ascii="Times New Roman" w:hAnsi="Times New Roman" w:cs="Times New Roman"/>
          <w:b/>
          <w:sz w:val="24"/>
          <w:szCs w:val="24"/>
        </w:rPr>
      </w:pPr>
    </w:p>
    <w:p w:rsidR="0074596C" w:rsidRDefault="0074596C">
      <w:pPr>
        <w:rPr>
          <w:rFonts w:ascii="Times New Roman" w:hAnsi="Times New Roman" w:cs="Times New Roman"/>
          <w:sz w:val="24"/>
          <w:szCs w:val="24"/>
        </w:rPr>
      </w:pPr>
    </w:p>
    <w:p w:rsidR="00A93298" w:rsidRDefault="00A9329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51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1710"/>
        <w:gridCol w:w="990"/>
        <w:gridCol w:w="990"/>
        <w:gridCol w:w="720"/>
        <w:gridCol w:w="1170"/>
        <w:gridCol w:w="1616"/>
        <w:gridCol w:w="575"/>
      </w:tblGrid>
      <w:tr w:rsidR="00EA22F5" w:rsidTr="00C6411B">
        <w:trPr>
          <w:trHeight w:val="305"/>
        </w:trPr>
        <w:tc>
          <w:tcPr>
            <w:tcW w:w="990" w:type="dxa"/>
            <w:vMerge w:val="restart"/>
          </w:tcPr>
          <w:p w:rsidR="00EA22F5" w:rsidRPr="001003D2" w:rsidRDefault="00C43626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Carbon</w:t>
            </w:r>
          </w:p>
        </w:tc>
        <w:tc>
          <w:tcPr>
            <w:tcW w:w="990" w:type="dxa"/>
            <w:vMerge w:val="restart"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Support</w:t>
            </w:r>
          </w:p>
        </w:tc>
        <w:tc>
          <w:tcPr>
            <w:tcW w:w="1710" w:type="dxa"/>
            <w:vMerge w:val="restart"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Hydrogen</w:t>
            </w:r>
          </w:p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Permeability</w:t>
            </w:r>
          </w:p>
        </w:tc>
        <w:tc>
          <w:tcPr>
            <w:tcW w:w="2700" w:type="dxa"/>
            <w:gridSpan w:val="3"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Selectivity</w:t>
            </w:r>
          </w:p>
        </w:tc>
        <w:tc>
          <w:tcPr>
            <w:tcW w:w="1170" w:type="dxa"/>
            <w:vMerge w:val="restart"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Technique</w:t>
            </w:r>
          </w:p>
        </w:tc>
        <w:tc>
          <w:tcPr>
            <w:tcW w:w="1616" w:type="dxa"/>
            <w:vMerge w:val="restart"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Experiment</w:t>
            </w:r>
          </w:p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Condition</w:t>
            </w:r>
          </w:p>
        </w:tc>
        <w:tc>
          <w:tcPr>
            <w:tcW w:w="575" w:type="dxa"/>
            <w:vMerge w:val="restart"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Ref</w:t>
            </w:r>
          </w:p>
        </w:tc>
      </w:tr>
      <w:tr w:rsidR="00EA22F5" w:rsidTr="00C6411B">
        <w:trPr>
          <w:trHeight w:val="249"/>
        </w:trPr>
        <w:tc>
          <w:tcPr>
            <w:tcW w:w="990" w:type="dxa"/>
            <w:vMerge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  <w:vMerge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/CO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990" w:type="dxa"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/CH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720" w:type="dxa"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</w:rPr>
              <w:t>/N</w:t>
            </w:r>
            <w:r w:rsidRPr="001003D2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170" w:type="dxa"/>
            <w:vMerge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75" w:type="dxa"/>
            <w:vMerge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A22F5" w:rsidTr="00C6411B">
        <w:tc>
          <w:tcPr>
            <w:tcW w:w="990" w:type="dxa"/>
          </w:tcPr>
          <w:p w:rsidR="00EA22F5" w:rsidRPr="001003D2" w:rsidRDefault="00EC2CBC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PEK-C</w:t>
            </w:r>
          </w:p>
        </w:tc>
        <w:tc>
          <w:tcPr>
            <w:tcW w:w="990" w:type="dxa"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EA22F5" w:rsidRPr="001003D2" w:rsidRDefault="00EC2CBC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5260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Barrer</w:t>
            </w:r>
            <w:proofErr w:type="spellEnd"/>
          </w:p>
        </w:tc>
        <w:tc>
          <w:tcPr>
            <w:tcW w:w="990" w:type="dxa"/>
          </w:tcPr>
          <w:p w:rsidR="00EA22F5" w:rsidRPr="001003D2" w:rsidRDefault="00EA22F5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EA22F5" w:rsidRPr="001003D2" w:rsidRDefault="00EC2CBC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311</w:t>
            </w:r>
          </w:p>
        </w:tc>
        <w:tc>
          <w:tcPr>
            <w:tcW w:w="720" w:type="dxa"/>
          </w:tcPr>
          <w:p w:rsidR="00EA22F5" w:rsidRPr="001003D2" w:rsidRDefault="00EC2CBC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142</w:t>
            </w:r>
          </w:p>
        </w:tc>
        <w:tc>
          <w:tcPr>
            <w:tcW w:w="1170" w:type="dxa"/>
          </w:tcPr>
          <w:p w:rsidR="00EA22F5" w:rsidRPr="001003D2" w:rsidRDefault="00EC2CBC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Pyrolysis</w:t>
            </w:r>
          </w:p>
        </w:tc>
        <w:tc>
          <w:tcPr>
            <w:tcW w:w="1616" w:type="dxa"/>
          </w:tcPr>
          <w:p w:rsidR="00EA22F5" w:rsidRPr="001003D2" w:rsidRDefault="00EC2CBC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30°</w:t>
            </w:r>
            <w:r w:rsidR="008C3284">
              <w:rPr>
                <w:rFonts w:ascii="Times New Roman" w:hAnsi="Times New Roman" w:cs="Times New Roman"/>
                <w:b/>
                <w:sz w:val="18"/>
                <w:szCs w:val="18"/>
              </w:rPr>
              <w:t>C and 0.01</w:t>
            </w:r>
            <w:r w:rsidR="001C12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bar</w:t>
            </w:r>
          </w:p>
        </w:tc>
        <w:tc>
          <w:tcPr>
            <w:tcW w:w="575" w:type="dxa"/>
          </w:tcPr>
          <w:p w:rsidR="00EA22F5" w:rsidRPr="001003D2" w:rsidRDefault="008C3284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EA22F5" w:rsidTr="00C6411B">
        <w:tc>
          <w:tcPr>
            <w:tcW w:w="990" w:type="dxa"/>
          </w:tcPr>
          <w:p w:rsidR="00EA22F5" w:rsidRPr="00602F32" w:rsidRDefault="00FC43E0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Cellulose hollow fiber</w:t>
            </w:r>
          </w:p>
        </w:tc>
        <w:tc>
          <w:tcPr>
            <w:tcW w:w="990" w:type="dxa"/>
          </w:tcPr>
          <w:p w:rsidR="00EA22F5" w:rsidRPr="00602F32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EA22F5" w:rsidRPr="00962CE9" w:rsidRDefault="007D3BE0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111 GPU</w:t>
            </w:r>
          </w:p>
        </w:tc>
        <w:tc>
          <w:tcPr>
            <w:tcW w:w="990" w:type="dxa"/>
          </w:tcPr>
          <w:p w:rsidR="00EA22F5" w:rsidRDefault="007D3BE0" w:rsidP="006E32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36.9</w:t>
            </w:r>
          </w:p>
        </w:tc>
        <w:tc>
          <w:tcPr>
            <w:tcW w:w="990" w:type="dxa"/>
          </w:tcPr>
          <w:p w:rsidR="00EA22F5" w:rsidRPr="00DB3157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EA22F5" w:rsidRDefault="00EA22F5" w:rsidP="006E32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EA22F5" w:rsidRPr="00602F32" w:rsidRDefault="008E5642" w:rsidP="006E321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Pyrolysis</w:t>
            </w:r>
          </w:p>
        </w:tc>
        <w:tc>
          <w:tcPr>
            <w:tcW w:w="1616" w:type="dxa"/>
          </w:tcPr>
          <w:p w:rsidR="00EA22F5" w:rsidRDefault="007D3BE0" w:rsidP="006E32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110°C and 10 bar</w:t>
            </w:r>
          </w:p>
        </w:tc>
        <w:tc>
          <w:tcPr>
            <w:tcW w:w="575" w:type="dxa"/>
          </w:tcPr>
          <w:p w:rsidR="00EA22F5" w:rsidRPr="00AD7E15" w:rsidRDefault="007D3BE0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</w:tr>
      <w:tr w:rsidR="00EA22F5" w:rsidTr="00C6411B">
        <w:tc>
          <w:tcPr>
            <w:tcW w:w="990" w:type="dxa"/>
          </w:tcPr>
          <w:p w:rsidR="00EA22F5" w:rsidRPr="00982B7B" w:rsidRDefault="0019594A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6FDA/BPDA-TMPDA</w:t>
            </w:r>
          </w:p>
        </w:tc>
        <w:tc>
          <w:tcPr>
            <w:tcW w:w="990" w:type="dxa"/>
          </w:tcPr>
          <w:p w:rsidR="00EA22F5" w:rsidRDefault="00EA22F5" w:rsidP="006E32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EA22F5" w:rsidRPr="0019594A" w:rsidRDefault="0019594A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3.4-7.5×10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2AEA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m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Pa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990" w:type="dxa"/>
          </w:tcPr>
          <w:p w:rsidR="00EA22F5" w:rsidRPr="007D3C54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A22F5" w:rsidRPr="007D3C54" w:rsidRDefault="00294D60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400-500</w:t>
            </w:r>
          </w:p>
        </w:tc>
        <w:tc>
          <w:tcPr>
            <w:tcW w:w="720" w:type="dxa"/>
          </w:tcPr>
          <w:p w:rsidR="00EA22F5" w:rsidRPr="007D3C54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</w:tcPr>
          <w:p w:rsidR="00EA22F5" w:rsidRPr="007D3C54" w:rsidRDefault="00294D60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Pyrolysis</w:t>
            </w:r>
          </w:p>
        </w:tc>
        <w:tc>
          <w:tcPr>
            <w:tcW w:w="1616" w:type="dxa"/>
          </w:tcPr>
          <w:p w:rsidR="00EA22F5" w:rsidRDefault="00294D60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1-8.3 bar</w:t>
            </w:r>
          </w:p>
          <w:p w:rsidR="00294D60" w:rsidRPr="007D3C54" w:rsidRDefault="00294D60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°C</w:t>
            </w:r>
          </w:p>
        </w:tc>
        <w:tc>
          <w:tcPr>
            <w:tcW w:w="575" w:type="dxa"/>
          </w:tcPr>
          <w:p w:rsidR="00EA22F5" w:rsidRPr="009978E3" w:rsidRDefault="00294D60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</w:tr>
      <w:tr w:rsidR="00EA22F5" w:rsidTr="00C6411B">
        <w:tc>
          <w:tcPr>
            <w:tcW w:w="990" w:type="dxa"/>
          </w:tcPr>
          <w:p w:rsidR="00EA22F5" w:rsidRPr="00025522" w:rsidRDefault="006C2EFF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Kapton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Polymide</w:t>
            </w:r>
            <w:proofErr w:type="spellEnd"/>
          </w:p>
        </w:tc>
        <w:tc>
          <w:tcPr>
            <w:tcW w:w="990" w:type="dxa"/>
          </w:tcPr>
          <w:p w:rsidR="00EA22F5" w:rsidRPr="00025522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EA22F5" w:rsidRPr="00025522" w:rsidRDefault="006C2EFF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×10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2AEA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m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Pa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990" w:type="dxa"/>
          </w:tcPr>
          <w:p w:rsidR="00EA22F5" w:rsidRPr="00025522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A22F5" w:rsidRPr="00025522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EA22F5" w:rsidRPr="00025522" w:rsidRDefault="006C2EFF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170" w:type="dxa"/>
          </w:tcPr>
          <w:p w:rsidR="00EA22F5" w:rsidRPr="00025522" w:rsidRDefault="00F40EED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Pyrolysis</w:t>
            </w:r>
          </w:p>
        </w:tc>
        <w:tc>
          <w:tcPr>
            <w:tcW w:w="1616" w:type="dxa"/>
          </w:tcPr>
          <w:p w:rsidR="00EA22F5" w:rsidRDefault="00F40EED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 to 6 bar</w:t>
            </w:r>
          </w:p>
          <w:p w:rsidR="00F40EED" w:rsidRPr="00025522" w:rsidRDefault="00F40EED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°C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250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°C</w:t>
            </w:r>
          </w:p>
        </w:tc>
        <w:tc>
          <w:tcPr>
            <w:tcW w:w="575" w:type="dxa"/>
          </w:tcPr>
          <w:p w:rsidR="00EA22F5" w:rsidRPr="00025522" w:rsidRDefault="00F40EED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</w:tr>
      <w:tr w:rsidR="00EA22F5" w:rsidTr="00C6411B">
        <w:tc>
          <w:tcPr>
            <w:tcW w:w="990" w:type="dxa"/>
          </w:tcPr>
          <w:p w:rsidR="00EA22F5" w:rsidRPr="0052089A" w:rsidRDefault="00AF728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Phenol-formaldehyde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novolac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resin</w:t>
            </w:r>
          </w:p>
        </w:tc>
        <w:tc>
          <w:tcPr>
            <w:tcW w:w="990" w:type="dxa"/>
          </w:tcPr>
          <w:p w:rsidR="00EA22F5" w:rsidRPr="0052089A" w:rsidRDefault="00AF728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Resin tube</w:t>
            </w:r>
          </w:p>
        </w:tc>
        <w:tc>
          <w:tcPr>
            <w:tcW w:w="1710" w:type="dxa"/>
          </w:tcPr>
          <w:p w:rsidR="00EA22F5" w:rsidRPr="0052089A" w:rsidRDefault="00980CDB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×10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-1.2</w:t>
            </w:r>
            <w:r w:rsidR="00D44852">
              <w:rPr>
                <w:rFonts w:ascii="Times New Roman" w:hAnsi="Times New Roman" w:cs="Times New Roman"/>
                <w:sz w:val="18"/>
                <w:szCs w:val="18"/>
              </w:rPr>
              <w:t>×10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-7 </w:t>
            </w:r>
            <w:proofErr w:type="spellStart"/>
            <w:r w:rsidR="00D44852" w:rsidRPr="004B2AEA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="00D44852"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m </w:t>
            </w:r>
            <w:r w:rsidR="00D44852"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 w:rsidR="00D44852"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="00D44852"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  <w:r w:rsidR="00D44852"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Pa </w:t>
            </w:r>
            <w:r w:rsidR="00D44852"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990" w:type="dxa"/>
          </w:tcPr>
          <w:p w:rsidR="00EA22F5" w:rsidRPr="0052089A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A22F5" w:rsidRPr="0052089A" w:rsidRDefault="004955B9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23.1-45.2</w:t>
            </w:r>
          </w:p>
        </w:tc>
        <w:tc>
          <w:tcPr>
            <w:tcW w:w="720" w:type="dxa"/>
          </w:tcPr>
          <w:p w:rsidR="00EA22F5" w:rsidRPr="0052089A" w:rsidRDefault="004955B9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24.1-39.5</w:t>
            </w:r>
          </w:p>
        </w:tc>
        <w:tc>
          <w:tcPr>
            <w:tcW w:w="1170" w:type="dxa"/>
          </w:tcPr>
          <w:p w:rsidR="00EA22F5" w:rsidRPr="0052089A" w:rsidRDefault="00962EB8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Pyrolysis</w:t>
            </w:r>
          </w:p>
        </w:tc>
        <w:tc>
          <w:tcPr>
            <w:tcW w:w="1616" w:type="dxa"/>
          </w:tcPr>
          <w:p w:rsidR="00EA22F5" w:rsidRPr="0052089A" w:rsidRDefault="00962EB8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bar 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°C</w:t>
            </w:r>
          </w:p>
        </w:tc>
        <w:tc>
          <w:tcPr>
            <w:tcW w:w="575" w:type="dxa"/>
          </w:tcPr>
          <w:p w:rsidR="00EA22F5" w:rsidRPr="0052089A" w:rsidRDefault="00962EB8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</w:tr>
      <w:tr w:rsidR="00EA22F5" w:rsidTr="00C6411B">
        <w:tc>
          <w:tcPr>
            <w:tcW w:w="990" w:type="dxa"/>
          </w:tcPr>
          <w:p w:rsidR="00EA22F5" w:rsidRPr="00BB1962" w:rsidRDefault="00517F4C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Polymide</w:t>
            </w:r>
            <w:proofErr w:type="spellEnd"/>
          </w:p>
        </w:tc>
        <w:tc>
          <w:tcPr>
            <w:tcW w:w="990" w:type="dxa"/>
          </w:tcPr>
          <w:p w:rsidR="00EA22F5" w:rsidRPr="00BB1962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EA22F5" w:rsidRPr="00BB1962" w:rsidRDefault="00517F4C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×10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-7</w:t>
            </w:r>
            <w:r w:rsidR="00007332">
              <w:rPr>
                <w:rFonts w:ascii="Times New Roman" w:hAnsi="Times New Roman" w:cs="Times New Roman"/>
                <w:sz w:val="18"/>
                <w:szCs w:val="18"/>
              </w:rPr>
              <w:t>-6.0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×10</w:t>
            </w:r>
            <w:r w:rsidR="0000733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8 </w:t>
            </w:r>
            <w:proofErr w:type="spellStart"/>
            <w:r w:rsidRPr="004B2AEA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m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Pa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990" w:type="dxa"/>
          </w:tcPr>
          <w:p w:rsidR="00EA22F5" w:rsidRPr="00BB1962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A22F5" w:rsidRPr="00BB1962" w:rsidRDefault="00007332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132-631</w:t>
            </w:r>
          </w:p>
        </w:tc>
        <w:tc>
          <w:tcPr>
            <w:tcW w:w="720" w:type="dxa"/>
          </w:tcPr>
          <w:p w:rsidR="00EA22F5" w:rsidRPr="00BB1962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</w:tcPr>
          <w:p w:rsidR="00EA22F5" w:rsidRPr="00BB1962" w:rsidRDefault="00007332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Pyrolysis</w:t>
            </w:r>
          </w:p>
        </w:tc>
        <w:tc>
          <w:tcPr>
            <w:tcW w:w="1616" w:type="dxa"/>
          </w:tcPr>
          <w:p w:rsidR="00EA22F5" w:rsidRPr="00BB1962" w:rsidRDefault="00007332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10.8 bar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°C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°C</w:t>
            </w:r>
          </w:p>
        </w:tc>
        <w:tc>
          <w:tcPr>
            <w:tcW w:w="575" w:type="dxa"/>
          </w:tcPr>
          <w:p w:rsidR="00EA22F5" w:rsidRPr="00BB1962" w:rsidRDefault="00007332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</w:tr>
      <w:tr w:rsidR="00EA22F5" w:rsidTr="00C6411B">
        <w:tc>
          <w:tcPr>
            <w:tcW w:w="990" w:type="dxa"/>
          </w:tcPr>
          <w:p w:rsidR="00EA22F5" w:rsidRPr="002D5648" w:rsidRDefault="0098649E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Polymide</w:t>
            </w:r>
            <w:proofErr w:type="spellEnd"/>
          </w:p>
        </w:tc>
        <w:tc>
          <w:tcPr>
            <w:tcW w:w="990" w:type="dxa"/>
          </w:tcPr>
          <w:p w:rsidR="00EA22F5" w:rsidRPr="002D5648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EA22F5" w:rsidRPr="002D5648" w:rsidRDefault="0098649E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×10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-7 </w:t>
            </w:r>
            <w:proofErr w:type="spellStart"/>
            <w:r w:rsidRPr="004B2AEA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m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Pa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990" w:type="dxa"/>
          </w:tcPr>
          <w:p w:rsidR="00EA22F5" w:rsidRPr="002D5648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A22F5" w:rsidRPr="002D5648" w:rsidRDefault="001C1206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540</w:t>
            </w:r>
          </w:p>
        </w:tc>
        <w:tc>
          <w:tcPr>
            <w:tcW w:w="720" w:type="dxa"/>
          </w:tcPr>
          <w:p w:rsidR="00EA22F5" w:rsidRPr="002D5648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</w:tcPr>
          <w:p w:rsidR="00EA22F5" w:rsidRPr="002D5648" w:rsidRDefault="001C1206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Pyrolysis</w:t>
            </w:r>
          </w:p>
        </w:tc>
        <w:tc>
          <w:tcPr>
            <w:tcW w:w="1616" w:type="dxa"/>
          </w:tcPr>
          <w:p w:rsidR="00EA22F5" w:rsidRPr="002D5648" w:rsidRDefault="001C1206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bar 80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°C</w:t>
            </w:r>
          </w:p>
        </w:tc>
        <w:tc>
          <w:tcPr>
            <w:tcW w:w="575" w:type="dxa"/>
          </w:tcPr>
          <w:p w:rsidR="00EA22F5" w:rsidRPr="002D5648" w:rsidRDefault="001C1206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</w:tr>
      <w:tr w:rsidR="00EA22F5" w:rsidTr="00C6411B">
        <w:tc>
          <w:tcPr>
            <w:tcW w:w="990" w:type="dxa"/>
          </w:tcPr>
          <w:p w:rsidR="00EA22F5" w:rsidRPr="00C205E9" w:rsidRDefault="00EE56F7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OrL</w:t>
            </w:r>
            <w:proofErr w:type="spellEnd"/>
          </w:p>
        </w:tc>
        <w:tc>
          <w:tcPr>
            <w:tcW w:w="990" w:type="dxa"/>
          </w:tcPr>
          <w:p w:rsidR="00EA22F5" w:rsidRPr="00C205E9" w:rsidRDefault="008B3D19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α alumina tube</w:t>
            </w:r>
          </w:p>
        </w:tc>
        <w:tc>
          <w:tcPr>
            <w:tcW w:w="1710" w:type="dxa"/>
          </w:tcPr>
          <w:p w:rsidR="00EA22F5" w:rsidRPr="00C205E9" w:rsidRDefault="00EE56F7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×10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-7 </w:t>
            </w:r>
            <w:proofErr w:type="spellStart"/>
            <w:r w:rsidRPr="004B2AEA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m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Pa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990" w:type="dxa"/>
          </w:tcPr>
          <w:p w:rsidR="00EA22F5" w:rsidRPr="00C205E9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A22F5" w:rsidRPr="00C205E9" w:rsidRDefault="000429AA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584</w:t>
            </w:r>
          </w:p>
        </w:tc>
        <w:tc>
          <w:tcPr>
            <w:tcW w:w="720" w:type="dxa"/>
          </w:tcPr>
          <w:p w:rsidR="00EA22F5" w:rsidRPr="00C205E9" w:rsidRDefault="000429AA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293</w:t>
            </w:r>
          </w:p>
        </w:tc>
        <w:tc>
          <w:tcPr>
            <w:tcW w:w="1170" w:type="dxa"/>
          </w:tcPr>
          <w:p w:rsidR="00EA22F5" w:rsidRPr="00C205E9" w:rsidRDefault="006F5C4A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Pyrolysis</w:t>
            </w:r>
          </w:p>
        </w:tc>
        <w:tc>
          <w:tcPr>
            <w:tcW w:w="1616" w:type="dxa"/>
          </w:tcPr>
          <w:p w:rsidR="00EA22F5" w:rsidRPr="00C205E9" w:rsidRDefault="000429AA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 bar 35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°C</w:t>
            </w:r>
          </w:p>
        </w:tc>
        <w:tc>
          <w:tcPr>
            <w:tcW w:w="575" w:type="dxa"/>
          </w:tcPr>
          <w:p w:rsidR="00EA22F5" w:rsidRPr="00F56C52" w:rsidRDefault="000429AA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</w:tr>
      <w:tr w:rsidR="00EA22F5" w:rsidRPr="000E3ED9" w:rsidTr="00C6411B">
        <w:tc>
          <w:tcPr>
            <w:tcW w:w="990" w:type="dxa"/>
          </w:tcPr>
          <w:p w:rsidR="00EA22F5" w:rsidRPr="000E3ED9" w:rsidRDefault="002724FF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PPO/PVP</w:t>
            </w:r>
          </w:p>
        </w:tc>
        <w:tc>
          <w:tcPr>
            <w:tcW w:w="990" w:type="dxa"/>
          </w:tcPr>
          <w:p w:rsidR="00EA22F5" w:rsidRPr="000E3ED9" w:rsidRDefault="00515E23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Alumina</w:t>
            </w:r>
          </w:p>
        </w:tc>
        <w:tc>
          <w:tcPr>
            <w:tcW w:w="1710" w:type="dxa"/>
          </w:tcPr>
          <w:p w:rsidR="00EA22F5" w:rsidRPr="000E3ED9" w:rsidRDefault="002724FF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1121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Barrer</w:t>
            </w:r>
            <w:proofErr w:type="spellEnd"/>
          </w:p>
        </w:tc>
        <w:tc>
          <w:tcPr>
            <w:tcW w:w="990" w:type="dxa"/>
          </w:tcPr>
          <w:p w:rsidR="00EA22F5" w:rsidRPr="000E3ED9" w:rsidRDefault="00EA22F5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A22F5" w:rsidRPr="000E3ED9" w:rsidRDefault="00892E66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160.9</w:t>
            </w:r>
          </w:p>
        </w:tc>
        <w:tc>
          <w:tcPr>
            <w:tcW w:w="720" w:type="dxa"/>
          </w:tcPr>
          <w:p w:rsidR="00EA22F5" w:rsidRPr="000E3ED9" w:rsidRDefault="002724FF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163.9</w:t>
            </w:r>
          </w:p>
        </w:tc>
        <w:tc>
          <w:tcPr>
            <w:tcW w:w="1170" w:type="dxa"/>
          </w:tcPr>
          <w:p w:rsidR="00EA22F5" w:rsidRPr="000E3ED9" w:rsidRDefault="00515E23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Pyrolysis</w:t>
            </w:r>
          </w:p>
        </w:tc>
        <w:tc>
          <w:tcPr>
            <w:tcW w:w="1616" w:type="dxa"/>
          </w:tcPr>
          <w:p w:rsidR="00EA22F5" w:rsidRPr="000E3ED9" w:rsidRDefault="00892E66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bar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°C</w:t>
            </w:r>
          </w:p>
        </w:tc>
        <w:tc>
          <w:tcPr>
            <w:tcW w:w="575" w:type="dxa"/>
          </w:tcPr>
          <w:p w:rsidR="00EA22F5" w:rsidRPr="000E3ED9" w:rsidRDefault="00283B8B" w:rsidP="006E32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</w:tr>
      <w:tr w:rsidR="00716524" w:rsidRPr="000E3ED9" w:rsidTr="00C6411B">
        <w:tc>
          <w:tcPr>
            <w:tcW w:w="990" w:type="dxa"/>
          </w:tcPr>
          <w:p w:rsidR="00716524" w:rsidRPr="000E3ED9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PI</w:t>
            </w:r>
          </w:p>
        </w:tc>
        <w:tc>
          <w:tcPr>
            <w:tcW w:w="990" w:type="dxa"/>
          </w:tcPr>
          <w:p w:rsidR="00716524" w:rsidRPr="000E3ED9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Alumina</w:t>
            </w:r>
          </w:p>
        </w:tc>
        <w:tc>
          <w:tcPr>
            <w:tcW w:w="1710" w:type="dxa"/>
          </w:tcPr>
          <w:p w:rsidR="00716524" w:rsidRPr="004B2AEA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Barrer</w:t>
            </w:r>
            <w:proofErr w:type="spellEnd"/>
          </w:p>
        </w:tc>
        <w:tc>
          <w:tcPr>
            <w:tcW w:w="990" w:type="dxa"/>
          </w:tcPr>
          <w:p w:rsidR="00716524" w:rsidRPr="000E3ED9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16524" w:rsidRPr="000E3ED9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16.4</w:t>
            </w:r>
          </w:p>
        </w:tc>
        <w:tc>
          <w:tcPr>
            <w:tcW w:w="720" w:type="dxa"/>
          </w:tcPr>
          <w:p w:rsidR="00716524" w:rsidRPr="000E3ED9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33.2</w:t>
            </w:r>
          </w:p>
        </w:tc>
        <w:tc>
          <w:tcPr>
            <w:tcW w:w="1170" w:type="dxa"/>
          </w:tcPr>
          <w:p w:rsidR="00716524" w:rsidRDefault="00716524" w:rsidP="00716524">
            <w:r w:rsidRPr="00DA13C9">
              <w:rPr>
                <w:rFonts w:ascii="Times New Roman" w:hAnsi="Times New Roman" w:cs="Times New Roman"/>
                <w:sz w:val="18"/>
                <w:szCs w:val="18"/>
              </w:rPr>
              <w:t>Pyrolysis</w:t>
            </w:r>
          </w:p>
        </w:tc>
        <w:tc>
          <w:tcPr>
            <w:tcW w:w="1616" w:type="dxa"/>
          </w:tcPr>
          <w:p w:rsidR="00716524" w:rsidRPr="000E3ED9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bar 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°C</w:t>
            </w:r>
          </w:p>
        </w:tc>
        <w:tc>
          <w:tcPr>
            <w:tcW w:w="575" w:type="dxa"/>
          </w:tcPr>
          <w:p w:rsidR="00716524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</w:tr>
      <w:tr w:rsidR="00716524" w:rsidRPr="000E3ED9" w:rsidTr="00C6411B">
        <w:tc>
          <w:tcPr>
            <w:tcW w:w="990" w:type="dxa"/>
          </w:tcPr>
          <w:p w:rsidR="00716524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PEI</w:t>
            </w:r>
          </w:p>
        </w:tc>
        <w:tc>
          <w:tcPr>
            <w:tcW w:w="990" w:type="dxa"/>
          </w:tcPr>
          <w:p w:rsidR="00716524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Alumina</w:t>
            </w:r>
          </w:p>
        </w:tc>
        <w:tc>
          <w:tcPr>
            <w:tcW w:w="1710" w:type="dxa"/>
          </w:tcPr>
          <w:p w:rsidR="00716524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1300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Barrer</w:t>
            </w:r>
            <w:proofErr w:type="spellEnd"/>
          </w:p>
        </w:tc>
        <w:tc>
          <w:tcPr>
            <w:tcW w:w="990" w:type="dxa"/>
          </w:tcPr>
          <w:p w:rsidR="00716524" w:rsidRPr="000E3ED9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16524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174</w:t>
            </w:r>
          </w:p>
        </w:tc>
        <w:tc>
          <w:tcPr>
            <w:tcW w:w="720" w:type="dxa"/>
          </w:tcPr>
          <w:p w:rsidR="00716524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</w:tcPr>
          <w:p w:rsidR="00716524" w:rsidRDefault="00716524" w:rsidP="00716524">
            <w:r w:rsidRPr="00DA13C9">
              <w:rPr>
                <w:rFonts w:ascii="Times New Roman" w:hAnsi="Times New Roman" w:cs="Times New Roman"/>
                <w:sz w:val="18"/>
                <w:szCs w:val="18"/>
              </w:rPr>
              <w:t>Pyrolysis</w:t>
            </w:r>
          </w:p>
        </w:tc>
        <w:tc>
          <w:tcPr>
            <w:tcW w:w="1616" w:type="dxa"/>
          </w:tcPr>
          <w:p w:rsidR="00716524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bar 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°C</w:t>
            </w:r>
          </w:p>
        </w:tc>
        <w:tc>
          <w:tcPr>
            <w:tcW w:w="575" w:type="dxa"/>
          </w:tcPr>
          <w:p w:rsidR="00716524" w:rsidRDefault="00716524" w:rsidP="00716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5640AF" w:rsidRPr="000E3ED9" w:rsidTr="00C6411B">
        <w:tc>
          <w:tcPr>
            <w:tcW w:w="990" w:type="dxa"/>
          </w:tcPr>
          <w:p w:rsidR="005640AF" w:rsidRDefault="005640AF" w:rsidP="005640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CHFM</w:t>
            </w:r>
          </w:p>
        </w:tc>
        <w:tc>
          <w:tcPr>
            <w:tcW w:w="990" w:type="dxa"/>
          </w:tcPr>
          <w:p w:rsidR="005640AF" w:rsidRDefault="005640AF" w:rsidP="005640A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5640AF" w:rsidRDefault="005640AF" w:rsidP="005640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×10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-8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Pr="004B2AEA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m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-2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  <w:r w:rsidRPr="004B2AEA">
              <w:rPr>
                <w:rFonts w:ascii="Times New Roman" w:hAnsi="Times New Roman" w:cs="Times New Roman"/>
                <w:sz w:val="18"/>
                <w:szCs w:val="18"/>
              </w:rPr>
              <w:t xml:space="preserve"> Pa </w:t>
            </w:r>
            <w:r w:rsidRPr="004B2AE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990" w:type="dxa"/>
          </w:tcPr>
          <w:p w:rsidR="005640AF" w:rsidRPr="000E3ED9" w:rsidRDefault="005640AF" w:rsidP="005640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83.9</w:t>
            </w:r>
          </w:p>
        </w:tc>
        <w:tc>
          <w:tcPr>
            <w:tcW w:w="990" w:type="dxa"/>
          </w:tcPr>
          <w:p w:rsidR="005640AF" w:rsidRDefault="005640AF" w:rsidP="005640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5700</w:t>
            </w:r>
          </w:p>
        </w:tc>
        <w:tc>
          <w:tcPr>
            <w:tcW w:w="720" w:type="dxa"/>
          </w:tcPr>
          <w:p w:rsidR="005640AF" w:rsidRDefault="005640AF" w:rsidP="005640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1170" w:type="dxa"/>
          </w:tcPr>
          <w:p w:rsidR="005640AF" w:rsidRDefault="005640AF" w:rsidP="005640AF">
            <w:r w:rsidRPr="00DA13C9">
              <w:rPr>
                <w:rFonts w:ascii="Times New Roman" w:hAnsi="Times New Roman" w:cs="Times New Roman"/>
                <w:sz w:val="18"/>
                <w:szCs w:val="18"/>
              </w:rPr>
              <w:t>Pyrolysis</w:t>
            </w:r>
          </w:p>
        </w:tc>
        <w:tc>
          <w:tcPr>
            <w:tcW w:w="1616" w:type="dxa"/>
          </w:tcPr>
          <w:p w:rsidR="005640AF" w:rsidRDefault="005640AF" w:rsidP="005640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bar 130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°C</w:t>
            </w:r>
          </w:p>
        </w:tc>
        <w:tc>
          <w:tcPr>
            <w:tcW w:w="575" w:type="dxa"/>
          </w:tcPr>
          <w:p w:rsidR="005640AF" w:rsidRDefault="005640AF" w:rsidP="005640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  <w:bookmarkStart w:id="0" w:name="_GoBack"/>
            <w:bookmarkEnd w:id="0"/>
          </w:p>
        </w:tc>
      </w:tr>
    </w:tbl>
    <w:p w:rsidR="00EA22F5" w:rsidRDefault="00EA22F5">
      <w:pPr>
        <w:rPr>
          <w:rFonts w:ascii="Times New Roman" w:hAnsi="Times New Roman" w:cs="Times New Roman"/>
          <w:sz w:val="24"/>
          <w:szCs w:val="24"/>
        </w:rPr>
      </w:pPr>
    </w:p>
    <w:p w:rsidR="000504F5" w:rsidRDefault="00745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</w:p>
    <w:p w:rsidR="000504F5" w:rsidRDefault="000504F5" w:rsidP="0074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04F5">
        <w:rPr>
          <w:rFonts w:ascii="Times New Roman" w:hAnsi="Times New Roman" w:cs="Times New Roman"/>
          <w:sz w:val="24"/>
          <w:szCs w:val="24"/>
        </w:rPr>
        <w:t>Brinkmann</w:t>
      </w:r>
      <w:proofErr w:type="spellEnd"/>
      <w:r w:rsidRPr="000504F5">
        <w:rPr>
          <w:rFonts w:ascii="Times New Roman" w:hAnsi="Times New Roman" w:cs="Times New Roman"/>
          <w:sz w:val="24"/>
          <w:szCs w:val="24"/>
        </w:rPr>
        <w:t xml:space="preserve">, T.; </w:t>
      </w:r>
      <w:proofErr w:type="spellStart"/>
      <w:r w:rsidRPr="000504F5">
        <w:rPr>
          <w:rFonts w:ascii="Times New Roman" w:hAnsi="Times New Roman" w:cs="Times New Roman"/>
          <w:sz w:val="24"/>
          <w:szCs w:val="24"/>
        </w:rPr>
        <w:t>Shishatskiy</w:t>
      </w:r>
      <w:proofErr w:type="spellEnd"/>
      <w:r w:rsidRPr="000504F5">
        <w:rPr>
          <w:rFonts w:ascii="Times New Roman" w:hAnsi="Times New Roman" w:cs="Times New Roman"/>
          <w:sz w:val="24"/>
          <w:szCs w:val="24"/>
        </w:rPr>
        <w:t>, S. Hydrogen Separation with Polymeric Membranes. Hydrogen Sci. Eng. Mater. Process. Syst. Technol. 2016, 1, 509–541.</w:t>
      </w:r>
    </w:p>
    <w:p w:rsidR="000C2B3B" w:rsidRDefault="000C2B3B" w:rsidP="0074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Leandri</w:t>
      </w:r>
      <w:proofErr w:type="spellEnd"/>
      <w:r>
        <w:t xml:space="preserve"> </w:t>
      </w:r>
      <w:proofErr w:type="spellStart"/>
      <w:proofErr w:type="gramStart"/>
      <w:r>
        <w:t>Vermaak</w:t>
      </w:r>
      <w:proofErr w:type="spellEnd"/>
      <w:r>
        <w:t xml:space="preserve"> ,</w:t>
      </w:r>
      <w:proofErr w:type="gramEnd"/>
      <w:r>
        <w:t xml:space="preserve"> Hein W. J. P. </w:t>
      </w:r>
      <w:proofErr w:type="spellStart"/>
      <w:r>
        <w:t>Neomagus</w:t>
      </w:r>
      <w:proofErr w:type="spellEnd"/>
      <w:r>
        <w:t xml:space="preserve"> and Dmitri G. </w:t>
      </w:r>
      <w:proofErr w:type="spellStart"/>
      <w:r>
        <w:t>Bessarabov</w:t>
      </w:r>
      <w:proofErr w:type="spellEnd"/>
      <w:r>
        <w:t xml:space="preserve"> , </w:t>
      </w:r>
      <w:r w:rsidRPr="000C2B3B">
        <w:t>Recent Advances in Membrane-Based Electrochemical Hydrogen Separation: A Review</w:t>
      </w:r>
      <w:r>
        <w:t>. Membranes (2021) 11, 127.</w:t>
      </w:r>
    </w:p>
    <w:p w:rsidR="0074596C" w:rsidRDefault="0074596C" w:rsidP="0074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596C">
        <w:rPr>
          <w:rFonts w:ascii="Times New Roman" w:hAnsi="Times New Roman" w:cs="Times New Roman"/>
          <w:sz w:val="24"/>
          <w:szCs w:val="24"/>
        </w:rPr>
        <w:t>Adhikari</w:t>
      </w:r>
      <w:proofErr w:type="spellEnd"/>
      <w:r w:rsidRPr="0074596C">
        <w:rPr>
          <w:rFonts w:ascii="Times New Roman" w:hAnsi="Times New Roman" w:cs="Times New Roman"/>
          <w:sz w:val="24"/>
          <w:szCs w:val="24"/>
        </w:rPr>
        <w:t xml:space="preserve"> S, Fernando S. Hydrogen membrane separation techniques. Industrial &amp; Engineering Chemistry Research, 2006, 45(3): 875–881</w:t>
      </w:r>
      <w:r w:rsidR="00591E06">
        <w:rPr>
          <w:rFonts w:ascii="Times New Roman" w:hAnsi="Times New Roman" w:cs="Times New Roman"/>
          <w:sz w:val="24"/>
          <w:szCs w:val="24"/>
        </w:rPr>
        <w:t>.</w:t>
      </w:r>
    </w:p>
    <w:p w:rsidR="0074596C" w:rsidRDefault="0074596C" w:rsidP="0074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596C">
        <w:rPr>
          <w:rFonts w:ascii="Times New Roman" w:hAnsi="Times New Roman" w:cs="Times New Roman"/>
          <w:sz w:val="24"/>
          <w:szCs w:val="24"/>
        </w:rPr>
        <w:t>Zornoza</w:t>
      </w:r>
      <w:proofErr w:type="spellEnd"/>
      <w:r w:rsidRPr="0074596C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74596C">
        <w:rPr>
          <w:rFonts w:ascii="Times New Roman" w:hAnsi="Times New Roman" w:cs="Times New Roman"/>
          <w:sz w:val="24"/>
          <w:szCs w:val="24"/>
        </w:rPr>
        <w:t>Casado</w:t>
      </w:r>
      <w:proofErr w:type="spellEnd"/>
      <w:r w:rsidRPr="0074596C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74596C">
        <w:rPr>
          <w:rFonts w:ascii="Times New Roman" w:hAnsi="Times New Roman" w:cs="Times New Roman"/>
          <w:sz w:val="24"/>
          <w:szCs w:val="24"/>
        </w:rPr>
        <w:t>Navajas</w:t>
      </w:r>
      <w:proofErr w:type="spellEnd"/>
      <w:r w:rsidRPr="0074596C">
        <w:rPr>
          <w:rFonts w:ascii="Times New Roman" w:hAnsi="Times New Roman" w:cs="Times New Roman"/>
          <w:sz w:val="24"/>
          <w:szCs w:val="24"/>
        </w:rPr>
        <w:t xml:space="preserve"> A. Chapter 11 Advances in Hydrogen Separation and Pur</w:t>
      </w:r>
      <w:r w:rsidR="00591E06">
        <w:rPr>
          <w:rFonts w:ascii="Times New Roman" w:hAnsi="Times New Roman" w:cs="Times New Roman"/>
          <w:sz w:val="24"/>
          <w:szCs w:val="24"/>
        </w:rPr>
        <w:t>ification with Membrane Technol</w:t>
      </w:r>
      <w:r w:rsidRPr="0074596C">
        <w:rPr>
          <w:rFonts w:ascii="Times New Roman" w:hAnsi="Times New Roman" w:cs="Times New Roman"/>
          <w:sz w:val="24"/>
          <w:szCs w:val="24"/>
        </w:rPr>
        <w:t>ogy. Amsterdam: Elsevier, 2013, 245–268</w:t>
      </w:r>
      <w:r w:rsidR="00591E06">
        <w:rPr>
          <w:rFonts w:ascii="Times New Roman" w:hAnsi="Times New Roman" w:cs="Times New Roman"/>
          <w:sz w:val="24"/>
          <w:szCs w:val="24"/>
        </w:rPr>
        <w:t>.</w:t>
      </w:r>
    </w:p>
    <w:p w:rsidR="0026268E" w:rsidRDefault="0026268E" w:rsidP="0074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Cardoso SP,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Azenha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IS, Lin Z, Rodrigues AE, Silva CM, Cardoso SP, et al. Inorganic membranes for hydrogen separation inorganic membranes for hydrogen separation.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Separ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Purif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Rev 2018</w:t>
      </w:r>
      <w:proofErr w:type="gramStart"/>
      <w:r w:rsidRPr="0026268E">
        <w:rPr>
          <w:rFonts w:ascii="Times New Roman" w:hAnsi="Times New Roman" w:cs="Times New Roman"/>
          <w:sz w:val="24"/>
          <w:szCs w:val="24"/>
        </w:rPr>
        <w:t>;47:229e66</w:t>
      </w:r>
      <w:proofErr w:type="gramEnd"/>
      <w:r w:rsidRPr="002626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02E8" w:rsidRDefault="000F4EDE" w:rsidP="0074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4EDE">
        <w:rPr>
          <w:rFonts w:ascii="Times New Roman" w:hAnsi="Times New Roman" w:cs="Times New Roman"/>
          <w:sz w:val="24"/>
          <w:szCs w:val="24"/>
        </w:rPr>
        <w:t>Burggraaf</w:t>
      </w:r>
      <w:proofErr w:type="spellEnd"/>
      <w:r w:rsidRPr="000F4EDE">
        <w:rPr>
          <w:rFonts w:ascii="Times New Roman" w:hAnsi="Times New Roman" w:cs="Times New Roman"/>
          <w:sz w:val="24"/>
          <w:szCs w:val="24"/>
        </w:rPr>
        <w:t>, A.J. and Cot, L. (1996) Fundamentals of inorganic membranes science and technology. Elsevier: Amsterdam, Netherlands.</w:t>
      </w:r>
    </w:p>
    <w:p w:rsidR="00400F88" w:rsidRDefault="00400F88" w:rsidP="0074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0F88">
        <w:rPr>
          <w:rFonts w:ascii="Times New Roman" w:hAnsi="Times New Roman" w:cs="Times New Roman"/>
          <w:sz w:val="24"/>
          <w:szCs w:val="24"/>
        </w:rPr>
        <w:t>Neha</w:t>
      </w:r>
      <w:proofErr w:type="spellEnd"/>
      <w:r w:rsidRPr="00400F88">
        <w:rPr>
          <w:rFonts w:ascii="Times New Roman" w:hAnsi="Times New Roman" w:cs="Times New Roman"/>
          <w:sz w:val="24"/>
          <w:szCs w:val="24"/>
        </w:rPr>
        <w:t xml:space="preserve"> Pal, </w:t>
      </w:r>
      <w:proofErr w:type="spellStart"/>
      <w:r w:rsidRPr="00400F88">
        <w:rPr>
          <w:rFonts w:ascii="Times New Roman" w:hAnsi="Times New Roman" w:cs="Times New Roman"/>
          <w:sz w:val="24"/>
          <w:szCs w:val="24"/>
        </w:rPr>
        <w:t>Madhu</w:t>
      </w:r>
      <w:proofErr w:type="spellEnd"/>
      <w:r w:rsidRPr="00400F88">
        <w:rPr>
          <w:rFonts w:ascii="Times New Roman" w:hAnsi="Times New Roman" w:cs="Times New Roman"/>
          <w:sz w:val="24"/>
          <w:szCs w:val="24"/>
        </w:rPr>
        <w:t xml:space="preserve"> Agarwal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00F88">
        <w:rPr>
          <w:rFonts w:ascii="Times New Roman" w:hAnsi="Times New Roman" w:cs="Times New Roman"/>
          <w:sz w:val="24"/>
          <w:szCs w:val="24"/>
        </w:rPr>
        <w:t>Advances in materials process and separation mechanism of the membrane towards hydrogen separation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A1D6E">
        <w:rPr>
          <w:rFonts w:ascii="Times New Roman" w:hAnsi="Times New Roman" w:cs="Times New Roman"/>
          <w:sz w:val="24"/>
          <w:szCs w:val="24"/>
        </w:rPr>
        <w:t xml:space="preserve">International Journal of Hydrogen Energy 46 (2021) 27062 </w:t>
      </w:r>
      <w:r w:rsidR="00F17F78">
        <w:rPr>
          <w:rFonts w:ascii="Times New Roman" w:hAnsi="Times New Roman" w:cs="Times New Roman"/>
          <w:sz w:val="24"/>
          <w:szCs w:val="24"/>
        </w:rPr>
        <w:t>–</w:t>
      </w:r>
      <w:r w:rsidR="00DA1D6E">
        <w:rPr>
          <w:rFonts w:ascii="Times New Roman" w:hAnsi="Times New Roman" w:cs="Times New Roman"/>
          <w:sz w:val="24"/>
          <w:szCs w:val="24"/>
        </w:rPr>
        <w:t xml:space="preserve"> 27</w:t>
      </w:r>
      <w:r w:rsidR="00F17F78">
        <w:rPr>
          <w:rFonts w:ascii="Times New Roman" w:hAnsi="Times New Roman" w:cs="Times New Roman"/>
          <w:sz w:val="24"/>
          <w:szCs w:val="24"/>
        </w:rPr>
        <w:t>087.</w:t>
      </w:r>
    </w:p>
    <w:p w:rsidR="00386A1B" w:rsidRPr="005E019B" w:rsidRDefault="00386A1B" w:rsidP="0074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Gascon</w:t>
      </w:r>
      <w:proofErr w:type="spellEnd"/>
      <w:r>
        <w:t xml:space="preserve">, J., </w:t>
      </w:r>
      <w:proofErr w:type="spellStart"/>
      <w:r>
        <w:t>Kapteijn</w:t>
      </w:r>
      <w:proofErr w:type="spellEnd"/>
      <w:r>
        <w:t xml:space="preserve">, F., </w:t>
      </w:r>
      <w:proofErr w:type="spellStart"/>
      <w:r>
        <w:t>Zornoza</w:t>
      </w:r>
      <w:proofErr w:type="spellEnd"/>
      <w:r>
        <w:t xml:space="preserve">, B., </w:t>
      </w:r>
      <w:proofErr w:type="spellStart"/>
      <w:r>
        <w:t>Sebastián</w:t>
      </w:r>
      <w:proofErr w:type="spellEnd"/>
      <w:r>
        <w:t xml:space="preserve">, V., </w:t>
      </w:r>
      <w:proofErr w:type="spellStart"/>
      <w:r>
        <w:t>Casado</w:t>
      </w:r>
      <w:proofErr w:type="spellEnd"/>
      <w:r>
        <w:t xml:space="preserve">, C., and Coronas, J. (2012) Practical Approach to </w:t>
      </w:r>
      <w:proofErr w:type="spellStart"/>
      <w:r>
        <w:t>Zeolitic</w:t>
      </w:r>
      <w:proofErr w:type="spellEnd"/>
      <w:r>
        <w:t xml:space="preserve"> Membranes and Coatings: State of the Art, Opportunities, Barriers, and Future Perspectives. Chem. Mater., 24(15), 2829-2844.</w:t>
      </w:r>
    </w:p>
    <w:p w:rsidR="005E019B" w:rsidRDefault="005E019B" w:rsidP="0074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Wang H, Dong X, Lin YS. Highly stable bilayer MFI zeolite membranes for high temperature hydrogen separation. J </w:t>
      </w:r>
      <w:proofErr w:type="spellStart"/>
      <w:r>
        <w:t>Membr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2014</w:t>
      </w:r>
      <w:proofErr w:type="gramStart"/>
      <w:r>
        <w:t>;450:425e32</w:t>
      </w:r>
      <w:proofErr w:type="gramEnd"/>
      <w:r>
        <w:t>.</w:t>
      </w:r>
    </w:p>
    <w:p w:rsidR="008931FF" w:rsidRPr="008931FF" w:rsidRDefault="008931FF" w:rsidP="00893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8931FF">
        <w:rPr>
          <w:rFonts w:ascii="Times New Roman" w:hAnsi="Times New Roman" w:cs="Times New Roman"/>
          <w:color w:val="000000" w:themeColor="text1"/>
        </w:rPr>
        <w:t xml:space="preserve">Zhou, T.; Shi, M. Y.; Chen, L. J.; Gong, C.; Zhang, P.; </w:t>
      </w:r>
      <w:proofErr w:type="spellStart"/>
      <w:r w:rsidRPr="008931FF">
        <w:rPr>
          <w:rFonts w:ascii="Times New Roman" w:hAnsi="Times New Roman" w:cs="Times New Roman"/>
          <w:color w:val="000000" w:themeColor="text1"/>
        </w:rPr>
        <w:t>Xie</w:t>
      </w:r>
      <w:proofErr w:type="spellEnd"/>
      <w:r w:rsidRPr="008931FF">
        <w:rPr>
          <w:rFonts w:ascii="Times New Roman" w:hAnsi="Times New Roman" w:cs="Times New Roman"/>
          <w:color w:val="000000" w:themeColor="text1"/>
        </w:rPr>
        <w:t xml:space="preserve">, J. X.; Wang, X. R.; </w:t>
      </w:r>
      <w:proofErr w:type="spellStart"/>
      <w:r w:rsidRPr="008931FF">
        <w:rPr>
          <w:rFonts w:ascii="Times New Roman" w:hAnsi="Times New Roman" w:cs="Times New Roman"/>
          <w:color w:val="000000" w:themeColor="text1"/>
        </w:rPr>
        <w:t>Gu</w:t>
      </w:r>
      <w:proofErr w:type="spellEnd"/>
      <w:r w:rsidRPr="008931FF">
        <w:rPr>
          <w:rFonts w:ascii="Times New Roman" w:hAnsi="Times New Roman" w:cs="Times New Roman"/>
          <w:color w:val="000000" w:themeColor="text1"/>
        </w:rPr>
        <w:t>, X. H. Fluorine-free synthesis of all-silica STT zeolite membranes for H2/CH4 separation. Chem. Eng. J. 2022, 433, 133567.</w:t>
      </w:r>
    </w:p>
    <w:p w:rsidR="00065658" w:rsidRDefault="00065658" w:rsidP="00065658">
      <w:pPr>
        <w:pStyle w:val="ListParagraph"/>
        <w:numPr>
          <w:ilvl w:val="0"/>
          <w:numId w:val="1"/>
        </w:numPr>
      </w:pPr>
      <w:r>
        <w:t xml:space="preserve">Radovan </w:t>
      </w:r>
      <w:proofErr w:type="spellStart"/>
      <w:r>
        <w:t>Kukobat</w:t>
      </w:r>
      <w:proofErr w:type="spellEnd"/>
      <w:r>
        <w:t xml:space="preserve"> , </w:t>
      </w:r>
      <w:proofErr w:type="spellStart"/>
      <w:r>
        <w:t>Motomu</w:t>
      </w:r>
      <w:proofErr w:type="spellEnd"/>
      <w:r>
        <w:t xml:space="preserve"> Sakai , Hideki Tanaka , </w:t>
      </w:r>
      <w:proofErr w:type="spellStart"/>
      <w:r>
        <w:t>Hayato</w:t>
      </w:r>
      <w:proofErr w:type="spellEnd"/>
      <w:r>
        <w:t xml:space="preserve"> Otsuka , Fernando </w:t>
      </w:r>
      <w:proofErr w:type="spellStart"/>
      <w:r>
        <w:t>Vallejos</w:t>
      </w:r>
      <w:proofErr w:type="spellEnd"/>
      <w:r>
        <w:t xml:space="preserve">-Burgos , Christian </w:t>
      </w:r>
      <w:proofErr w:type="spellStart"/>
      <w:r>
        <w:t>Lastoskie</w:t>
      </w:r>
      <w:proofErr w:type="spellEnd"/>
      <w:r>
        <w:t xml:space="preserve"> , Masahiko </w:t>
      </w:r>
      <w:proofErr w:type="spellStart"/>
      <w:r>
        <w:t>Matsukata</w:t>
      </w:r>
      <w:proofErr w:type="spellEnd"/>
      <w:r>
        <w:t xml:space="preserve">, </w:t>
      </w:r>
      <w:proofErr w:type="spellStart"/>
      <w:r>
        <w:t>Yukichi</w:t>
      </w:r>
      <w:proofErr w:type="spellEnd"/>
      <w:r>
        <w:t xml:space="preserve"> Sasaki , </w:t>
      </w:r>
      <w:proofErr w:type="spellStart"/>
      <w:r>
        <w:t>Kaname</w:t>
      </w:r>
      <w:proofErr w:type="spellEnd"/>
      <w:r>
        <w:t xml:space="preserve"> Yoshida, Takuya Hayashi , Katsumi Kaneko,</w:t>
      </w:r>
      <w:r w:rsidRPr="001110C4">
        <w:t xml:space="preserve"> </w:t>
      </w:r>
      <w:r>
        <w:t>‘</w:t>
      </w:r>
      <w:proofErr w:type="spellStart"/>
      <w:r>
        <w:t>Ultrapermeable</w:t>
      </w:r>
      <w:proofErr w:type="spellEnd"/>
      <w:r>
        <w:t xml:space="preserve"> 2D-channeled </w:t>
      </w:r>
      <w:proofErr w:type="spellStart"/>
      <w:r>
        <w:t>graphene</w:t>
      </w:r>
      <w:proofErr w:type="spellEnd"/>
      <w:r>
        <w:t>-wrapped zeolite molecular sieving membranes for hydrogen separation’.</w:t>
      </w:r>
      <w:r w:rsidRPr="00C41FF7">
        <w:rPr>
          <w:b/>
          <w:i/>
        </w:rPr>
        <w:t xml:space="preserve"> </w:t>
      </w:r>
      <w:r w:rsidRPr="00E36158">
        <w:rPr>
          <w:b/>
          <w:i/>
        </w:rPr>
        <w:t>SCIENCE ADVANCES</w:t>
      </w:r>
      <w:r>
        <w:t xml:space="preserve"> 8 (2022).</w:t>
      </w:r>
    </w:p>
    <w:p w:rsidR="0034489C" w:rsidRDefault="0034489C" w:rsidP="0034489C">
      <w:pPr>
        <w:pStyle w:val="ListParagraph"/>
        <w:numPr>
          <w:ilvl w:val="0"/>
          <w:numId w:val="1"/>
        </w:numPr>
      </w:pPr>
      <w:r>
        <w:t xml:space="preserve">Du, P.; Song, J. Y.; Wang, X. R.; Zhang, Y. T.; </w:t>
      </w:r>
      <w:proofErr w:type="spellStart"/>
      <w:r>
        <w:t>Xie</w:t>
      </w:r>
      <w:proofErr w:type="spellEnd"/>
      <w:r>
        <w:t xml:space="preserve">, J. X.; Liu, G.; Liu, Y. L.; Wang, Z. W.; Hong, Z.; </w:t>
      </w:r>
      <w:proofErr w:type="spellStart"/>
      <w:r>
        <w:t>Gu</w:t>
      </w:r>
      <w:proofErr w:type="spellEnd"/>
      <w:r>
        <w:t xml:space="preserve">, X. H. Efficient scale-up synthesis and hydrogen separation of hollow fiber DD3R zeolite membranes. J. </w:t>
      </w:r>
      <w:proofErr w:type="spellStart"/>
      <w:r>
        <w:t>Membr</w:t>
      </w:r>
      <w:proofErr w:type="spellEnd"/>
      <w:r>
        <w:t>. Sci. 2021, 636, 119546.</w:t>
      </w:r>
    </w:p>
    <w:p w:rsidR="00553F53" w:rsidRDefault="00553F53" w:rsidP="00553F53">
      <w:pPr>
        <w:pStyle w:val="ListParagraph"/>
        <w:numPr>
          <w:ilvl w:val="0"/>
          <w:numId w:val="1"/>
        </w:numPr>
      </w:pPr>
      <w:r>
        <w:t xml:space="preserve">Zhou, C.; Yuan, C. F.; Zhu, Y. Q.; Caro, J.; Huang, A. S. Facile synthesis of zeolite FAU molecular sieve membranes on bio-adhesive </w:t>
      </w:r>
      <w:proofErr w:type="spellStart"/>
      <w:r>
        <w:t>polydopamine</w:t>
      </w:r>
      <w:proofErr w:type="spellEnd"/>
      <w:r>
        <w:t xml:space="preserve"> modified Al</w:t>
      </w:r>
      <w:r w:rsidRPr="000C10CB">
        <w:rPr>
          <w:vertAlign w:val="subscript"/>
        </w:rPr>
        <w:t>2</w:t>
      </w:r>
      <w:r>
        <w:t>O</w:t>
      </w:r>
      <w:r w:rsidRPr="000C10CB">
        <w:rPr>
          <w:vertAlign w:val="subscript"/>
        </w:rPr>
        <w:t>3</w:t>
      </w:r>
      <w:r>
        <w:t xml:space="preserve"> tubes. J. </w:t>
      </w:r>
      <w:proofErr w:type="spellStart"/>
      <w:r>
        <w:t>Membr</w:t>
      </w:r>
      <w:proofErr w:type="spellEnd"/>
      <w:r>
        <w:t>. Sci. 2015, 494, 174–181.</w:t>
      </w:r>
    </w:p>
    <w:p w:rsidR="002F7B88" w:rsidRDefault="002F7B88" w:rsidP="002F7B88">
      <w:pPr>
        <w:pStyle w:val="ListParagraph"/>
        <w:numPr>
          <w:ilvl w:val="0"/>
          <w:numId w:val="1"/>
        </w:numPr>
      </w:pPr>
      <w:r>
        <w:t>Zhu, X. F.; Wang, H. B.; Lin, Y. S. Effect of the membrane quality on gas permeation and chemical vapor deposition modification of MFI-type zeolite membranes. Ind. Eng. Chem. Res. 2010, 49, 10026–10033.</w:t>
      </w:r>
    </w:p>
    <w:p w:rsidR="008931FF" w:rsidRDefault="00C95662" w:rsidP="0074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5662">
        <w:rPr>
          <w:rFonts w:ascii="Times New Roman" w:hAnsi="Times New Roman" w:cs="Times New Roman"/>
          <w:sz w:val="24"/>
          <w:szCs w:val="24"/>
        </w:rPr>
        <w:t>Dong, Q. B.; Jiang, J.; Li, S. G.; Yu, M. Molecular layer deposition (MLD) modified SSZ-13 membrane for greatly enhanced H</w:t>
      </w:r>
      <w:r w:rsidRPr="00C956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95662">
        <w:rPr>
          <w:rFonts w:ascii="Times New Roman" w:hAnsi="Times New Roman" w:cs="Times New Roman"/>
          <w:sz w:val="24"/>
          <w:szCs w:val="24"/>
        </w:rPr>
        <w:t xml:space="preserve"> separation. J. </w:t>
      </w:r>
      <w:proofErr w:type="spellStart"/>
      <w:r w:rsidRPr="00C95662">
        <w:rPr>
          <w:rFonts w:ascii="Times New Roman" w:hAnsi="Times New Roman" w:cs="Times New Roman"/>
          <w:sz w:val="24"/>
          <w:szCs w:val="24"/>
        </w:rPr>
        <w:t>Membr</w:t>
      </w:r>
      <w:proofErr w:type="spellEnd"/>
      <w:r w:rsidRPr="00C95662">
        <w:rPr>
          <w:rFonts w:ascii="Times New Roman" w:hAnsi="Times New Roman" w:cs="Times New Roman"/>
          <w:sz w:val="24"/>
          <w:szCs w:val="24"/>
        </w:rPr>
        <w:t>. Sci. 2021, 622, 119040.</w:t>
      </w:r>
    </w:p>
    <w:p w:rsidR="00630FDC" w:rsidRDefault="00630FDC" w:rsidP="00C95662">
      <w:pPr>
        <w:pStyle w:val="ListParagraph"/>
        <w:numPr>
          <w:ilvl w:val="0"/>
          <w:numId w:val="1"/>
        </w:numPr>
      </w:pPr>
      <w:r>
        <w:t xml:space="preserve">Liang Zhou, </w:t>
      </w:r>
      <w:proofErr w:type="spellStart"/>
      <w:r>
        <w:t>Jianhua</w:t>
      </w:r>
      <w:proofErr w:type="spellEnd"/>
      <w:r>
        <w:t xml:space="preserve"> Yang, Gang Li, </w:t>
      </w:r>
      <w:proofErr w:type="spellStart"/>
      <w:r>
        <w:t>Jinqu</w:t>
      </w:r>
      <w:proofErr w:type="spellEnd"/>
      <w:r>
        <w:t xml:space="preserve"> Wang , Yan Zhang, </w:t>
      </w:r>
      <w:proofErr w:type="spellStart"/>
      <w:r>
        <w:t>Jinming</w:t>
      </w:r>
      <w:proofErr w:type="spellEnd"/>
      <w:r>
        <w:t xml:space="preserve"> Lu</w:t>
      </w:r>
      <w:r w:rsidRPr="00630FDC">
        <w:t xml:space="preserve"> </w:t>
      </w:r>
      <w:r>
        <w:t xml:space="preserve">, </w:t>
      </w:r>
      <w:proofErr w:type="spellStart"/>
      <w:r>
        <w:t>Dehong</w:t>
      </w:r>
      <w:proofErr w:type="spellEnd"/>
      <w:r>
        <w:t xml:space="preserve"> Yin, </w:t>
      </w:r>
      <w:r w:rsidRPr="00630FDC">
        <w:t>Highly H2 permeable SAPO-34 membranes by steam-assisted conversion seeding</w:t>
      </w:r>
      <w:r>
        <w:t xml:space="preserve">. </w:t>
      </w:r>
      <w:r w:rsidRPr="00630FDC">
        <w:t>International Journal of Hydrogen Energy</w:t>
      </w:r>
      <w:r>
        <w:t>. 39 (2014) 14949- 14959.</w:t>
      </w:r>
    </w:p>
    <w:p w:rsidR="00C95662" w:rsidRDefault="00C95662" w:rsidP="00C95662">
      <w:pPr>
        <w:pStyle w:val="ListParagraph"/>
        <w:numPr>
          <w:ilvl w:val="0"/>
          <w:numId w:val="1"/>
        </w:numPr>
      </w:pPr>
      <w:r>
        <w:t xml:space="preserve">Wu, T. Y.; </w:t>
      </w:r>
      <w:proofErr w:type="spellStart"/>
      <w:r>
        <w:t>Shu</w:t>
      </w:r>
      <w:proofErr w:type="spellEnd"/>
      <w:r>
        <w:t xml:space="preserve">, C. J.; Liu, S.; </w:t>
      </w:r>
      <w:proofErr w:type="spellStart"/>
      <w:r>
        <w:t>Xu</w:t>
      </w:r>
      <w:proofErr w:type="spellEnd"/>
      <w:r>
        <w:t xml:space="preserve">, B. S.; </w:t>
      </w:r>
      <w:proofErr w:type="spellStart"/>
      <w:r>
        <w:t>Zhong</w:t>
      </w:r>
      <w:proofErr w:type="spellEnd"/>
      <w:r>
        <w:t>, S. L; Zhou, R. F. Separation performance of Si-CHA zeolite membrane for a binary H</w:t>
      </w:r>
      <w:r w:rsidRPr="00BE24C5">
        <w:rPr>
          <w:vertAlign w:val="subscript"/>
        </w:rPr>
        <w:t>2</w:t>
      </w:r>
      <w:r>
        <w:t>/CH</w:t>
      </w:r>
      <w:r w:rsidRPr="00BE24C5">
        <w:rPr>
          <w:vertAlign w:val="subscript"/>
        </w:rPr>
        <w:t>4</w:t>
      </w:r>
      <w:r>
        <w:t xml:space="preserve"> mixture and ternary and quaternary mixtures containing impurities. Energy Fuels 2020, 34, 11650–11659.</w:t>
      </w:r>
    </w:p>
    <w:p w:rsidR="00C95662" w:rsidRDefault="00161902" w:rsidP="0074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Yanshuo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Li, </w:t>
      </w:r>
      <w:proofErr w:type="spellStart"/>
      <w:r>
        <w:rPr>
          <w:rFonts w:ascii="Times New Roman" w:hAnsi="Times New Roman" w:cs="Times New Roman"/>
          <w:sz w:val="24"/>
          <w:szCs w:val="24"/>
        </w:rPr>
        <w:t>Fangyi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Helge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Weishen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161902">
        <w:rPr>
          <w:rFonts w:ascii="Times New Roman" w:hAnsi="Times New Roman" w:cs="Times New Roman"/>
          <w:sz w:val="24"/>
          <w:szCs w:val="24"/>
        </w:rPr>
        <w:t>, Jü</w:t>
      </w:r>
      <w:r>
        <w:rPr>
          <w:rFonts w:ascii="Times New Roman" w:hAnsi="Times New Roman" w:cs="Times New Roman"/>
          <w:sz w:val="24"/>
          <w:szCs w:val="24"/>
        </w:rPr>
        <w:t xml:space="preserve">rgen Caro, </w:t>
      </w:r>
      <w:proofErr w:type="spellStart"/>
      <w:r w:rsidRPr="00161902">
        <w:rPr>
          <w:rFonts w:ascii="Times New Roman" w:hAnsi="Times New Roman" w:cs="Times New Roman"/>
          <w:sz w:val="24"/>
          <w:szCs w:val="24"/>
        </w:rPr>
        <w:t>Zeolitic</w:t>
      </w:r>
      <w:proofErr w:type="spellEnd"/>
      <w:r w:rsidRPr="001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902">
        <w:rPr>
          <w:rFonts w:ascii="Times New Roman" w:hAnsi="Times New Roman" w:cs="Times New Roman"/>
          <w:sz w:val="24"/>
          <w:szCs w:val="24"/>
        </w:rPr>
        <w:t>imidazolate</w:t>
      </w:r>
      <w:proofErr w:type="spellEnd"/>
      <w:r w:rsidRPr="00161902">
        <w:rPr>
          <w:rFonts w:ascii="Times New Roman" w:hAnsi="Times New Roman" w:cs="Times New Roman"/>
          <w:sz w:val="24"/>
          <w:szCs w:val="24"/>
        </w:rPr>
        <w:t xml:space="preserve"> framework ZIF-7 based molecular sieve membrane for hydrogen separation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61902">
        <w:rPr>
          <w:rFonts w:ascii="Times New Roman" w:hAnsi="Times New Roman" w:cs="Times New Roman"/>
          <w:sz w:val="24"/>
          <w:szCs w:val="24"/>
        </w:rPr>
        <w:t>Journal of Membrane Science 354 (2010) 48–54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3097" w:rsidRPr="00514EA4" w:rsidRDefault="00BC3097" w:rsidP="0074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Aisheng</w:t>
      </w:r>
      <w:proofErr w:type="spellEnd"/>
      <w:r>
        <w:t xml:space="preserve"> Huang, </w:t>
      </w:r>
      <w:proofErr w:type="spellStart"/>
      <w:r>
        <w:t>Nanyi</w:t>
      </w:r>
      <w:proofErr w:type="spellEnd"/>
      <w:r>
        <w:t xml:space="preserve"> Wang, Jürgen Caro, Synthesis of multi-layer zeolite LTA membranes with enhanced gas separation performance by using 3-aminopropyltriethoxysilane as interlayer. </w:t>
      </w:r>
      <w:proofErr w:type="spellStart"/>
      <w:r>
        <w:t>Microporous</w:t>
      </w:r>
      <w:proofErr w:type="spellEnd"/>
      <w:r>
        <w:t xml:space="preserve"> and </w:t>
      </w:r>
      <w:proofErr w:type="spellStart"/>
      <w:r>
        <w:t>Mesoporous</w:t>
      </w:r>
      <w:proofErr w:type="spellEnd"/>
      <w:r>
        <w:t xml:space="preserve"> Materials 164 (2012) 294–301.</w:t>
      </w:r>
    </w:p>
    <w:p w:rsidR="00194414" w:rsidRPr="00194414" w:rsidRDefault="00194414" w:rsidP="00194414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t>Ruisong</w:t>
      </w:r>
      <w:proofErr w:type="spellEnd"/>
      <w:r>
        <w:t xml:space="preserve"> </w:t>
      </w:r>
      <w:proofErr w:type="spellStart"/>
      <w:r>
        <w:t>Xua</w:t>
      </w:r>
      <w:proofErr w:type="spellEnd"/>
      <w:r>
        <w:t xml:space="preserve"> , Liu </w:t>
      </w:r>
      <w:proofErr w:type="spellStart"/>
      <w:r>
        <w:t>Hea</w:t>
      </w:r>
      <w:proofErr w:type="spellEnd"/>
      <w:r>
        <w:t xml:space="preserve"> , Lin Li a , </w:t>
      </w:r>
      <w:proofErr w:type="spellStart"/>
      <w:r>
        <w:t>Mengjie</w:t>
      </w:r>
      <w:proofErr w:type="spellEnd"/>
      <w:r>
        <w:t xml:space="preserve"> </w:t>
      </w:r>
      <w:proofErr w:type="spellStart"/>
      <w:r>
        <w:t>Houa</w:t>
      </w:r>
      <w:proofErr w:type="spellEnd"/>
      <w:r>
        <w:t xml:space="preserve"> , </w:t>
      </w:r>
      <w:proofErr w:type="spellStart"/>
      <w:r>
        <w:t>Yongzhao</w:t>
      </w:r>
      <w:proofErr w:type="spellEnd"/>
      <w:r>
        <w:t xml:space="preserve"> Wang </w:t>
      </w:r>
      <w:proofErr w:type="spellStart"/>
      <w:r>
        <w:t>b,c</w:t>
      </w:r>
      <w:proofErr w:type="spellEnd"/>
      <w:r>
        <w:t xml:space="preserve"> , </w:t>
      </w:r>
      <w:proofErr w:type="spellStart"/>
      <w:r>
        <w:t>Bingsen</w:t>
      </w:r>
      <w:proofErr w:type="spellEnd"/>
      <w:r>
        <w:t xml:space="preserve"> Zhang </w:t>
      </w:r>
      <w:proofErr w:type="spellStart"/>
      <w:r>
        <w:t>b,c</w:t>
      </w:r>
      <w:proofErr w:type="spellEnd"/>
      <w:r>
        <w:t xml:space="preserve"> , </w:t>
      </w:r>
      <w:proofErr w:type="spellStart"/>
      <w:r>
        <w:t>Changhai</w:t>
      </w:r>
      <w:proofErr w:type="spellEnd"/>
      <w:r>
        <w:t xml:space="preserve"> </w:t>
      </w:r>
      <w:proofErr w:type="spellStart"/>
      <w:r>
        <w:t>Lianga</w:t>
      </w:r>
      <w:proofErr w:type="spellEnd"/>
      <w:r>
        <w:t xml:space="preserve"> , </w:t>
      </w:r>
      <w:proofErr w:type="spellStart"/>
      <w:r>
        <w:t>Tonghua</w:t>
      </w:r>
      <w:proofErr w:type="spellEnd"/>
      <w:r>
        <w:t xml:space="preserve"> </w:t>
      </w:r>
      <w:proofErr w:type="spellStart"/>
      <w:r>
        <w:t>Wanga</w:t>
      </w:r>
      <w:proofErr w:type="spellEnd"/>
      <w:r>
        <w:t>,</w:t>
      </w:r>
      <w:r>
        <w:t xml:space="preserve"> </w:t>
      </w:r>
      <w:r w:rsidRPr="00194414">
        <w:rPr>
          <w:bCs/>
        </w:rPr>
        <w:t xml:space="preserve">High hydrogen </w:t>
      </w:r>
      <w:proofErr w:type="spellStart"/>
      <w:r w:rsidRPr="00194414">
        <w:rPr>
          <w:bCs/>
        </w:rPr>
        <w:t>permselective</w:t>
      </w:r>
      <w:proofErr w:type="spellEnd"/>
      <w:r w:rsidRPr="00194414">
        <w:rPr>
          <w:bCs/>
        </w:rPr>
        <w:t xml:space="preserve"> carbon molecular sieve membrane and its structural formation mechanism</w:t>
      </w:r>
      <w:r>
        <w:rPr>
          <w:bCs/>
        </w:rPr>
        <w:t xml:space="preserve">. </w:t>
      </w:r>
      <w:r>
        <w:t>Journal of Energy Chemistry 50 (2020) 16–24</w:t>
      </w:r>
    </w:p>
    <w:p w:rsidR="00514EA4" w:rsidRDefault="00723C9B" w:rsidP="00B37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Linfeng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Lei, Arne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Lindbrathen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Hillestad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Xuezhong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3C9B">
        <w:rPr>
          <w:rFonts w:ascii="Times New Roman" w:hAnsi="Times New Roman" w:cs="Times New Roman"/>
          <w:sz w:val="24"/>
          <w:szCs w:val="24"/>
        </w:rPr>
        <w:t>Carbon molecular sieve membranes for hydrogen purification from a steam methane reforming 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713C">
        <w:rPr>
          <w:rFonts w:ascii="Times New Roman" w:hAnsi="Times New Roman" w:cs="Times New Roman"/>
          <w:sz w:val="24"/>
          <w:szCs w:val="24"/>
        </w:rPr>
        <w:t xml:space="preserve"> </w:t>
      </w:r>
      <w:r w:rsidR="00B3713C" w:rsidRPr="00B3713C">
        <w:rPr>
          <w:rFonts w:ascii="Times New Roman" w:hAnsi="Times New Roman" w:cs="Times New Roman"/>
          <w:sz w:val="24"/>
          <w:szCs w:val="24"/>
        </w:rPr>
        <w:t>Journal of Membrane Science</w:t>
      </w:r>
      <w:r w:rsidR="00B3713C">
        <w:rPr>
          <w:rFonts w:ascii="Times New Roman" w:hAnsi="Times New Roman" w:cs="Times New Roman"/>
          <w:sz w:val="24"/>
          <w:szCs w:val="24"/>
        </w:rPr>
        <w:t xml:space="preserve">, 627, </w:t>
      </w:r>
      <w:r w:rsidR="00B3713C" w:rsidRPr="00B3713C">
        <w:rPr>
          <w:rFonts w:ascii="Times New Roman" w:hAnsi="Times New Roman" w:cs="Times New Roman"/>
          <w:sz w:val="24"/>
          <w:szCs w:val="24"/>
        </w:rPr>
        <w:t>2021, 119241</w:t>
      </w:r>
      <w:r w:rsidR="00B3713C">
        <w:rPr>
          <w:rFonts w:ascii="Times New Roman" w:hAnsi="Times New Roman" w:cs="Times New Roman"/>
          <w:sz w:val="24"/>
          <w:szCs w:val="24"/>
        </w:rPr>
        <w:t>.</w:t>
      </w:r>
    </w:p>
    <w:p w:rsidR="00B3713C" w:rsidRPr="00F40EED" w:rsidRDefault="00C6411B" w:rsidP="00B37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Jones C W, </w:t>
      </w:r>
      <w:proofErr w:type="spellStart"/>
      <w:r>
        <w:t>Koros</w:t>
      </w:r>
      <w:proofErr w:type="spellEnd"/>
      <w:r>
        <w:t xml:space="preserve"> W J. Carbon molecular sieve gas separation membranes-I. Preparation and characterization based on polyimide precursors. Carbon, 1994, 32(8): 1419–1425</w:t>
      </w:r>
      <w:r>
        <w:t>.</w:t>
      </w:r>
    </w:p>
    <w:p w:rsidR="00F40EED" w:rsidRPr="00962EB8" w:rsidRDefault="00F40EED" w:rsidP="00B37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Petersen J, Matsuda M, </w:t>
      </w:r>
      <w:proofErr w:type="spellStart"/>
      <w:r>
        <w:t>Haraya</w:t>
      </w:r>
      <w:proofErr w:type="spellEnd"/>
      <w:r>
        <w:t xml:space="preserve"> K. Capillary carbon molecular sieve membranes derived from </w:t>
      </w:r>
      <w:proofErr w:type="spellStart"/>
      <w:r>
        <w:t>Kapton</w:t>
      </w:r>
      <w:proofErr w:type="spellEnd"/>
      <w:r>
        <w:t xml:space="preserve"> for high temperature gas separation. Journal of Membrane Science, 1997, 131(1-2): 85–94</w:t>
      </w:r>
      <w:r w:rsidR="008A34EF">
        <w:t>.</w:t>
      </w:r>
    </w:p>
    <w:p w:rsidR="00962EB8" w:rsidRPr="004955B9" w:rsidRDefault="00962EB8" w:rsidP="00B37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Wei </w:t>
      </w:r>
      <w:proofErr w:type="spellStart"/>
      <w:r>
        <w:t>Wei</w:t>
      </w:r>
      <w:proofErr w:type="spellEnd"/>
      <w:r>
        <w:t xml:space="preserve">, </w:t>
      </w:r>
      <w:proofErr w:type="spellStart"/>
      <w:r>
        <w:t>Guotong</w:t>
      </w:r>
      <w:proofErr w:type="spellEnd"/>
      <w:r>
        <w:t xml:space="preserve"> Qin, </w:t>
      </w:r>
      <w:proofErr w:type="spellStart"/>
      <w:r>
        <w:t>Haoquan</w:t>
      </w:r>
      <w:proofErr w:type="spellEnd"/>
      <w:r>
        <w:t xml:space="preserve"> Hu </w:t>
      </w:r>
      <w:proofErr w:type="spellStart"/>
      <w:r>
        <w:t>Longbo</w:t>
      </w:r>
      <w:proofErr w:type="spellEnd"/>
      <w:r>
        <w:t xml:space="preserve"> You, </w:t>
      </w:r>
      <w:proofErr w:type="spellStart"/>
      <w:r>
        <w:t>Guohua</w:t>
      </w:r>
      <w:proofErr w:type="spellEnd"/>
      <w:r>
        <w:t xml:space="preserve"> Chen, </w:t>
      </w:r>
      <w:r>
        <w:t xml:space="preserve">Preparation of supported carbon molecular sieve membrane from </w:t>
      </w:r>
      <w:proofErr w:type="spellStart"/>
      <w:r>
        <w:t>novolac</w:t>
      </w:r>
      <w:proofErr w:type="spellEnd"/>
      <w:r>
        <w:t xml:space="preserve"> phenol–formaldehyde resin</w:t>
      </w:r>
      <w:r>
        <w:t xml:space="preserve">. </w:t>
      </w:r>
      <w:r>
        <w:t>Journal of Membrane Science 303 (2007) 80–85</w:t>
      </w:r>
      <w:r>
        <w:t xml:space="preserve">. </w:t>
      </w:r>
    </w:p>
    <w:p w:rsidR="004955B9" w:rsidRPr="00654444" w:rsidRDefault="00654444" w:rsidP="00B37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Yoshihiro </w:t>
      </w:r>
      <w:proofErr w:type="spellStart"/>
      <w:r>
        <w:t>Kusuki</w:t>
      </w:r>
      <w:proofErr w:type="spellEnd"/>
      <w:r>
        <w:t xml:space="preserve">, Hiroshi </w:t>
      </w:r>
      <w:proofErr w:type="spellStart"/>
      <w:r>
        <w:t>Shimazaki</w:t>
      </w:r>
      <w:proofErr w:type="spellEnd"/>
      <w:r>
        <w:t xml:space="preserve">, </w:t>
      </w:r>
      <w:proofErr w:type="spellStart"/>
      <w:r>
        <w:t>Nozomu</w:t>
      </w:r>
      <w:proofErr w:type="spellEnd"/>
      <w:r>
        <w:t xml:space="preserve"> </w:t>
      </w:r>
      <w:proofErr w:type="spellStart"/>
      <w:r>
        <w:t>Tanihara</w:t>
      </w:r>
      <w:proofErr w:type="spellEnd"/>
      <w:r>
        <w:t xml:space="preserve">, </w:t>
      </w:r>
      <w:proofErr w:type="spellStart"/>
      <w:r>
        <w:t>Shunsuke</w:t>
      </w:r>
      <w:proofErr w:type="spellEnd"/>
      <w:r>
        <w:t xml:space="preserve"> Nakanishi, </w:t>
      </w:r>
      <w:proofErr w:type="spellStart"/>
      <w:r>
        <w:t>Toshimune</w:t>
      </w:r>
      <w:proofErr w:type="spellEnd"/>
      <w:r>
        <w:t xml:space="preserve"> </w:t>
      </w:r>
      <w:proofErr w:type="spellStart"/>
      <w:r>
        <w:t>Yoshinaga</w:t>
      </w:r>
      <w:proofErr w:type="spellEnd"/>
      <w:r>
        <w:t xml:space="preserve">, </w:t>
      </w:r>
      <w:r>
        <w:t xml:space="preserve">Gas permeation properties and characterization of asymmetric carbon membranes prepared by </w:t>
      </w:r>
      <w:proofErr w:type="spellStart"/>
      <w:r>
        <w:t>pyrolyzing</w:t>
      </w:r>
      <w:proofErr w:type="spellEnd"/>
      <w:r>
        <w:t xml:space="preserve"> asymmetric polyimide hollow fiber membrane</w:t>
      </w:r>
      <w:r>
        <w:t xml:space="preserve">. </w:t>
      </w:r>
      <w:r>
        <w:t>Journal of Membrane Science 134 (1997) 245-253</w:t>
      </w:r>
      <w:r>
        <w:t>.</w:t>
      </w:r>
    </w:p>
    <w:p w:rsidR="00654444" w:rsidRPr="000429AA" w:rsidRDefault="00EA3F1C" w:rsidP="00B37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Tanihara</w:t>
      </w:r>
      <w:proofErr w:type="spellEnd"/>
      <w:r>
        <w:t xml:space="preserve"> N, </w:t>
      </w:r>
      <w:proofErr w:type="spellStart"/>
      <w:r>
        <w:t>Shimazaki</w:t>
      </w:r>
      <w:proofErr w:type="spellEnd"/>
      <w:r>
        <w:t xml:space="preserve"> H, Hirayama Y, Nakanishi S, </w:t>
      </w:r>
      <w:proofErr w:type="spellStart"/>
      <w:r>
        <w:t>Yoshinaga</w:t>
      </w:r>
      <w:proofErr w:type="spellEnd"/>
      <w:r>
        <w:t xml:space="preserve"> T, </w:t>
      </w:r>
      <w:proofErr w:type="spellStart"/>
      <w:r>
        <w:t>Kusuki</w:t>
      </w:r>
      <w:proofErr w:type="spellEnd"/>
      <w:r>
        <w:t xml:space="preserve"> Y. Gas permeation properties of asymmetric carbon hollow fiber membranes prepared from asymmetric polyimide hollow fiber. Journal of Membrane Science, 1999, 160(2): 179–186</w:t>
      </w:r>
      <w:r w:rsidR="00741ADA">
        <w:t>.</w:t>
      </w:r>
    </w:p>
    <w:p w:rsidR="000429AA" w:rsidRPr="00283B8B" w:rsidRDefault="000429AA" w:rsidP="00B37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Kumakiri</w:t>
      </w:r>
      <w:proofErr w:type="spellEnd"/>
      <w:r>
        <w:t>, I.; Tamura, K.; Sasaki, Y.; Tanaka, K.; Kita, H. Influence of iron additive on the hydrogen separation properties of carbon molecular sieve membranes. Ind. Eng. Chem. Res. 2018, 57, 5370–5377.</w:t>
      </w:r>
    </w:p>
    <w:p w:rsidR="00283B8B" w:rsidRPr="009F2B0F" w:rsidRDefault="00283B8B" w:rsidP="00B37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Itta</w:t>
      </w:r>
      <w:proofErr w:type="spellEnd"/>
      <w:r>
        <w:t xml:space="preserve">, A. K.; Tseng, H. H.; Wey, M. Y. Fabrication and characterization of PPO/PVP blend carbon molecular sieve membranes for H2/N2 and H2/CH4 separation. J. </w:t>
      </w:r>
      <w:proofErr w:type="spellStart"/>
      <w:r>
        <w:t>Membr</w:t>
      </w:r>
      <w:proofErr w:type="spellEnd"/>
      <w:r>
        <w:t>. Sci. 2011, 372, 387–395</w:t>
      </w:r>
      <w:r>
        <w:t>.</w:t>
      </w:r>
    </w:p>
    <w:p w:rsidR="009F2B0F" w:rsidRPr="00FD5C02" w:rsidRDefault="009F2B0F" w:rsidP="00B37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Itta</w:t>
      </w:r>
      <w:proofErr w:type="spellEnd"/>
      <w:r>
        <w:t xml:space="preserve">, A. K.; Tseng, H. H. Hydrogen separation performance of CMS membranes derived from the imide-functional group of two similar types of precursors. Int. J. </w:t>
      </w:r>
      <w:proofErr w:type="spellStart"/>
      <w:r>
        <w:t>Hydrog</w:t>
      </w:r>
      <w:proofErr w:type="spellEnd"/>
      <w:r>
        <w:t>. Energy 2011, 36, 8645–8657</w:t>
      </w:r>
      <w:r>
        <w:t>.</w:t>
      </w:r>
    </w:p>
    <w:p w:rsidR="00FD5C02" w:rsidRPr="00FD5C02" w:rsidRDefault="00FD5C02" w:rsidP="00B37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Wey, M. Y.; Tseng, H. H.; Chiang, C. K. Improving the mechanical strength and gas separation performance of CMS membranes by simply sintering treatment of α-Al2O3 support. J. </w:t>
      </w:r>
      <w:proofErr w:type="spellStart"/>
      <w:r>
        <w:t>Membr</w:t>
      </w:r>
      <w:proofErr w:type="spellEnd"/>
      <w:r>
        <w:t>. Sci. 2014, 453, 603–613.</w:t>
      </w:r>
    </w:p>
    <w:p w:rsidR="00FD5C02" w:rsidRPr="00B3713C" w:rsidRDefault="00FD5C02" w:rsidP="00B37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Lei, L. F.; Pan, F. J.; </w:t>
      </w:r>
      <w:proofErr w:type="spellStart"/>
      <w:r>
        <w:t>Lindbråthen</w:t>
      </w:r>
      <w:proofErr w:type="spellEnd"/>
      <w:r>
        <w:t xml:space="preserve">, A.; Zhang, X. P.; </w:t>
      </w:r>
      <w:proofErr w:type="spellStart"/>
      <w:r>
        <w:t>Hillestad</w:t>
      </w:r>
      <w:proofErr w:type="spellEnd"/>
      <w:r>
        <w:t xml:space="preserve">, M.; </w:t>
      </w:r>
      <w:proofErr w:type="spellStart"/>
      <w:r>
        <w:t>Nie</w:t>
      </w:r>
      <w:proofErr w:type="spellEnd"/>
      <w:r>
        <w:t xml:space="preserve">, Y.; </w:t>
      </w:r>
      <w:proofErr w:type="spellStart"/>
      <w:r>
        <w:t>Bai</w:t>
      </w:r>
      <w:proofErr w:type="spellEnd"/>
      <w:r>
        <w:t xml:space="preserve">, L.; He, X. Z.; </w:t>
      </w:r>
      <w:proofErr w:type="spellStart"/>
      <w:r>
        <w:t>Guiver</w:t>
      </w:r>
      <w:proofErr w:type="spellEnd"/>
      <w:r>
        <w:t xml:space="preserve">, M. D. Carbon hollow fiber membranes for a molecular sieve with precise-cutoff </w:t>
      </w:r>
      <w:proofErr w:type="spellStart"/>
      <w:r>
        <w:t>ultramicropores</w:t>
      </w:r>
      <w:proofErr w:type="spellEnd"/>
      <w:r>
        <w:t xml:space="preserve"> for superior hydrogen separation. Nat. </w:t>
      </w:r>
      <w:proofErr w:type="spellStart"/>
      <w:r>
        <w:t>Commun</w:t>
      </w:r>
      <w:proofErr w:type="spellEnd"/>
      <w:r>
        <w:t>. 2021, 12, 268</w:t>
      </w:r>
      <w:r>
        <w:t>.</w:t>
      </w:r>
    </w:p>
    <w:p w:rsidR="00686273" w:rsidRDefault="00686273">
      <w:pPr>
        <w:rPr>
          <w:rFonts w:ascii="Times New Roman" w:hAnsi="Times New Roman" w:cs="Times New Roman"/>
          <w:b/>
          <w:sz w:val="24"/>
          <w:szCs w:val="24"/>
        </w:rPr>
      </w:pPr>
    </w:p>
    <w:p w:rsidR="0065169B" w:rsidRPr="0065169B" w:rsidRDefault="0065169B">
      <w:pPr>
        <w:rPr>
          <w:rFonts w:ascii="Times New Roman" w:hAnsi="Times New Roman" w:cs="Times New Roman"/>
          <w:b/>
          <w:sz w:val="24"/>
          <w:szCs w:val="24"/>
        </w:rPr>
      </w:pPr>
    </w:p>
    <w:p w:rsidR="00693585" w:rsidRPr="005807EB" w:rsidRDefault="005807EB">
      <w:pPr>
        <w:rPr>
          <w:rFonts w:ascii="Times New Roman" w:hAnsi="Times New Roman" w:cs="Times New Roman"/>
          <w:sz w:val="24"/>
          <w:szCs w:val="24"/>
        </w:rPr>
      </w:pPr>
      <w:r w:rsidRPr="005807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7EB" w:rsidRPr="005807EB" w:rsidRDefault="005807EB">
      <w:pPr>
        <w:rPr>
          <w:rFonts w:ascii="Times New Roman" w:hAnsi="Times New Roman" w:cs="Times New Roman"/>
          <w:sz w:val="24"/>
          <w:szCs w:val="24"/>
        </w:rPr>
      </w:pPr>
    </w:p>
    <w:sectPr w:rsidR="005807EB" w:rsidRPr="0058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C4F30"/>
    <w:multiLevelType w:val="hybridMultilevel"/>
    <w:tmpl w:val="3C1A2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04D2C"/>
    <w:multiLevelType w:val="hybridMultilevel"/>
    <w:tmpl w:val="C5305E2A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58"/>
    <w:rsid w:val="00000D49"/>
    <w:rsid w:val="00004FB8"/>
    <w:rsid w:val="00007332"/>
    <w:rsid w:val="00025522"/>
    <w:rsid w:val="000429AA"/>
    <w:rsid w:val="000504F5"/>
    <w:rsid w:val="00064B6C"/>
    <w:rsid w:val="00065658"/>
    <w:rsid w:val="000C2B3B"/>
    <w:rsid w:val="000C39AC"/>
    <w:rsid w:val="000E3ED9"/>
    <w:rsid w:val="000F4EDE"/>
    <w:rsid w:val="001003D2"/>
    <w:rsid w:val="00161902"/>
    <w:rsid w:val="00194414"/>
    <w:rsid w:val="0019594A"/>
    <w:rsid w:val="001C1206"/>
    <w:rsid w:val="00256894"/>
    <w:rsid w:val="0026268E"/>
    <w:rsid w:val="002724FF"/>
    <w:rsid w:val="00283B8B"/>
    <w:rsid w:val="0028483D"/>
    <w:rsid w:val="00294D60"/>
    <w:rsid w:val="002B3C0B"/>
    <w:rsid w:val="002C02E8"/>
    <w:rsid w:val="002D5648"/>
    <w:rsid w:val="002F66EF"/>
    <w:rsid w:val="002F7B88"/>
    <w:rsid w:val="0034489C"/>
    <w:rsid w:val="003668F8"/>
    <w:rsid w:val="00380147"/>
    <w:rsid w:val="00386A1B"/>
    <w:rsid w:val="003B4FB1"/>
    <w:rsid w:val="003E256B"/>
    <w:rsid w:val="003F2096"/>
    <w:rsid w:val="00400F88"/>
    <w:rsid w:val="00421F49"/>
    <w:rsid w:val="004955B9"/>
    <w:rsid w:val="004B2AEA"/>
    <w:rsid w:val="004B48A5"/>
    <w:rsid w:val="004D36E8"/>
    <w:rsid w:val="004E28CD"/>
    <w:rsid w:val="004F5525"/>
    <w:rsid w:val="005034D7"/>
    <w:rsid w:val="00514EA4"/>
    <w:rsid w:val="00515E23"/>
    <w:rsid w:val="00517F4C"/>
    <w:rsid w:val="0052089A"/>
    <w:rsid w:val="00531E61"/>
    <w:rsid w:val="00553F53"/>
    <w:rsid w:val="005640AF"/>
    <w:rsid w:val="005807EB"/>
    <w:rsid w:val="005813AE"/>
    <w:rsid w:val="00591E06"/>
    <w:rsid w:val="005A2161"/>
    <w:rsid w:val="005A2B70"/>
    <w:rsid w:val="005E019B"/>
    <w:rsid w:val="005E55EE"/>
    <w:rsid w:val="00602F32"/>
    <w:rsid w:val="00630FDC"/>
    <w:rsid w:val="00646FD3"/>
    <w:rsid w:val="0065169B"/>
    <w:rsid w:val="00654444"/>
    <w:rsid w:val="00686273"/>
    <w:rsid w:val="006C2EFF"/>
    <w:rsid w:val="006F5C4A"/>
    <w:rsid w:val="00702B57"/>
    <w:rsid w:val="007135CE"/>
    <w:rsid w:val="00716524"/>
    <w:rsid w:val="00723C9B"/>
    <w:rsid w:val="00741ADA"/>
    <w:rsid w:val="0074596C"/>
    <w:rsid w:val="00747250"/>
    <w:rsid w:val="00771C08"/>
    <w:rsid w:val="007A0EAE"/>
    <w:rsid w:val="007D3BE0"/>
    <w:rsid w:val="007D3C54"/>
    <w:rsid w:val="007E3B76"/>
    <w:rsid w:val="007E6056"/>
    <w:rsid w:val="00892E66"/>
    <w:rsid w:val="008931FF"/>
    <w:rsid w:val="008A34EF"/>
    <w:rsid w:val="008B3D19"/>
    <w:rsid w:val="008C3284"/>
    <w:rsid w:val="008E5642"/>
    <w:rsid w:val="008F64ED"/>
    <w:rsid w:val="00900650"/>
    <w:rsid w:val="00962CE9"/>
    <w:rsid w:val="00962EB8"/>
    <w:rsid w:val="00980CDB"/>
    <w:rsid w:val="00982B7B"/>
    <w:rsid w:val="00984E0B"/>
    <w:rsid w:val="0098649E"/>
    <w:rsid w:val="009978E3"/>
    <w:rsid w:val="009B1BE7"/>
    <w:rsid w:val="009B5856"/>
    <w:rsid w:val="009C456C"/>
    <w:rsid w:val="009F2B0F"/>
    <w:rsid w:val="00A93298"/>
    <w:rsid w:val="00AD670E"/>
    <w:rsid w:val="00AD7E15"/>
    <w:rsid w:val="00AF7285"/>
    <w:rsid w:val="00B3713C"/>
    <w:rsid w:val="00B65F5E"/>
    <w:rsid w:val="00BA30B9"/>
    <w:rsid w:val="00BB1962"/>
    <w:rsid w:val="00BC0518"/>
    <w:rsid w:val="00BC3097"/>
    <w:rsid w:val="00BE7519"/>
    <w:rsid w:val="00C205E9"/>
    <w:rsid w:val="00C20B7F"/>
    <w:rsid w:val="00C43626"/>
    <w:rsid w:val="00C6411B"/>
    <w:rsid w:val="00C95662"/>
    <w:rsid w:val="00CD0C9D"/>
    <w:rsid w:val="00D00A0D"/>
    <w:rsid w:val="00D34B46"/>
    <w:rsid w:val="00D4371F"/>
    <w:rsid w:val="00D43C86"/>
    <w:rsid w:val="00D44852"/>
    <w:rsid w:val="00D9284C"/>
    <w:rsid w:val="00D95C5D"/>
    <w:rsid w:val="00DA1D6E"/>
    <w:rsid w:val="00DB3157"/>
    <w:rsid w:val="00DC51D6"/>
    <w:rsid w:val="00DC737B"/>
    <w:rsid w:val="00DE0820"/>
    <w:rsid w:val="00E0073B"/>
    <w:rsid w:val="00E12B58"/>
    <w:rsid w:val="00E50531"/>
    <w:rsid w:val="00E706BA"/>
    <w:rsid w:val="00E7183A"/>
    <w:rsid w:val="00EA22F5"/>
    <w:rsid w:val="00EA3F1C"/>
    <w:rsid w:val="00EC0078"/>
    <w:rsid w:val="00EC2B3E"/>
    <w:rsid w:val="00EC2CBC"/>
    <w:rsid w:val="00EE56F7"/>
    <w:rsid w:val="00EF0C6A"/>
    <w:rsid w:val="00F06BF0"/>
    <w:rsid w:val="00F1697D"/>
    <w:rsid w:val="00F17F78"/>
    <w:rsid w:val="00F27816"/>
    <w:rsid w:val="00F354F2"/>
    <w:rsid w:val="00F40EED"/>
    <w:rsid w:val="00F47E91"/>
    <w:rsid w:val="00F56C52"/>
    <w:rsid w:val="00FC43E0"/>
    <w:rsid w:val="00FD20A5"/>
    <w:rsid w:val="00FD578A"/>
    <w:rsid w:val="00FD5C02"/>
    <w:rsid w:val="00FD5F32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70C2B-FAB6-4E23-BB1A-064C113A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96C"/>
    <w:pPr>
      <w:ind w:left="720"/>
      <w:contextualSpacing/>
    </w:pPr>
  </w:style>
  <w:style w:type="table" w:styleId="TableGrid">
    <w:name w:val="Table Grid"/>
    <w:basedOn w:val="TableNormal"/>
    <w:uiPriority w:val="39"/>
    <w:rsid w:val="002F6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0C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4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95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9883</TotalTime>
  <Pages>5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Amit-Computers</dc:creator>
  <cp:keywords/>
  <dc:description/>
  <cp:lastModifiedBy>Amit-Computers</cp:lastModifiedBy>
  <cp:revision>136</cp:revision>
  <dcterms:created xsi:type="dcterms:W3CDTF">2023-07-31T04:45:00Z</dcterms:created>
  <dcterms:modified xsi:type="dcterms:W3CDTF">2023-09-19T04:53:00Z</dcterms:modified>
</cp:coreProperties>
</file>