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05B5F1B8"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0B4981C6" w:rsidR="004D72B5" w:rsidRPr="004D1814" w:rsidRDefault="009303D9" w:rsidP="009D0019">
      <w:pPr>
        <w:pStyle w:val="Abstract"/>
        <w:ind w:firstLine="0pt"/>
      </w:pPr>
      <w:r>
        <w:rPr>
          <w:i/>
          <w:iCs/>
        </w:rPr>
        <w:t>Abstract</w:t>
      </w:r>
      <w:r>
        <w:t>—</w:t>
      </w:r>
      <w:r w:rsidR="00DA2FC6">
        <w:t>A basic wireless propagation model is created to better understand the effects of diffraction and resulting path l</w:t>
      </w:r>
      <w:r w:rsidR="008C0386">
        <w:t>o</w:t>
      </w:r>
      <w:r w:rsidR="00DA2FC6">
        <w:t>ss</w:t>
      </w:r>
      <w:r w:rsidR="008C0386">
        <w:t xml:space="preserve">. </w:t>
      </w:r>
      <w:r w:rsidR="0099611F">
        <w:t xml:space="preserve">The software MATLAB was used to model a street intersection with clear transmit and receive points. Diffraction is made to only occur at two points, and path loss/gain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does not consider reflection,</w:t>
      </w:r>
      <w:r w:rsidR="008C0386">
        <w:t xml:space="preserve"> and defines </w:t>
      </w:r>
      <w:r w:rsidR="00247F55">
        <w:t>the diffraction interfaces to be perfect electrical conductors.</w:t>
      </w:r>
      <w:r w:rsidR="009020DA">
        <w:t xml:space="preserve"> This simplified model provides a solid foundation for </w:t>
      </w:r>
    </w:p>
    <w:p w14:paraId="3007EC9B" w14:textId="565EFCDB" w:rsidR="009303D9" w:rsidRPr="004D72B5" w:rsidRDefault="004D72B5" w:rsidP="00972203">
      <w:pPr>
        <w:pStyle w:val="Keywords"/>
      </w:pPr>
      <w:r w:rsidRPr="004D72B5">
        <w:t>Keywords—</w:t>
      </w:r>
      <w:r w:rsidR="00041DD9">
        <w:t xml:space="preserve">wireless communications, path gain, </w:t>
      </w:r>
      <w:r w:rsidR="001E3ECD">
        <w:t>diffraction</w:t>
      </w:r>
    </w:p>
    <w:p w14:paraId="3B0CC343" w14:textId="79018CC0" w:rsidR="009303D9" w:rsidRPr="00D632BE" w:rsidRDefault="009303D9" w:rsidP="006B6B66">
      <w:pPr>
        <w:pStyle w:val="Heading1"/>
      </w:pPr>
      <w:r w:rsidRPr="00D632BE">
        <w:t>Introduction</w:t>
      </w:r>
    </w:p>
    <w:p w14:paraId="280F8983" w14:textId="66F48223" w:rsidR="00693939" w:rsidRDefault="00693939" w:rsidP="00693939">
      <w:pPr>
        <w:pStyle w:val="BodyText"/>
        <w:ind w:firstLine="0pt"/>
        <w:rPr>
          <w:lang w:val="en-US"/>
        </w:rPr>
      </w:pPr>
      <w:r>
        <w:rPr>
          <w:lang w:val="en-US"/>
        </w:rPr>
        <w:t>What is the problem and why is it important?</w:t>
      </w:r>
    </w:p>
    <w:p w14:paraId="73ABA9B8" w14:textId="14C7FD15" w:rsidR="009303D9" w:rsidRDefault="009D0019" w:rsidP="00693939">
      <w:pPr>
        <w:pStyle w:val="BodyText"/>
        <w:rPr>
          <w:lang w:val="en-US"/>
        </w:rPr>
      </w:pPr>
      <w:r>
        <w:rPr>
          <w:lang w:val="en-US"/>
        </w:rPr>
        <w:t xml:space="preserve">With the </w:t>
      </w:r>
      <w:r w:rsidR="00043867">
        <w:rPr>
          <w:lang w:val="en-US"/>
        </w:rPr>
        <w:t>rapid</w:t>
      </w:r>
      <w:r w:rsidR="00693939">
        <w:rPr>
          <w:lang w:val="en-US"/>
        </w:rPr>
        <w:t xml:space="preserve">ly rising demand for next-generation </w:t>
      </w:r>
      <w:r>
        <w:rPr>
          <w:lang w:val="en-US"/>
        </w:rPr>
        <w:t>wireless communication syste</w:t>
      </w:r>
      <w:r w:rsidR="00043867">
        <w:rPr>
          <w:lang w:val="en-US"/>
        </w:rPr>
        <w:t>ms</w:t>
      </w:r>
      <w:r>
        <w:rPr>
          <w:lang w:val="en-US"/>
        </w:rPr>
        <w:t xml:space="preserve">, </w:t>
      </w:r>
      <w:r w:rsidR="00693939">
        <w:rPr>
          <w:lang w:val="en-US"/>
        </w:rPr>
        <w:t>it is</w:t>
      </w:r>
      <w:r w:rsidR="00F804A3">
        <w:rPr>
          <w:lang w:val="en-US"/>
        </w:rPr>
        <w:t xml:space="preserve"> important</w:t>
      </w:r>
      <w:r w:rsidR="00693939">
        <w:rPr>
          <w:lang w:val="en-US"/>
        </w:rPr>
        <w:t xml:space="preserve"> to better understand the effects of these advanced systems when implemented in the dynamic</w:t>
      </w:r>
      <w:r w:rsidR="0084072B">
        <w:rPr>
          <w:lang w:val="en-US"/>
        </w:rPr>
        <w:t>, intricate</w:t>
      </w:r>
      <w:r w:rsidR="00693939">
        <w:rPr>
          <w:lang w:val="en-US"/>
        </w:rPr>
        <w:t xml:space="preserve"> world around us. Specific </w:t>
      </w:r>
      <w:r w:rsidR="009605E2">
        <w:rPr>
          <w:lang w:val="en-US"/>
        </w:rPr>
        <w:t xml:space="preserve">attention must be given to </w:t>
      </w:r>
    </w:p>
    <w:p w14:paraId="7A982E28" w14:textId="3B2FA11A" w:rsidR="00043867" w:rsidRDefault="00043867" w:rsidP="00043867">
      <w:pPr>
        <w:pStyle w:val="BodyText"/>
        <w:ind w:firstLine="0pt"/>
        <w:rPr>
          <w:lang w:val="en-US"/>
        </w:rPr>
      </w:pPr>
    </w:p>
    <w:p w14:paraId="4838BCE2" w14:textId="16F7088A" w:rsidR="00043867" w:rsidRDefault="00043867" w:rsidP="00043867">
      <w:pPr>
        <w:pStyle w:val="BodyText"/>
        <w:ind w:firstLine="0pt"/>
        <w:rPr>
          <w:lang w:val="en-US"/>
        </w:rPr>
      </w:pPr>
      <w:r>
        <w:rPr>
          <w:lang w:val="en-US"/>
        </w:rPr>
        <w:t>Existing solutions:</w:t>
      </w:r>
    </w:p>
    <w:p w14:paraId="1E0F450A" w14:textId="15403C72" w:rsidR="00043867" w:rsidRDefault="00693939" w:rsidP="00043867">
      <w:pPr>
        <w:pStyle w:val="BodyText"/>
        <w:ind w:firstLine="0pt"/>
        <w:rPr>
          <w:lang w:val="en-US"/>
        </w:rPr>
      </w:pPr>
      <w:r>
        <w:rPr>
          <w:lang w:val="en-US"/>
        </w:rPr>
        <w:tab/>
        <w:t>existing</w:t>
      </w:r>
    </w:p>
    <w:p w14:paraId="69CA4907" w14:textId="7677260E" w:rsidR="00043867" w:rsidRDefault="00043867" w:rsidP="00043867">
      <w:pPr>
        <w:pStyle w:val="BodyText"/>
        <w:ind w:firstLine="0pt"/>
        <w:rPr>
          <w:lang w:val="en-US"/>
        </w:rPr>
      </w:pPr>
      <w:r>
        <w:rPr>
          <w:lang w:val="en-US"/>
        </w:rPr>
        <w:t>Your solution and or work:</w:t>
      </w:r>
    </w:p>
    <w:p w14:paraId="778E6FAE" w14:textId="78D18AE6" w:rsidR="00043867" w:rsidRDefault="00693939" w:rsidP="00043867">
      <w:pPr>
        <w:pStyle w:val="BodyText"/>
        <w:ind w:firstLine="0pt"/>
        <w:rPr>
          <w:lang w:val="en-US"/>
        </w:rPr>
      </w:pPr>
      <w:r>
        <w:rPr>
          <w:lang w:val="en-US"/>
        </w:rPr>
        <w:tab/>
      </w:r>
      <w:r w:rsidR="00043867">
        <w:rPr>
          <w:lang w:val="en-US"/>
        </w:rPr>
        <w:t>In this paper, we seek to</w:t>
      </w:r>
      <w:r w:rsidR="003C19C8">
        <w:rPr>
          <w:lang w:val="en-US"/>
        </w:rPr>
        <w:t xml:space="preserve"> better understand path loss in a simplified propagation environment.</w:t>
      </w:r>
      <w:r w:rsidR="008A20EA">
        <w:rPr>
          <w:lang w:val="en-US"/>
        </w:rPr>
        <w:t xml:space="preserve"> Certain assumptions are made to simply the problem, including the condition of ideal PEC surfaces.</w:t>
      </w:r>
    </w:p>
    <w:p w14:paraId="0526ACA6" w14:textId="77777777" w:rsidR="00043867" w:rsidRDefault="00043867" w:rsidP="00043867">
      <w:pPr>
        <w:pStyle w:val="BodyText"/>
        <w:ind w:firstLine="0pt"/>
        <w:rPr>
          <w:lang w:val="en-US"/>
        </w:rPr>
      </w:pPr>
    </w:p>
    <w:p w14:paraId="18F4EFC8" w14:textId="40A81DC9" w:rsidR="00043867" w:rsidRDefault="00043867" w:rsidP="00043867">
      <w:pPr>
        <w:pStyle w:val="BodyText"/>
        <w:ind w:firstLine="0pt"/>
        <w:rPr>
          <w:lang w:val="en-US"/>
        </w:rPr>
      </w:pPr>
      <w:r>
        <w:rPr>
          <w:lang w:val="en-US"/>
        </w:rPr>
        <w:t>Why does it matter?</w:t>
      </w:r>
    </w:p>
    <w:p w14:paraId="0C8B7799" w14:textId="69E44397" w:rsidR="00693939" w:rsidRPr="009D0019" w:rsidRDefault="00693939" w:rsidP="00043867">
      <w:pPr>
        <w:pStyle w:val="BodyText"/>
        <w:ind w:firstLine="0pt"/>
        <w:rPr>
          <w:lang w:val="en-US"/>
        </w:rPr>
      </w:pPr>
      <w:r>
        <w:rPr>
          <w:lang w:val="en-US"/>
        </w:rPr>
        <w:tab/>
        <w:t>While</w:t>
      </w:r>
      <w:r w:rsidR="00C80837">
        <w:rPr>
          <w:lang w:val="en-US"/>
        </w:rPr>
        <w:t xml:space="preserve"> this work focuses on fundamental concepts of propagation and calculation</w:t>
      </w:r>
      <w:r w:rsidR="00F804A3">
        <w:rPr>
          <w:lang w:val="en-US"/>
        </w:rPr>
        <w:t xml:space="preserve"> in a simplified environment, it lays the foundation for </w:t>
      </w:r>
    </w:p>
    <w:p w14:paraId="1B9AE385" w14:textId="75CCE789" w:rsidR="009303D9" w:rsidRPr="006B6B66" w:rsidRDefault="009605E2" w:rsidP="006B6B66">
      <w:pPr>
        <w:pStyle w:val="Heading1"/>
      </w:pPr>
      <w:r>
        <w:t>Formulation</w:t>
      </w:r>
    </w:p>
    <w:p w14:paraId="0DAE4E05" w14:textId="33C01E39"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2870D372">
            <wp:extent cx="3195955" cy="2385060"/>
            <wp:effectExtent l="0" t="0" r="4445"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195955" cy="238506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Modeled street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proofErr w:type="spellStart"/>
      <w:r>
        <w:rPr>
          <w:rFonts w:ascii="Times New Roman" w:hAnsi="Times New Roman" w:cs="Times New Roman"/>
          <w:i/>
        </w:rPr>
        <w:t>e</w:t>
      </w:r>
      <w:r>
        <w:rPr>
          <w:rFonts w:ascii="Times New Roman" w:hAnsi="Times New Roman" w:cs="Times New Roman"/>
          <w:i/>
          <w:vertAlign w:val="superscript"/>
        </w:rPr>
        <w:t>i</w:t>
      </w:r>
      <w:proofErr w:type="spellEnd"/>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00B384C5" w:rsidR="007A6292" w:rsidRDefault="007A6292" w:rsidP="00904B1D">
      <w:pPr>
        <w:pStyle w:val="equation"/>
        <w:rPr>
          <w:rFonts w:hint="eastAsia"/>
        </w:rPr>
      </w:pPr>
      <w:r>
        <w:t xml:space="preserve"> </w:t>
      </w:r>
      <w:r>
        <w:tab/>
      </w:r>
      <w:r>
        <w:rPr>
          <w:rFonts w:ascii="Times New Roman" w:hAnsi="Times New Roman" w:cs="Times New Roman"/>
          <w:i/>
        </w:rPr>
        <w:t>β= 2πf/c</w:t>
      </w:r>
      <w:r>
        <w:tab/>
        <w:t>(2)</w:t>
      </w:r>
    </w:p>
    <w:p w14:paraId="29BD7194" w14:textId="080CD451" w:rsidR="00486860" w:rsidRDefault="007A6292" w:rsidP="007A6292">
      <w:pPr>
        <w:jc w:val="both"/>
      </w:pPr>
      <w:r>
        <w:lastRenderedPageBreak/>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1BBFF6BB"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is calculated through a script provided by Dr. </w:t>
      </w:r>
      <w:proofErr w:type="spellStart"/>
      <w:r w:rsidR="00904B1D">
        <w:t>Zhengqing</w:t>
      </w:r>
      <w:proofErr w:type="spellEnd"/>
      <w:r w:rsidR="00904B1D">
        <w:t xml:space="preserve"> Yun.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3409293" w14:textId="2BE8581C" w:rsidR="00EE0DFB" w:rsidRDefault="00D66CBC" w:rsidP="00EE0DFB">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54B0C6BE" w14:textId="1CC53C4B" w:rsidR="00EE0DFB" w:rsidRDefault="00EE0DFB" w:rsidP="00EE0DFB">
      <w:pPr>
        <w:pStyle w:val="BodyText"/>
        <w:spacing w:line="12pt" w:lineRule="exact"/>
        <w:rPr>
          <w:lang w:val="en-US"/>
        </w:rPr>
      </w:pPr>
    </w:p>
    <w:p w14:paraId="55A6D7D8" w14:textId="7CB3680F" w:rsidR="00EE0DFB" w:rsidRDefault="00EE0DFB" w:rsidP="00EE0DFB">
      <w:pPr>
        <w:pStyle w:val="BodyText"/>
        <w:spacing w:line="12pt" w:lineRule="exact"/>
        <w:rPr>
          <w:lang w:val="en-US"/>
        </w:rPr>
      </w:pPr>
    </w:p>
    <w:p w14:paraId="09AC0B8D" w14:textId="2843DCB1" w:rsidR="00EE0DFB" w:rsidRDefault="00EE0DFB" w:rsidP="00EE0DFB">
      <w:pPr>
        <w:pStyle w:val="BodyText"/>
        <w:spacing w:line="12pt" w:lineRule="exact"/>
        <w:rPr>
          <w:lang w:val="en-US"/>
        </w:rPr>
      </w:pPr>
    </w:p>
    <w:p w14:paraId="3A37C27E" w14:textId="082D376A" w:rsidR="00EE0DFB" w:rsidRDefault="00EE0DFB" w:rsidP="00EE0DFB">
      <w:pPr>
        <w:pStyle w:val="BodyText"/>
        <w:spacing w:line="12pt" w:lineRule="exact"/>
        <w:rPr>
          <w:lang w:val="en-US"/>
        </w:rPr>
      </w:pPr>
    </w:p>
    <w:p w14:paraId="49B3969A" w14:textId="09A57B86" w:rsidR="00EE0DFB" w:rsidRDefault="00EE0DFB" w:rsidP="00EE0DFB">
      <w:pPr>
        <w:pStyle w:val="BodyText"/>
        <w:spacing w:line="12pt" w:lineRule="exact"/>
        <w:rPr>
          <w:lang w:val="en-US"/>
        </w:rPr>
      </w:pPr>
    </w:p>
    <w:p w14:paraId="2C807489" w14:textId="57036FBA" w:rsidR="00EE0DFB" w:rsidRDefault="00EE0DFB" w:rsidP="00EE0DFB">
      <w:pPr>
        <w:pStyle w:val="BodyText"/>
        <w:spacing w:line="12pt" w:lineRule="exact"/>
        <w:rPr>
          <w:lang w:val="en-US"/>
        </w:rPr>
      </w:pPr>
    </w:p>
    <w:p w14:paraId="39E2291C" w14:textId="344FD849" w:rsidR="00EE0DFB" w:rsidRDefault="00EE0DFB" w:rsidP="00EE0DFB">
      <w:pPr>
        <w:pStyle w:val="BodyText"/>
        <w:spacing w:line="12pt" w:lineRule="exact"/>
        <w:rPr>
          <w:lang w:val="en-US"/>
        </w:rPr>
      </w:pPr>
    </w:p>
    <w:p w14:paraId="76293C70" w14:textId="27007F50" w:rsidR="00EE0DFB" w:rsidRDefault="00EE0DFB" w:rsidP="00EE0DFB">
      <w:pPr>
        <w:pStyle w:val="BodyText"/>
        <w:spacing w:line="12pt" w:lineRule="exact"/>
        <w:jc w:val="center"/>
        <w:rPr>
          <w:lang w:val="en-US"/>
        </w:rPr>
      </w:pPr>
    </w:p>
    <w:p w14:paraId="4B58991A" w14:textId="77777777" w:rsidR="00EE0DFB" w:rsidRDefault="00EE0DFB" w:rsidP="00EE0DFB">
      <w:pPr>
        <w:pStyle w:val="BodyText"/>
        <w:spacing w:line="12pt" w:lineRule="exact"/>
        <w:ind w:firstLine="0pt"/>
        <w:jc w:val="center"/>
        <w:rPr>
          <w:lang w:val="en-US"/>
        </w:rPr>
      </w:pPr>
    </w:p>
    <w:p w14:paraId="23F572BD" w14:textId="77777777" w:rsidR="00EE0DFB" w:rsidRDefault="00EE0DFB" w:rsidP="00EE0DFB">
      <w:pPr>
        <w:pStyle w:val="BodyText"/>
        <w:spacing w:line="12pt" w:lineRule="exact"/>
        <w:ind w:firstLine="0pt"/>
        <w:jc w:val="center"/>
        <w:rPr>
          <w:lang w:val="en-US"/>
        </w:rPr>
      </w:pPr>
    </w:p>
    <w:p w14:paraId="1116855C" w14:textId="77777777" w:rsidR="00EE0DFB" w:rsidRDefault="00EE0DFB" w:rsidP="00EE0DFB">
      <w:pPr>
        <w:pStyle w:val="BodyText"/>
        <w:spacing w:line="12pt" w:lineRule="exact"/>
        <w:ind w:firstLine="0pt"/>
        <w:jc w:val="center"/>
        <w:rPr>
          <w:lang w:val="en-US"/>
        </w:rPr>
      </w:pPr>
    </w:p>
    <w:p w14:paraId="2B2C3EAA" w14:textId="77777777" w:rsidR="00EE0DFB" w:rsidRDefault="00EE0DFB" w:rsidP="00EE0DFB">
      <w:pPr>
        <w:pStyle w:val="BodyText"/>
        <w:spacing w:line="12pt" w:lineRule="exact"/>
        <w:ind w:firstLine="0pt"/>
        <w:jc w:val="center"/>
        <w:rPr>
          <w:lang w:val="en-US"/>
        </w:rPr>
      </w:pPr>
    </w:p>
    <w:p w14:paraId="5920E5D2" w14:textId="0F9395D9" w:rsidR="00EE0DFB" w:rsidRDefault="00EE0DFB" w:rsidP="00370656">
      <w:pPr>
        <w:pStyle w:val="BodyText"/>
        <w:spacing w:after="0pt" w:line="12pt" w:lineRule="exact"/>
        <w:ind w:firstLine="0pt"/>
        <w:jc w:val="center"/>
        <w:rPr>
          <w:lang w:val="en-US"/>
        </w:rPr>
      </w:pPr>
      <w:r>
        <w:rPr>
          <w:noProof/>
          <w:lang w:val="en-US"/>
        </w:rPr>
        <w:drawing>
          <wp:inline distT="0" distB="0" distL="0" distR="0" wp14:anchorId="38D46292" wp14:editId="181D1238">
            <wp:extent cx="3188335" cy="2894330"/>
            <wp:effectExtent l="0" t="0" r="0" b="127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894330"/>
                    </a:xfrm>
                    <a:prstGeom prst="rect">
                      <a:avLst/>
                    </a:prstGeom>
                    <a:noFill/>
                    <a:ln>
                      <a:noFill/>
                    </a:ln>
                  </pic:spPr>
                </pic:pic>
              </a:graphicData>
            </a:graphic>
          </wp:inline>
        </w:drawing>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56206EB8">
            <wp:extent cx="3196590" cy="2886075"/>
            <wp:effectExtent l="0" t="0" r="381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590" cy="2886075"/>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lastRenderedPageBreak/>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t xml:space="preserve">Like the path gain on line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17AA5FBB" w14:textId="5945911B" w:rsidR="002D573E" w:rsidRDefault="002D573E" w:rsidP="00E7596C">
      <w:pPr>
        <w:pStyle w:val="BodyText"/>
        <w:rPr>
          <w:lang w:val="en-US"/>
        </w:rPr>
      </w:pPr>
      <w:r>
        <w:rPr>
          <w:lang w:val="en-US"/>
        </w:rPr>
        <w:t xml:space="preserve">During this exercise, it is found that the signal diminishes with distance. Diffraction maintains a key part in </w:t>
      </w:r>
    </w:p>
    <w:p w14:paraId="5853627C" w14:textId="169BB6B3" w:rsidR="00C6647D" w:rsidRPr="00C6647D" w:rsidRDefault="00C6647D" w:rsidP="00FF333D">
      <w:pPr>
        <w:pStyle w:val="BodyTex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w:t>
      </w:r>
      <w:proofErr w:type="spellStart"/>
      <w:r>
        <w:rPr>
          <w:lang w:val="en-US"/>
        </w:rPr>
        <w:t>Zhengqing</w:t>
      </w:r>
      <w:proofErr w:type="spellEnd"/>
      <w:r>
        <w:rPr>
          <w:lang w:val="en-US"/>
        </w:rPr>
        <w:t xml:space="preserve"> Yun and the UH </w:t>
      </w:r>
      <w:proofErr w:type="spellStart"/>
      <w:r>
        <w:rPr>
          <w:lang w:val="en-US"/>
        </w:rPr>
        <w:t>M</w:t>
      </w:r>
      <w:r w:rsidRPr="001E3ECD">
        <w:rPr>
          <w:lang w:val="en-US"/>
        </w:rPr>
        <w:t>ā</w:t>
      </w:r>
      <w:r>
        <w:rPr>
          <w:lang w:val="en-US"/>
        </w:rPr>
        <w:t>noa</w:t>
      </w:r>
      <w:proofErr w:type="spellEnd"/>
      <w:r>
        <w:rPr>
          <w:lang w:val="en-US"/>
        </w:rPr>
        <w:t xml:space="preserve"> EE671 class of Fall 2021.</w:t>
      </w:r>
      <w:r w:rsidR="001A42EA">
        <w:t xml:space="preserve"> </w:t>
      </w:r>
    </w:p>
    <w:p w14:paraId="00D1EA3D" w14:textId="77777777" w:rsidR="009303D9" w:rsidRDefault="009303D9" w:rsidP="00A059B3">
      <w:pPr>
        <w:pStyle w:val="Heading5"/>
      </w:pPr>
      <w:r w:rsidRPr="005B520E">
        <w:t>References</w:t>
      </w:r>
    </w:p>
    <w:p w14:paraId="1013CC0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285EB6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6A5884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7690B1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3DA62C4" w14:textId="77777777" w:rsidR="009303D9" w:rsidRPr="005B520E" w:rsidRDefault="009303D9"/>
    <w:p w14:paraId="76338AF6" w14:textId="2C17C6E6" w:rsidR="00BD37BE" w:rsidRDefault="00BD37BE" w:rsidP="00BD37BE">
      <w:pPr>
        <w:pStyle w:val="references"/>
      </w:pPr>
      <w:r>
        <w:t>Z</w:t>
      </w:r>
      <w:r>
        <w:t xml:space="preserve">. </w:t>
      </w:r>
      <w:r>
        <w:t>Yun</w:t>
      </w:r>
      <w:r>
        <w:t>. (20</w:t>
      </w:r>
      <w:r>
        <w:t>21</w:t>
      </w:r>
      <w:r>
        <w:t xml:space="preserve">, Fall). </w:t>
      </w:r>
      <w:r>
        <w:t>EE671 Project/Fall 2021 - Path loss/gain along streets</w:t>
      </w:r>
      <w:r>
        <w:t>. [Online]. Available:</w:t>
      </w:r>
      <w:r>
        <w:t xml:space="preserve"> </w:t>
      </w:r>
      <w:r w:rsidRPr="00BD37BE">
        <w:t>https://drive.google.com/file/d/10UNsyS_q</w:t>
      </w:r>
      <w:r>
        <w:t>-</w:t>
      </w:r>
      <w:r w:rsidRPr="00BD37BE">
        <w:t>N3iPRc4LIYsqbLPwxaMKjxD/view?usp=sharing</w:t>
      </w:r>
      <w:r>
        <w:t xml:space="preserve"> </w:t>
      </w:r>
    </w:p>
    <w:p w14:paraId="47B6EE98" w14:textId="366DD985" w:rsidR="009303D9" w:rsidRDefault="00041DD9" w:rsidP="0004781E">
      <w:pPr>
        <w:pStyle w:val="references"/>
        <w:ind w:start="17.70pt" w:hanging="17.70pt"/>
      </w:pPr>
      <w:r>
        <w:t>Z. Yun</w:t>
      </w:r>
    </w:p>
    <w:p w14:paraId="4FEC25E5" w14:textId="77777777" w:rsidR="009303D9" w:rsidRDefault="009303D9" w:rsidP="0004781E">
      <w:pPr>
        <w:pStyle w:val="references"/>
        <w:ind w:start="17.70pt" w:hanging="17.70pt"/>
      </w:pPr>
      <w:r>
        <w:t>K. Elissa, “Title of paper if known,” unpublished.</w:t>
      </w:r>
    </w:p>
    <w:p w14:paraId="31769284" w14:textId="77777777" w:rsidR="009303D9" w:rsidRDefault="009303D9" w:rsidP="0004781E">
      <w:pPr>
        <w:pStyle w:val="references"/>
        <w:ind w:start="17.70pt" w:hanging="17.70pt"/>
      </w:pPr>
      <w:r>
        <w:t>R. Nicole, “Title of paper with only first word capitalized,” J. Name Stand. Abbrev., in press.</w:t>
      </w:r>
    </w:p>
    <w:p w14:paraId="2CDFA10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306F0B" w14:textId="77777777" w:rsidR="009303D9" w:rsidRDefault="009303D9" w:rsidP="0004781E">
      <w:pPr>
        <w:pStyle w:val="references"/>
        <w:ind w:start="17.70pt" w:hanging="17.70pt"/>
      </w:pPr>
      <w:r>
        <w:t>M. Young, The Technical Writer</w:t>
      </w:r>
      <w:r w:rsidR="00E7596C">
        <w:t>’</w:t>
      </w:r>
      <w:r>
        <w:t>s Handbook. Mill Valley, CA: University Science, 1989.</w:t>
      </w:r>
    </w:p>
    <w:p w14:paraId="6BDFDD82" w14:textId="77777777" w:rsidR="00B92D72" w:rsidRDefault="00B92D72" w:rsidP="00FF333D">
      <w:pPr>
        <w:pStyle w:val="references"/>
        <w:numPr>
          <w:ilvl w:val="0"/>
          <w:numId w:val="0"/>
        </w:numPr>
        <w:rPr>
          <w:rFonts w:eastAsia="SimSun"/>
          <w:b/>
          <w:noProof w:val="0"/>
          <w:color w:val="FF0000"/>
          <w:spacing w:val="-1"/>
          <w:sz w:val="20"/>
          <w:szCs w:val="20"/>
          <w:lang w:val="x-none" w:eastAsia="x-none"/>
        </w:rPr>
      </w:pPr>
    </w:p>
    <w:p w14:paraId="0641A26A" w14:textId="17588569" w:rsidR="00B92D72" w:rsidRDefault="00B92D72" w:rsidP="00B92D72">
      <w:pPr>
        <w:pStyle w:val="Heading5"/>
      </w:pPr>
      <w:r>
        <w:t>Appendix A. Matlab Script</w:t>
      </w:r>
    </w:p>
    <w:p w14:paraId="0097362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close </w:t>
      </w:r>
      <w:r w:rsidRPr="00EE0DFB">
        <w:rPr>
          <w:rFonts w:ascii="Courier New" w:hAnsi="Courier New" w:cs="Courier New"/>
          <w:color w:val="AA04F9"/>
          <w:sz w:val="12"/>
          <w:szCs w:val="12"/>
        </w:rPr>
        <w:t>all</w:t>
      </w:r>
      <w:r w:rsidRPr="00EE0DFB">
        <w:rPr>
          <w:rFonts w:ascii="Courier New" w:hAnsi="Courier New" w:cs="Courier New"/>
          <w:color w:val="000000"/>
          <w:sz w:val="12"/>
          <w:szCs w:val="12"/>
        </w:rPr>
        <w:t>; clear;</w:t>
      </w:r>
    </w:p>
    <w:p w14:paraId="44055C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 xml:space="preserve">; grid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1CAFB95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1C6550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street intersection</w:t>
      </w:r>
    </w:p>
    <w:p w14:paraId="75BE38E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 500], [70, 70],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D99D8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plot([20, 20], [0, 500],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321D07B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EBD68F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[600, 110, 110],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636FDC9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[-10, 50, 50],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556F3E9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27BFF7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'Street'</w:t>
      </w:r>
      <w:r w:rsidRPr="00EE0DFB">
        <w:rPr>
          <w:rFonts w:ascii="Courier New" w:hAnsi="Courier New" w:cs="Courier New"/>
          <w:color w:val="000000"/>
          <w:sz w:val="12"/>
          <w:szCs w:val="12"/>
        </w:rPr>
        <w:t>);</w:t>
      </w:r>
    </w:p>
    <w:p w14:paraId="0A9047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C18E53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%whole parameters</w:t>
      </w:r>
    </w:p>
    <w:p w14:paraId="421F82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wavelength = 3*10^8/1000000000; </w:t>
      </w:r>
      <w:r w:rsidRPr="00EE0DFB">
        <w:rPr>
          <w:rFonts w:ascii="Courier New" w:hAnsi="Courier New" w:cs="Courier New"/>
          <w:color w:val="028009"/>
          <w:sz w:val="12"/>
          <w:szCs w:val="12"/>
        </w:rPr>
        <w:t>%c/f</w:t>
      </w:r>
    </w:p>
    <w:p w14:paraId="4DCEB5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beta = 2*pi/wavelength;</w:t>
      </w:r>
    </w:p>
    <w:p w14:paraId="0E0C2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Q1x = 50; Q1y = 50; Q2x = 50; Q2y = 110;</w:t>
      </w:r>
    </w:p>
    <w:p w14:paraId="0418977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E77A9E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%AB direct field</w:t>
      </w:r>
    </w:p>
    <w:p w14:paraId="0FBE4F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ab = [0:.05:500;70*ones(1,10001)];</w:t>
      </w:r>
    </w:p>
    <w:p w14:paraId="12F30A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RAB = sqrt(ab(1,:).^2 + ab(2,:).^2);</w:t>
      </w:r>
    </w:p>
    <w:p w14:paraId="10E8242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exp(-1i*beta.*RAB)./RAB;</w:t>
      </w:r>
    </w:p>
    <w:p w14:paraId="34BED13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(1401:end) = 0; </w:t>
      </w:r>
      <w:r w:rsidRPr="00EE0DFB">
        <w:rPr>
          <w:rFonts w:ascii="Courier New" w:hAnsi="Courier New" w:cs="Courier New"/>
          <w:color w:val="028009"/>
          <w:sz w:val="12"/>
          <w:szCs w:val="12"/>
        </w:rPr>
        <w:t>%50/.05 = 1000</w:t>
      </w:r>
    </w:p>
    <w:p w14:paraId="176D12E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4E7B25A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AB- diffraction due to Q1</w:t>
      </w:r>
    </w:p>
    <w:p w14:paraId="6560233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+ 50^2); </w:t>
      </w:r>
      <w:r w:rsidRPr="00EE0DFB">
        <w:rPr>
          <w:rFonts w:ascii="Courier New" w:hAnsi="Courier New" w:cs="Courier New"/>
          <w:color w:val="028009"/>
          <w:sz w:val="12"/>
          <w:szCs w:val="12"/>
        </w:rPr>
        <w:t>%calculate distance from transmitter to corner</w:t>
      </w:r>
    </w:p>
    <w:p w14:paraId="343349D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sqrt((Q1x - ab(1,:)).^2+(Q1y - ab(2,:)).^2); </w:t>
      </w:r>
      <w:r w:rsidRPr="00EE0DFB">
        <w:rPr>
          <w:rFonts w:ascii="Courier New" w:hAnsi="Courier New" w:cs="Courier New"/>
          <w:color w:val="028009"/>
          <w:sz w:val="12"/>
          <w:szCs w:val="12"/>
        </w:rPr>
        <w:t>%calculate distance from corner to receiver</w:t>
      </w:r>
    </w:p>
    <w:p w14:paraId="2EA3E58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 xml:space="preserve">); </w:t>
      </w:r>
      <w:r w:rsidRPr="00EE0DFB">
        <w:rPr>
          <w:rFonts w:ascii="Courier New" w:hAnsi="Courier New" w:cs="Courier New"/>
          <w:color w:val="028009"/>
          <w:sz w:val="12"/>
          <w:szCs w:val="12"/>
        </w:rPr>
        <w:t>%calculate L</w:t>
      </w:r>
    </w:p>
    <w:p w14:paraId="60A8C5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 </w:t>
      </w:r>
      <w:r w:rsidRPr="00EE0DFB">
        <w:rPr>
          <w:rFonts w:ascii="Courier New" w:hAnsi="Courier New" w:cs="Courier New"/>
          <w:color w:val="028009"/>
          <w:sz w:val="12"/>
          <w:szCs w:val="12"/>
        </w:rPr>
        <w:t>%define wall unit vector, phi'</w:t>
      </w:r>
    </w:p>
    <w:p w14:paraId="45BA3DC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v2 = [ab(1,:) - 50; ab(2,:) - 50]./s; </w:t>
      </w:r>
      <w:r w:rsidRPr="00EE0DFB">
        <w:rPr>
          <w:rFonts w:ascii="Courier New" w:hAnsi="Courier New" w:cs="Courier New"/>
          <w:color w:val="028009"/>
          <w:sz w:val="12"/>
          <w:szCs w:val="12"/>
        </w:rPr>
        <w:t>%calculate unit vectors from corner to receiver</w:t>
      </w:r>
    </w:p>
    <w:p w14:paraId="14E15E2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 xml:space="preserve">(dot(v1,v2))*180/pi; </w:t>
      </w:r>
      <w:r w:rsidRPr="00EE0DFB">
        <w:rPr>
          <w:rFonts w:ascii="Courier New" w:hAnsi="Courier New" w:cs="Courier New"/>
          <w:color w:val="028009"/>
          <w:sz w:val="12"/>
          <w:szCs w:val="12"/>
        </w:rPr>
        <w:t>%find angle</w:t>
      </w:r>
    </w:p>
    <w:p w14:paraId="24E6BE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phi(1001:end) = 360 - phi(1001:end); </w:t>
      </w:r>
      <w:r w:rsidRPr="00EE0DFB">
        <w:rPr>
          <w:rFonts w:ascii="Courier New" w:hAnsi="Courier New" w:cs="Courier New"/>
          <w:color w:val="028009"/>
          <w:sz w:val="12"/>
          <w:szCs w:val="12"/>
        </w:rPr>
        <w:t>%change negative (=pos) cosines to positives</w:t>
      </w:r>
    </w:p>
    <w:p w14:paraId="4326889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3852F82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205B3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FBE415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0DE531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(n) = ds;</w:t>
      </w:r>
    </w:p>
    <w:p w14:paraId="3C259B8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09CD4B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23C477C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based on summed matrix field</w:t>
      </w:r>
    </w:p>
    <w:p w14:paraId="4334E40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diff1AB = -sqrt(wavelength).*dsAB./sqrt(sp.*s.*(sp+s)).*exp(-1i*beta.*(sp+s));</w:t>
      </w:r>
    </w:p>
    <w:p w14:paraId="5F1C408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9E5258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AB - diffraction due to Q2</w:t>
      </w:r>
    </w:p>
    <w:p w14:paraId="46DEAB9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+ 110^2);</w:t>
      </w:r>
    </w:p>
    <w:p w14:paraId="676A05D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ab(1,:)).^2+(Q2y - ab(2,:)).^2);</w:t>
      </w:r>
    </w:p>
    <w:p w14:paraId="696DF8B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AEB83D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782E60A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[ab(1,:) - 50; ab(2,:) - 110]./s;</w:t>
      </w:r>
    </w:p>
    <w:p w14:paraId="263F607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(dot([50,110]/sqrt(110^2+50^2),[0,1]))*180/pi;</w:t>
      </w:r>
    </w:p>
    <w:p w14:paraId="686518E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097A894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3CF042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8408C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0F4951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AC2848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6362BD3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(n) = ds;</w:t>
      </w:r>
    </w:p>
    <w:p w14:paraId="5E015A6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74F59AB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lastRenderedPageBreak/>
        <w:t>diff2AB = -sqrt(wavelength).*dsAB./sqrt(sp.*s.*(sp+s)).*exp(-1i*beta.*(sp+s));</w:t>
      </w:r>
    </w:p>
    <w:p w14:paraId="0D3E8B3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36FCA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 = (wavelength/4/pi)^2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diff1AB + diff2AB).^2;</w:t>
      </w:r>
    </w:p>
    <w:p w14:paraId="62BEEE7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 xml:space="preserve"> = (wavelength/4/pi)^2 .* abs(diff1AB + diff2AB).^2;</w:t>
      </w:r>
    </w:p>
    <w:p w14:paraId="51CF3E1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 xml:space="preserve"> = (wavelength/4/pi)^2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).^2;</w:t>
      </w:r>
    </w:p>
    <w:p w14:paraId="168E0A0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22319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w:t>
      </w:r>
    </w:p>
    <w:p w14:paraId="7795A8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cd = [20*ones(1,10001);0:.05:500];</w:t>
      </w:r>
    </w:p>
    <w:p w14:paraId="4374CD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7301C97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 direct field</w:t>
      </w:r>
    </w:p>
    <w:p w14:paraId="269BDA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RCD = sqrt(cd(1,:).^2 + cd(2,:).^2);</w:t>
      </w:r>
    </w:p>
    <w:p w14:paraId="4418CC1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exp(-1i*beta.*RCD)./RCD;</w:t>
      </w:r>
    </w:p>
    <w:p w14:paraId="065A65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4F1B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CD- diffraction due to Q1</w:t>
      </w:r>
    </w:p>
    <w:p w14:paraId="58DDF82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+ 50^2);</w:t>
      </w:r>
    </w:p>
    <w:p w14:paraId="5686BD1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sqrt((Q1x - cd(1,:)).^2+(Q1y - cd(2,:)).^2);</w:t>
      </w:r>
    </w:p>
    <w:p w14:paraId="0A105CD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0C777C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w:t>
      </w:r>
    </w:p>
    <w:p w14:paraId="6F4A0F6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- 50]./s;</w:t>
      </w:r>
    </w:p>
    <w:p w14:paraId="073E29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76C5456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0905376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82A0A2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FD487C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769E90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451DCE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(n) = ds;</w:t>
      </w:r>
    </w:p>
    <w:p w14:paraId="2399CBA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E25703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5D4E1B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diff1CD = -sqrt(wavelength).*dsCD./sqrt(sp.*s.*(sp+s)).*exp(-1i*beta.*(sp+s));</w:t>
      </w:r>
    </w:p>
    <w:p w14:paraId="187E5E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42FDB45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CD - diffraction due to Q2</w:t>
      </w:r>
    </w:p>
    <w:p w14:paraId="19FC502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+ 110^2);</w:t>
      </w:r>
    </w:p>
    <w:p w14:paraId="7F9B231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cd(1,:)).^2+(Q2y - cd(2,:)).^2);</w:t>
      </w:r>
    </w:p>
    <w:p w14:paraId="7D9DCAB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297608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302DF78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- 110]./s;</w:t>
      </w:r>
    </w:p>
    <w:p w14:paraId="6E7D6C7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(dot([50,110]/sqrt(110^2+50^2),[0,1]))*180/pi;</w:t>
      </w:r>
    </w:p>
    <w:p w14:paraId="5CB66E6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5DB5BA7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1FBFFDD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378FB7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7352E09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D7EB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28DDEF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(n) = ds;</w:t>
      </w:r>
    </w:p>
    <w:p w14:paraId="67AFA3D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82E31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diff2CD = -sqrt(wavelength).*dsCD./sqrt(sp.*s.*(sp+s)).*exp(-1i*beta.*(sp+s));</w:t>
      </w:r>
    </w:p>
    <w:p w14:paraId="7F3FEB6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235E4D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from summed matrices</w:t>
      </w:r>
    </w:p>
    <w:p w14:paraId="78990F0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 = (wavelength/4/pi)^2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diff1CD + diff2CD).^2;</w:t>
      </w:r>
    </w:p>
    <w:p w14:paraId="22E17FB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 xml:space="preserve"> = (wavelength/4/pi)^2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).^2;</w:t>
      </w:r>
    </w:p>
    <w:p w14:paraId="3FED6E1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 xml:space="preserve"> = (wavelength/4/pi)^2 .* abs(diff1CD + diff2CD).^2;</w:t>
      </w:r>
    </w:p>
    <w:p w14:paraId="12A638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DC641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east to west</w:t>
      </w:r>
    </w:p>
    <w:p w14:paraId="09C2672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01FD204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 xml:space="preserve"> = 10*log10(PGAB);</w:t>
      </w:r>
    </w:p>
    <w:p w14:paraId="66CB67EE"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w:t>
      </w:r>
    </w:p>
    <w:p w14:paraId="245EFB2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w:t>
      </w:r>
    </w:p>
    <w:p w14:paraId="6AD5713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plot(ab(1,:), </w:t>
      </w: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19651C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6FD8CB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80C81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72DE709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(AB-EW)'</w:t>
      </w:r>
      <w:r w:rsidRPr="00EE0DFB">
        <w:rPr>
          <w:rFonts w:ascii="Courier New" w:hAnsi="Courier New" w:cs="Courier New"/>
          <w:color w:val="000000"/>
          <w:sz w:val="12"/>
          <w:szCs w:val="12"/>
        </w:rPr>
        <w:t>)</w:t>
      </w:r>
    </w:p>
    <w:p w14:paraId="5A916BD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w:t>
      </w:r>
    </w:p>
    <w:p w14:paraId="17E369B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0A5BF51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4D72CA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north to south</w:t>
      </w:r>
    </w:p>
    <w:p w14:paraId="4DD807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7398891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 xml:space="preserve"> = 10*log10(PGCD);</w:t>
      </w:r>
    </w:p>
    <w:p w14:paraId="3DD00A3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w:t>
      </w:r>
    </w:p>
    <w:p w14:paraId="7125290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w:t>
      </w:r>
    </w:p>
    <w:p w14:paraId="39A33F0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plot(cd(2,:), </w:t>
      </w: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46B652A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B8D99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6240CC8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6AF2ADF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(CD-NS)'</w:t>
      </w:r>
      <w:r w:rsidRPr="00EE0DFB">
        <w:rPr>
          <w:rFonts w:ascii="Courier New" w:hAnsi="Courier New" w:cs="Courier New"/>
          <w:color w:val="000000"/>
          <w:sz w:val="12"/>
          <w:szCs w:val="12"/>
        </w:rPr>
        <w:t>)</w:t>
      </w:r>
    </w:p>
    <w:p w14:paraId="7B0961B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31F6296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55A26E" w14:textId="77777777" w:rsidR="00623333" w:rsidRDefault="00623333" w:rsidP="001A3B3D">
      <w:r>
        <w:separator/>
      </w:r>
    </w:p>
  </w:endnote>
  <w:endnote w:type="continuationSeparator" w:id="0">
    <w:p w14:paraId="56AA324C" w14:textId="77777777" w:rsidR="00623333" w:rsidRDefault="006233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29D915" w14:textId="77777777" w:rsidR="00623333" w:rsidRDefault="00623333" w:rsidP="001A3B3D">
      <w:r>
        <w:separator/>
      </w:r>
    </w:p>
  </w:footnote>
  <w:footnote w:type="continuationSeparator" w:id="0">
    <w:p w14:paraId="57C0A1E1" w14:textId="77777777" w:rsidR="00623333" w:rsidRDefault="006233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41DD9"/>
    <w:rsid w:val="00043867"/>
    <w:rsid w:val="0004781E"/>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254A9"/>
    <w:rsid w:val="00233D97"/>
    <w:rsid w:val="00247F55"/>
    <w:rsid w:val="00266735"/>
    <w:rsid w:val="002850E3"/>
    <w:rsid w:val="002D573E"/>
    <w:rsid w:val="00354FCF"/>
    <w:rsid w:val="00370656"/>
    <w:rsid w:val="003A0341"/>
    <w:rsid w:val="003A19E2"/>
    <w:rsid w:val="003C19C8"/>
    <w:rsid w:val="003E0332"/>
    <w:rsid w:val="003F2695"/>
    <w:rsid w:val="003F4610"/>
    <w:rsid w:val="00421EC6"/>
    <w:rsid w:val="004325FB"/>
    <w:rsid w:val="004432BA"/>
    <w:rsid w:val="0044407E"/>
    <w:rsid w:val="00462627"/>
    <w:rsid w:val="00481105"/>
    <w:rsid w:val="00486860"/>
    <w:rsid w:val="004A44BC"/>
    <w:rsid w:val="004B4DAB"/>
    <w:rsid w:val="004D1814"/>
    <w:rsid w:val="004D72B5"/>
    <w:rsid w:val="004D78DC"/>
    <w:rsid w:val="00501D38"/>
    <w:rsid w:val="00513333"/>
    <w:rsid w:val="00540B3E"/>
    <w:rsid w:val="00545592"/>
    <w:rsid w:val="00547E73"/>
    <w:rsid w:val="00551B7F"/>
    <w:rsid w:val="00560E3B"/>
    <w:rsid w:val="0056610F"/>
    <w:rsid w:val="00575757"/>
    <w:rsid w:val="00575BCA"/>
    <w:rsid w:val="00581B22"/>
    <w:rsid w:val="005B0344"/>
    <w:rsid w:val="005B29A7"/>
    <w:rsid w:val="005B520E"/>
    <w:rsid w:val="005E2800"/>
    <w:rsid w:val="00623333"/>
    <w:rsid w:val="006347CF"/>
    <w:rsid w:val="00645D22"/>
    <w:rsid w:val="00651A08"/>
    <w:rsid w:val="00654204"/>
    <w:rsid w:val="006636E6"/>
    <w:rsid w:val="00665BC8"/>
    <w:rsid w:val="00670434"/>
    <w:rsid w:val="00693939"/>
    <w:rsid w:val="00696784"/>
    <w:rsid w:val="006B6B66"/>
    <w:rsid w:val="006D785C"/>
    <w:rsid w:val="006F6D3D"/>
    <w:rsid w:val="00704134"/>
    <w:rsid w:val="00715BEA"/>
    <w:rsid w:val="00716DAA"/>
    <w:rsid w:val="00740EEA"/>
    <w:rsid w:val="00794804"/>
    <w:rsid w:val="007A6292"/>
    <w:rsid w:val="007B33F1"/>
    <w:rsid w:val="007C0308"/>
    <w:rsid w:val="007C2FF2"/>
    <w:rsid w:val="007D6232"/>
    <w:rsid w:val="007F1F99"/>
    <w:rsid w:val="007F768F"/>
    <w:rsid w:val="0080791D"/>
    <w:rsid w:val="0084072B"/>
    <w:rsid w:val="00840B86"/>
    <w:rsid w:val="00847488"/>
    <w:rsid w:val="00873603"/>
    <w:rsid w:val="0088460F"/>
    <w:rsid w:val="008A20EA"/>
    <w:rsid w:val="008A2C7D"/>
    <w:rsid w:val="008C0386"/>
    <w:rsid w:val="008C4B23"/>
    <w:rsid w:val="008F6E2C"/>
    <w:rsid w:val="009020DA"/>
    <w:rsid w:val="009033E7"/>
    <w:rsid w:val="00904B1D"/>
    <w:rsid w:val="00922176"/>
    <w:rsid w:val="009303D9"/>
    <w:rsid w:val="00933C64"/>
    <w:rsid w:val="009605E2"/>
    <w:rsid w:val="00960B79"/>
    <w:rsid w:val="00972203"/>
    <w:rsid w:val="009773B5"/>
    <w:rsid w:val="0099611F"/>
    <w:rsid w:val="009B1B2E"/>
    <w:rsid w:val="009B6752"/>
    <w:rsid w:val="009D0019"/>
    <w:rsid w:val="00A059B3"/>
    <w:rsid w:val="00A83751"/>
    <w:rsid w:val="00AE3409"/>
    <w:rsid w:val="00B11A60"/>
    <w:rsid w:val="00B22613"/>
    <w:rsid w:val="00B30935"/>
    <w:rsid w:val="00B4478D"/>
    <w:rsid w:val="00B64F60"/>
    <w:rsid w:val="00B77BB1"/>
    <w:rsid w:val="00B92D72"/>
    <w:rsid w:val="00BA1025"/>
    <w:rsid w:val="00BA1894"/>
    <w:rsid w:val="00BC3420"/>
    <w:rsid w:val="00BC46B4"/>
    <w:rsid w:val="00BD37BE"/>
    <w:rsid w:val="00BE7D3C"/>
    <w:rsid w:val="00BF5FF6"/>
    <w:rsid w:val="00C0207F"/>
    <w:rsid w:val="00C16117"/>
    <w:rsid w:val="00C3075A"/>
    <w:rsid w:val="00C32D35"/>
    <w:rsid w:val="00C335FE"/>
    <w:rsid w:val="00C6647D"/>
    <w:rsid w:val="00C76FFC"/>
    <w:rsid w:val="00C80837"/>
    <w:rsid w:val="00C919A4"/>
    <w:rsid w:val="00CA4392"/>
    <w:rsid w:val="00CC27AD"/>
    <w:rsid w:val="00CC393F"/>
    <w:rsid w:val="00D13749"/>
    <w:rsid w:val="00D2176E"/>
    <w:rsid w:val="00D632BE"/>
    <w:rsid w:val="00D66CBC"/>
    <w:rsid w:val="00D72D06"/>
    <w:rsid w:val="00D7522C"/>
    <w:rsid w:val="00D7536F"/>
    <w:rsid w:val="00D76668"/>
    <w:rsid w:val="00D857D0"/>
    <w:rsid w:val="00DA2FC6"/>
    <w:rsid w:val="00DC5ADA"/>
    <w:rsid w:val="00DE0E33"/>
    <w:rsid w:val="00DF0523"/>
    <w:rsid w:val="00E61E12"/>
    <w:rsid w:val="00E7596C"/>
    <w:rsid w:val="00E878F2"/>
    <w:rsid w:val="00EA3DB6"/>
    <w:rsid w:val="00ED0149"/>
    <w:rsid w:val="00ED2E5B"/>
    <w:rsid w:val="00ED6BC5"/>
    <w:rsid w:val="00EE0DFB"/>
    <w:rsid w:val="00EF22FD"/>
    <w:rsid w:val="00EF7DE3"/>
    <w:rsid w:val="00F03103"/>
    <w:rsid w:val="00F07D79"/>
    <w:rsid w:val="00F271DE"/>
    <w:rsid w:val="00F627DA"/>
    <w:rsid w:val="00F7288F"/>
    <w:rsid w:val="00F804A3"/>
    <w:rsid w:val="00F847A6"/>
    <w:rsid w:val="00F9441B"/>
    <w:rsid w:val="00F94628"/>
    <w:rsid w:val="00F96569"/>
    <w:rsid w:val="00FA4C32"/>
    <w:rsid w:val="00FE7114"/>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1586</TotalTime>
  <Pages>4</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Sahara</cp:lastModifiedBy>
  <cp:revision>27</cp:revision>
  <dcterms:created xsi:type="dcterms:W3CDTF">2019-01-08T18:42:00Z</dcterms:created>
  <dcterms:modified xsi:type="dcterms:W3CDTF">2021-12-12T19:15:00Z</dcterms:modified>
</cp:coreProperties>
</file>