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b/>
          <w:bCs/>
          <w:sz w:val="96"/>
          <w:szCs w:val="96"/>
          <w:u w:val="single"/>
        </w:rPr>
      </w:pPr>
      <w:r>
        <w:rPr>
          <w:b/>
          <w:bCs/>
          <w:sz w:val="96"/>
          <w:szCs w:val="96"/>
          <w:u w:val="single"/>
        </w:rPr>
        <w:t>INDEX</w:t>
      </w:r>
    </w:p>
    <w:p>
      <w:pPr>
        <w:pStyle w:val="style0"/>
        <w:rPr/>
      </w:pPr>
    </w:p>
    <w:p>
      <w:pPr>
        <w:pStyle w:val="style0"/>
        <w:rPr/>
      </w:pPr>
    </w:p>
    <w:p>
      <w:pPr>
        <w:pStyle w:val="style179"/>
        <w:numPr>
          <w:ilvl w:val="0"/>
          <w:numId w:val="1"/>
        </w:numPr>
        <w:rPr>
          <w:sz w:val="72"/>
          <w:szCs w:val="72"/>
        </w:rPr>
      </w:pPr>
      <w:r>
        <w:rPr>
          <w:sz w:val="72"/>
          <w:szCs w:val="72"/>
        </w:rPr>
        <w:t>Introdu</w:t>
      </w:r>
      <w:r>
        <w:rPr>
          <w:sz w:val="72"/>
          <w:szCs w:val="72"/>
        </w:rPr>
        <w:t>ction</w:t>
      </w:r>
    </w:p>
    <w:p>
      <w:pPr>
        <w:pStyle w:val="style179"/>
        <w:numPr>
          <w:ilvl w:val="0"/>
          <w:numId w:val="1"/>
        </w:numPr>
        <w:rPr>
          <w:sz w:val="72"/>
          <w:szCs w:val="72"/>
        </w:rPr>
      </w:pPr>
      <w:r>
        <w:rPr>
          <w:sz w:val="72"/>
          <w:szCs w:val="72"/>
        </w:rPr>
        <w:t>About</w:t>
      </w:r>
    </w:p>
    <w:p>
      <w:pPr>
        <w:pStyle w:val="style179"/>
        <w:numPr>
          <w:ilvl w:val="0"/>
          <w:numId w:val="1"/>
        </w:numPr>
        <w:rPr>
          <w:sz w:val="72"/>
          <w:szCs w:val="72"/>
        </w:rPr>
      </w:pPr>
      <w:r>
        <w:rPr>
          <w:sz w:val="72"/>
          <w:szCs w:val="72"/>
        </w:rPr>
        <w:t>Features</w:t>
      </w:r>
    </w:p>
    <w:p>
      <w:pPr>
        <w:pStyle w:val="style179"/>
        <w:numPr>
          <w:ilvl w:val="0"/>
          <w:numId w:val="1"/>
        </w:numPr>
        <w:rPr>
          <w:sz w:val="72"/>
          <w:szCs w:val="72"/>
        </w:rPr>
      </w:pPr>
      <w:r>
        <w:rPr>
          <w:sz w:val="72"/>
          <w:szCs w:val="72"/>
        </w:rPr>
        <w:t>Languages and stack</w:t>
      </w:r>
    </w:p>
    <w:p>
      <w:pPr>
        <w:pStyle w:val="style179"/>
        <w:numPr>
          <w:ilvl w:val="0"/>
          <w:numId w:val="1"/>
        </w:numPr>
        <w:rPr>
          <w:sz w:val="72"/>
          <w:szCs w:val="72"/>
        </w:rPr>
      </w:pPr>
      <w:r>
        <w:rPr>
          <w:sz w:val="72"/>
          <w:szCs w:val="72"/>
        </w:rPr>
        <w:t>References</w:t>
      </w:r>
    </w:p>
    <w:p>
      <w:pPr>
        <w:pStyle w:val="style179"/>
        <w:rPr/>
      </w:pPr>
    </w:p>
    <w:p>
      <w:pPr>
        <w:pStyle w:val="style179"/>
        <w:numPr>
          <w:ilvl w:val="0"/>
          <w:numId w:val="1"/>
        </w:numPr>
        <w:rPr>
          <w:rFonts w:ascii="Calibri Light" w:cs="宋体" w:eastAsia="Times New Roman" w:hAnsi="Calibri Light"/>
          <w:b/>
          <w:bCs/>
          <w:color w:val="2f5496"/>
          <w:sz w:val="72"/>
          <w:szCs w:val="72"/>
          <w:lang w:eastAsia="en-IN"/>
        </w:rPr>
      </w:pPr>
      <w:r>
        <w:rPr>
          <w:rFonts w:eastAsia="Times New Roman"/>
          <w:b/>
          <w:bCs/>
          <w:sz w:val="72"/>
          <w:szCs w:val="72"/>
          <w:lang w:eastAsia="en-IN"/>
        </w:rPr>
        <w:br w:type="page"/>
      </w:r>
    </w:p>
    <w:p>
      <w:pPr>
        <w:pStyle w:val="style1"/>
        <w:rPr>
          <w:rFonts w:eastAsia="Times New Roman"/>
          <w:b/>
          <w:bCs/>
          <w:sz w:val="72"/>
          <w:szCs w:val="72"/>
          <w:highlight w:val="darkGray"/>
          <w:lang w:eastAsia="en-IN"/>
        </w:rPr>
      </w:pPr>
      <w:r>
        <w:rPr>
          <w:rFonts w:eastAsia="Times New Roman"/>
          <w:b/>
          <w:bCs/>
          <w:sz w:val="72"/>
          <w:szCs w:val="72"/>
          <w:highlight w:val="darkGray"/>
          <w:lang w:eastAsia="en-IN"/>
        </w:rPr>
        <w:t>INTRODUCTION</w:t>
      </w:r>
    </w:p>
    <w:p>
      <w:pPr>
        <w:pStyle w:val="style0"/>
        <w:pBdr>
          <w:left w:val="single" w:sz="2" w:space="0" w:color="e3e3e3"/>
          <w:right w:val="single" w:sz="2" w:space="0" w:color="e3e3e3"/>
          <w:top w:val="single" w:sz="2" w:space="0" w:color="e3e3e3"/>
          <w:bottom w:val="single" w:sz="2" w:space="31" w:color="e3e3e3"/>
        </w:pBdr>
        <w:spacing w:before="300" w:after="300" w:lineRule="auto" w:line="240"/>
        <w:jc w:val="center"/>
        <w:rPr>
          <w:rFonts w:ascii="Times New Roman" w:cs="Times New Roman" w:eastAsia="Times New Roman" w:hAnsi="Times New Roman"/>
          <w:sz w:val="48"/>
          <w:szCs w:val="48"/>
          <w:lang w:eastAsia="en-IN"/>
        </w:rPr>
      </w:pPr>
    </w:p>
    <w:p>
      <w:pPr>
        <w:pStyle w:val="style0"/>
        <w:pBdr>
          <w:left w:val="single" w:sz="2" w:space="0" w:color="e3e3e3"/>
          <w:right w:val="single" w:sz="2" w:space="0" w:color="e3e3e3"/>
          <w:top w:val="single" w:sz="2" w:space="0" w:color="e3e3e3"/>
          <w:bottom w:val="single" w:sz="2" w:space="31" w:color="e3e3e3"/>
        </w:pBdr>
        <w:spacing w:before="300" w:after="300" w:lineRule="auto" w:line="240"/>
        <w:jc w:val="center"/>
        <w:rPr>
          <w:rFonts w:ascii="Times New Roman" w:cs="Times New Roman" w:eastAsia="Times New Roman" w:hAnsi="Times New Roman"/>
          <w:sz w:val="48"/>
          <w:szCs w:val="48"/>
          <w:lang w:eastAsia="en-IN"/>
        </w:rPr>
      </w:pPr>
      <w:r>
        <w:rPr>
          <w:rFonts w:ascii="Times New Roman" w:cs="Times New Roman" w:eastAsia="Times New Roman" w:hAnsi="Times New Roman"/>
          <w:sz w:val="48"/>
          <w:szCs w:val="48"/>
          <w:lang w:eastAsia="en-IN"/>
        </w:rPr>
        <w:t xml:space="preserve"> </w:t>
      </w:r>
      <w:r>
        <w:rPr>
          <w:rFonts w:ascii="Times New Roman" w:cs="Times New Roman" w:eastAsia="Times New Roman" w:hAnsi="Times New Roman"/>
          <w:sz w:val="48"/>
          <w:szCs w:val="48"/>
          <w:lang w:eastAsia="en-IN"/>
        </w:rPr>
        <w:t>Farmacia</w:t>
      </w:r>
      <w:r>
        <w:rPr>
          <w:rFonts w:ascii="Times New Roman" w:cs="Times New Roman" w:eastAsia="Times New Roman" w:hAnsi="Times New Roman"/>
          <w:sz w:val="48"/>
          <w:szCs w:val="48"/>
          <w:lang w:eastAsia="en-IN"/>
        </w:rPr>
        <w:t xml:space="preserve"> is an innovative online platform dedicated to providing convenient access to healthcare services and medication delivery. With a primary focus on efficiency and reliability, </w:t>
      </w:r>
      <w:r>
        <w:rPr>
          <w:rFonts w:ascii="Times New Roman" w:cs="Times New Roman" w:eastAsia="Times New Roman" w:hAnsi="Times New Roman"/>
          <w:sz w:val="48"/>
          <w:szCs w:val="48"/>
          <w:lang w:eastAsia="en-IN"/>
        </w:rPr>
        <w:t>Farmacia</w:t>
      </w:r>
      <w:r>
        <w:rPr>
          <w:rFonts w:ascii="Times New Roman" w:cs="Times New Roman" w:eastAsia="Times New Roman" w:hAnsi="Times New Roman"/>
          <w:sz w:val="48"/>
          <w:szCs w:val="48"/>
          <w:lang w:eastAsia="en-IN"/>
        </w:rPr>
        <w:t xml:space="preserve"> ensures swift delivery of medicines within a 5-10 minute timeframe, catering particularly to medical emergencies. In addition to on-demand medication delivery, </w:t>
      </w:r>
      <w:r>
        <w:rPr>
          <w:rFonts w:ascii="Times New Roman" w:cs="Times New Roman" w:eastAsia="Times New Roman" w:hAnsi="Times New Roman"/>
          <w:sz w:val="48"/>
          <w:szCs w:val="48"/>
          <w:lang w:eastAsia="en-IN"/>
        </w:rPr>
        <w:t>Farmacia</w:t>
      </w:r>
      <w:r>
        <w:rPr>
          <w:rFonts w:ascii="Times New Roman" w:cs="Times New Roman" w:eastAsia="Times New Roman" w:hAnsi="Times New Roman"/>
          <w:sz w:val="48"/>
          <w:szCs w:val="48"/>
          <w:lang w:eastAsia="en-IN"/>
        </w:rPr>
        <w:t xml:space="preserve"> offers subscription plans, ensuring timely delivery of monthly supplements along with complimentary first aid kits, thereby prioritizing customer convenience and well-being.</w:t>
      </w:r>
    </w:p>
    <w:p>
      <w:pPr>
        <w:pStyle w:val="style0"/>
        <w:pBdr>
          <w:left w:val="single" w:sz="2" w:space="0" w:color="e3e3e3"/>
          <w:right w:val="single" w:sz="2" w:space="0" w:color="e3e3e3"/>
          <w:top w:val="single" w:sz="2" w:space="0" w:color="e3e3e3"/>
          <w:bottom w:val="single" w:sz="2" w:space="31" w:color="e3e3e3"/>
        </w:pBdr>
        <w:spacing w:before="300" w:after="300" w:lineRule="auto" w:line="240"/>
        <w:jc w:val="center"/>
        <w:rPr>
          <w:rFonts w:ascii="Times New Roman" w:cs="Times New Roman" w:eastAsia="Times New Roman" w:hAnsi="Times New Roman"/>
          <w:b/>
          <w:bCs/>
          <w:sz w:val="48"/>
          <w:szCs w:val="48"/>
          <w:bdr w:val="single" w:sz="2" w:space="0" w:color="e3e3e3" w:frame="true"/>
          <w:lang w:eastAsia="en-IN"/>
        </w:rPr>
      </w:pPr>
    </w:p>
    <w:p>
      <w:pPr>
        <w:pStyle w:val="style0"/>
        <w:rPr>
          <w:rFonts w:ascii="Times New Roman" w:cs="Times New Roman" w:eastAsia="Times New Roman" w:hAnsi="Times New Roman"/>
          <w:b/>
          <w:bCs/>
          <w:sz w:val="24"/>
          <w:szCs w:val="24"/>
          <w:bdr w:val="single" w:sz="2" w:space="0" w:color="e3e3e3" w:frame="true"/>
          <w:lang w:eastAsia="en-IN"/>
        </w:rPr>
      </w:pPr>
      <w:r>
        <w:rPr>
          <w:rFonts w:ascii="Times New Roman" w:cs="Times New Roman" w:eastAsia="Times New Roman" w:hAnsi="Times New Roman"/>
          <w:b/>
          <w:bCs/>
          <w:sz w:val="24"/>
          <w:szCs w:val="24"/>
          <w:bdr w:val="single" w:sz="2" w:space="0" w:color="e3e3e3" w:frame="true"/>
          <w:lang w:eastAsia="en-IN"/>
        </w:rPr>
        <w:br w:type="page"/>
      </w:r>
    </w:p>
    <w:p>
      <w:pPr>
        <w:pStyle w:val="style1"/>
        <w:rPr>
          <w:rFonts w:eastAsia="Times New Roman"/>
          <w:b/>
          <w:bCs/>
          <w:sz w:val="72"/>
          <w:szCs w:val="72"/>
          <w:highlight w:val="darkGray"/>
          <w:bdr w:val="single" w:sz="2" w:space="0" w:color="e3e3e3" w:frame="true"/>
          <w:lang w:eastAsia="en-IN"/>
        </w:rPr>
      </w:pPr>
      <w:r>
        <w:rPr>
          <w:rFonts w:eastAsia="Times New Roman"/>
          <w:b/>
          <w:bCs/>
          <w:sz w:val="72"/>
          <w:szCs w:val="72"/>
          <w:highlight w:val="darkGray"/>
          <w:bdr w:val="single" w:sz="2" w:space="0" w:color="e3e3e3" w:frame="true"/>
          <w:lang w:eastAsia="en-IN"/>
        </w:rPr>
        <w:t>ABOUT</w:t>
      </w:r>
    </w:p>
    <w:p>
      <w:pPr>
        <w:pStyle w:val="style0"/>
        <w:jc w:val="center"/>
        <w:rPr>
          <w:rFonts w:ascii="Times New Roman" w:cs="Times New Roman" w:eastAsia="Times New Roman" w:hAnsi="Times New Roman"/>
          <w:sz w:val="48"/>
          <w:szCs w:val="48"/>
          <w:lang w:eastAsia="en-IN"/>
        </w:rPr>
      </w:pPr>
    </w:p>
    <w:p>
      <w:pPr>
        <w:pStyle w:val="style0"/>
        <w:jc w:val="center"/>
        <w:rPr>
          <w:rFonts w:ascii="Times New Roman" w:cs="Times New Roman" w:eastAsia="Times New Roman" w:hAnsi="Times New Roman"/>
          <w:b/>
          <w:bCs/>
          <w:sz w:val="44"/>
          <w:szCs w:val="44"/>
          <w:bdr w:val="single" w:sz="2" w:space="0" w:color="e3e3e3" w:frame="true"/>
          <w:lang w:eastAsia="en-IN"/>
        </w:rPr>
      </w:pPr>
      <w:r>
        <w:rPr>
          <w:rFonts w:ascii="Times New Roman" w:cs="Times New Roman" w:eastAsia="Times New Roman" w:hAnsi="Times New Roman"/>
          <w:sz w:val="48"/>
          <w:szCs w:val="48"/>
          <w:lang w:eastAsia="en-IN"/>
        </w:rPr>
        <w:t xml:space="preserve"> </w:t>
      </w:r>
      <w:r>
        <w:rPr>
          <w:rFonts w:ascii="Times New Roman" w:cs="Times New Roman" w:eastAsia="Times New Roman" w:hAnsi="Times New Roman"/>
          <w:sz w:val="48"/>
          <w:szCs w:val="48"/>
          <w:lang w:eastAsia="en-IN"/>
        </w:rPr>
        <w:t>Farmacia</w:t>
      </w:r>
      <w:r>
        <w:rPr>
          <w:rFonts w:ascii="Times New Roman" w:cs="Times New Roman" w:eastAsia="Times New Roman" w:hAnsi="Times New Roman"/>
          <w:sz w:val="48"/>
          <w:szCs w:val="48"/>
          <w:lang w:eastAsia="en-IN"/>
        </w:rPr>
        <w:t xml:space="preserve"> operates as an online medicine delivery and healthcare website, leveraging technology to bridge the gap between patients and essential healthcare services. The platform is committed to delivering prompt and reliable medical assistance, whether it's urgent medication requirements or scheduled monthly supplements. Moreover, </w:t>
      </w:r>
      <w:r>
        <w:rPr>
          <w:rFonts w:ascii="Times New Roman" w:cs="Times New Roman" w:eastAsia="Times New Roman" w:hAnsi="Times New Roman"/>
          <w:sz w:val="48"/>
          <w:szCs w:val="48"/>
          <w:lang w:eastAsia="en-IN"/>
        </w:rPr>
        <w:t>Farmacia</w:t>
      </w:r>
      <w:r>
        <w:rPr>
          <w:rFonts w:ascii="Times New Roman" w:cs="Times New Roman" w:eastAsia="Times New Roman" w:hAnsi="Times New Roman"/>
          <w:sz w:val="48"/>
          <w:szCs w:val="48"/>
          <w:lang w:eastAsia="en-IN"/>
        </w:rPr>
        <w:t xml:space="preserve"> extends its services beyond human healthcare, with dedicated sections for pet and baby medications, catering comprehensively to the </w:t>
      </w:r>
      <w:r>
        <w:rPr>
          <w:rFonts w:ascii="Times New Roman" w:cs="Times New Roman" w:eastAsia="Times New Roman" w:hAnsi="Times New Roman"/>
          <w:sz w:val="44"/>
          <w:szCs w:val="44"/>
          <w:lang w:eastAsia="en-IN"/>
        </w:rPr>
        <w:t>healthcare needs of diverse demographics</w:t>
      </w:r>
      <w:r>
        <w:rPr>
          <w:rFonts w:ascii="Times New Roman" w:cs="Times New Roman" w:eastAsia="Times New Roman" w:hAnsi="Times New Roman"/>
          <w:b/>
          <w:bCs/>
          <w:sz w:val="44"/>
          <w:szCs w:val="44"/>
          <w:bdr w:val="single" w:sz="2" w:space="0" w:color="e3e3e3" w:frame="true"/>
          <w:lang w:eastAsia="en-IN"/>
        </w:rPr>
        <w:t xml:space="preserve"> </w:t>
      </w:r>
      <w:r>
        <w:rPr>
          <w:rFonts w:ascii="Times New Roman" w:cs="Times New Roman" w:eastAsia="Times New Roman" w:hAnsi="Times New Roman"/>
          <w:b/>
          <w:bCs/>
          <w:sz w:val="44"/>
          <w:szCs w:val="44"/>
          <w:bdr w:val="single" w:sz="2" w:space="0" w:color="e3e3e3" w:frame="true"/>
          <w:lang w:eastAsia="en-IN"/>
        </w:rPr>
        <w:br w:type="page"/>
      </w:r>
    </w:p>
    <w:p>
      <w:pPr>
        <w:pStyle w:val="style1"/>
        <w:rPr>
          <w:rFonts w:eastAsia="Times New Roman"/>
          <w:b/>
          <w:bCs/>
          <w:sz w:val="72"/>
          <w:szCs w:val="72"/>
          <w:highlight w:val="darkGray"/>
          <w:lang w:eastAsia="en-IN"/>
        </w:rPr>
      </w:pPr>
      <w:r>
        <w:rPr>
          <w:rFonts w:eastAsia="Times New Roman"/>
          <w:b/>
          <w:bCs/>
          <w:sz w:val="72"/>
          <w:szCs w:val="72"/>
          <w:highlight w:val="darkGray"/>
          <w:lang w:eastAsia="en-IN"/>
        </w:rPr>
        <w:t>FEATURES</w:t>
      </w:r>
    </w:p>
    <w:p>
      <w:pPr>
        <w:pStyle w:val="style0"/>
        <w:rPr>
          <w:sz w:val="20"/>
          <w:szCs w:val="20"/>
          <w:lang w:eastAsia="en-IN"/>
        </w:rPr>
      </w:pPr>
    </w:p>
    <w:p>
      <w:pPr>
        <w:pStyle w:val="style0"/>
        <w:numPr>
          <w:ilvl w:val="0"/>
          <w:numId w:val="2"/>
        </w:numPr>
        <w:pBdr>
          <w:left w:val="single" w:sz="2" w:space="0" w:color="e3e3e3"/>
          <w:right w:val="single" w:sz="2" w:space="0" w:color="e3e3e3"/>
          <w:top w:val="single" w:sz="2" w:space="0" w:color="e3e3e3"/>
          <w:bottom w:val="single" w:sz="2" w:space="0" w:color="e3e3e3"/>
        </w:pBdr>
        <w:spacing w:after="0" w:lineRule="auto" w:line="240"/>
        <w:rPr>
          <w:rFonts w:ascii="Times New Roman" w:cs="Times New Roman" w:eastAsia="Times New Roman" w:hAnsi="Times New Roman"/>
          <w:sz w:val="40"/>
          <w:szCs w:val="40"/>
          <w:lang w:eastAsia="en-IN"/>
        </w:rPr>
      </w:pPr>
      <w:r>
        <w:rPr>
          <w:rFonts w:ascii="Times New Roman" w:cs="Times New Roman" w:eastAsia="Times New Roman" w:hAnsi="Times New Roman"/>
          <w:b/>
          <w:bCs/>
          <w:sz w:val="40"/>
          <w:szCs w:val="40"/>
          <w:bdr w:val="single" w:sz="2" w:space="0" w:color="e3e3e3" w:frame="true"/>
          <w:lang w:eastAsia="en-IN"/>
        </w:rPr>
        <w:t>Swift Delivery:</w:t>
      </w:r>
      <w:r>
        <w:rPr>
          <w:rFonts w:ascii="Times New Roman" w:cs="Times New Roman" w:eastAsia="Times New Roman" w:hAnsi="Times New Roman"/>
          <w:sz w:val="40"/>
          <w:szCs w:val="40"/>
          <w:lang w:eastAsia="en-IN"/>
        </w:rPr>
        <w:t xml:space="preserve"> Farmacia guarantees quick delivery of medicines within 5-10 minutes, ensuring timely access during medical emergencies.</w:t>
      </w:r>
    </w:p>
    <w:p>
      <w:pPr>
        <w:pStyle w:val="style0"/>
        <w:numPr>
          <w:ilvl w:val="0"/>
          <w:numId w:val="2"/>
        </w:numPr>
        <w:pBdr>
          <w:left w:val="single" w:sz="2" w:space="0" w:color="e3e3e3"/>
          <w:right w:val="single" w:sz="2" w:space="0" w:color="e3e3e3"/>
          <w:top w:val="single" w:sz="2" w:space="0" w:color="e3e3e3"/>
          <w:bottom w:val="single" w:sz="2" w:space="0" w:color="e3e3e3"/>
        </w:pBdr>
        <w:spacing w:after="0" w:lineRule="auto" w:line="240"/>
        <w:rPr>
          <w:rFonts w:ascii="Times New Roman" w:cs="Times New Roman" w:eastAsia="Times New Roman" w:hAnsi="Times New Roman"/>
          <w:sz w:val="40"/>
          <w:szCs w:val="40"/>
          <w:lang w:eastAsia="en-IN"/>
        </w:rPr>
      </w:pPr>
      <w:r>
        <w:rPr>
          <w:rFonts w:ascii="Times New Roman" w:cs="Times New Roman" w:eastAsia="Times New Roman" w:hAnsi="Times New Roman"/>
          <w:b/>
          <w:bCs/>
          <w:sz w:val="40"/>
          <w:szCs w:val="40"/>
          <w:bdr w:val="single" w:sz="2" w:space="0" w:color="e3e3e3" w:frame="true"/>
          <w:lang w:eastAsia="en-IN"/>
        </w:rPr>
        <w:t>Subscription Plans:</w:t>
      </w:r>
      <w:r>
        <w:rPr>
          <w:rFonts w:ascii="Times New Roman" w:cs="Times New Roman" w:eastAsia="Times New Roman" w:hAnsi="Times New Roman"/>
          <w:sz w:val="40"/>
          <w:szCs w:val="40"/>
          <w:lang w:eastAsia="en-IN"/>
        </w:rPr>
        <w:t xml:space="preserve"> Customers can opt for subscription plans for monthly supplements, receiving them on fixed dates every month along with a complimentary first aid kit.</w:t>
      </w:r>
    </w:p>
    <w:p>
      <w:pPr>
        <w:pStyle w:val="style0"/>
        <w:numPr>
          <w:ilvl w:val="0"/>
          <w:numId w:val="2"/>
        </w:numPr>
        <w:pBdr>
          <w:left w:val="single" w:sz="2" w:space="0" w:color="e3e3e3"/>
          <w:right w:val="single" w:sz="2" w:space="0" w:color="e3e3e3"/>
          <w:top w:val="single" w:sz="2" w:space="0" w:color="e3e3e3"/>
          <w:bottom w:val="single" w:sz="2" w:space="0" w:color="e3e3e3"/>
        </w:pBdr>
        <w:spacing w:after="0" w:lineRule="auto" w:line="240"/>
        <w:rPr>
          <w:rFonts w:ascii="Times New Roman" w:cs="Times New Roman" w:eastAsia="Times New Roman" w:hAnsi="Times New Roman"/>
          <w:sz w:val="40"/>
          <w:szCs w:val="40"/>
          <w:lang w:eastAsia="en-IN"/>
        </w:rPr>
      </w:pPr>
      <w:r>
        <w:rPr>
          <w:rFonts w:ascii="Times New Roman" w:cs="Times New Roman" w:eastAsia="Times New Roman" w:hAnsi="Times New Roman"/>
          <w:b/>
          <w:bCs/>
          <w:sz w:val="40"/>
          <w:szCs w:val="40"/>
          <w:bdr w:val="single" w:sz="2" w:space="0" w:color="e3e3e3" w:frame="true"/>
          <w:lang w:eastAsia="en-IN"/>
        </w:rPr>
        <w:t>Comprehensive Healthcare:</w:t>
      </w:r>
      <w:r>
        <w:rPr>
          <w:rFonts w:ascii="Times New Roman" w:cs="Times New Roman" w:eastAsia="Times New Roman" w:hAnsi="Times New Roman"/>
          <w:sz w:val="40"/>
          <w:szCs w:val="40"/>
          <w:lang w:eastAsia="en-IN"/>
        </w:rPr>
        <w:t xml:space="preserve"> In addition to medication delivery, Farmacia provides healthcare information and resources through its blog section, covering topics such as health issues, fitness, and general wellness.</w:t>
      </w:r>
    </w:p>
    <w:p>
      <w:pPr>
        <w:pStyle w:val="style0"/>
        <w:numPr>
          <w:ilvl w:val="0"/>
          <w:numId w:val="2"/>
        </w:numPr>
        <w:pBdr>
          <w:left w:val="single" w:sz="2" w:space="0" w:color="e3e3e3"/>
          <w:right w:val="single" w:sz="2" w:space="0" w:color="e3e3e3"/>
          <w:top w:val="single" w:sz="2" w:space="0" w:color="e3e3e3"/>
          <w:bottom w:val="single" w:sz="2" w:space="0" w:color="e3e3e3"/>
        </w:pBdr>
        <w:spacing w:after="0" w:lineRule="auto" w:line="240"/>
        <w:rPr>
          <w:rFonts w:ascii="Times New Roman" w:cs="Times New Roman" w:eastAsia="Times New Roman" w:hAnsi="Times New Roman"/>
          <w:sz w:val="40"/>
          <w:szCs w:val="40"/>
          <w:lang w:eastAsia="en-IN"/>
        </w:rPr>
      </w:pPr>
      <w:r>
        <w:rPr>
          <w:rFonts w:ascii="Times New Roman" w:cs="Times New Roman" w:eastAsia="Times New Roman" w:hAnsi="Times New Roman"/>
          <w:b/>
          <w:bCs/>
          <w:sz w:val="40"/>
          <w:szCs w:val="40"/>
          <w:bdr w:val="single" w:sz="2" w:space="0" w:color="e3e3e3" w:frame="true"/>
          <w:lang w:eastAsia="en-IN"/>
        </w:rPr>
        <w:t>Consultation Services:</w:t>
      </w:r>
      <w:r>
        <w:rPr>
          <w:rFonts w:ascii="Times New Roman" w:cs="Times New Roman" w:eastAsia="Times New Roman" w:hAnsi="Times New Roman"/>
          <w:sz w:val="40"/>
          <w:szCs w:val="40"/>
          <w:lang w:eastAsia="en-IN"/>
        </w:rPr>
        <w:t xml:space="preserve"> Farmacia offers a consultation page where users can find doctors and pharmacies, book appointments, and access various medical tests, facilitating comprehensive healthcare management in one convenient platform.</w:t>
      </w:r>
    </w:p>
    <w:p>
      <w:pPr>
        <w:pStyle w:val="style0"/>
        <w:numPr>
          <w:ilvl w:val="0"/>
          <w:numId w:val="2"/>
        </w:numPr>
        <w:pBdr>
          <w:left w:val="single" w:sz="2" w:space="0" w:color="e3e3e3"/>
          <w:right w:val="single" w:sz="2" w:space="0" w:color="e3e3e3"/>
          <w:top w:val="single" w:sz="2" w:space="0" w:color="e3e3e3"/>
          <w:bottom w:val="single" w:sz="2" w:space="0" w:color="e3e3e3"/>
        </w:pBdr>
        <w:spacing w:after="0" w:lineRule="auto" w:line="240"/>
        <w:rPr>
          <w:rFonts w:ascii="Times New Roman" w:cs="Times New Roman" w:eastAsia="Times New Roman" w:hAnsi="Times New Roman"/>
          <w:sz w:val="44"/>
          <w:szCs w:val="44"/>
          <w:lang w:eastAsia="en-IN"/>
        </w:rPr>
      </w:pPr>
      <w:r>
        <w:rPr>
          <w:rFonts w:ascii="Times New Roman" w:cs="Times New Roman" w:eastAsia="Times New Roman" w:hAnsi="Times New Roman"/>
          <w:b/>
          <w:bCs/>
          <w:sz w:val="40"/>
          <w:szCs w:val="40"/>
          <w:bdr w:val="single" w:sz="2" w:space="0" w:color="e3e3e3" w:frame="true"/>
          <w:lang w:eastAsia="en-IN"/>
        </w:rPr>
        <w:t>Dedicated Sections:</w:t>
      </w:r>
      <w:r>
        <w:rPr>
          <w:rFonts w:ascii="Times New Roman" w:cs="Times New Roman" w:eastAsia="Times New Roman" w:hAnsi="Times New Roman"/>
          <w:sz w:val="40"/>
          <w:szCs w:val="40"/>
          <w:lang w:eastAsia="en-IN"/>
        </w:rPr>
        <w:t xml:space="preserve"> The platform features dedicated sections for pet and baby medications, ensuring specialized care for every member of the family.</w:t>
      </w:r>
    </w:p>
    <w:p>
      <w:pPr>
        <w:pStyle w:val="style0"/>
        <w:rPr/>
      </w:pPr>
    </w:p>
    <w:p>
      <w:pPr>
        <w:pStyle w:val="style0"/>
        <w:rPr/>
      </w:pPr>
    </w:p>
    <w:p>
      <w:pPr>
        <w:pStyle w:val="style1"/>
        <w:rPr>
          <w:b/>
          <w:bCs/>
          <w:sz w:val="72"/>
          <w:szCs w:val="72"/>
          <w:highlight w:val="darkGray"/>
        </w:rPr>
      </w:pPr>
      <w:r>
        <w:rPr>
          <w:b/>
          <w:bCs/>
          <w:sz w:val="72"/>
          <w:szCs w:val="72"/>
          <w:highlight w:val="darkGray"/>
        </w:rPr>
        <w:t>LANGUAGES AND STACK</w:t>
      </w:r>
    </w:p>
    <w:p>
      <w:pPr>
        <w:pStyle w:val="style0"/>
        <w:rPr>
          <w:rFonts w:ascii="Times New Roman" w:cs="Times New Roman" w:hAnsi="Times New Roman"/>
          <w:sz w:val="40"/>
          <w:szCs w:val="40"/>
        </w:rPr>
      </w:pPr>
    </w:p>
    <w:p>
      <w:pPr>
        <w:pStyle w:val="style0"/>
        <w:jc w:val="both"/>
        <w:rPr>
          <w:rFonts w:ascii="Times New Roman" w:cs="Times New Roman" w:hAnsi="Times New Roman"/>
          <w:sz w:val="44"/>
          <w:szCs w:val="44"/>
        </w:rPr>
      </w:pPr>
      <w:r>
        <w:rPr>
          <w:rFonts w:ascii="Times New Roman" w:cs="Times New Roman" w:hAnsi="Times New Roman"/>
          <w:sz w:val="44"/>
          <w:szCs w:val="44"/>
        </w:rPr>
        <w:t>Framacia leverages a sophisticated technology stack to ensure seamless functionality and user experience.</w:t>
      </w:r>
    </w:p>
    <w:p>
      <w:pPr>
        <w:pStyle w:val="style179"/>
        <w:numPr>
          <w:ilvl w:val="0"/>
          <w:numId w:val="3"/>
        </w:numPr>
        <w:jc w:val="both"/>
        <w:rPr>
          <w:rFonts w:ascii="Times New Roman" w:cs="Times New Roman" w:hAnsi="Times New Roman"/>
          <w:sz w:val="44"/>
          <w:szCs w:val="44"/>
        </w:rPr>
      </w:pPr>
      <w:r>
        <w:rPr>
          <w:rFonts w:ascii="Times New Roman" w:cs="Times New Roman" w:hAnsi="Times New Roman"/>
          <w:b/>
          <w:bCs/>
          <w:sz w:val="44"/>
          <w:szCs w:val="44"/>
        </w:rPr>
        <w:t>Frontend:</w:t>
      </w:r>
      <w:r>
        <w:rPr>
          <w:rFonts w:ascii="Times New Roman" w:cs="Times New Roman" w:hAnsi="Times New Roman"/>
          <w:sz w:val="44"/>
          <w:szCs w:val="44"/>
        </w:rPr>
        <w:t xml:space="preserve"> The frontend of the platform is developed using HTML (Hypertext Markup Language) for structuring, CSS (Cascading Style Sheets) for styling, and JavaScript for responsiveness, ensuring an intuitive and visually appealing interface.</w:t>
      </w:r>
    </w:p>
    <w:p>
      <w:pPr>
        <w:pStyle w:val="style179"/>
        <w:numPr>
          <w:ilvl w:val="0"/>
          <w:numId w:val="3"/>
        </w:numPr>
        <w:jc w:val="both"/>
        <w:rPr>
          <w:rFonts w:ascii="Times New Roman" w:cs="Times New Roman" w:hAnsi="Times New Roman"/>
          <w:sz w:val="44"/>
          <w:szCs w:val="44"/>
        </w:rPr>
      </w:pPr>
      <w:r>
        <w:rPr>
          <w:rFonts w:ascii="Times New Roman" w:cs="Times New Roman" w:hAnsi="Times New Roman"/>
          <w:b/>
          <w:bCs/>
          <w:sz w:val="44"/>
          <w:szCs w:val="44"/>
        </w:rPr>
        <w:t>Backend:</w:t>
      </w:r>
      <w:r>
        <w:rPr>
          <w:rFonts w:ascii="Times New Roman" w:cs="Times New Roman" w:hAnsi="Times New Roman"/>
          <w:sz w:val="44"/>
          <w:szCs w:val="44"/>
        </w:rPr>
        <w:t xml:space="preserve"> (Hypertext Preprocessor) and SQL (Structured Query Lanaguage) form the backbone of Farmacia’s backend infrastructure. PHP enables dynamic content generation, while SQL facilities robust database management, storing crucial information pertaining tp product and user data.</w:t>
      </w:r>
    </w:p>
    <w:p>
      <w:pPr>
        <w:pStyle w:val="style0"/>
        <w:jc w:val="center"/>
        <w:rPr>
          <w:rFonts w:ascii="Times New Roman" w:cs="Times New Roman" w:hAnsi="Times New Roman"/>
          <w:sz w:val="44"/>
          <w:szCs w:val="44"/>
        </w:rPr>
      </w:pPr>
    </w:p>
    <w:p>
      <w:pPr>
        <w:pStyle w:val="style0"/>
        <w:jc w:val="center"/>
        <w:rPr>
          <w:rFonts w:ascii="Times New Roman" w:cs="Times New Roman" w:hAnsi="Times New Roman"/>
          <w:sz w:val="44"/>
          <w:szCs w:val="44"/>
        </w:rPr>
      </w:pPr>
    </w:p>
    <w:p>
      <w:pPr>
        <w:pStyle w:val="style0"/>
        <w:jc w:val="center"/>
        <w:rPr>
          <w:rFonts w:ascii="Times New Roman" w:cs="Times New Roman" w:hAnsi="Times New Roman"/>
          <w:sz w:val="44"/>
          <w:szCs w:val="44"/>
        </w:rPr>
      </w:pPr>
      <w:r>
        <w:rPr>
          <w:rFonts w:ascii="Times New Roman" w:cs="Times New Roman" w:hAnsi="Times New Roman"/>
          <w:sz w:val="44"/>
          <w:szCs w:val="44"/>
        </w:rPr>
        <w:t>In essence, Farmacia epitomizes the convergence of technology and healthcare, redefining the paradigms of accessibility and convenience in the medical domain. With its innovative features and commitment to excellence, Farmacia emerges as a beacon of reliability and efficiency in the healthcare landscape.</w:t>
      </w: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0"/>
        <w:jc w:val="center"/>
        <w:rPr>
          <w:rFonts w:ascii="Times New Roman" w:cs="Times New Roman" w:hAnsi="Times New Roman"/>
          <w:sz w:val="40"/>
          <w:szCs w:val="40"/>
        </w:rPr>
      </w:pPr>
    </w:p>
    <w:p>
      <w:pPr>
        <w:pStyle w:val="style1"/>
        <w:rPr>
          <w:b/>
          <w:bCs/>
          <w:sz w:val="72"/>
          <w:szCs w:val="72"/>
          <w:highlight w:val="darkGray"/>
        </w:rPr>
      </w:pPr>
      <w:r>
        <w:rPr>
          <w:b/>
          <w:bCs/>
          <w:sz w:val="72"/>
          <w:szCs w:val="72"/>
          <w:highlight w:val="darkGray"/>
        </w:rPr>
        <w:t>REFERENCES</w:t>
      </w:r>
    </w:p>
    <w:p>
      <w:pPr>
        <w:pStyle w:val="style0"/>
        <w:rPr>
          <w:sz w:val="48"/>
          <w:szCs w:val="48"/>
        </w:rPr>
      </w:pPr>
    </w:p>
    <w:p>
      <w:pPr>
        <w:pStyle w:val="style179"/>
        <w:numPr>
          <w:ilvl w:val="0"/>
          <w:numId w:val="5"/>
        </w:numPr>
        <w:rPr>
          <w:sz w:val="48"/>
          <w:szCs w:val="48"/>
        </w:rPr>
      </w:pPr>
      <w:r>
        <w:rPr/>
        <w:fldChar w:fldCharType="begin"/>
      </w:r>
      <w:r>
        <w:instrText xml:space="preserve"> HYPERLINK "https://developer.mozilla.org/en-%20%20%20%20%20%20US/docs/Web/HTML" </w:instrText>
      </w:r>
      <w:r>
        <w:rPr/>
        <w:fldChar w:fldCharType="separate"/>
      </w:r>
      <w:r>
        <w:rPr>
          <w:rStyle w:val="style85"/>
          <w:sz w:val="48"/>
          <w:szCs w:val="48"/>
        </w:rPr>
        <w:t>https://developer.mozilla.org/en-      US/docs/Web/HTML</w:t>
      </w:r>
      <w:r>
        <w:rPr/>
        <w:fldChar w:fldCharType="end"/>
      </w:r>
    </w:p>
    <w:p>
      <w:pPr>
        <w:pStyle w:val="style179"/>
        <w:numPr>
          <w:ilvl w:val="0"/>
          <w:numId w:val="5"/>
        </w:numPr>
        <w:rPr>
          <w:sz w:val="48"/>
          <w:szCs w:val="48"/>
        </w:rPr>
      </w:pPr>
      <w:r>
        <w:rPr/>
        <w:fldChar w:fldCharType="begin"/>
      </w:r>
      <w:r>
        <w:instrText xml:space="preserve"> HYPERLINK "https://www.freecodecamp.org" </w:instrText>
      </w:r>
      <w:r>
        <w:rPr/>
        <w:fldChar w:fldCharType="separate"/>
      </w:r>
      <w:r>
        <w:rPr>
          <w:rStyle w:val="style85"/>
          <w:sz w:val="48"/>
          <w:szCs w:val="48"/>
        </w:rPr>
        <w:t>https://www.freecodecamp.org</w:t>
      </w:r>
      <w:r>
        <w:rPr/>
        <w:fldChar w:fldCharType="end"/>
      </w:r>
    </w:p>
    <w:p>
      <w:pPr>
        <w:pStyle w:val="style179"/>
        <w:numPr>
          <w:ilvl w:val="0"/>
          <w:numId w:val="5"/>
        </w:numPr>
        <w:rPr>
          <w:sz w:val="48"/>
          <w:szCs w:val="48"/>
        </w:rPr>
      </w:pPr>
      <w:r>
        <w:rPr/>
        <w:fldChar w:fldCharType="begin"/>
      </w:r>
      <w:r>
        <w:instrText xml:space="preserve"> HYPERLINK "https://www.w3schools.com" </w:instrText>
      </w:r>
      <w:r>
        <w:rPr/>
        <w:fldChar w:fldCharType="separate"/>
      </w:r>
      <w:r>
        <w:rPr>
          <w:rStyle w:val="style85"/>
          <w:sz w:val="48"/>
          <w:szCs w:val="48"/>
        </w:rPr>
        <w:t>https://www.w3schools.com</w:t>
      </w:r>
      <w:r>
        <w:rPr/>
        <w:fldChar w:fldCharType="end"/>
      </w:r>
    </w:p>
    <w:p>
      <w:pPr>
        <w:pStyle w:val="style0"/>
        <w:jc w:val="center"/>
        <w:rPr>
          <w:sz w:val="48"/>
          <w:szCs w:val="48"/>
        </w:rPr>
      </w:pPr>
      <w:r>
        <w:rPr>
          <w:sz w:val="48"/>
          <w:szCs w:val="48"/>
        </w:rPr>
        <w:br w:type="page"/>
      </w:r>
    </w:p>
    <w:p>
      <w:pPr>
        <w:pStyle w:val="style0"/>
        <w:jc w:val="center"/>
        <w:rPr>
          <w:sz w:val="40"/>
          <w:szCs w:val="4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47E8E96"/>
    <w:lvl w:ilvl="0" w:tplc="4009000F">
      <w:start w:val="1"/>
      <w:numFmt w:val="decimal"/>
      <w:lvlText w:val="%1."/>
      <w:lvlJc w:val="left"/>
      <w:pPr>
        <w:ind w:left="2770" w:hanging="360"/>
      </w:pPr>
    </w:lvl>
    <w:lvl w:ilvl="1" w:tplc="40090019" w:tentative="1">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abstractNum w:abstractNumId="1">
    <w:nsid w:val="00000001"/>
    <w:multiLevelType w:val="hybridMultilevel"/>
    <w:tmpl w:val="36502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ACA4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AD1EFA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0000004"/>
    <w:multiLevelType w:val="multilevel"/>
    <w:tmpl w:val="168A0D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1"/>
        <w:szCs w:val="21"/>
        <w:lang w:val="en-IN" w:bidi="ar-SA" w:eastAsia="en-US"/>
      </w:rPr>
    </w:rPrDefault>
    <w:pPrDefault>
      <w:pPr>
        <w:spacing w:after="160" w:lineRule="auto" w:line="300"/>
      </w:pPr>
    </w:pPrDefault>
  </w:docDefaults>
  <w:style w:type="paragraph" w:default="1" w:styleId="style0">
    <w:name w:val="Normal"/>
    <w:next w:val="style0"/>
    <w:qFormat/>
    <w:pPr/>
  </w:style>
  <w:style w:type="paragraph" w:styleId="style1">
    <w:name w:val="heading 1"/>
    <w:basedOn w:val="style0"/>
    <w:next w:val="style0"/>
    <w:link w:val="style4098"/>
    <w:qFormat/>
    <w:uiPriority w:val="9"/>
    <w:pPr>
      <w:keepNext/>
      <w:keepLines/>
      <w:spacing w:before="320" w:after="80" w:lineRule="auto" w:line="240"/>
      <w:jc w:val="center"/>
      <w:outlineLvl w:val="0"/>
    </w:pPr>
    <w:rPr>
      <w:rFonts w:ascii="Calibri Light" w:cs="宋体" w:eastAsia="宋体" w:hAnsi="Calibri Light"/>
      <w:color w:val="2f5496"/>
      <w:sz w:val="40"/>
      <w:szCs w:val="40"/>
    </w:rPr>
  </w:style>
  <w:style w:type="paragraph" w:styleId="style2">
    <w:name w:val="heading 2"/>
    <w:basedOn w:val="style0"/>
    <w:next w:val="style0"/>
    <w:link w:val="style4099"/>
    <w:qFormat/>
    <w:uiPriority w:val="9"/>
    <w:pPr>
      <w:keepNext/>
      <w:keepLines/>
      <w:spacing w:before="160" w:after="40" w:lineRule="auto" w:line="240"/>
      <w:jc w:val="center"/>
      <w:outlineLvl w:val="1"/>
    </w:pPr>
    <w:rPr>
      <w:rFonts w:ascii="Calibri Light" w:cs="宋体" w:eastAsia="宋体" w:hAnsi="Calibri Light"/>
      <w:sz w:val="32"/>
      <w:szCs w:val="32"/>
    </w:rPr>
  </w:style>
  <w:style w:type="paragraph" w:styleId="style3">
    <w:name w:val="heading 3"/>
    <w:basedOn w:val="style0"/>
    <w:next w:val="style0"/>
    <w:link w:val="style4100"/>
    <w:qFormat/>
    <w:uiPriority w:val="9"/>
    <w:pPr>
      <w:keepNext/>
      <w:keepLines/>
      <w:spacing w:before="160" w:after="0" w:lineRule="auto" w:line="240"/>
      <w:outlineLvl w:val="2"/>
    </w:pPr>
    <w:rPr>
      <w:rFonts w:ascii="Calibri Light" w:cs="宋体" w:eastAsia="宋体" w:hAnsi="Calibri Light"/>
      <w:sz w:val="32"/>
      <w:szCs w:val="32"/>
    </w:rPr>
  </w:style>
  <w:style w:type="paragraph" w:styleId="style4">
    <w:name w:val="heading 4"/>
    <w:basedOn w:val="style0"/>
    <w:next w:val="style0"/>
    <w:link w:val="style4101"/>
    <w:qFormat/>
    <w:uiPriority w:val="9"/>
    <w:pPr>
      <w:keepNext/>
      <w:keepLines/>
      <w:spacing w:before="80" w:after="0"/>
      <w:outlineLvl w:val="3"/>
    </w:pPr>
    <w:rPr>
      <w:rFonts w:ascii="Calibri Light" w:cs="宋体" w:eastAsia="宋体" w:hAnsi="Calibri Light"/>
      <w:i/>
      <w:iCs/>
      <w:sz w:val="30"/>
      <w:szCs w:val="30"/>
    </w:rPr>
  </w:style>
  <w:style w:type="paragraph" w:styleId="style5">
    <w:name w:val="heading 5"/>
    <w:basedOn w:val="style0"/>
    <w:next w:val="style0"/>
    <w:link w:val="style4102"/>
    <w:qFormat/>
    <w:uiPriority w:val="9"/>
    <w:pPr>
      <w:keepNext/>
      <w:keepLines/>
      <w:spacing w:before="40" w:after="0"/>
      <w:outlineLvl w:val="4"/>
    </w:pPr>
    <w:rPr>
      <w:rFonts w:ascii="Calibri Light" w:cs="宋体" w:eastAsia="宋体" w:hAnsi="Calibri Light"/>
      <w:sz w:val="28"/>
      <w:szCs w:val="28"/>
    </w:rPr>
  </w:style>
  <w:style w:type="paragraph" w:styleId="style6">
    <w:name w:val="heading 6"/>
    <w:basedOn w:val="style0"/>
    <w:next w:val="style0"/>
    <w:link w:val="style4103"/>
    <w:qFormat/>
    <w:uiPriority w:val="9"/>
    <w:pPr>
      <w:keepNext/>
      <w:keepLines/>
      <w:spacing w:before="40" w:after="0"/>
      <w:outlineLvl w:val="5"/>
    </w:pPr>
    <w:rPr>
      <w:rFonts w:ascii="Calibri Light" w:cs="宋体" w:eastAsia="宋体" w:hAnsi="Calibri Light"/>
      <w:i/>
      <w:iCs/>
      <w:sz w:val="26"/>
      <w:szCs w:val="26"/>
    </w:rPr>
  </w:style>
  <w:style w:type="paragraph" w:styleId="style7">
    <w:name w:val="heading 7"/>
    <w:basedOn w:val="style0"/>
    <w:next w:val="style0"/>
    <w:link w:val="style4104"/>
    <w:qFormat/>
    <w:uiPriority w:val="9"/>
    <w:pPr>
      <w:keepNext/>
      <w:keepLines/>
      <w:spacing w:before="40" w:after="0"/>
      <w:outlineLvl w:val="6"/>
    </w:pPr>
    <w:rPr>
      <w:rFonts w:ascii="Calibri Light" w:cs="宋体" w:eastAsia="宋体" w:hAnsi="Calibri Light"/>
      <w:sz w:val="24"/>
      <w:szCs w:val="24"/>
    </w:rPr>
  </w:style>
  <w:style w:type="paragraph" w:styleId="style8">
    <w:name w:val="heading 8"/>
    <w:basedOn w:val="style0"/>
    <w:next w:val="style0"/>
    <w:link w:val="style4105"/>
    <w:qFormat/>
    <w:uiPriority w:val="9"/>
    <w:pPr>
      <w:keepNext/>
      <w:keepLines/>
      <w:spacing w:before="40" w:after="0"/>
      <w:outlineLvl w:val="7"/>
    </w:pPr>
    <w:rPr>
      <w:rFonts w:ascii="Calibri Light" w:cs="宋体" w:eastAsia="宋体" w:hAnsi="Calibri Light"/>
      <w:i/>
      <w:iCs/>
      <w:sz w:val="22"/>
      <w:szCs w:val="22"/>
    </w:rPr>
  </w:style>
  <w:style w:type="paragraph" w:styleId="style9">
    <w:name w:val="heading 9"/>
    <w:basedOn w:val="style0"/>
    <w:next w:val="style0"/>
    <w:link w:val="style4106"/>
    <w:qFormat/>
    <w:uiPriority w:val="9"/>
    <w:pPr>
      <w:keepNext/>
      <w:keepLines/>
      <w:spacing w:before="40" w:after="0"/>
      <w:outlineLvl w:val="8"/>
    </w:pPr>
    <w:rPr>
      <w:b/>
      <w:bCs/>
      <w:i/>
      <w:iC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character" w:styleId="style87">
    <w:name w:val="Strong"/>
    <w:basedOn w:val="style65"/>
    <w:next w:val="style87"/>
    <w:qFormat/>
    <w:uiPriority w:val="22"/>
    <w:rPr>
      <w:b/>
      <w:bCs/>
    </w:rPr>
  </w:style>
  <w:style w:type="paragraph" w:styleId="style92">
    <w:name w:val="HTML Top of Form"/>
    <w:basedOn w:val="style0"/>
    <w:next w:val="style0"/>
    <w:link w:val="style4097"/>
    <w:uiPriority w:val="99"/>
    <w:pPr>
      <w:pBdr>
        <w:bottom w:val="single" w:sz="6" w:space="1" w:color="auto"/>
      </w:pBdr>
      <w:spacing w:after="0" w:lineRule="auto" w:line="240"/>
      <w:jc w:val="center"/>
    </w:pPr>
    <w:rPr>
      <w:rFonts w:ascii="Arial" w:cs="Arial" w:eastAsia="Times New Roman" w:hAnsi="Arial"/>
      <w:vanish/>
      <w:sz w:val="16"/>
      <w:szCs w:val="16"/>
      <w:lang w:eastAsia="en-IN"/>
    </w:rPr>
  </w:style>
  <w:style w:type="character" w:customStyle="1" w:styleId="style4097">
    <w:name w:val="z-Top of Form Char"/>
    <w:basedOn w:val="style65"/>
    <w:next w:val="style4097"/>
    <w:link w:val="style92"/>
    <w:uiPriority w:val="99"/>
    <w:rPr>
      <w:rFonts w:ascii="Arial" w:cs="Arial" w:eastAsia="Times New Roman" w:hAnsi="Arial"/>
      <w:vanish/>
      <w:kern w:val="0"/>
      <w:sz w:val="16"/>
      <w:szCs w:val="16"/>
      <w:lang w:eastAsia="en-IN"/>
      <w14:ligatures xmlns:w14="http://schemas.microsoft.com/office/word/2010/wordml" w14:val="none"/>
    </w:rPr>
  </w:style>
  <w:style w:type="character" w:customStyle="1" w:styleId="style4098">
    <w:name w:val="Heading 1 Char_5397d783-f1f3-4962-806f-f1c4284a74cd"/>
    <w:basedOn w:val="style65"/>
    <w:next w:val="style4098"/>
    <w:link w:val="style1"/>
    <w:uiPriority w:val="9"/>
    <w:rPr>
      <w:rFonts w:ascii="Calibri Light" w:cs="宋体" w:eastAsia="宋体" w:hAnsi="Calibri Light"/>
      <w:color w:val="2f5496"/>
      <w:sz w:val="40"/>
      <w:szCs w:val="40"/>
    </w:rPr>
  </w:style>
  <w:style w:type="character" w:customStyle="1" w:styleId="style4099">
    <w:name w:val="Heading 2 Char_88e7055d-90d6-4e60-a034-c102f4ca865d"/>
    <w:basedOn w:val="style65"/>
    <w:next w:val="style4099"/>
    <w:link w:val="style2"/>
    <w:uiPriority w:val="9"/>
    <w:rPr>
      <w:rFonts w:ascii="Calibri Light" w:cs="宋体" w:eastAsia="宋体" w:hAnsi="Calibri Light"/>
      <w:sz w:val="32"/>
      <w:szCs w:val="32"/>
    </w:rPr>
  </w:style>
  <w:style w:type="character" w:customStyle="1" w:styleId="style4100">
    <w:name w:val="Heading 3 Char_f537e68f-ff9b-4258-a106-985d515c1713"/>
    <w:basedOn w:val="style65"/>
    <w:next w:val="style4100"/>
    <w:link w:val="style3"/>
    <w:uiPriority w:val="9"/>
    <w:rPr>
      <w:rFonts w:ascii="Calibri Light" w:cs="宋体" w:eastAsia="宋体" w:hAnsi="Calibri Light"/>
      <w:sz w:val="32"/>
      <w:szCs w:val="32"/>
    </w:rPr>
  </w:style>
  <w:style w:type="character" w:customStyle="1" w:styleId="style4101">
    <w:name w:val="Heading 4 Char_053e8afb-da63-4a23-b4d8-a84cc9ef96f4"/>
    <w:basedOn w:val="style65"/>
    <w:next w:val="style4101"/>
    <w:link w:val="style4"/>
    <w:uiPriority w:val="9"/>
    <w:rPr>
      <w:rFonts w:ascii="Calibri Light" w:cs="宋体" w:eastAsia="宋体" w:hAnsi="Calibri Light"/>
      <w:i/>
      <w:iCs/>
      <w:sz w:val="30"/>
      <w:szCs w:val="30"/>
    </w:rPr>
  </w:style>
  <w:style w:type="character" w:customStyle="1" w:styleId="style4102">
    <w:name w:val="Heading 5 Char_ef1153ba-4dc5-4555-b384-a032a3a96a77"/>
    <w:basedOn w:val="style65"/>
    <w:next w:val="style4102"/>
    <w:link w:val="style5"/>
    <w:uiPriority w:val="9"/>
    <w:rPr>
      <w:rFonts w:ascii="Calibri Light" w:cs="宋体" w:eastAsia="宋体" w:hAnsi="Calibri Light"/>
      <w:sz w:val="28"/>
      <w:szCs w:val="28"/>
    </w:rPr>
  </w:style>
  <w:style w:type="character" w:customStyle="1" w:styleId="style4103">
    <w:name w:val="Heading 6 Char_4353d8a4-a924-402b-a0fc-7d321833abb6"/>
    <w:basedOn w:val="style65"/>
    <w:next w:val="style4103"/>
    <w:link w:val="style6"/>
    <w:uiPriority w:val="9"/>
    <w:rPr>
      <w:rFonts w:ascii="Calibri Light" w:cs="宋体" w:eastAsia="宋体" w:hAnsi="Calibri Light"/>
      <w:i/>
      <w:iCs/>
      <w:sz w:val="26"/>
      <w:szCs w:val="26"/>
    </w:rPr>
  </w:style>
  <w:style w:type="character" w:customStyle="1" w:styleId="style4104">
    <w:name w:val="Heading 7 Char_bfd366be-1686-4901-85af-1179d121ea41"/>
    <w:basedOn w:val="style65"/>
    <w:next w:val="style4104"/>
    <w:link w:val="style7"/>
    <w:uiPriority w:val="9"/>
    <w:rPr>
      <w:rFonts w:ascii="Calibri Light" w:cs="宋体" w:eastAsia="宋体" w:hAnsi="Calibri Light"/>
      <w:sz w:val="24"/>
      <w:szCs w:val="24"/>
    </w:rPr>
  </w:style>
  <w:style w:type="character" w:customStyle="1" w:styleId="style4105">
    <w:name w:val="Heading 8 Char_8f178e4e-9734-42fb-ae32-a378f69ea85f"/>
    <w:basedOn w:val="style65"/>
    <w:next w:val="style4105"/>
    <w:link w:val="style8"/>
    <w:uiPriority w:val="9"/>
    <w:rPr>
      <w:rFonts w:ascii="Calibri Light" w:cs="宋体" w:eastAsia="宋体" w:hAnsi="Calibri Light"/>
      <w:i/>
      <w:iCs/>
      <w:sz w:val="22"/>
      <w:szCs w:val="22"/>
    </w:rPr>
  </w:style>
  <w:style w:type="character" w:customStyle="1" w:styleId="style4106">
    <w:name w:val="Heading 9 Char_ebb4be36-8fb6-48bf-bd7d-8b5ddf20e323"/>
    <w:basedOn w:val="style65"/>
    <w:next w:val="style4106"/>
    <w:link w:val="style9"/>
    <w:uiPriority w:val="9"/>
    <w:rPr>
      <w:b/>
      <w:bCs/>
      <w:i/>
      <w:iCs/>
    </w:rPr>
  </w:style>
  <w:style w:type="paragraph" w:styleId="style34">
    <w:name w:val="caption"/>
    <w:basedOn w:val="style0"/>
    <w:next w:val="style0"/>
    <w:qFormat/>
    <w:uiPriority w:val="35"/>
    <w:pPr>
      <w:spacing w:lineRule="auto" w:line="240"/>
    </w:pPr>
    <w:rPr>
      <w:b/>
      <w:bCs/>
      <w:color w:val="404040"/>
      <w:sz w:val="16"/>
      <w:szCs w:val="16"/>
    </w:rPr>
  </w:style>
  <w:style w:type="paragraph" w:styleId="style62">
    <w:name w:val="Title"/>
    <w:basedOn w:val="style0"/>
    <w:next w:val="style0"/>
    <w:link w:val="style4107"/>
    <w:qFormat/>
    <w:uiPriority w:val="10"/>
    <w:pPr>
      <w:pBdr>
        <w:top w:val="single" w:sz="6" w:space="8" w:color="a5a5a5"/>
        <w:bottom w:val="single" w:sz="6" w:space="8" w:color="a5a5a5"/>
      </w:pBdr>
      <w:spacing w:after="400" w:lineRule="auto" w:line="240"/>
      <w:jc w:val="center"/>
      <w:contextualSpacing/>
    </w:pPr>
    <w:rPr>
      <w:rFonts w:ascii="Calibri Light" w:cs="宋体" w:eastAsia="宋体" w:hAnsi="Calibri Light"/>
      <w:caps/>
      <w:color w:val="44546a"/>
      <w:spacing w:val="30"/>
      <w:sz w:val="72"/>
      <w:szCs w:val="72"/>
    </w:rPr>
  </w:style>
  <w:style w:type="character" w:customStyle="1" w:styleId="style4107">
    <w:name w:val="Title Char_e750a99a-38b3-4673-9feb-938654e0c0b4"/>
    <w:basedOn w:val="style65"/>
    <w:next w:val="style4107"/>
    <w:link w:val="style62"/>
    <w:uiPriority w:val="10"/>
    <w:rPr>
      <w:rFonts w:ascii="Calibri Light" w:cs="宋体" w:eastAsia="宋体" w:hAnsi="Calibri Light"/>
      <w:caps/>
      <w:color w:val="44546a"/>
      <w:spacing w:val="30"/>
      <w:sz w:val="72"/>
      <w:szCs w:val="72"/>
    </w:rPr>
  </w:style>
  <w:style w:type="paragraph" w:styleId="style74">
    <w:name w:val="Subtitle"/>
    <w:basedOn w:val="style0"/>
    <w:next w:val="style0"/>
    <w:link w:val="style4108"/>
    <w:qFormat/>
    <w:uiPriority w:val="11"/>
    <w:pPr>
      <w:numPr>
        <w:ilvl w:val="1"/>
        <w:numId w:val="0"/>
      </w:numPr>
      <w:jc w:val="center"/>
    </w:pPr>
    <w:rPr>
      <w:color w:val="44546a"/>
      <w:sz w:val="28"/>
      <w:szCs w:val="28"/>
    </w:rPr>
  </w:style>
  <w:style w:type="character" w:customStyle="1" w:styleId="style4108">
    <w:name w:val="Subtitle Char"/>
    <w:basedOn w:val="style65"/>
    <w:next w:val="style4108"/>
    <w:link w:val="style74"/>
    <w:uiPriority w:val="11"/>
    <w:rPr>
      <w:color w:val="44546a"/>
      <w:sz w:val="28"/>
      <w:szCs w:val="28"/>
    </w:rPr>
  </w:style>
  <w:style w:type="character" w:styleId="style88">
    <w:name w:val="Emphasis"/>
    <w:basedOn w:val="style65"/>
    <w:next w:val="style88"/>
    <w:qFormat/>
    <w:uiPriority w:val="20"/>
    <w:rPr>
      <w:i/>
      <w:iCs/>
      <w:color w:val="000000"/>
    </w:rPr>
  </w:style>
  <w:style w:type="paragraph" w:styleId="style157">
    <w:name w:val="No Spacing"/>
    <w:next w:val="style157"/>
    <w:qFormat/>
    <w:uiPriority w:val="1"/>
    <w:pPr>
      <w:spacing w:after="0" w:lineRule="auto" w:line="240"/>
    </w:pPr>
    <w:rPr/>
  </w:style>
  <w:style w:type="paragraph" w:styleId="style180">
    <w:name w:val="Quote"/>
    <w:basedOn w:val="style0"/>
    <w:next w:val="style0"/>
    <w:link w:val="style4109"/>
    <w:qFormat/>
    <w:uiPriority w:val="29"/>
    <w:pPr>
      <w:spacing w:before="160"/>
      <w:ind w:left="720" w:right="720"/>
      <w:jc w:val="center"/>
    </w:pPr>
    <w:rPr>
      <w:i/>
      <w:iCs/>
      <w:color w:val="7b7b7b"/>
      <w:sz w:val="24"/>
      <w:szCs w:val="24"/>
    </w:rPr>
  </w:style>
  <w:style w:type="character" w:customStyle="1" w:styleId="style4109">
    <w:name w:val="Quote Char_a3f7857b-4cb2-4b76-a84e-0c3599e45ce8"/>
    <w:basedOn w:val="style65"/>
    <w:next w:val="style4109"/>
    <w:link w:val="style180"/>
    <w:uiPriority w:val="29"/>
    <w:rPr>
      <w:i/>
      <w:iCs/>
      <w:color w:val="7b7b7b"/>
      <w:sz w:val="24"/>
      <w:szCs w:val="24"/>
    </w:rPr>
  </w:style>
  <w:style w:type="paragraph" w:styleId="style181">
    <w:name w:val="Intense Quote"/>
    <w:basedOn w:val="style0"/>
    <w:next w:val="style0"/>
    <w:link w:val="style4110"/>
    <w:qFormat/>
    <w:uiPriority w:val="30"/>
    <w:pPr>
      <w:spacing w:before="160" w:lineRule="auto" w:line="276"/>
      <w:ind w:left="936" w:right="936"/>
      <w:jc w:val="center"/>
    </w:pPr>
    <w:rPr>
      <w:rFonts w:ascii="Calibri Light" w:cs="宋体" w:eastAsia="宋体" w:hAnsi="Calibri Light"/>
      <w:caps/>
      <w:color w:val="2f5496"/>
      <w:sz w:val="28"/>
      <w:szCs w:val="28"/>
    </w:rPr>
  </w:style>
  <w:style w:type="character" w:customStyle="1" w:styleId="style4110">
    <w:name w:val="Intense Quote Char_c72f9f15-b35f-47d1-a00c-39e795c8b02c"/>
    <w:basedOn w:val="style65"/>
    <w:next w:val="style4110"/>
    <w:link w:val="style181"/>
    <w:uiPriority w:val="30"/>
    <w:rPr>
      <w:rFonts w:ascii="Calibri Light" w:cs="宋体" w:eastAsia="宋体" w:hAnsi="Calibri Light"/>
      <w:caps/>
      <w:color w:val="2f5496"/>
      <w:sz w:val="28"/>
      <w:szCs w:val="28"/>
    </w:rPr>
  </w:style>
  <w:style w:type="character" w:styleId="style260">
    <w:name w:val="Subtle Emphasis"/>
    <w:basedOn w:val="style65"/>
    <w:next w:val="style260"/>
    <w:qFormat/>
    <w:uiPriority w:val="19"/>
    <w:rPr>
      <w:i/>
      <w:iCs/>
      <w:color w:val="595959"/>
    </w:rPr>
  </w:style>
  <w:style w:type="character" w:styleId="style261">
    <w:name w:val="Intense Emphasis"/>
    <w:basedOn w:val="style65"/>
    <w:next w:val="style261"/>
    <w:qFormat/>
    <w:uiPriority w:val="21"/>
    <w:rPr>
      <w:b/>
      <w:bCs/>
      <w:i/>
      <w:iCs/>
      <w:color w:val="auto"/>
    </w:rPr>
  </w:style>
  <w:style w:type="character" w:styleId="style262">
    <w:name w:val="Subtle Reference"/>
    <w:basedOn w:val="style65"/>
    <w:next w:val="style262"/>
    <w:qFormat/>
    <w:uiPriority w:val="31"/>
    <w:rPr>
      <w:caps w:val="false"/>
      <w:smallCaps/>
      <w:color w:val="404040"/>
      <w:spacing w:val="0"/>
      <w:u w:val="single" w:color="7f7f7f"/>
    </w:rPr>
  </w:style>
  <w:style w:type="character" w:styleId="style263">
    <w:name w:val="Intense Reference"/>
    <w:basedOn w:val="style65"/>
    <w:next w:val="style263"/>
    <w:qFormat/>
    <w:uiPriority w:val="32"/>
    <w:rPr>
      <w:b/>
      <w:bCs/>
      <w:caps w:val="false"/>
      <w:smallCaps/>
      <w:color w:val="auto"/>
      <w:spacing w:val="0"/>
      <w:u w:val="single"/>
    </w:rPr>
  </w:style>
  <w:style w:type="character" w:styleId="style264">
    <w:name w:val="Book Title"/>
    <w:basedOn w:val="style65"/>
    <w:next w:val="style264"/>
    <w:qFormat/>
    <w:uiPriority w:val="33"/>
    <w:rPr>
      <w:b/>
      <w:bCs/>
      <w:caps w:val="false"/>
      <w:smallCaps/>
      <w:spacing w:val="0"/>
    </w:rPr>
  </w:style>
  <w:style w:type="paragraph" w:styleId="style266">
    <w:name w:val="TOC Heading"/>
    <w:basedOn w:val="style1"/>
    <w:next w:val="style0"/>
    <w:qFormat/>
    <w:uiPriority w:val="39"/>
    <w:pPr>
      <w:outlineLvl w:val="9"/>
    </w:pPr>
    <w:rPr/>
  </w:style>
  <w:style w:type="paragraph" w:styleId="style31">
    <w:name w:val="header"/>
    <w:basedOn w:val="style0"/>
    <w:next w:val="style31"/>
    <w:link w:val="style4111"/>
    <w:uiPriority w:val="99"/>
    <w:pPr>
      <w:tabs>
        <w:tab w:val="center" w:leader="none" w:pos="4513"/>
        <w:tab w:val="right" w:leader="none" w:pos="9026"/>
      </w:tabs>
      <w:spacing w:after="0" w:lineRule="auto" w:line="240"/>
    </w:pPr>
    <w:rPr/>
  </w:style>
  <w:style w:type="character" w:customStyle="1" w:styleId="style4111">
    <w:name w:val="Header Char_aa8f8429-a0b3-4bc5-a295-2c08ce74b37d"/>
    <w:basedOn w:val="style65"/>
    <w:next w:val="style4111"/>
    <w:link w:val="style31"/>
    <w:uiPriority w:val="99"/>
  </w:style>
  <w:style w:type="paragraph" w:styleId="style32">
    <w:name w:val="footer"/>
    <w:basedOn w:val="style0"/>
    <w:next w:val="style32"/>
    <w:link w:val="style4112"/>
    <w:uiPriority w:val="99"/>
    <w:pPr>
      <w:tabs>
        <w:tab w:val="center" w:leader="none" w:pos="4513"/>
        <w:tab w:val="right" w:leader="none" w:pos="9026"/>
      </w:tabs>
      <w:spacing w:after="0" w:lineRule="auto" w:line="240"/>
    </w:pPr>
    <w:rPr/>
  </w:style>
  <w:style w:type="character" w:customStyle="1" w:styleId="style4112">
    <w:name w:val="Footer Char_0b55d290-e12f-47fe-8122-dc76033f9277"/>
    <w:basedOn w:val="style65"/>
    <w:next w:val="style4112"/>
    <w:link w:val="style32"/>
    <w:uiPriority w:val="99"/>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563c1"/>
      <w:u w:val="single"/>
    </w:rPr>
  </w:style>
  <w:style w:type="character" w:customStyle="1" w:styleId="style4113">
    <w:name w:val="Unresolved Mention"/>
    <w:basedOn w:val="style65"/>
    <w:next w:val="style4113"/>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42D57-FB7D-4AA3-AF61-A7495F980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Words>396</Words>
  <Pages>7</Pages>
  <Characters>2720</Characters>
  <Application>WPS Office</Application>
  <DocSecurity>0</DocSecurity>
  <Paragraphs>54</Paragraphs>
  <ScaleCrop>false</ScaleCrop>
  <LinksUpToDate>false</LinksUpToDate>
  <CharactersWithSpaces>3099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2024-04-21T07:02:00Z</dcterms:created>
  <dc:creator>Ekta Nemade</dc:creator>
  <lastModifiedBy>M2003J15SC</lastModifiedBy>
  <dcterms:modified xsi:type="dcterms:W3CDTF">2024-04-21T08:55:35Z</dcterms:modified>
  <revision>45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4a13813da9444ea1b9748c0bdd644469</vt:lpwstr>
  </property>
</Properties>
</file>